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C9ED8" w14:textId="27981AEB" w:rsidR="00E72269" w:rsidRPr="00CF03AE" w:rsidRDefault="007B1D6B" w:rsidP="007B1D6B">
      <w:pPr>
        <w:jc w:val="center"/>
        <w:rPr>
          <w:rFonts w:ascii="Times New Roman" w:hAnsi="Times New Roman" w:cs="Times New Roman"/>
          <w:b/>
          <w:bCs/>
          <w:sz w:val="28"/>
          <w:szCs w:val="28"/>
          <w:shd w:val="clear" w:color="auto" w:fill="FFFFFF"/>
        </w:rPr>
      </w:pPr>
      <w:r w:rsidRPr="00CF03AE">
        <w:rPr>
          <w:rFonts w:ascii="Times New Roman" w:hAnsi="Times New Roman" w:cs="Times New Roman"/>
          <w:b/>
          <w:bCs/>
          <w:sz w:val="28"/>
          <w:szCs w:val="28"/>
          <w:shd w:val="clear" w:color="auto" w:fill="FFFFFF"/>
        </w:rPr>
        <w:t>Supplementary appendix</w:t>
      </w:r>
    </w:p>
    <w:p w14:paraId="7429C748" w14:textId="1E9A0920" w:rsidR="007B1D6B" w:rsidRPr="00CF03AE" w:rsidRDefault="007B1D6B">
      <w:pPr>
        <w:rPr>
          <w:rFonts w:ascii="Times New Roman" w:hAnsi="Times New Roman" w:cs="Times New Roman"/>
          <w:sz w:val="28"/>
          <w:szCs w:val="28"/>
        </w:rPr>
      </w:pPr>
      <w:r w:rsidRPr="00CF03AE">
        <w:rPr>
          <w:rFonts w:ascii="Times New Roman" w:hAnsi="Times New Roman" w:cs="Times New Roman"/>
          <w:sz w:val="28"/>
          <w:szCs w:val="28"/>
        </w:rPr>
        <w:t>This appendix has been provided by the authors to give readers additional information about their work.</w:t>
      </w:r>
    </w:p>
    <w:p w14:paraId="045C9743" w14:textId="77777777" w:rsidR="007B1D6B" w:rsidRPr="00CF03AE" w:rsidRDefault="007B1D6B">
      <w:pPr>
        <w:rPr>
          <w:rFonts w:ascii="Times New Roman" w:hAnsi="Times New Roman" w:cs="Times New Roman"/>
          <w:sz w:val="28"/>
          <w:szCs w:val="28"/>
        </w:rPr>
      </w:pPr>
    </w:p>
    <w:p w14:paraId="4329016B" w14:textId="087A5EF4" w:rsidR="007B1D6B" w:rsidRPr="00142ECC" w:rsidRDefault="00142ECC">
      <w:pPr>
        <w:rPr>
          <w:rFonts w:ascii="Times New Roman" w:hAnsi="Times New Roman" w:cs="Times New Roman"/>
          <w:b/>
          <w:bCs/>
          <w:sz w:val="28"/>
          <w:szCs w:val="28"/>
        </w:rPr>
      </w:pPr>
      <w:r>
        <w:rPr>
          <w:rFonts w:ascii="Times New Roman" w:hAnsi="Times New Roman" w:cs="Times New Roman" w:hint="eastAsia"/>
          <w:b/>
          <w:bCs/>
          <w:sz w:val="28"/>
          <w:szCs w:val="28"/>
        </w:rPr>
        <w:t>1.</w:t>
      </w:r>
      <w:r w:rsidR="00FC0E33">
        <w:rPr>
          <w:rFonts w:ascii="Times New Roman" w:hAnsi="Times New Roman" w:cs="Times New Roman" w:hint="eastAsia"/>
          <w:b/>
          <w:bCs/>
          <w:sz w:val="28"/>
          <w:szCs w:val="28"/>
        </w:rPr>
        <w:t xml:space="preserve"> </w:t>
      </w:r>
      <w:r w:rsidR="007B1D6B" w:rsidRPr="00142ECC">
        <w:rPr>
          <w:rFonts w:ascii="Times New Roman" w:hAnsi="Times New Roman" w:cs="Times New Roman"/>
          <w:b/>
          <w:bCs/>
          <w:sz w:val="28"/>
          <w:szCs w:val="28"/>
        </w:rPr>
        <w:t>Treatment drug and placebo</w:t>
      </w:r>
    </w:p>
    <w:p w14:paraId="3FDBDEE1" w14:textId="1CCD3BC3" w:rsidR="007B1D6B" w:rsidRPr="00142ECC" w:rsidRDefault="00142ECC">
      <w:pPr>
        <w:rPr>
          <w:rFonts w:ascii="Times New Roman" w:hAnsi="Times New Roman" w:cs="Times New Roman"/>
          <w:b/>
          <w:bCs/>
          <w:sz w:val="28"/>
          <w:szCs w:val="28"/>
        </w:rPr>
      </w:pPr>
      <w:r>
        <w:rPr>
          <w:rFonts w:ascii="Times New Roman" w:hAnsi="Times New Roman" w:cs="Times New Roman" w:hint="eastAsia"/>
          <w:b/>
          <w:bCs/>
          <w:sz w:val="28"/>
          <w:szCs w:val="28"/>
        </w:rPr>
        <w:t>1.1</w:t>
      </w:r>
      <w:r w:rsidR="00FC0E33">
        <w:rPr>
          <w:rFonts w:ascii="Times New Roman" w:hAnsi="Times New Roman" w:cs="Times New Roman" w:hint="eastAsia"/>
          <w:b/>
          <w:bCs/>
          <w:sz w:val="28"/>
          <w:szCs w:val="28"/>
        </w:rPr>
        <w:t xml:space="preserve"> </w:t>
      </w:r>
      <w:r w:rsidR="007B1D6B" w:rsidRPr="00142ECC">
        <w:rPr>
          <w:rFonts w:ascii="Times New Roman" w:hAnsi="Times New Roman" w:cs="Times New Roman"/>
          <w:b/>
          <w:bCs/>
          <w:sz w:val="28"/>
          <w:szCs w:val="28"/>
        </w:rPr>
        <w:t>Active agent</w:t>
      </w:r>
    </w:p>
    <w:p w14:paraId="3CDAD562" w14:textId="3A4A8143" w:rsidR="007B1D6B" w:rsidRPr="00CF03AE" w:rsidRDefault="007B1D6B">
      <w:pPr>
        <w:rPr>
          <w:rFonts w:ascii="Times New Roman" w:hAnsi="Times New Roman" w:cs="Times New Roman"/>
          <w:sz w:val="28"/>
          <w:szCs w:val="28"/>
        </w:rPr>
      </w:pPr>
      <w:r w:rsidRPr="00CF03AE">
        <w:rPr>
          <w:rFonts w:ascii="Times New Roman" w:hAnsi="Times New Roman" w:cs="Times New Roman"/>
          <w:sz w:val="28"/>
          <w:szCs w:val="28"/>
        </w:rPr>
        <w:t xml:space="preserve">Name of treatment drug: </w:t>
      </w:r>
      <w:r w:rsidR="00B12066" w:rsidRPr="00CF03AE">
        <w:rPr>
          <w:rFonts w:ascii="Times New Roman" w:hAnsi="Times New Roman" w:cs="Times New Roman"/>
          <w:sz w:val="28"/>
          <w:szCs w:val="28"/>
        </w:rPr>
        <w:t>Qu-Shi-Jie-Du decoction (QSJDD)</w:t>
      </w:r>
    </w:p>
    <w:p w14:paraId="0B4B2BAF" w14:textId="0CA5E2B9" w:rsidR="00B426B5" w:rsidRPr="00CF03AE" w:rsidRDefault="00B426B5">
      <w:pPr>
        <w:rPr>
          <w:rFonts w:ascii="Times New Roman" w:hAnsi="Times New Roman" w:cs="Times New Roman"/>
          <w:sz w:val="28"/>
          <w:szCs w:val="28"/>
        </w:rPr>
      </w:pPr>
      <w:r w:rsidRPr="00CF03AE">
        <w:rPr>
          <w:rFonts w:ascii="Times New Roman" w:hAnsi="Times New Roman" w:cs="Times New Roman"/>
          <w:sz w:val="28"/>
          <w:szCs w:val="28"/>
        </w:rPr>
        <w:t>Dosage Form: Granules</w:t>
      </w:r>
    </w:p>
    <w:p w14:paraId="7DD9CF07" w14:textId="02C21D2E" w:rsidR="00B426B5" w:rsidRPr="00CF03AE" w:rsidRDefault="00B426B5">
      <w:pPr>
        <w:rPr>
          <w:rFonts w:ascii="Times New Roman" w:hAnsi="Times New Roman" w:cs="Times New Roman"/>
          <w:sz w:val="28"/>
          <w:szCs w:val="28"/>
        </w:rPr>
      </w:pPr>
      <w:r w:rsidRPr="00CF03AE">
        <w:rPr>
          <w:rFonts w:ascii="Times New Roman" w:hAnsi="Times New Roman" w:cs="Times New Roman"/>
          <w:sz w:val="28"/>
          <w:szCs w:val="28"/>
        </w:rPr>
        <w:t>Specification: 16 grams/bag, 4 bags/dose</w:t>
      </w:r>
    </w:p>
    <w:p w14:paraId="73F35E5F" w14:textId="5F269C82" w:rsidR="00B426B5" w:rsidRPr="00CF03AE" w:rsidRDefault="00B426B5">
      <w:pPr>
        <w:rPr>
          <w:rFonts w:ascii="Times New Roman" w:hAnsi="Times New Roman" w:cs="Times New Roman"/>
          <w:sz w:val="28"/>
          <w:szCs w:val="28"/>
        </w:rPr>
      </w:pPr>
      <w:r w:rsidRPr="00CF03AE">
        <w:rPr>
          <w:rFonts w:ascii="Times New Roman" w:hAnsi="Times New Roman" w:cs="Times New Roman"/>
          <w:sz w:val="28"/>
          <w:szCs w:val="28"/>
        </w:rPr>
        <w:t>NC Code: 3215030214910000</w:t>
      </w:r>
    </w:p>
    <w:p w14:paraId="5D08B196" w14:textId="77777777" w:rsidR="00142ECC" w:rsidRDefault="007B1D6B">
      <w:pPr>
        <w:rPr>
          <w:rFonts w:ascii="Times New Roman" w:hAnsi="Times New Roman" w:cs="Times New Roman"/>
          <w:sz w:val="28"/>
          <w:szCs w:val="28"/>
        </w:rPr>
      </w:pPr>
      <w:r w:rsidRPr="00142ECC">
        <w:rPr>
          <w:rFonts w:ascii="Times New Roman" w:hAnsi="Times New Roman" w:cs="Times New Roman"/>
          <w:b/>
          <w:bCs/>
          <w:sz w:val="28"/>
          <w:szCs w:val="28"/>
        </w:rPr>
        <w:t>Ingredients</w:t>
      </w:r>
      <w:r w:rsidRPr="00CF03AE">
        <w:rPr>
          <w:rFonts w:ascii="Times New Roman" w:hAnsi="Times New Roman" w:cs="Times New Roman"/>
          <w:sz w:val="28"/>
          <w:szCs w:val="28"/>
        </w:rPr>
        <w:t xml:space="preserve">: </w:t>
      </w:r>
    </w:p>
    <w:p w14:paraId="05240928" w14:textId="452CA6D2" w:rsidR="007B1D6B" w:rsidRPr="00CF03AE" w:rsidRDefault="003B66FE" w:rsidP="00142ECC">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QSJDD comprises fifteen Chinese herbs</w:t>
      </w:r>
      <w:r w:rsidR="008D780A" w:rsidRPr="00CF03AE">
        <w:rPr>
          <w:rFonts w:ascii="Times New Roman" w:hAnsi="Times New Roman" w:cs="Times New Roman"/>
        </w:rPr>
        <w:t xml:space="preserve"> </w:t>
      </w:r>
      <w:r w:rsidR="008D780A" w:rsidRPr="00CF03AE">
        <w:rPr>
          <w:rFonts w:ascii="Times New Roman" w:hAnsi="Times New Roman" w:cs="Times New Roman"/>
          <w:sz w:val="28"/>
          <w:szCs w:val="28"/>
        </w:rPr>
        <w:t xml:space="preserve">for details see </w:t>
      </w:r>
      <w:r w:rsidR="008D780A" w:rsidRPr="00CF03AE">
        <w:rPr>
          <w:rFonts w:ascii="Times New Roman" w:hAnsi="Times New Roman" w:cs="Times New Roman"/>
          <w:b/>
          <w:bCs/>
          <w:sz w:val="28"/>
          <w:szCs w:val="28"/>
        </w:rPr>
        <w:t>Table 1</w:t>
      </w:r>
      <w:r w:rsidR="001864F7" w:rsidRPr="00CF03AE">
        <w:rPr>
          <w:rFonts w:ascii="Times New Roman" w:hAnsi="Times New Roman" w:cs="Times New Roman"/>
          <w:b/>
          <w:bCs/>
          <w:sz w:val="28"/>
          <w:szCs w:val="28"/>
        </w:rPr>
        <w:t>.</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Dangshen (Codonopsis pilosula),</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Fuling</w:t>
      </w:r>
      <w:r w:rsidRPr="00CF03AE">
        <w:rPr>
          <w:rFonts w:ascii="Times New Roman" w:hAnsi="Times New Roman" w:cs="Times New Roman"/>
          <w:sz w:val="28"/>
          <w:szCs w:val="28"/>
        </w:rPr>
        <w:tab/>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(Poria cocos (Schw.)</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Wolf),</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Baizhu</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(Atractylodis Macrocephalae Rhizoma), Chaihu</w:t>
      </w:r>
      <w:r w:rsidRPr="00CF03AE">
        <w:rPr>
          <w:rFonts w:ascii="Times New Roman" w:hAnsi="Times New Roman" w:cs="Times New Roman"/>
          <w:sz w:val="28"/>
          <w:szCs w:val="28"/>
        </w:rPr>
        <w:tab/>
        <w:t>(Bupleuri</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radix), Shanyao (Dioscorea opposite), Lianzi (Nelumbinis semen)</w:t>
      </w:r>
      <w:r w:rsidR="00EC3BC6" w:rsidRPr="00CF03AE">
        <w:rPr>
          <w:rFonts w:ascii="Times New Roman" w:hAnsi="Times New Roman" w:cs="Times New Roman"/>
          <w:sz w:val="28"/>
          <w:szCs w:val="28"/>
        </w:rPr>
        <w:t>,</w:t>
      </w:r>
      <w:r w:rsidRPr="00CF03AE">
        <w:rPr>
          <w:rFonts w:ascii="Times New Roman" w:hAnsi="Times New Roman" w:cs="Times New Roman"/>
          <w:sz w:val="28"/>
          <w:szCs w:val="28"/>
        </w:rPr>
        <w:t xml:space="preserve"> Baibiandou</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Dolichos lablab L.</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Yiyiren</w:t>
      </w:r>
      <w:r w:rsidRPr="00CF03AE">
        <w:rPr>
          <w:rFonts w:ascii="Times New Roman" w:hAnsi="Times New Roman" w:cs="Times New Roman"/>
          <w:sz w:val="28"/>
          <w:szCs w:val="28"/>
        </w:rPr>
        <w:tab/>
      </w:r>
      <w:r w:rsidR="00EC3BC6" w:rsidRPr="00CF03AE">
        <w:rPr>
          <w:rFonts w:ascii="Times New Roman" w:hAnsi="Times New Roman" w:cs="Times New Roman"/>
          <w:sz w:val="28"/>
          <w:szCs w:val="28"/>
        </w:rPr>
        <w:t>(</w:t>
      </w:r>
      <w:r w:rsidRPr="00CF03AE">
        <w:rPr>
          <w:rFonts w:ascii="Times New Roman" w:hAnsi="Times New Roman" w:cs="Times New Roman"/>
          <w:sz w:val="28"/>
          <w:szCs w:val="28"/>
        </w:rPr>
        <w:t>Coicis Semen</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Chishao</w:t>
      </w:r>
      <w:r w:rsidRPr="00CF03AE">
        <w:rPr>
          <w:rFonts w:ascii="Times New Roman" w:hAnsi="Times New Roman" w:cs="Times New Roman"/>
          <w:sz w:val="28"/>
          <w:szCs w:val="28"/>
        </w:rPr>
        <w:tab/>
      </w:r>
      <w:r w:rsidR="00EC3BC6" w:rsidRPr="00CF03AE">
        <w:rPr>
          <w:rFonts w:ascii="Times New Roman" w:hAnsi="Times New Roman" w:cs="Times New Roman"/>
          <w:sz w:val="28"/>
          <w:szCs w:val="28"/>
        </w:rPr>
        <w:t>(</w:t>
      </w:r>
      <w:r w:rsidRPr="00CF03AE">
        <w:rPr>
          <w:rFonts w:ascii="Times New Roman" w:hAnsi="Times New Roman" w:cs="Times New Roman"/>
          <w:sz w:val="28"/>
          <w:szCs w:val="28"/>
        </w:rPr>
        <w:t>Paeoniae Radix Rubra</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Sharen</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Amomum villosum Lour.</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Qianshi</w:t>
      </w:r>
      <w:r w:rsidRPr="00CF03AE">
        <w:rPr>
          <w:rFonts w:ascii="Times New Roman" w:hAnsi="Times New Roman" w:cs="Times New Roman"/>
          <w:sz w:val="28"/>
          <w:szCs w:val="28"/>
        </w:rPr>
        <w:tab/>
      </w:r>
      <w:r w:rsidR="00EC3BC6" w:rsidRPr="00CF03AE">
        <w:rPr>
          <w:rFonts w:ascii="Times New Roman" w:hAnsi="Times New Roman" w:cs="Times New Roman"/>
          <w:sz w:val="28"/>
          <w:szCs w:val="28"/>
        </w:rPr>
        <w:t>(</w:t>
      </w:r>
      <w:r w:rsidRPr="00CF03AE">
        <w:rPr>
          <w:rFonts w:ascii="Times New Roman" w:hAnsi="Times New Roman" w:cs="Times New Roman"/>
          <w:sz w:val="28"/>
          <w:szCs w:val="28"/>
        </w:rPr>
        <w:t>Semen</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Euryales</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Zhiqiao</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Aurantii Fructus</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Baihuasheshecao</w:t>
      </w:r>
      <w:r w:rsidRPr="00CF03AE">
        <w:rPr>
          <w:rFonts w:ascii="Times New Roman" w:hAnsi="Times New Roman" w:cs="Times New Roman"/>
          <w:sz w:val="28"/>
          <w:szCs w:val="28"/>
        </w:rPr>
        <w:tab/>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Hedyotis diffusa Willd.</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Baitouweng</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Pulsatilla chinensis (Bunge) Regel</w:t>
      </w:r>
      <w:r w:rsidR="00EC3BC6" w:rsidRPr="00CF03AE">
        <w:rPr>
          <w:rFonts w:ascii="Times New Roman" w:hAnsi="Times New Roman" w:cs="Times New Roman"/>
          <w:sz w:val="28"/>
          <w:szCs w:val="28"/>
        </w:rPr>
        <w:t xml:space="preserve">), and </w:t>
      </w:r>
      <w:r w:rsidRPr="00CF03AE">
        <w:rPr>
          <w:rFonts w:ascii="Times New Roman" w:hAnsi="Times New Roman" w:cs="Times New Roman"/>
          <w:sz w:val="28"/>
          <w:szCs w:val="28"/>
        </w:rPr>
        <w:t>Gancao</w:t>
      </w:r>
      <w:r w:rsidR="00EC3BC6" w:rsidRPr="00CF03AE">
        <w:rPr>
          <w:rFonts w:ascii="Times New Roman" w:hAnsi="Times New Roman" w:cs="Times New Roman"/>
          <w:sz w:val="28"/>
          <w:szCs w:val="28"/>
        </w:rPr>
        <w:t xml:space="preserve"> (</w:t>
      </w:r>
      <w:r w:rsidRPr="00CF03AE">
        <w:rPr>
          <w:rFonts w:ascii="Times New Roman" w:hAnsi="Times New Roman" w:cs="Times New Roman"/>
          <w:sz w:val="28"/>
          <w:szCs w:val="28"/>
        </w:rPr>
        <w:t>Glycyrrhiza uralensis</w:t>
      </w:r>
      <w:r w:rsidR="00EC3BC6" w:rsidRPr="00CF03AE">
        <w:rPr>
          <w:rFonts w:ascii="Times New Roman" w:hAnsi="Times New Roman" w:cs="Times New Roman"/>
          <w:sz w:val="28"/>
          <w:szCs w:val="28"/>
        </w:rPr>
        <w:t xml:space="preserve">), </w:t>
      </w:r>
      <w:r w:rsidR="007B1D6B" w:rsidRPr="00CF03AE">
        <w:rPr>
          <w:rFonts w:ascii="Times New Roman" w:hAnsi="Times New Roman" w:cs="Times New Roman"/>
          <w:sz w:val="28"/>
          <w:szCs w:val="28"/>
        </w:rPr>
        <w:t xml:space="preserve">with </w:t>
      </w:r>
      <w:r w:rsidR="00EC3BC6" w:rsidRPr="00CF03AE">
        <w:rPr>
          <w:rFonts w:ascii="Times New Roman" w:hAnsi="Times New Roman" w:cs="Times New Roman"/>
          <w:sz w:val="28"/>
          <w:szCs w:val="28"/>
        </w:rPr>
        <w:t xml:space="preserve">maltodextrin and Magnesium Stearate </w:t>
      </w:r>
      <w:r w:rsidR="007B1D6B" w:rsidRPr="00CF03AE">
        <w:rPr>
          <w:rFonts w:ascii="Times New Roman" w:hAnsi="Times New Roman" w:cs="Times New Roman"/>
          <w:sz w:val="28"/>
          <w:szCs w:val="28"/>
        </w:rPr>
        <w:t>as auxiliary materials.</w:t>
      </w:r>
    </w:p>
    <w:p w14:paraId="63B62F6F" w14:textId="77777777" w:rsidR="003E4D5F" w:rsidRPr="00CF03AE" w:rsidRDefault="003E4D5F">
      <w:pPr>
        <w:rPr>
          <w:rFonts w:ascii="Times New Roman" w:hAnsi="Times New Roman" w:cs="Times New Roman"/>
          <w:sz w:val="28"/>
          <w:szCs w:val="28"/>
        </w:rPr>
      </w:pPr>
    </w:p>
    <w:p w14:paraId="34FCC13E" w14:textId="77777777" w:rsidR="003E4D5F" w:rsidRPr="00CF03AE" w:rsidRDefault="003E4D5F">
      <w:pPr>
        <w:rPr>
          <w:rFonts w:ascii="Times New Roman" w:hAnsi="Times New Roman" w:cs="Times New Roman"/>
          <w:sz w:val="28"/>
          <w:szCs w:val="28"/>
        </w:rPr>
      </w:pPr>
    </w:p>
    <w:p w14:paraId="1A506DDB" w14:textId="0BBD0FE9" w:rsidR="00A2548D" w:rsidRPr="00CF03AE" w:rsidRDefault="00A2548D" w:rsidP="00371103">
      <w:pPr>
        <w:rPr>
          <w:rFonts w:ascii="Times New Roman" w:hAnsi="Times New Roman" w:cs="Times New Roman"/>
          <w:sz w:val="28"/>
          <w:szCs w:val="28"/>
        </w:rPr>
      </w:pPr>
      <w:r w:rsidRPr="00CF03AE">
        <w:rPr>
          <w:rFonts w:ascii="Times New Roman" w:hAnsi="Times New Roman" w:cs="Times New Roman"/>
          <w:sz w:val="28"/>
          <w:szCs w:val="28"/>
        </w:rPr>
        <w:t>Table 1</w:t>
      </w:r>
      <w:r w:rsidR="00DB1539" w:rsidRPr="00CF03AE">
        <w:rPr>
          <w:rFonts w:ascii="Times New Roman" w:hAnsi="Times New Roman" w:cs="Times New Roman"/>
          <w:sz w:val="28"/>
          <w:szCs w:val="28"/>
        </w:rPr>
        <w:t>.</w:t>
      </w:r>
      <w:r w:rsidRPr="00CF03AE">
        <w:rPr>
          <w:rFonts w:ascii="Times New Roman" w:hAnsi="Times New Roman" w:cs="Times New Roman"/>
          <w:sz w:val="28"/>
          <w:szCs w:val="28"/>
        </w:rPr>
        <w:t xml:space="preserve"> </w:t>
      </w:r>
      <w:r w:rsidR="00DB1539" w:rsidRPr="00CF03AE">
        <w:rPr>
          <w:rFonts w:ascii="Times New Roman" w:hAnsi="Times New Roman" w:cs="Times New Roman"/>
          <w:sz w:val="28"/>
          <w:szCs w:val="28"/>
        </w:rPr>
        <w:t>The ingredients of QSJDD</w:t>
      </w:r>
    </w:p>
    <w:tbl>
      <w:tblPr>
        <w:tblStyle w:val="ae"/>
        <w:tblW w:w="0" w:type="auto"/>
        <w:tblLook w:val="04A0" w:firstRow="1" w:lastRow="0" w:firstColumn="1" w:lastColumn="0" w:noHBand="0" w:noVBand="1"/>
      </w:tblPr>
      <w:tblGrid>
        <w:gridCol w:w="1129"/>
        <w:gridCol w:w="2410"/>
        <w:gridCol w:w="2269"/>
        <w:gridCol w:w="2488"/>
      </w:tblGrid>
      <w:tr w:rsidR="003E4D5F" w:rsidRPr="00CF03AE" w14:paraId="2AA83159" w14:textId="77777777" w:rsidTr="007D775D">
        <w:tc>
          <w:tcPr>
            <w:tcW w:w="1129" w:type="dxa"/>
            <w:vAlign w:val="center"/>
          </w:tcPr>
          <w:p w14:paraId="7E0BDF9C" w14:textId="6B19B8D3" w:rsidR="003E4D5F" w:rsidRPr="00CF03AE" w:rsidRDefault="003E4D5F" w:rsidP="003E4D5F">
            <w:pPr>
              <w:jc w:val="center"/>
              <w:rPr>
                <w:rFonts w:ascii="Times New Roman" w:hAnsi="Times New Roman" w:cs="Times New Roman"/>
                <w:sz w:val="24"/>
                <w:szCs w:val="24"/>
              </w:rPr>
            </w:pPr>
            <w:r w:rsidRPr="00CF03AE">
              <w:rPr>
                <w:rFonts w:ascii="Times New Roman" w:hAnsi="Times New Roman" w:cs="Times New Roman"/>
                <w:sz w:val="24"/>
                <w:szCs w:val="24"/>
              </w:rPr>
              <w:t>No.</w:t>
            </w:r>
          </w:p>
        </w:tc>
        <w:tc>
          <w:tcPr>
            <w:tcW w:w="2410" w:type="dxa"/>
            <w:vAlign w:val="center"/>
          </w:tcPr>
          <w:p w14:paraId="288E6CDE" w14:textId="54D4779A" w:rsidR="003E4D5F" w:rsidRPr="00CF03AE" w:rsidRDefault="003E4D5F" w:rsidP="003E4D5F">
            <w:pPr>
              <w:jc w:val="center"/>
              <w:rPr>
                <w:rFonts w:ascii="Times New Roman" w:hAnsi="Times New Roman" w:cs="Times New Roman"/>
                <w:sz w:val="24"/>
                <w:szCs w:val="24"/>
              </w:rPr>
            </w:pPr>
            <w:r w:rsidRPr="00CF03AE">
              <w:rPr>
                <w:rFonts w:ascii="Times New Roman" w:hAnsi="Times New Roman" w:cs="Times New Roman"/>
                <w:sz w:val="24"/>
                <w:szCs w:val="24"/>
              </w:rPr>
              <w:t>Name</w:t>
            </w:r>
          </w:p>
        </w:tc>
        <w:tc>
          <w:tcPr>
            <w:tcW w:w="2269" w:type="dxa"/>
            <w:vAlign w:val="center"/>
          </w:tcPr>
          <w:p w14:paraId="7AF34A99" w14:textId="75FD4002" w:rsidR="003E4D5F" w:rsidRPr="00CF03AE" w:rsidRDefault="003E4D5F" w:rsidP="003E4D5F">
            <w:pPr>
              <w:jc w:val="center"/>
              <w:rPr>
                <w:rFonts w:ascii="Times New Roman" w:hAnsi="Times New Roman" w:cs="Times New Roman"/>
                <w:sz w:val="24"/>
                <w:szCs w:val="24"/>
              </w:rPr>
            </w:pPr>
            <w:r w:rsidRPr="00CF03AE">
              <w:rPr>
                <w:rFonts w:ascii="Times New Roman" w:hAnsi="Times New Roman" w:cs="Times New Roman"/>
                <w:sz w:val="24"/>
                <w:szCs w:val="24"/>
              </w:rPr>
              <w:t>NC Code</w:t>
            </w:r>
          </w:p>
        </w:tc>
        <w:tc>
          <w:tcPr>
            <w:tcW w:w="2488" w:type="dxa"/>
            <w:vAlign w:val="center"/>
          </w:tcPr>
          <w:p w14:paraId="6281DA7F" w14:textId="3111DCF5" w:rsidR="003E4D5F" w:rsidRPr="00CF03AE" w:rsidRDefault="003E4D5F" w:rsidP="003E4D5F">
            <w:pPr>
              <w:jc w:val="center"/>
              <w:rPr>
                <w:rFonts w:ascii="Times New Roman" w:hAnsi="Times New Roman" w:cs="Times New Roman"/>
                <w:sz w:val="24"/>
                <w:szCs w:val="24"/>
              </w:rPr>
            </w:pPr>
            <w:r w:rsidRPr="00CF03AE">
              <w:rPr>
                <w:rFonts w:ascii="Times New Roman" w:hAnsi="Times New Roman" w:cs="Times New Roman"/>
                <w:sz w:val="24"/>
                <w:szCs w:val="24"/>
              </w:rPr>
              <w:t>Content per 100 Bags of Granules</w:t>
            </w:r>
            <w:r w:rsidR="007D775D" w:rsidRPr="00CF03AE">
              <w:rPr>
                <w:rFonts w:ascii="Times New Roman" w:hAnsi="Times New Roman" w:cs="Times New Roman"/>
                <w:sz w:val="24"/>
                <w:szCs w:val="24"/>
              </w:rPr>
              <w:t xml:space="preserve"> (</w:t>
            </w:r>
            <w:r w:rsidRPr="00CF03AE">
              <w:rPr>
                <w:rFonts w:ascii="Times New Roman" w:hAnsi="Times New Roman" w:cs="Times New Roman"/>
                <w:sz w:val="24"/>
                <w:szCs w:val="24"/>
              </w:rPr>
              <w:t>g</w:t>
            </w:r>
            <w:r w:rsidR="007D775D" w:rsidRPr="00CF03AE">
              <w:rPr>
                <w:rFonts w:ascii="Times New Roman" w:hAnsi="Times New Roman" w:cs="Times New Roman"/>
                <w:sz w:val="24"/>
                <w:szCs w:val="24"/>
              </w:rPr>
              <w:t>)</w:t>
            </w:r>
          </w:p>
        </w:tc>
      </w:tr>
      <w:tr w:rsidR="007D775D" w:rsidRPr="00CF03AE" w14:paraId="34247EC7" w14:textId="77777777" w:rsidTr="007D775D">
        <w:tc>
          <w:tcPr>
            <w:tcW w:w="1129" w:type="dxa"/>
            <w:vAlign w:val="center"/>
          </w:tcPr>
          <w:p w14:paraId="1179FCCD" w14:textId="0698FA8F"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1</w:t>
            </w:r>
          </w:p>
        </w:tc>
        <w:tc>
          <w:tcPr>
            <w:tcW w:w="2410" w:type="dxa"/>
            <w:vAlign w:val="center"/>
          </w:tcPr>
          <w:p w14:paraId="0FE3F34E" w14:textId="44129EA7"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Dangshen</w:t>
            </w:r>
          </w:p>
        </w:tc>
        <w:tc>
          <w:tcPr>
            <w:tcW w:w="2269" w:type="dxa"/>
            <w:vAlign w:val="center"/>
          </w:tcPr>
          <w:p w14:paraId="36F9BEF8" w14:textId="175DA18A"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3211020101250000</w:t>
            </w:r>
          </w:p>
        </w:tc>
        <w:tc>
          <w:tcPr>
            <w:tcW w:w="2488" w:type="dxa"/>
            <w:vAlign w:val="center"/>
          </w:tcPr>
          <w:p w14:paraId="261FFC73" w14:textId="46E27FC9"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500.0</w:t>
            </w:r>
          </w:p>
        </w:tc>
      </w:tr>
      <w:tr w:rsidR="007D775D" w:rsidRPr="00CF03AE" w14:paraId="7F9A14C8" w14:textId="77777777" w:rsidTr="007D775D">
        <w:tc>
          <w:tcPr>
            <w:tcW w:w="1129" w:type="dxa"/>
            <w:vAlign w:val="center"/>
          </w:tcPr>
          <w:p w14:paraId="77205834" w14:textId="05FD08BE"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2</w:t>
            </w:r>
          </w:p>
        </w:tc>
        <w:tc>
          <w:tcPr>
            <w:tcW w:w="2410" w:type="dxa"/>
            <w:vAlign w:val="center"/>
          </w:tcPr>
          <w:p w14:paraId="2EE4C0C6" w14:textId="56FCE819"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Fuling</w:t>
            </w:r>
          </w:p>
        </w:tc>
        <w:tc>
          <w:tcPr>
            <w:tcW w:w="2269" w:type="dxa"/>
            <w:vAlign w:val="center"/>
          </w:tcPr>
          <w:p w14:paraId="18C42567" w14:textId="7E0AD6E3"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3211020101600000</w:t>
            </w:r>
          </w:p>
        </w:tc>
        <w:tc>
          <w:tcPr>
            <w:tcW w:w="2488" w:type="dxa"/>
            <w:vAlign w:val="center"/>
          </w:tcPr>
          <w:p w14:paraId="37DBA01C" w14:textId="3D84E8DB"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500.0</w:t>
            </w:r>
          </w:p>
        </w:tc>
      </w:tr>
      <w:tr w:rsidR="007D775D" w:rsidRPr="00CF03AE" w14:paraId="389DE2C9" w14:textId="77777777" w:rsidTr="007D775D">
        <w:tc>
          <w:tcPr>
            <w:tcW w:w="1129" w:type="dxa"/>
            <w:vAlign w:val="center"/>
          </w:tcPr>
          <w:p w14:paraId="551C28DA" w14:textId="57450F7A"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w:t>
            </w:r>
          </w:p>
        </w:tc>
        <w:tc>
          <w:tcPr>
            <w:tcW w:w="2410" w:type="dxa"/>
            <w:vAlign w:val="center"/>
          </w:tcPr>
          <w:p w14:paraId="34581820" w14:textId="3F60F753"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Baizhu</w:t>
            </w:r>
          </w:p>
        </w:tc>
        <w:tc>
          <w:tcPr>
            <w:tcW w:w="2269" w:type="dxa"/>
            <w:vAlign w:val="center"/>
          </w:tcPr>
          <w:p w14:paraId="32A250CD" w14:textId="00E2C5AB"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3211020100290000</w:t>
            </w:r>
          </w:p>
        </w:tc>
        <w:tc>
          <w:tcPr>
            <w:tcW w:w="2488" w:type="dxa"/>
            <w:vAlign w:val="center"/>
          </w:tcPr>
          <w:p w14:paraId="1802A5C3" w14:textId="776CEC48"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500.0</w:t>
            </w:r>
          </w:p>
        </w:tc>
      </w:tr>
      <w:tr w:rsidR="007D775D" w:rsidRPr="00CF03AE" w14:paraId="0F7AB0D8" w14:textId="77777777" w:rsidTr="007D775D">
        <w:tc>
          <w:tcPr>
            <w:tcW w:w="1129" w:type="dxa"/>
            <w:vAlign w:val="center"/>
          </w:tcPr>
          <w:p w14:paraId="2355FFBE" w14:textId="0F6FACD7"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4</w:t>
            </w:r>
          </w:p>
        </w:tc>
        <w:tc>
          <w:tcPr>
            <w:tcW w:w="2410" w:type="dxa"/>
            <w:vAlign w:val="center"/>
          </w:tcPr>
          <w:p w14:paraId="3540DE30" w14:textId="6476BE40"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Yiyiren</w:t>
            </w:r>
          </w:p>
        </w:tc>
        <w:tc>
          <w:tcPr>
            <w:tcW w:w="2269" w:type="dxa"/>
            <w:vAlign w:val="center"/>
          </w:tcPr>
          <w:p w14:paraId="149899D4" w14:textId="16C5E6B3"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3211020106030000</w:t>
            </w:r>
          </w:p>
        </w:tc>
        <w:tc>
          <w:tcPr>
            <w:tcW w:w="2488" w:type="dxa"/>
            <w:vAlign w:val="center"/>
          </w:tcPr>
          <w:p w14:paraId="3D520AF2" w14:textId="3615339A"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500.0</w:t>
            </w:r>
          </w:p>
        </w:tc>
      </w:tr>
      <w:tr w:rsidR="007D775D" w:rsidRPr="00CF03AE" w14:paraId="2024895A" w14:textId="77777777" w:rsidTr="007D775D">
        <w:tc>
          <w:tcPr>
            <w:tcW w:w="1129" w:type="dxa"/>
            <w:vAlign w:val="center"/>
          </w:tcPr>
          <w:p w14:paraId="2D234D41" w14:textId="4A466EB3"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5</w:t>
            </w:r>
          </w:p>
        </w:tc>
        <w:tc>
          <w:tcPr>
            <w:tcW w:w="2410" w:type="dxa"/>
            <w:vAlign w:val="center"/>
          </w:tcPr>
          <w:p w14:paraId="3E577D0C" w14:textId="3A6D9416"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Sharen</w:t>
            </w:r>
          </w:p>
        </w:tc>
        <w:tc>
          <w:tcPr>
            <w:tcW w:w="2269" w:type="dxa"/>
            <w:vAlign w:val="center"/>
          </w:tcPr>
          <w:p w14:paraId="3D65054F" w14:textId="41300FA2"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3211020104680000</w:t>
            </w:r>
          </w:p>
        </w:tc>
        <w:tc>
          <w:tcPr>
            <w:tcW w:w="2488" w:type="dxa"/>
            <w:vAlign w:val="center"/>
          </w:tcPr>
          <w:p w14:paraId="67897A45" w14:textId="12B3D787"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125.0</w:t>
            </w:r>
          </w:p>
        </w:tc>
      </w:tr>
      <w:tr w:rsidR="007D775D" w:rsidRPr="00CF03AE" w14:paraId="3BA9C8AC" w14:textId="77777777" w:rsidTr="007D775D">
        <w:tc>
          <w:tcPr>
            <w:tcW w:w="1129" w:type="dxa"/>
            <w:vAlign w:val="center"/>
          </w:tcPr>
          <w:p w14:paraId="79BC47F1" w14:textId="0B11A485"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6</w:t>
            </w:r>
          </w:p>
        </w:tc>
        <w:tc>
          <w:tcPr>
            <w:tcW w:w="2410" w:type="dxa"/>
            <w:vAlign w:val="center"/>
          </w:tcPr>
          <w:p w14:paraId="4720EE73" w14:textId="13613E18"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Baibiandou</w:t>
            </w:r>
          </w:p>
        </w:tc>
        <w:tc>
          <w:tcPr>
            <w:tcW w:w="2269" w:type="dxa"/>
            <w:vAlign w:val="center"/>
          </w:tcPr>
          <w:p w14:paraId="55687C08" w14:textId="6BD49E71"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3211020100080000</w:t>
            </w:r>
          </w:p>
        </w:tc>
        <w:tc>
          <w:tcPr>
            <w:tcW w:w="2488" w:type="dxa"/>
            <w:vAlign w:val="center"/>
          </w:tcPr>
          <w:p w14:paraId="246B18F9" w14:textId="7738A3FD"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375.0</w:t>
            </w:r>
          </w:p>
        </w:tc>
      </w:tr>
      <w:tr w:rsidR="007D775D" w:rsidRPr="00CF03AE" w14:paraId="0678348E" w14:textId="77777777" w:rsidTr="007D775D">
        <w:tc>
          <w:tcPr>
            <w:tcW w:w="1129" w:type="dxa"/>
            <w:vAlign w:val="center"/>
          </w:tcPr>
          <w:p w14:paraId="25404BA8" w14:textId="3EE12D7A"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7</w:t>
            </w:r>
          </w:p>
        </w:tc>
        <w:tc>
          <w:tcPr>
            <w:tcW w:w="2410" w:type="dxa"/>
            <w:vAlign w:val="center"/>
          </w:tcPr>
          <w:p w14:paraId="2EA33576" w14:textId="7C12DF89"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Shanyao</w:t>
            </w:r>
          </w:p>
        </w:tc>
        <w:tc>
          <w:tcPr>
            <w:tcW w:w="2269" w:type="dxa"/>
            <w:vAlign w:val="center"/>
          </w:tcPr>
          <w:p w14:paraId="4646CA02" w14:textId="56CF3C73"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3211020104730000</w:t>
            </w:r>
          </w:p>
        </w:tc>
        <w:tc>
          <w:tcPr>
            <w:tcW w:w="2488" w:type="dxa"/>
            <w:vAlign w:val="center"/>
          </w:tcPr>
          <w:p w14:paraId="24C075E9" w14:textId="1455290A"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500.0</w:t>
            </w:r>
          </w:p>
        </w:tc>
      </w:tr>
      <w:tr w:rsidR="007D775D" w:rsidRPr="00CF03AE" w14:paraId="1FC68C57" w14:textId="77777777" w:rsidTr="007D775D">
        <w:tc>
          <w:tcPr>
            <w:tcW w:w="1129" w:type="dxa"/>
            <w:vAlign w:val="center"/>
          </w:tcPr>
          <w:p w14:paraId="62F2B36A" w14:textId="5F9A6CC6"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8</w:t>
            </w:r>
          </w:p>
        </w:tc>
        <w:tc>
          <w:tcPr>
            <w:tcW w:w="2410" w:type="dxa"/>
            <w:vAlign w:val="center"/>
          </w:tcPr>
          <w:p w14:paraId="13D9E3DE" w14:textId="5D0EFF2E"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Qianshi</w:t>
            </w:r>
          </w:p>
        </w:tc>
        <w:tc>
          <w:tcPr>
            <w:tcW w:w="2269" w:type="dxa"/>
            <w:vAlign w:val="center"/>
          </w:tcPr>
          <w:p w14:paraId="290786E1" w14:textId="674EFB17"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3211020104310000</w:t>
            </w:r>
          </w:p>
        </w:tc>
        <w:tc>
          <w:tcPr>
            <w:tcW w:w="2488" w:type="dxa"/>
            <w:vAlign w:val="center"/>
          </w:tcPr>
          <w:p w14:paraId="20CE274E" w14:textId="768680EF"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500.0</w:t>
            </w:r>
          </w:p>
        </w:tc>
      </w:tr>
      <w:tr w:rsidR="007D775D" w:rsidRPr="00CF03AE" w14:paraId="0435C686" w14:textId="77777777" w:rsidTr="007D775D">
        <w:tc>
          <w:tcPr>
            <w:tcW w:w="1129" w:type="dxa"/>
            <w:vAlign w:val="center"/>
          </w:tcPr>
          <w:p w14:paraId="26C01AF5" w14:textId="424BBE66"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9</w:t>
            </w:r>
          </w:p>
        </w:tc>
        <w:tc>
          <w:tcPr>
            <w:tcW w:w="2410" w:type="dxa"/>
            <w:vAlign w:val="center"/>
          </w:tcPr>
          <w:p w14:paraId="32D6EFE3" w14:textId="141DF0AC"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Gancao</w:t>
            </w:r>
          </w:p>
        </w:tc>
        <w:tc>
          <w:tcPr>
            <w:tcW w:w="2269" w:type="dxa"/>
            <w:vAlign w:val="center"/>
          </w:tcPr>
          <w:p w14:paraId="7ABDAADB" w14:textId="5C039019"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3211020101710000</w:t>
            </w:r>
          </w:p>
        </w:tc>
        <w:tc>
          <w:tcPr>
            <w:tcW w:w="2488" w:type="dxa"/>
            <w:vAlign w:val="center"/>
          </w:tcPr>
          <w:p w14:paraId="59509A21" w14:textId="1590A9ED"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375.0</w:t>
            </w:r>
          </w:p>
        </w:tc>
      </w:tr>
      <w:tr w:rsidR="007D775D" w:rsidRPr="00CF03AE" w14:paraId="0D525729" w14:textId="77777777" w:rsidTr="007D775D">
        <w:tc>
          <w:tcPr>
            <w:tcW w:w="1129" w:type="dxa"/>
            <w:vAlign w:val="center"/>
          </w:tcPr>
          <w:p w14:paraId="5B2147CD" w14:textId="59F88478"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10</w:t>
            </w:r>
          </w:p>
        </w:tc>
        <w:tc>
          <w:tcPr>
            <w:tcW w:w="2410" w:type="dxa"/>
            <w:vAlign w:val="center"/>
          </w:tcPr>
          <w:p w14:paraId="26CC784A" w14:textId="4F518315"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Chishao</w:t>
            </w:r>
          </w:p>
        </w:tc>
        <w:tc>
          <w:tcPr>
            <w:tcW w:w="2269" w:type="dxa"/>
            <w:vAlign w:val="center"/>
          </w:tcPr>
          <w:p w14:paraId="0D2F692E" w14:textId="0FBBFAC2"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3211020100790000</w:t>
            </w:r>
          </w:p>
        </w:tc>
        <w:tc>
          <w:tcPr>
            <w:tcW w:w="2488" w:type="dxa"/>
            <w:vAlign w:val="center"/>
          </w:tcPr>
          <w:p w14:paraId="6EE2C953" w14:textId="0A3D9295"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375.0</w:t>
            </w:r>
          </w:p>
        </w:tc>
      </w:tr>
      <w:tr w:rsidR="007D775D" w:rsidRPr="00CF03AE" w14:paraId="6ECF39F2" w14:textId="77777777" w:rsidTr="007D775D">
        <w:tc>
          <w:tcPr>
            <w:tcW w:w="1129" w:type="dxa"/>
            <w:vAlign w:val="center"/>
          </w:tcPr>
          <w:p w14:paraId="32D5AE15" w14:textId="23FDE7ED"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11</w:t>
            </w:r>
          </w:p>
        </w:tc>
        <w:tc>
          <w:tcPr>
            <w:tcW w:w="2410" w:type="dxa"/>
            <w:vAlign w:val="center"/>
          </w:tcPr>
          <w:p w14:paraId="4A842AC1" w14:textId="2D0CBB9D"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Zhiqiao</w:t>
            </w:r>
          </w:p>
        </w:tc>
        <w:tc>
          <w:tcPr>
            <w:tcW w:w="2269" w:type="dxa"/>
            <w:vAlign w:val="center"/>
          </w:tcPr>
          <w:p w14:paraId="4B6900C2" w14:textId="398F98A1"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3211020106380000</w:t>
            </w:r>
          </w:p>
        </w:tc>
        <w:tc>
          <w:tcPr>
            <w:tcW w:w="2488" w:type="dxa"/>
            <w:vAlign w:val="center"/>
          </w:tcPr>
          <w:p w14:paraId="164EF9BB" w14:textId="6082E529"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250.0</w:t>
            </w:r>
          </w:p>
        </w:tc>
      </w:tr>
      <w:tr w:rsidR="007D775D" w:rsidRPr="00CF03AE" w14:paraId="419D35FA" w14:textId="77777777" w:rsidTr="007D775D">
        <w:tc>
          <w:tcPr>
            <w:tcW w:w="1129" w:type="dxa"/>
            <w:vAlign w:val="center"/>
          </w:tcPr>
          <w:p w14:paraId="05D59D10" w14:textId="375C3D89"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12</w:t>
            </w:r>
          </w:p>
        </w:tc>
        <w:tc>
          <w:tcPr>
            <w:tcW w:w="2410" w:type="dxa"/>
            <w:vAlign w:val="center"/>
          </w:tcPr>
          <w:p w14:paraId="6EF721FC" w14:textId="25B92CCF"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Chaihu</w:t>
            </w:r>
          </w:p>
        </w:tc>
        <w:tc>
          <w:tcPr>
            <w:tcW w:w="2269" w:type="dxa"/>
            <w:vAlign w:val="center"/>
          </w:tcPr>
          <w:p w14:paraId="19DFC313" w14:textId="54DF1C26"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3211020100710060</w:t>
            </w:r>
          </w:p>
        </w:tc>
        <w:tc>
          <w:tcPr>
            <w:tcW w:w="2488" w:type="dxa"/>
            <w:vAlign w:val="center"/>
          </w:tcPr>
          <w:p w14:paraId="384B7390" w14:textId="23DE88A1"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375.0</w:t>
            </w:r>
          </w:p>
        </w:tc>
      </w:tr>
      <w:tr w:rsidR="007D775D" w:rsidRPr="00CF03AE" w14:paraId="6E412D7B" w14:textId="77777777" w:rsidTr="007D775D">
        <w:tc>
          <w:tcPr>
            <w:tcW w:w="1129" w:type="dxa"/>
            <w:vAlign w:val="center"/>
          </w:tcPr>
          <w:p w14:paraId="3E8C6EA7" w14:textId="7B56746A"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13</w:t>
            </w:r>
          </w:p>
        </w:tc>
        <w:tc>
          <w:tcPr>
            <w:tcW w:w="2410" w:type="dxa"/>
            <w:vAlign w:val="center"/>
          </w:tcPr>
          <w:p w14:paraId="2C7DBF5B" w14:textId="118A93A2"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Baihuasheshecao</w:t>
            </w:r>
          </w:p>
        </w:tc>
        <w:tc>
          <w:tcPr>
            <w:tcW w:w="2269" w:type="dxa"/>
            <w:vAlign w:val="center"/>
          </w:tcPr>
          <w:p w14:paraId="6F22D2DC" w14:textId="0E47B879"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3211020100160000</w:t>
            </w:r>
          </w:p>
        </w:tc>
        <w:tc>
          <w:tcPr>
            <w:tcW w:w="2488" w:type="dxa"/>
            <w:vAlign w:val="center"/>
          </w:tcPr>
          <w:p w14:paraId="260022BB" w14:textId="42BCDB30"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500.0</w:t>
            </w:r>
          </w:p>
        </w:tc>
      </w:tr>
      <w:tr w:rsidR="007D775D" w:rsidRPr="00CF03AE" w14:paraId="2AF9E94A" w14:textId="77777777" w:rsidTr="007D775D">
        <w:tc>
          <w:tcPr>
            <w:tcW w:w="1129" w:type="dxa"/>
            <w:vAlign w:val="center"/>
          </w:tcPr>
          <w:p w14:paraId="77821B32" w14:textId="72951E6F"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14</w:t>
            </w:r>
          </w:p>
        </w:tc>
        <w:tc>
          <w:tcPr>
            <w:tcW w:w="2410" w:type="dxa"/>
            <w:vAlign w:val="center"/>
          </w:tcPr>
          <w:p w14:paraId="555A3BFB" w14:textId="18D3F851"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Baitouweng</w:t>
            </w:r>
          </w:p>
        </w:tc>
        <w:tc>
          <w:tcPr>
            <w:tcW w:w="2269" w:type="dxa"/>
            <w:vAlign w:val="center"/>
          </w:tcPr>
          <w:p w14:paraId="01BBFEE7" w14:textId="707CA530"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3211020100240000</w:t>
            </w:r>
          </w:p>
        </w:tc>
        <w:tc>
          <w:tcPr>
            <w:tcW w:w="2488" w:type="dxa"/>
            <w:vAlign w:val="center"/>
          </w:tcPr>
          <w:p w14:paraId="242E9AEB" w14:textId="2EE5713F"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375.0</w:t>
            </w:r>
          </w:p>
        </w:tc>
      </w:tr>
      <w:tr w:rsidR="007D775D" w:rsidRPr="00CF03AE" w14:paraId="3AC80B28" w14:textId="77777777" w:rsidTr="007D775D">
        <w:tc>
          <w:tcPr>
            <w:tcW w:w="1129" w:type="dxa"/>
            <w:vAlign w:val="center"/>
          </w:tcPr>
          <w:p w14:paraId="7555470D" w14:textId="48C17085"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15</w:t>
            </w:r>
          </w:p>
        </w:tc>
        <w:tc>
          <w:tcPr>
            <w:tcW w:w="2410" w:type="dxa"/>
            <w:vAlign w:val="center"/>
          </w:tcPr>
          <w:p w14:paraId="6393A93E" w14:textId="5CC5C8A8"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14:ligatures w14:val="standardContextual"/>
              </w:rPr>
              <w:t>Lianzi</w:t>
            </w:r>
          </w:p>
        </w:tc>
        <w:tc>
          <w:tcPr>
            <w:tcW w:w="2269" w:type="dxa"/>
            <w:vAlign w:val="center"/>
          </w:tcPr>
          <w:p w14:paraId="32D0A28A" w14:textId="78DA1B38"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3211020103280000</w:t>
            </w:r>
          </w:p>
        </w:tc>
        <w:tc>
          <w:tcPr>
            <w:tcW w:w="2488" w:type="dxa"/>
            <w:vAlign w:val="center"/>
          </w:tcPr>
          <w:p w14:paraId="08F85B02" w14:textId="654694D5"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375.0</w:t>
            </w:r>
          </w:p>
        </w:tc>
      </w:tr>
      <w:tr w:rsidR="007D775D" w:rsidRPr="00CF03AE" w14:paraId="048C467F" w14:textId="77777777" w:rsidTr="007D775D">
        <w:tc>
          <w:tcPr>
            <w:tcW w:w="1129" w:type="dxa"/>
            <w:vAlign w:val="center"/>
          </w:tcPr>
          <w:p w14:paraId="73054C40" w14:textId="53B802A4"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16</w:t>
            </w:r>
          </w:p>
        </w:tc>
        <w:tc>
          <w:tcPr>
            <w:tcW w:w="2410" w:type="dxa"/>
            <w:vAlign w:val="center"/>
          </w:tcPr>
          <w:p w14:paraId="2D4B29CA" w14:textId="03BC4D05"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Maltodextrin</w:t>
            </w:r>
          </w:p>
        </w:tc>
        <w:tc>
          <w:tcPr>
            <w:tcW w:w="2269" w:type="dxa"/>
            <w:vAlign w:val="center"/>
          </w:tcPr>
          <w:p w14:paraId="378EEBA5" w14:textId="62532C0D"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3211050100010000</w:t>
            </w:r>
          </w:p>
        </w:tc>
        <w:tc>
          <w:tcPr>
            <w:tcW w:w="2488" w:type="dxa"/>
            <w:vAlign w:val="center"/>
          </w:tcPr>
          <w:p w14:paraId="00F2FACD" w14:textId="29DCFD8B"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Appropriate amount (about 280.0 g)</w:t>
            </w:r>
          </w:p>
        </w:tc>
      </w:tr>
      <w:tr w:rsidR="007D775D" w:rsidRPr="00CF03AE" w14:paraId="5FFC78E5" w14:textId="77777777" w:rsidTr="007D775D">
        <w:tc>
          <w:tcPr>
            <w:tcW w:w="1129" w:type="dxa"/>
            <w:vAlign w:val="center"/>
          </w:tcPr>
          <w:p w14:paraId="624FC8B7" w14:textId="1AF64D1A"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17</w:t>
            </w:r>
          </w:p>
        </w:tc>
        <w:tc>
          <w:tcPr>
            <w:tcW w:w="2410" w:type="dxa"/>
            <w:vAlign w:val="center"/>
          </w:tcPr>
          <w:p w14:paraId="29D3F657" w14:textId="2920BC10"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Magnesium Stearate</w:t>
            </w:r>
          </w:p>
        </w:tc>
        <w:tc>
          <w:tcPr>
            <w:tcW w:w="2269" w:type="dxa"/>
            <w:vAlign w:val="center"/>
          </w:tcPr>
          <w:p w14:paraId="439E23A0" w14:textId="2BCDE08A" w:rsidR="007D775D" w:rsidRPr="00CF03AE" w:rsidRDefault="007D775D" w:rsidP="007D775D">
            <w:pPr>
              <w:jc w:val="center"/>
              <w:rPr>
                <w:rFonts w:ascii="Times New Roman" w:hAnsi="Times New Roman" w:cs="Times New Roman"/>
                <w:sz w:val="24"/>
                <w:szCs w:val="24"/>
              </w:rPr>
            </w:pPr>
            <w:r w:rsidRPr="00CF03AE">
              <w:rPr>
                <w:rFonts w:ascii="Times New Roman" w:hAnsi="Times New Roman" w:cs="Times New Roman"/>
                <w:sz w:val="24"/>
                <w:szCs w:val="24"/>
              </w:rPr>
              <w:t>3211050100050000</w:t>
            </w:r>
          </w:p>
        </w:tc>
        <w:tc>
          <w:tcPr>
            <w:tcW w:w="2488" w:type="dxa"/>
            <w:vAlign w:val="center"/>
          </w:tcPr>
          <w:p w14:paraId="24C9778F" w14:textId="37FFC192" w:rsidR="007D775D" w:rsidRPr="00CF03AE" w:rsidRDefault="007D775D" w:rsidP="007D775D">
            <w:pPr>
              <w:jc w:val="center"/>
              <w:rPr>
                <w:rFonts w:ascii="Times New Roman" w:hAnsi="Times New Roman" w:cs="Times New Roman"/>
                <w:sz w:val="24"/>
                <w:szCs w:val="28"/>
              </w:rPr>
            </w:pPr>
            <w:r w:rsidRPr="00CF03AE">
              <w:rPr>
                <w:rFonts w:ascii="Times New Roman" w:hAnsi="Times New Roman" w:cs="Times New Roman"/>
                <w:sz w:val="24"/>
                <w:szCs w:val="28"/>
              </w:rPr>
              <w:t>2.4</w:t>
            </w:r>
          </w:p>
        </w:tc>
      </w:tr>
    </w:tbl>
    <w:p w14:paraId="49E0AD4A" w14:textId="715257B8" w:rsidR="003E4D5F" w:rsidRPr="00CF03AE" w:rsidRDefault="00A2548D">
      <w:pPr>
        <w:rPr>
          <w:rFonts w:ascii="Times New Roman" w:hAnsi="Times New Roman" w:cs="Times New Roman"/>
          <w:sz w:val="28"/>
          <w:szCs w:val="28"/>
        </w:rPr>
      </w:pPr>
      <w:r w:rsidRPr="00CF03AE">
        <w:rPr>
          <w:rFonts w:ascii="Times New Roman" w:hAnsi="Times New Roman" w:cs="Times New Roman"/>
          <w:sz w:val="28"/>
          <w:szCs w:val="28"/>
        </w:rPr>
        <w:t>Total of 17 ingredients, theoretically made into 100 bags of granules.</w:t>
      </w:r>
    </w:p>
    <w:p w14:paraId="2B48B67D" w14:textId="77777777" w:rsidR="00A2548D" w:rsidRPr="00CF03AE" w:rsidRDefault="00A2548D">
      <w:pPr>
        <w:rPr>
          <w:rFonts w:ascii="Times New Roman" w:hAnsi="Times New Roman" w:cs="Times New Roman"/>
          <w:sz w:val="28"/>
          <w:szCs w:val="28"/>
        </w:rPr>
      </w:pPr>
    </w:p>
    <w:p w14:paraId="74AA9944" w14:textId="0943CED6" w:rsidR="00F87472" w:rsidRPr="00142ECC" w:rsidRDefault="00F87472" w:rsidP="00F87472">
      <w:pPr>
        <w:rPr>
          <w:rFonts w:ascii="Times New Roman" w:hAnsi="Times New Roman" w:cs="Times New Roman"/>
          <w:b/>
          <w:bCs/>
          <w:sz w:val="28"/>
          <w:szCs w:val="28"/>
        </w:rPr>
      </w:pPr>
      <w:r w:rsidRPr="00142ECC">
        <w:rPr>
          <w:rFonts w:ascii="Times New Roman" w:hAnsi="Times New Roman" w:cs="Times New Roman"/>
          <w:b/>
          <w:bCs/>
          <w:sz w:val="28"/>
          <w:szCs w:val="28"/>
        </w:rPr>
        <w:t>Preparation</w:t>
      </w:r>
    </w:p>
    <w:p w14:paraId="1136ACE6" w14:textId="77777777" w:rsidR="00F87472" w:rsidRPr="00CF03AE" w:rsidRDefault="00F87472"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According to the product prescription ratio, based on the order processing quantity, considering the production losses (loss rate is about 15%), determine the quantity of raw materials to be collected, and prepare the raw materials accordingly.</w:t>
      </w:r>
    </w:p>
    <w:p w14:paraId="7A39FF6F" w14:textId="77777777" w:rsidR="00F87472" w:rsidRPr="00CF03AE" w:rsidRDefault="00F87472" w:rsidP="00F87472">
      <w:pPr>
        <w:rPr>
          <w:rFonts w:ascii="Times New Roman" w:hAnsi="Times New Roman" w:cs="Times New Roman"/>
          <w:sz w:val="28"/>
          <w:szCs w:val="28"/>
        </w:rPr>
      </w:pPr>
    </w:p>
    <w:p w14:paraId="14CBE7D3" w14:textId="31CC0073" w:rsidR="00F87472" w:rsidRPr="00142ECC" w:rsidRDefault="00F87472" w:rsidP="00F87472">
      <w:pPr>
        <w:rPr>
          <w:rFonts w:ascii="Times New Roman" w:hAnsi="Times New Roman" w:cs="Times New Roman"/>
          <w:b/>
          <w:bCs/>
          <w:sz w:val="28"/>
          <w:szCs w:val="28"/>
        </w:rPr>
      </w:pPr>
      <w:r w:rsidRPr="00142ECC">
        <w:rPr>
          <w:rFonts w:ascii="Times New Roman" w:hAnsi="Times New Roman" w:cs="Times New Roman"/>
          <w:b/>
          <w:bCs/>
          <w:sz w:val="28"/>
          <w:szCs w:val="28"/>
        </w:rPr>
        <w:t>Pre-treatment</w:t>
      </w:r>
    </w:p>
    <w:p w14:paraId="6D89516E" w14:textId="090729A6" w:rsidR="00F87472" w:rsidRPr="00CF03AE" w:rsidRDefault="00F87472"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Collect Codonopsis (Dang Shen) medicinal materials, remove </w:t>
      </w:r>
      <w:r w:rsidRPr="00CF03AE">
        <w:rPr>
          <w:rFonts w:ascii="Times New Roman" w:hAnsi="Times New Roman" w:cs="Times New Roman"/>
          <w:sz w:val="28"/>
          <w:szCs w:val="28"/>
        </w:rPr>
        <w:lastRenderedPageBreak/>
        <w:t>impurities, wash, cut into 0.2-0.4cm slices, dry, obtain “Codonopsis slices”, set aside for use.</w:t>
      </w:r>
    </w:p>
    <w:p w14:paraId="4805E99D" w14:textId="4AC9A401" w:rsidR="00F87472" w:rsidRPr="00CF03AE" w:rsidRDefault="00F87472"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Collect Poria (Fu Ling) medicinal materials, remove impurities, coarsely crush using a grinder with a 1.0cm screen, obtain “Poria slices”, set aside for use.</w:t>
      </w:r>
    </w:p>
    <w:p w14:paraId="25E0013B" w14:textId="5518DD35" w:rsidR="00F87472" w:rsidRPr="00CF03AE" w:rsidRDefault="00F87472"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Collect Atractylodes Macrocephala (Bai Zhu) medicinal materials, remove impurities, wash, moisten thoroughly, cut into 0.2-0.4cm slices, dry, obtain “Atractylodes slices”, set aside for use. Sprinkle honey-fried bran into a hot pan, when smoke appears add Atractylodes slices, stir-fry until brownish-yellow and a burnt aroma is released, remove, screen out the honey-fried bran, obtain “honey-fried Atractylodes slices”, set aside for use. For every 100kg of Atractylodes slices, use 10kg of honey-fried bran.</w:t>
      </w:r>
    </w:p>
    <w:p w14:paraId="1D9BFC11" w14:textId="62B55540" w:rsidR="00F87472" w:rsidRPr="00CF03AE" w:rsidRDefault="00F87472"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Collect Coix Seed (Yi Yi Ren) medicinal materials, remove impurities, obtain </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Coix Seed slices</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 set aside for use.</w:t>
      </w:r>
    </w:p>
    <w:p w14:paraId="0421E488" w14:textId="53D5EE0A" w:rsidR="00F87472" w:rsidRPr="00CF03AE" w:rsidRDefault="00F87472"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Collect Amomum Villaret</w:t>
      </w:r>
      <w:r w:rsidR="008B4F7B" w:rsidRPr="00CF03AE">
        <w:rPr>
          <w:rFonts w:ascii="Times New Roman" w:hAnsi="Times New Roman" w:cs="Times New Roman"/>
          <w:sz w:val="28"/>
          <w:szCs w:val="28"/>
        </w:rPr>
        <w:t xml:space="preserve"> (</w:t>
      </w:r>
      <w:r w:rsidRPr="00CF03AE">
        <w:rPr>
          <w:rFonts w:ascii="Times New Roman" w:hAnsi="Times New Roman" w:cs="Times New Roman"/>
          <w:sz w:val="28"/>
          <w:szCs w:val="28"/>
        </w:rPr>
        <w:t xml:space="preserve">Sha Ren) medicinal materials, remove impurities, crush, obtain </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Amomum Villaret slices</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 set aside for use.</w:t>
      </w:r>
    </w:p>
    <w:p w14:paraId="2348EC68" w14:textId="1C421A46" w:rsidR="00F87472" w:rsidRPr="00CF03AE" w:rsidRDefault="00F87472"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Collect White Lentil (Bai Bian Dou) medicinal materials, remove impurities, place in a frying container, heat with a gentle fire until slightly yellow with scorch marks, remove, cool, crush, obtain </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fried White Lentil slices</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 set aside for use.</w:t>
      </w:r>
    </w:p>
    <w:p w14:paraId="3FA211B2" w14:textId="5F12132E" w:rsidR="00F87472" w:rsidRPr="00CF03AE" w:rsidRDefault="00F87472"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Collect Chinese Yam (Shan Yao) medicinal materials, remove impurities, soak until thoroughly moistened, cut into 0.2-0.4cm slices, dry, </w:t>
      </w:r>
      <w:r w:rsidRPr="00CF03AE">
        <w:rPr>
          <w:rFonts w:ascii="Times New Roman" w:hAnsi="Times New Roman" w:cs="Times New Roman"/>
          <w:sz w:val="28"/>
          <w:szCs w:val="28"/>
        </w:rPr>
        <w:lastRenderedPageBreak/>
        <w:t xml:space="preserve">obtain </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Chinese Yam slices</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 set aside for use.</w:t>
      </w:r>
    </w:p>
    <w:p w14:paraId="478DB12E" w14:textId="4F7CCA79" w:rsidR="00F87472" w:rsidRPr="00CF03AE" w:rsidRDefault="00F87472"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Collect Euryale Ferox Seed (Qian Shi) medicinal materials, remove impurities, obtain </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Euryale Ferox Seed slices</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 set aside for use.</w:t>
      </w:r>
    </w:p>
    <w:p w14:paraId="1EA7D402" w14:textId="3A4401A6" w:rsidR="00F87472" w:rsidRPr="00CF03AE" w:rsidRDefault="00F87472"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Collect Licorice (Gan Cao) medicinal materials, remove impurities, wash, moisten thoroughly, cut into 0.2-0.4cm slices, dry, obtain </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Licorice slices</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 xml:space="preserve">, set aside for use. Take refined honey, dilute with an appropriate amount of boiling water, mix with Licorice slices, let stand, place in a frying container, fry with a gentle fire until yellow to dark yellow, remove when not sticky, cool, obtain </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honey-fried Licorice slices</w:t>
      </w:r>
      <w:r w:rsidR="008B4F7B" w:rsidRPr="00CF03AE">
        <w:rPr>
          <w:rFonts w:ascii="Times New Roman" w:hAnsi="Times New Roman" w:cs="Times New Roman"/>
          <w:sz w:val="28"/>
          <w:szCs w:val="28"/>
        </w:rPr>
        <w:t>”</w:t>
      </w:r>
      <w:r w:rsidRPr="00CF03AE">
        <w:rPr>
          <w:rFonts w:ascii="Times New Roman" w:hAnsi="Times New Roman" w:cs="Times New Roman"/>
          <w:sz w:val="28"/>
          <w:szCs w:val="28"/>
        </w:rPr>
        <w:t>, set aside for use. When honey-frying, use refined honey. For every 100kg of Licorice slices, use 25kg of refined honey.</w:t>
      </w:r>
    </w:p>
    <w:p w14:paraId="150DE441" w14:textId="3A35230D" w:rsidR="004D0CED" w:rsidRPr="00CF03AE" w:rsidRDefault="004D0CED"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Collect Red Peony Root (Chi Shao) medicinal materials, remove impurities, wash, moisten thoroughly, cut into 0.2-0.4cm slices, dry, obtain "Red Peony Root slices", set aside for use.</w:t>
      </w:r>
    </w:p>
    <w:p w14:paraId="50FA5A38" w14:textId="238E6D9C" w:rsidR="004D0CED" w:rsidRPr="00CF03AE" w:rsidRDefault="004D0CED"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Collect Bitter Orange (Zhi Ke) medicinal materials, remove impurities, wash, moisten thoroughly, cut into 0.1-0.2cm slices, dry and screen out the fallen pith and seeds to obtain "Bitter Orange slices", set aside for use.</w:t>
      </w:r>
    </w:p>
    <w:p w14:paraId="2F63F08F" w14:textId="0FBEEDBC" w:rsidR="004D0CED" w:rsidRPr="00CF03AE" w:rsidRDefault="004D0CED"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Collect Bupleurum (Chai Hu) medicinal materials, remove impurities, wash, moisten thoroughly, cut into 0.2-0.4cm slices using a cutting machine, dry to obtain "Bupleurum slices", set aside for use.</w:t>
      </w:r>
    </w:p>
    <w:p w14:paraId="28106C1A" w14:textId="42E8A854" w:rsidR="004D0CED" w:rsidRPr="00CF03AE" w:rsidRDefault="004D0CED"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Collect Oldenlandia Diffusa (Bai Hua She </w:t>
      </w:r>
      <w:r w:rsidR="005F79A9" w:rsidRPr="00CF03AE">
        <w:rPr>
          <w:rFonts w:ascii="Times New Roman" w:hAnsi="Times New Roman" w:cs="Times New Roman"/>
          <w:sz w:val="28"/>
          <w:szCs w:val="28"/>
        </w:rPr>
        <w:t>Diffuse</w:t>
      </w:r>
      <w:r w:rsidRPr="00CF03AE">
        <w:rPr>
          <w:rFonts w:ascii="Times New Roman" w:hAnsi="Times New Roman" w:cs="Times New Roman"/>
          <w:sz w:val="28"/>
          <w:szCs w:val="28"/>
        </w:rPr>
        <w:t xml:space="preserve"> Cao) medicinal </w:t>
      </w:r>
      <w:r w:rsidRPr="00CF03AE">
        <w:rPr>
          <w:rFonts w:ascii="Times New Roman" w:hAnsi="Times New Roman" w:cs="Times New Roman"/>
          <w:sz w:val="28"/>
          <w:szCs w:val="28"/>
        </w:rPr>
        <w:lastRenderedPageBreak/>
        <w:t>materials, remove impurities, wash, cut into 1-2cm segments, dry, obtain "Oldenlandia Diffusa segments", set aside for use.</w:t>
      </w:r>
    </w:p>
    <w:p w14:paraId="190FE63B" w14:textId="2E497DC0" w:rsidR="004D0CED" w:rsidRPr="00CF03AE" w:rsidRDefault="004D0CED"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Collect Pulsatilla (Bai Tou Weng) medicinal materials, remove impurities, wash, moisten thoroughly, cut into 0.1-0.2cm slices, dry, obtain "Pulsatilla slices", set aside for use.</w:t>
      </w:r>
    </w:p>
    <w:p w14:paraId="12003589" w14:textId="5469FF39" w:rsidR="004D0CED" w:rsidRPr="00CF03AE" w:rsidRDefault="004D0CED"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Collect Lotus Seed (Lian Zi) slices, remove impurities, obtain "Lotus Seed slices", set aside for use.</w:t>
      </w:r>
    </w:p>
    <w:p w14:paraId="751DE0E7" w14:textId="2D1282EA" w:rsidR="004D0CED" w:rsidRPr="00CF03AE" w:rsidRDefault="004D0CED" w:rsidP="004D0CED">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If the purchased raw materials are standard slices that meet the above standards, they can be prepared directly without further processing.</w:t>
      </w:r>
    </w:p>
    <w:p w14:paraId="60D37256" w14:textId="77777777" w:rsidR="00146B3B" w:rsidRPr="00CF03AE" w:rsidRDefault="00146B3B" w:rsidP="00146B3B">
      <w:pPr>
        <w:rPr>
          <w:rFonts w:ascii="Times New Roman" w:hAnsi="Times New Roman" w:cs="Times New Roman"/>
          <w:sz w:val="28"/>
          <w:szCs w:val="28"/>
        </w:rPr>
      </w:pPr>
    </w:p>
    <w:p w14:paraId="7CD6A651" w14:textId="77777777" w:rsidR="00F811AE" w:rsidRPr="00142ECC" w:rsidRDefault="00F811AE" w:rsidP="00F811AE">
      <w:pPr>
        <w:rPr>
          <w:rFonts w:ascii="Times New Roman" w:hAnsi="Times New Roman" w:cs="Times New Roman"/>
          <w:b/>
          <w:bCs/>
          <w:sz w:val="28"/>
          <w:szCs w:val="28"/>
        </w:rPr>
      </w:pPr>
      <w:r w:rsidRPr="00142ECC">
        <w:rPr>
          <w:rFonts w:ascii="Times New Roman" w:hAnsi="Times New Roman" w:cs="Times New Roman"/>
          <w:b/>
          <w:bCs/>
          <w:sz w:val="28"/>
          <w:szCs w:val="28"/>
        </w:rPr>
        <w:t>Extraction</w:t>
      </w:r>
    </w:p>
    <w:p w14:paraId="76EAC82D" w14:textId="097A66A9" w:rsidR="00146B3B" w:rsidRPr="00CF03AE" w:rsidRDefault="00F811AE" w:rsidP="00F811AE">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Place the aforementioned prepared slices into the extraction tank and decoct with water twice; the first time, add the other 14 flavors of slices excluding Sha Ren, and add water eight times the amount of the material (excluding the weight of Sha Ren), boil and extract for 1.0 hour; the second time, on the basis of the residue from the first extraction, add the Sha Ren slices, and add water six times the amount of the material (including the 15 flavors of slices with Sha Ren), boil and extract for 1.0 hour. The obtained extraction liquid, after initial filtration, is sent to the storage tank to obtain the “QSJDD Extract”, and the residue is discarded.</w:t>
      </w:r>
    </w:p>
    <w:p w14:paraId="0BA1F157" w14:textId="77777777" w:rsidR="001F3E64" w:rsidRPr="00CF03AE" w:rsidRDefault="001F3E64" w:rsidP="001F3E64">
      <w:pPr>
        <w:rPr>
          <w:rFonts w:ascii="Times New Roman" w:hAnsi="Times New Roman" w:cs="Times New Roman"/>
          <w:sz w:val="28"/>
          <w:szCs w:val="28"/>
        </w:rPr>
      </w:pPr>
    </w:p>
    <w:p w14:paraId="1B480DA6" w14:textId="77777777" w:rsidR="001F3E64" w:rsidRPr="00142ECC" w:rsidRDefault="001F3E64" w:rsidP="001F3E64">
      <w:pPr>
        <w:rPr>
          <w:rFonts w:ascii="Times New Roman" w:hAnsi="Times New Roman" w:cs="Times New Roman"/>
          <w:b/>
          <w:bCs/>
          <w:sz w:val="28"/>
          <w:szCs w:val="28"/>
        </w:rPr>
      </w:pPr>
      <w:r w:rsidRPr="00142ECC">
        <w:rPr>
          <w:rFonts w:ascii="Times New Roman" w:hAnsi="Times New Roman" w:cs="Times New Roman"/>
          <w:b/>
          <w:bCs/>
          <w:sz w:val="28"/>
          <w:szCs w:val="28"/>
        </w:rPr>
        <w:t>Concentration</w:t>
      </w:r>
    </w:p>
    <w:p w14:paraId="40AEB3C6" w14:textId="77777777" w:rsidR="00C17F35" w:rsidRPr="00CF03AE" w:rsidRDefault="001F3E64" w:rsidP="00C17F35">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lastRenderedPageBreak/>
        <w:t>Take the QSJDD extract and filter it through a 350-mesh screen. The filtered liquid is then concentrated under reduced pressure. The concentration temperature is controlled between 50~80°C, and the vacuum is maintained at -0.03 to -0.08 Mpa. Concentrate until the relative density reaches 1.06~1.08 (at 60°C). Pass through a 100-mesh screen to obtain the “QSJDD clear paste”. Weigh it, place it in a clean container, and properly label it (indicating the material name, production batch number, quantity, production date, operator, and reviewer), set aside for use.</w:t>
      </w:r>
      <w:r w:rsidR="00C17F35" w:rsidRPr="00CF03AE">
        <w:rPr>
          <w:rFonts w:ascii="Times New Roman" w:hAnsi="Times New Roman" w:cs="Times New Roman"/>
          <w:sz w:val="28"/>
          <w:szCs w:val="28"/>
        </w:rPr>
        <w:t xml:space="preserve"> </w:t>
      </w:r>
    </w:p>
    <w:p w14:paraId="48EEF23E" w14:textId="72601894" w:rsidR="001F3E64" w:rsidRPr="00CF03AE" w:rsidRDefault="001F3E64" w:rsidP="00C17F35">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Note:</w:t>
      </w:r>
      <w:r w:rsidR="00C17F35" w:rsidRPr="00CF03AE">
        <w:rPr>
          <w:rFonts w:ascii="Times New Roman" w:hAnsi="Times New Roman" w:cs="Times New Roman"/>
          <w:sz w:val="28"/>
          <w:szCs w:val="28"/>
        </w:rPr>
        <w:t xml:space="preserve"> </w:t>
      </w:r>
      <w:r w:rsidRPr="00CF03AE">
        <w:rPr>
          <w:rFonts w:ascii="Times New Roman" w:hAnsi="Times New Roman" w:cs="Times New Roman"/>
          <w:sz w:val="28"/>
          <w:szCs w:val="28"/>
        </w:rPr>
        <w:t>During the concentration process, observe the evaporation chamber to prevent material loss.</w:t>
      </w:r>
      <w:r w:rsidR="00C17F35" w:rsidRPr="00CF03AE">
        <w:rPr>
          <w:rFonts w:ascii="Times New Roman" w:hAnsi="Times New Roman" w:cs="Times New Roman"/>
          <w:sz w:val="28"/>
          <w:szCs w:val="28"/>
        </w:rPr>
        <w:t xml:space="preserve"> </w:t>
      </w:r>
      <w:r w:rsidRPr="00CF03AE">
        <w:rPr>
          <w:rFonts w:ascii="Times New Roman" w:hAnsi="Times New Roman" w:cs="Times New Roman"/>
          <w:sz w:val="28"/>
          <w:szCs w:val="28"/>
        </w:rPr>
        <w:t>The concentrated liquid of this product is quite thick, it is recommended to discharge the material at the lower limit of relative density.</w:t>
      </w:r>
    </w:p>
    <w:p w14:paraId="52D01FCF" w14:textId="77777777" w:rsidR="00137185" w:rsidRPr="00CF03AE" w:rsidRDefault="00137185" w:rsidP="00137185">
      <w:pPr>
        <w:rPr>
          <w:rFonts w:ascii="Times New Roman" w:hAnsi="Times New Roman" w:cs="Times New Roman"/>
          <w:sz w:val="28"/>
          <w:szCs w:val="28"/>
        </w:rPr>
      </w:pPr>
    </w:p>
    <w:p w14:paraId="264F572C" w14:textId="77777777" w:rsidR="00137185" w:rsidRPr="00142ECC" w:rsidRDefault="00137185" w:rsidP="00137185">
      <w:pPr>
        <w:rPr>
          <w:rFonts w:ascii="Times New Roman" w:hAnsi="Times New Roman" w:cs="Times New Roman"/>
          <w:b/>
          <w:bCs/>
          <w:sz w:val="28"/>
          <w:szCs w:val="28"/>
        </w:rPr>
      </w:pPr>
      <w:r w:rsidRPr="00142ECC">
        <w:rPr>
          <w:rFonts w:ascii="Times New Roman" w:hAnsi="Times New Roman" w:cs="Times New Roman"/>
          <w:b/>
          <w:bCs/>
          <w:sz w:val="28"/>
          <w:szCs w:val="28"/>
        </w:rPr>
        <w:t>Spray Drying</w:t>
      </w:r>
    </w:p>
    <w:p w14:paraId="0FB92ECA" w14:textId="77777777" w:rsidR="00873BBC" w:rsidRPr="00CF03AE" w:rsidRDefault="00137185" w:rsidP="00873BBC">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Take the QSJDD clear paste and place it in a mixing tank. Add an appropriate amount of maltodextrin (pharmaceutical grade) and mix evenly. Heat to not below 95°C and maintain the temperature for 10 minutes. Then proceed with spray drying, controlling the inlet air temperature between 160°C and 190°C, and the outlet air temperature between 85°C and 95°C. Collect the dried powder at regular intervals, place it in clean plastic bags to obtain the </w:t>
      </w:r>
      <w:r w:rsidR="00873BBC" w:rsidRPr="00CF03AE">
        <w:rPr>
          <w:rFonts w:ascii="Times New Roman" w:hAnsi="Times New Roman" w:cs="Times New Roman"/>
          <w:sz w:val="28"/>
          <w:szCs w:val="28"/>
        </w:rPr>
        <w:t>“QSJDD</w:t>
      </w:r>
      <w:r w:rsidRPr="00CF03AE">
        <w:rPr>
          <w:rFonts w:ascii="Times New Roman" w:hAnsi="Times New Roman" w:cs="Times New Roman"/>
          <w:sz w:val="28"/>
          <w:szCs w:val="28"/>
        </w:rPr>
        <w:t xml:space="preserve"> spray-dried powder</w:t>
      </w:r>
      <w:r w:rsidR="00873BBC" w:rsidRPr="00CF03AE">
        <w:rPr>
          <w:rFonts w:ascii="Times New Roman" w:hAnsi="Times New Roman" w:cs="Times New Roman"/>
          <w:sz w:val="28"/>
          <w:szCs w:val="28"/>
        </w:rPr>
        <w:t>”</w:t>
      </w:r>
      <w:r w:rsidRPr="00CF03AE">
        <w:rPr>
          <w:rFonts w:ascii="Times New Roman" w:hAnsi="Times New Roman" w:cs="Times New Roman"/>
          <w:sz w:val="28"/>
          <w:szCs w:val="28"/>
        </w:rPr>
        <w:t>, and store it temporarily in the intermediate station for later use.</w:t>
      </w:r>
    </w:p>
    <w:p w14:paraId="49F95017" w14:textId="5FEA7429" w:rsidR="00137185" w:rsidRPr="00CF03AE" w:rsidRDefault="00137185" w:rsidP="00873BBC">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lastRenderedPageBreak/>
        <w:t>The amount of maltodextrin to be added is calculated as follows: (Extraction batch size × 1600) ÷</w:t>
      </w:r>
      <w:r w:rsidR="00BA41B7" w:rsidRPr="00CF03AE">
        <w:rPr>
          <w:rFonts w:ascii="Times New Roman" w:hAnsi="Times New Roman" w:cs="Times New Roman"/>
          <w:sz w:val="28"/>
          <w:szCs w:val="28"/>
        </w:rPr>
        <w:t xml:space="preserve"> 6125 -</w:t>
      </w:r>
      <w:r w:rsidRPr="00CF03AE">
        <w:rPr>
          <w:rFonts w:ascii="Times New Roman" w:hAnsi="Times New Roman" w:cs="Times New Roman"/>
          <w:sz w:val="28"/>
          <w:szCs w:val="28"/>
        </w:rPr>
        <w:t xml:space="preserve"> (Clear paste weight × Clear paste solid content rate).</w:t>
      </w:r>
    </w:p>
    <w:p w14:paraId="2E249592" w14:textId="77777777" w:rsidR="00EE7DC1" w:rsidRPr="00CF03AE" w:rsidRDefault="00EE7DC1" w:rsidP="00EE7DC1">
      <w:pPr>
        <w:rPr>
          <w:rFonts w:ascii="Times New Roman" w:hAnsi="Times New Roman" w:cs="Times New Roman"/>
          <w:sz w:val="28"/>
          <w:szCs w:val="28"/>
        </w:rPr>
      </w:pPr>
    </w:p>
    <w:p w14:paraId="72340040" w14:textId="77777777" w:rsidR="00EE7DC1" w:rsidRPr="00142ECC" w:rsidRDefault="00EE7DC1" w:rsidP="00EE7DC1">
      <w:pPr>
        <w:rPr>
          <w:rFonts w:ascii="Times New Roman" w:hAnsi="Times New Roman" w:cs="Times New Roman"/>
          <w:b/>
          <w:bCs/>
          <w:sz w:val="28"/>
          <w:szCs w:val="28"/>
        </w:rPr>
      </w:pPr>
      <w:r w:rsidRPr="00142ECC">
        <w:rPr>
          <w:rFonts w:ascii="Times New Roman" w:hAnsi="Times New Roman" w:cs="Times New Roman"/>
          <w:b/>
          <w:bCs/>
          <w:sz w:val="28"/>
          <w:szCs w:val="28"/>
        </w:rPr>
        <w:t>Grinding and Sieving</w:t>
      </w:r>
    </w:p>
    <w:p w14:paraId="4FFA8372" w14:textId="7722379E" w:rsidR="00EE7DC1" w:rsidRPr="00CF03AE" w:rsidRDefault="00EE7DC1" w:rsidP="00EE7DC1">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Take the QSJDD spray-dried powder and sieve it through an 80-mesh screen. For materials that cannot pass through the 80-mesh screen, grind them and then sieve through the 80-mesh screen for later use. Calculate the amount of magnesium stearate (pharmaceutical grade) to be added, and retrieve the calculated amount of magnesium stearate that has been sifted through an 80-mesh screen, set aside for use. Calculate the amount of maltodextrin (pharmaceutical grade) to be added, and retrieve the calculated amount of maltodextrin that has been sifted through an 80-mesh screen, set aside for use.</w:t>
      </w:r>
    </w:p>
    <w:p w14:paraId="09DFCA9C" w14:textId="77777777" w:rsidR="00EE7DC1" w:rsidRPr="00CF03AE" w:rsidRDefault="00EE7DC1" w:rsidP="00EE7DC1">
      <w:pPr>
        <w:rPr>
          <w:rFonts w:ascii="Times New Roman" w:hAnsi="Times New Roman" w:cs="Times New Roman"/>
          <w:sz w:val="28"/>
          <w:szCs w:val="28"/>
        </w:rPr>
      </w:pPr>
    </w:p>
    <w:p w14:paraId="58919157" w14:textId="11447240" w:rsidR="00EE7DC1" w:rsidRPr="00142ECC" w:rsidRDefault="00EE7DC1" w:rsidP="00EE7DC1">
      <w:pPr>
        <w:rPr>
          <w:rFonts w:ascii="Times New Roman" w:hAnsi="Times New Roman" w:cs="Times New Roman"/>
          <w:b/>
          <w:bCs/>
          <w:sz w:val="28"/>
          <w:szCs w:val="28"/>
        </w:rPr>
      </w:pPr>
      <w:r w:rsidRPr="00142ECC">
        <w:rPr>
          <w:rFonts w:ascii="Times New Roman" w:hAnsi="Times New Roman" w:cs="Times New Roman"/>
          <w:b/>
          <w:bCs/>
          <w:sz w:val="28"/>
          <w:szCs w:val="28"/>
        </w:rPr>
        <w:t>Mixing</w:t>
      </w:r>
    </w:p>
    <w:p w14:paraId="3C1CA5E5" w14:textId="77777777" w:rsidR="00BA41B7" w:rsidRPr="00CF03AE" w:rsidRDefault="00EE7DC1" w:rsidP="00DE791B">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Place the sifted magnesium stearate in a clean plastic bag, add the sifted QSJDD spray-dried powder, and manually mix for 3 minutes. Gradually increase the amount and mix 3 to 5 times to obtain a pre-mixed material. Place the pre-mixed material in a mixer, then add the remaining QSJDD spray-dried powder and maltodextrin, and mix for 20 minutes to obtain the “QSJDD extract”. Weigh it, package it in bags (commonly used </w:t>
      </w:r>
      <w:r w:rsidRPr="00CF03AE">
        <w:rPr>
          <w:rFonts w:ascii="Times New Roman" w:hAnsi="Times New Roman" w:cs="Times New Roman"/>
          <w:sz w:val="28"/>
          <w:szCs w:val="28"/>
        </w:rPr>
        <w:lastRenderedPageBreak/>
        <w:t>for extract packaging), double seal the packaging, pay attention to the cleanliness of the packaging appearance, and label with the product name, batch number, quantity, production date, inspection status, and store it in the warehouse.</w:t>
      </w:r>
    </w:p>
    <w:p w14:paraId="1D51355B" w14:textId="1FCFCBF4" w:rsidR="00BA41B7" w:rsidRPr="00CF03AE" w:rsidRDefault="00BA41B7" w:rsidP="00BA41B7">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Amount of Magnesium Stearate = Extraction Batch Size × 2.4 ÷ 6125</w:t>
      </w:r>
    </w:p>
    <w:p w14:paraId="03C95371" w14:textId="28A367BF" w:rsidR="00EE7DC1" w:rsidRPr="00CF03AE" w:rsidRDefault="00BA41B7" w:rsidP="00BA41B7">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Maltodextrin Addition Amount = (Extraction Batch Size × 1600) ÷ 6125 - Spray-Dried Powder Amount - Amount of Magnesium Stearate.</w:t>
      </w:r>
    </w:p>
    <w:p w14:paraId="7DE0F784" w14:textId="77777777" w:rsidR="00DE791B" w:rsidRPr="00CF03AE" w:rsidRDefault="00DE791B" w:rsidP="00DE791B">
      <w:pPr>
        <w:rPr>
          <w:rFonts w:ascii="Times New Roman" w:hAnsi="Times New Roman" w:cs="Times New Roman"/>
          <w:sz w:val="28"/>
          <w:szCs w:val="28"/>
        </w:rPr>
      </w:pPr>
    </w:p>
    <w:p w14:paraId="6409A874" w14:textId="77777777" w:rsidR="00DE791B" w:rsidRPr="00142ECC" w:rsidRDefault="00DE791B" w:rsidP="00DE791B">
      <w:pPr>
        <w:rPr>
          <w:rFonts w:ascii="Times New Roman" w:hAnsi="Times New Roman" w:cs="Times New Roman"/>
          <w:b/>
          <w:bCs/>
          <w:sz w:val="28"/>
          <w:szCs w:val="28"/>
        </w:rPr>
      </w:pPr>
      <w:r w:rsidRPr="00142ECC">
        <w:rPr>
          <w:rFonts w:ascii="Times New Roman" w:hAnsi="Times New Roman" w:cs="Times New Roman"/>
          <w:b/>
          <w:bCs/>
          <w:sz w:val="28"/>
          <w:szCs w:val="28"/>
        </w:rPr>
        <w:t>Dry Granulation</w:t>
      </w:r>
    </w:p>
    <w:p w14:paraId="06949F48" w14:textId="14CEF3EB" w:rsidR="00DE791B" w:rsidRPr="00CF03AE" w:rsidRDefault="00DE791B" w:rsidP="00DE791B">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Take the QSJDD extract, verify the product name, batch number, weight, and other information. Use a dry granulator with a punch plate hole diameter of 1.7mm to granulate. Screen the granules using 14-mesh and 30-mesh sieves to adjust the particle size, and remake any coarse particles and fine powder to achieve uniform granules within the 14-30 mesh range and even color. Package the “QSJDD granules” in clean plastic bags, seal for storage, inspect for quality, and set aside for use.</w:t>
      </w:r>
    </w:p>
    <w:p w14:paraId="4D80CE39" w14:textId="77777777" w:rsidR="00121E5C" w:rsidRPr="00CF03AE" w:rsidRDefault="00121E5C" w:rsidP="00121E5C">
      <w:pPr>
        <w:rPr>
          <w:rFonts w:ascii="Times New Roman" w:hAnsi="Times New Roman" w:cs="Times New Roman"/>
          <w:sz w:val="28"/>
          <w:szCs w:val="28"/>
        </w:rPr>
      </w:pPr>
    </w:p>
    <w:p w14:paraId="47AF56C4" w14:textId="77777777" w:rsidR="00121E5C" w:rsidRPr="00142ECC" w:rsidRDefault="00121E5C" w:rsidP="00121E5C">
      <w:pPr>
        <w:rPr>
          <w:rFonts w:ascii="Times New Roman" w:hAnsi="Times New Roman" w:cs="Times New Roman"/>
          <w:b/>
          <w:bCs/>
          <w:sz w:val="28"/>
          <w:szCs w:val="28"/>
        </w:rPr>
      </w:pPr>
      <w:r w:rsidRPr="00142ECC">
        <w:rPr>
          <w:rFonts w:ascii="Times New Roman" w:hAnsi="Times New Roman" w:cs="Times New Roman"/>
          <w:b/>
          <w:bCs/>
          <w:sz w:val="28"/>
          <w:szCs w:val="28"/>
        </w:rPr>
        <w:t>Composite Film Coding</w:t>
      </w:r>
    </w:p>
    <w:p w14:paraId="43FF52A2" w14:textId="124B14D4" w:rsidR="00121E5C" w:rsidRPr="00CF03AE" w:rsidRDefault="00121E5C" w:rsidP="00121E5C">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Collect the blank composite film (specification model: 140mm115mm600m, NC code: 3213010102100000), and input the coding content according to the coding instruction sheet, see the </w:t>
      </w:r>
      <w:r w:rsidRPr="00CF03AE">
        <w:rPr>
          <w:rFonts w:ascii="Times New Roman" w:hAnsi="Times New Roman" w:cs="Times New Roman"/>
          <w:b/>
          <w:bCs/>
          <w:sz w:val="28"/>
          <w:szCs w:val="28"/>
        </w:rPr>
        <w:t>Fig 1</w:t>
      </w:r>
      <w:r w:rsidRPr="00CF03AE">
        <w:rPr>
          <w:rFonts w:ascii="Times New Roman" w:hAnsi="Times New Roman" w:cs="Times New Roman"/>
          <w:sz w:val="28"/>
          <w:szCs w:val="28"/>
        </w:rPr>
        <w:t xml:space="preserve"> for details. The product has a validity period of 3 years (for example, if produced on </w:t>
      </w:r>
      <w:r w:rsidRPr="00CF03AE">
        <w:rPr>
          <w:rFonts w:ascii="Times New Roman" w:hAnsi="Times New Roman" w:cs="Times New Roman"/>
          <w:sz w:val="28"/>
          <w:szCs w:val="28"/>
        </w:rPr>
        <w:lastRenderedPageBreak/>
        <w:t>August 20, 2020, the expiration date will be July 2023). After QA confirms that the coding sample is correct, you can start coding. Regularly check the coding quality during the coding period.</w:t>
      </w:r>
    </w:p>
    <w:p w14:paraId="1C7B001C" w14:textId="1911BDA1" w:rsidR="000747CD" w:rsidRPr="00CF03AE" w:rsidRDefault="000747CD" w:rsidP="00121E5C">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Note: The coding information for the active medicine and the placebo must be identical, and the batch numbers for both should match. Pay attention to distinguish the materials using status labels.</w:t>
      </w:r>
    </w:p>
    <w:p w14:paraId="602EA98E" w14:textId="77777777" w:rsidR="00F74363" w:rsidRPr="00CF03AE" w:rsidRDefault="00F74363" w:rsidP="00F74363">
      <w:pPr>
        <w:rPr>
          <w:rFonts w:ascii="Times New Roman" w:hAnsi="Times New Roman" w:cs="Times New Roman"/>
          <w:sz w:val="28"/>
          <w:szCs w:val="28"/>
        </w:rPr>
      </w:pPr>
    </w:p>
    <w:p w14:paraId="02577BF2" w14:textId="663350C8" w:rsidR="00F74363" w:rsidRPr="00CF03AE" w:rsidRDefault="00F74363" w:rsidP="00F74363">
      <w:pPr>
        <w:jc w:val="center"/>
        <w:rPr>
          <w:rFonts w:ascii="Times New Roman" w:hAnsi="Times New Roman" w:cs="Times New Roman"/>
          <w:sz w:val="28"/>
          <w:szCs w:val="28"/>
        </w:rPr>
      </w:pPr>
      <w:r w:rsidRPr="00CF03AE">
        <w:rPr>
          <w:rFonts w:ascii="Times New Roman" w:hAnsi="Times New Roman" w:cs="Times New Roman"/>
          <w:noProof/>
        </w:rPr>
        <w:drawing>
          <wp:inline distT="0" distB="0" distL="0" distR="0" wp14:anchorId="59AEFD3E" wp14:editId="2A1BD8F2">
            <wp:extent cx="5327650" cy="2721553"/>
            <wp:effectExtent l="0" t="0" r="6350" b="3175"/>
            <wp:docPr id="10004792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9264" name=""/>
                    <pic:cNvPicPr/>
                  </pic:nvPicPr>
                  <pic:blipFill>
                    <a:blip r:embed="rId7"/>
                    <a:stretch>
                      <a:fillRect/>
                    </a:stretch>
                  </pic:blipFill>
                  <pic:spPr>
                    <a:xfrm>
                      <a:off x="0" y="0"/>
                      <a:ext cx="5330242" cy="2722877"/>
                    </a:xfrm>
                    <a:prstGeom prst="rect">
                      <a:avLst/>
                    </a:prstGeom>
                  </pic:spPr>
                </pic:pic>
              </a:graphicData>
            </a:graphic>
          </wp:inline>
        </w:drawing>
      </w:r>
    </w:p>
    <w:p w14:paraId="07CFD666" w14:textId="688B6857" w:rsidR="00F74363" w:rsidRPr="00CF03AE" w:rsidRDefault="00F74363" w:rsidP="00F74363">
      <w:pPr>
        <w:jc w:val="center"/>
        <w:rPr>
          <w:rFonts w:ascii="Times New Roman" w:hAnsi="Times New Roman" w:cs="Times New Roman"/>
          <w:sz w:val="28"/>
          <w:szCs w:val="28"/>
        </w:rPr>
      </w:pPr>
      <w:r w:rsidRPr="00CF03AE">
        <w:rPr>
          <w:rFonts w:ascii="Times New Roman" w:hAnsi="Times New Roman" w:cs="Times New Roman"/>
          <w:sz w:val="28"/>
          <w:szCs w:val="28"/>
        </w:rPr>
        <w:t>Fig 1.</w:t>
      </w:r>
      <w:r w:rsidRPr="00CF03AE">
        <w:rPr>
          <w:rFonts w:ascii="Times New Roman" w:hAnsi="Times New Roman" w:cs="Times New Roman"/>
        </w:rPr>
        <w:t xml:space="preserve"> </w:t>
      </w:r>
      <w:r w:rsidRPr="00CF03AE">
        <w:rPr>
          <w:rFonts w:ascii="Times New Roman" w:hAnsi="Times New Roman" w:cs="Times New Roman"/>
          <w:sz w:val="28"/>
          <w:szCs w:val="28"/>
        </w:rPr>
        <w:t>Composite Film Coding Content Template</w:t>
      </w:r>
    </w:p>
    <w:p w14:paraId="3A24185A" w14:textId="77777777" w:rsidR="000747CD" w:rsidRPr="00CF03AE" w:rsidRDefault="000747CD" w:rsidP="000747CD">
      <w:pPr>
        <w:rPr>
          <w:rFonts w:ascii="Times New Roman" w:hAnsi="Times New Roman" w:cs="Times New Roman"/>
          <w:sz w:val="28"/>
          <w:szCs w:val="28"/>
        </w:rPr>
      </w:pPr>
    </w:p>
    <w:p w14:paraId="344D9698" w14:textId="77777777" w:rsidR="000E2037" w:rsidRPr="00142ECC" w:rsidRDefault="000E2037" w:rsidP="000E2037">
      <w:pPr>
        <w:rPr>
          <w:rFonts w:ascii="Times New Roman" w:hAnsi="Times New Roman" w:cs="Times New Roman"/>
          <w:b/>
          <w:bCs/>
          <w:sz w:val="28"/>
          <w:szCs w:val="28"/>
        </w:rPr>
      </w:pPr>
      <w:r w:rsidRPr="00142ECC">
        <w:rPr>
          <w:rFonts w:ascii="Times New Roman" w:hAnsi="Times New Roman" w:cs="Times New Roman"/>
          <w:b/>
          <w:bCs/>
          <w:sz w:val="28"/>
          <w:szCs w:val="28"/>
        </w:rPr>
        <w:t>Granule Filling</w:t>
      </w:r>
    </w:p>
    <w:p w14:paraId="0D77929F" w14:textId="6D080322" w:rsidR="000747CD" w:rsidRPr="00CF03AE" w:rsidRDefault="000E2037" w:rsidP="000E2037">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According to the production instruction sheet, collect the QSJDD granules and the pre-coded composite film. Select an appropriate stainless steel measuring cup, adjust the filling quantity for a trial fill, with the quantity set at 16 grams per bag. Check for any discrepancies in the filling quantity and the sealing quality. Once the requirements are met, proceed </w:t>
      </w:r>
      <w:r w:rsidRPr="00CF03AE">
        <w:rPr>
          <w:rFonts w:ascii="Times New Roman" w:hAnsi="Times New Roman" w:cs="Times New Roman"/>
          <w:sz w:val="28"/>
          <w:szCs w:val="28"/>
        </w:rPr>
        <w:lastRenderedPageBreak/>
        <w:t>with the official filling process. During the filling period, inspect the filling quantity and sealing quality every 30 minutes.</w:t>
      </w:r>
    </w:p>
    <w:p w14:paraId="387BE54D" w14:textId="77777777" w:rsidR="000172C9" w:rsidRPr="00CF03AE" w:rsidRDefault="000172C9" w:rsidP="000172C9">
      <w:pPr>
        <w:rPr>
          <w:rFonts w:ascii="Times New Roman" w:hAnsi="Times New Roman" w:cs="Times New Roman"/>
          <w:sz w:val="28"/>
          <w:szCs w:val="28"/>
        </w:rPr>
      </w:pPr>
    </w:p>
    <w:p w14:paraId="6D8661F8" w14:textId="77777777" w:rsidR="000172C9" w:rsidRPr="00142ECC" w:rsidRDefault="000172C9" w:rsidP="000172C9">
      <w:pPr>
        <w:rPr>
          <w:rFonts w:ascii="Times New Roman" w:hAnsi="Times New Roman" w:cs="Times New Roman"/>
          <w:b/>
          <w:bCs/>
          <w:sz w:val="28"/>
          <w:szCs w:val="28"/>
        </w:rPr>
      </w:pPr>
      <w:r w:rsidRPr="00142ECC">
        <w:rPr>
          <w:rFonts w:ascii="Times New Roman" w:hAnsi="Times New Roman" w:cs="Times New Roman"/>
          <w:b/>
          <w:bCs/>
          <w:sz w:val="28"/>
          <w:szCs w:val="28"/>
        </w:rPr>
        <w:t>Packaging</w:t>
      </w:r>
    </w:p>
    <w:p w14:paraId="3C7657B7" w14:textId="57696187" w:rsidR="000172C9" w:rsidRPr="00CF03AE" w:rsidRDefault="000172C9" w:rsidP="000172C9">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According to the packaging instructions, collect the aforementioned pre-packaged small bags and place them into clean plastic bags, with 4 small bags per small package (NC code: 3213020400010000), and 7 small packages per medium package (NC code: 3213020400010021). Affix the labels to the medium packages (label template is shown in </w:t>
      </w:r>
      <w:r w:rsidRPr="00CF03AE">
        <w:rPr>
          <w:rFonts w:ascii="Times New Roman" w:hAnsi="Times New Roman" w:cs="Times New Roman"/>
          <w:b/>
          <w:bCs/>
          <w:sz w:val="28"/>
          <w:szCs w:val="28"/>
        </w:rPr>
        <w:t>Figure 2</w:t>
      </w:r>
      <w:r w:rsidRPr="00CF03AE">
        <w:rPr>
          <w:rFonts w:ascii="Times New Roman" w:hAnsi="Times New Roman" w:cs="Times New Roman"/>
          <w:sz w:val="28"/>
          <w:szCs w:val="28"/>
        </w:rPr>
        <w:t xml:space="preserve">), then place them into a blank cardboard box, seal the box with transparent packing tape, and affix the outer box labels (label template is shown in </w:t>
      </w:r>
      <w:r w:rsidRPr="00CF03AE">
        <w:rPr>
          <w:rFonts w:ascii="Times New Roman" w:hAnsi="Times New Roman" w:cs="Times New Roman"/>
          <w:b/>
          <w:bCs/>
          <w:sz w:val="28"/>
          <w:szCs w:val="28"/>
        </w:rPr>
        <w:t>Figure 3</w:t>
      </w:r>
      <w:r w:rsidRPr="00CF03AE">
        <w:rPr>
          <w:rFonts w:ascii="Times New Roman" w:hAnsi="Times New Roman" w:cs="Times New Roman"/>
          <w:sz w:val="28"/>
          <w:szCs w:val="28"/>
        </w:rPr>
        <w:t>). The product has a validity period of 3 years; for instance, if the product was manufactured on May 10, 2019, the expiration date will be April 2022. After passing inspection, the product can be stored in the warehouse.</w:t>
      </w:r>
    </w:p>
    <w:p w14:paraId="034194DA" w14:textId="77777777" w:rsidR="00F47B18" w:rsidRPr="00CF03AE" w:rsidRDefault="00F47B18" w:rsidP="000172C9">
      <w:pPr>
        <w:ind w:firstLineChars="200" w:firstLine="560"/>
        <w:rPr>
          <w:rFonts w:ascii="Times New Roman" w:hAnsi="Times New Roman" w:cs="Times New Roman"/>
          <w:sz w:val="28"/>
          <w:szCs w:val="28"/>
        </w:rPr>
      </w:pPr>
    </w:p>
    <w:p w14:paraId="00CA5734" w14:textId="3E750EC0" w:rsidR="000172C9" w:rsidRPr="00CF03AE" w:rsidRDefault="00F47B18" w:rsidP="00F47B18">
      <w:pPr>
        <w:jc w:val="center"/>
        <w:rPr>
          <w:rFonts w:ascii="Times New Roman" w:hAnsi="Times New Roman" w:cs="Times New Roman"/>
          <w:sz w:val="28"/>
          <w:szCs w:val="28"/>
        </w:rPr>
      </w:pPr>
      <w:r w:rsidRPr="00CF03AE">
        <w:rPr>
          <w:rFonts w:ascii="Times New Roman" w:hAnsi="Times New Roman" w:cs="Times New Roman"/>
          <w:noProof/>
        </w:rPr>
        <w:drawing>
          <wp:inline distT="0" distB="0" distL="0" distR="0" wp14:anchorId="2BC3B42B" wp14:editId="58BBE490">
            <wp:extent cx="2698750" cy="2297150"/>
            <wp:effectExtent l="0" t="0" r="6350" b="8255"/>
            <wp:docPr id="455189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189130" name=""/>
                    <pic:cNvPicPr/>
                  </pic:nvPicPr>
                  <pic:blipFill>
                    <a:blip r:embed="rId8"/>
                    <a:stretch>
                      <a:fillRect/>
                    </a:stretch>
                  </pic:blipFill>
                  <pic:spPr>
                    <a:xfrm>
                      <a:off x="0" y="0"/>
                      <a:ext cx="2717169" cy="2312828"/>
                    </a:xfrm>
                    <a:prstGeom prst="rect">
                      <a:avLst/>
                    </a:prstGeom>
                  </pic:spPr>
                </pic:pic>
              </a:graphicData>
            </a:graphic>
          </wp:inline>
        </w:drawing>
      </w:r>
    </w:p>
    <w:p w14:paraId="1457C619" w14:textId="25E590A9" w:rsidR="00F47B18" w:rsidRPr="00CF03AE" w:rsidRDefault="00F47B18" w:rsidP="00F47B18">
      <w:pPr>
        <w:jc w:val="center"/>
        <w:rPr>
          <w:rFonts w:ascii="Times New Roman" w:hAnsi="Times New Roman" w:cs="Times New Roman"/>
          <w:sz w:val="28"/>
          <w:szCs w:val="28"/>
        </w:rPr>
      </w:pPr>
      <w:r w:rsidRPr="00CF03AE">
        <w:rPr>
          <w:rFonts w:ascii="Times New Roman" w:hAnsi="Times New Roman" w:cs="Times New Roman"/>
          <w:sz w:val="28"/>
          <w:szCs w:val="28"/>
        </w:rPr>
        <w:lastRenderedPageBreak/>
        <w:t>Fig 2. Medium Package Label Template</w:t>
      </w:r>
    </w:p>
    <w:p w14:paraId="3261D08D" w14:textId="57064693" w:rsidR="00F47B18" w:rsidRPr="00CF03AE" w:rsidRDefault="00F47B18" w:rsidP="00F47B18">
      <w:pPr>
        <w:jc w:val="center"/>
        <w:rPr>
          <w:rFonts w:ascii="Times New Roman" w:hAnsi="Times New Roman" w:cs="Times New Roman"/>
          <w:sz w:val="28"/>
          <w:szCs w:val="28"/>
        </w:rPr>
      </w:pPr>
      <w:r w:rsidRPr="00CF03AE">
        <w:rPr>
          <w:rFonts w:ascii="Times New Roman" w:hAnsi="Times New Roman" w:cs="Times New Roman"/>
          <w:noProof/>
        </w:rPr>
        <w:drawing>
          <wp:inline distT="0" distB="0" distL="0" distR="0" wp14:anchorId="26CE56F6" wp14:editId="073CE234">
            <wp:extent cx="2660400" cy="2296800"/>
            <wp:effectExtent l="0" t="0" r="6985" b="8255"/>
            <wp:docPr id="3029190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19000" name=""/>
                    <pic:cNvPicPr/>
                  </pic:nvPicPr>
                  <pic:blipFill>
                    <a:blip r:embed="rId9"/>
                    <a:stretch>
                      <a:fillRect/>
                    </a:stretch>
                  </pic:blipFill>
                  <pic:spPr>
                    <a:xfrm>
                      <a:off x="0" y="0"/>
                      <a:ext cx="2660400" cy="2296800"/>
                    </a:xfrm>
                    <a:prstGeom prst="rect">
                      <a:avLst/>
                    </a:prstGeom>
                  </pic:spPr>
                </pic:pic>
              </a:graphicData>
            </a:graphic>
          </wp:inline>
        </w:drawing>
      </w:r>
    </w:p>
    <w:p w14:paraId="3997FA76" w14:textId="6869CC66" w:rsidR="00F47B18" w:rsidRPr="00CF03AE" w:rsidRDefault="00F47B18" w:rsidP="00F47B18">
      <w:pPr>
        <w:jc w:val="center"/>
        <w:rPr>
          <w:rFonts w:ascii="Times New Roman" w:hAnsi="Times New Roman" w:cs="Times New Roman"/>
          <w:sz w:val="28"/>
          <w:szCs w:val="28"/>
        </w:rPr>
      </w:pPr>
      <w:r w:rsidRPr="00CF03AE">
        <w:rPr>
          <w:rFonts w:ascii="Times New Roman" w:hAnsi="Times New Roman" w:cs="Times New Roman"/>
          <w:sz w:val="28"/>
          <w:szCs w:val="28"/>
        </w:rPr>
        <w:t>Fig 3. Outer Box Label Template</w:t>
      </w:r>
    </w:p>
    <w:p w14:paraId="6FE39D89" w14:textId="77777777" w:rsidR="00F47B18" w:rsidRDefault="00F47B18" w:rsidP="00F47B18">
      <w:pPr>
        <w:rPr>
          <w:rFonts w:ascii="Times New Roman" w:hAnsi="Times New Roman" w:cs="Times New Roman"/>
          <w:sz w:val="28"/>
          <w:szCs w:val="28"/>
        </w:rPr>
      </w:pPr>
    </w:p>
    <w:p w14:paraId="5A0305E7" w14:textId="61F5DD2D" w:rsidR="00142ECC" w:rsidRPr="00142ECC" w:rsidRDefault="00142ECC" w:rsidP="00F47B18">
      <w:pPr>
        <w:rPr>
          <w:rFonts w:ascii="Times New Roman" w:hAnsi="Times New Roman" w:cs="Times New Roman"/>
          <w:b/>
          <w:bCs/>
          <w:sz w:val="28"/>
          <w:szCs w:val="28"/>
        </w:rPr>
      </w:pPr>
      <w:r w:rsidRPr="00142ECC">
        <w:rPr>
          <w:rFonts w:ascii="Times New Roman" w:hAnsi="Times New Roman" w:cs="Times New Roman" w:hint="eastAsia"/>
          <w:b/>
          <w:bCs/>
          <w:sz w:val="28"/>
          <w:szCs w:val="28"/>
        </w:rPr>
        <w:t xml:space="preserve">Study on </w:t>
      </w:r>
      <w:r w:rsidRPr="00142ECC">
        <w:rPr>
          <w:rFonts w:ascii="Times New Roman" w:hAnsi="Times New Roman" w:cs="Times New Roman" w:hint="eastAsia"/>
          <w:b/>
          <w:bCs/>
          <w:sz w:val="28"/>
          <w:szCs w:val="28"/>
        </w:rPr>
        <w:t>QSJDD</w:t>
      </w:r>
      <w:r w:rsidRPr="00142ECC">
        <w:rPr>
          <w:rFonts w:ascii="Times New Roman" w:hAnsi="Times New Roman" w:cs="Times New Roman" w:hint="eastAsia"/>
          <w:b/>
          <w:bCs/>
          <w:sz w:val="28"/>
          <w:szCs w:val="28"/>
        </w:rPr>
        <w:t xml:space="preserve"> Formula by LC-MS</w:t>
      </w:r>
    </w:p>
    <w:p w14:paraId="4321BE00" w14:textId="77777777" w:rsidR="00142ECC" w:rsidRPr="00142ECC" w:rsidRDefault="00142ECC" w:rsidP="00142ECC">
      <w:pPr>
        <w:rPr>
          <w:rFonts w:ascii="Times New Roman" w:hAnsi="Times New Roman" w:cs="Times New Roman" w:hint="eastAsia"/>
          <w:sz w:val="28"/>
          <w:szCs w:val="28"/>
        </w:rPr>
      </w:pPr>
      <w:r w:rsidRPr="00142ECC">
        <w:rPr>
          <w:rFonts w:ascii="Times New Roman" w:hAnsi="Times New Roman" w:cs="Times New Roman" w:hint="eastAsia"/>
          <w:sz w:val="28"/>
          <w:szCs w:val="28"/>
        </w:rPr>
        <w:t>Sample Preparation:</w:t>
      </w:r>
    </w:p>
    <w:p w14:paraId="4D3B8505" w14:textId="3E200AF4" w:rsidR="00142ECC" w:rsidRPr="00142ECC" w:rsidRDefault="00142ECC" w:rsidP="00142ECC">
      <w:pPr>
        <w:ind w:firstLineChars="200" w:firstLine="560"/>
        <w:rPr>
          <w:rFonts w:ascii="Times New Roman" w:hAnsi="Times New Roman" w:cs="Times New Roman" w:hint="eastAsia"/>
          <w:sz w:val="28"/>
          <w:szCs w:val="28"/>
        </w:rPr>
      </w:pPr>
      <w:r w:rsidRPr="00142ECC">
        <w:rPr>
          <w:rFonts w:ascii="Times New Roman" w:hAnsi="Times New Roman" w:cs="Times New Roman" w:hint="eastAsia"/>
          <w:sz w:val="28"/>
          <w:szCs w:val="28"/>
        </w:rPr>
        <w:t xml:space="preserve">Weigh out 5g of the </w:t>
      </w:r>
      <w:r>
        <w:rPr>
          <w:rFonts w:ascii="Times New Roman" w:hAnsi="Times New Roman" w:cs="Times New Roman" w:hint="eastAsia"/>
          <w:sz w:val="28"/>
          <w:szCs w:val="28"/>
        </w:rPr>
        <w:t>QSJDD</w:t>
      </w:r>
      <w:r w:rsidRPr="00142ECC">
        <w:rPr>
          <w:rFonts w:ascii="Times New Roman" w:hAnsi="Times New Roman" w:cs="Times New Roman" w:hint="eastAsia"/>
          <w:sz w:val="28"/>
          <w:szCs w:val="28"/>
        </w:rPr>
        <w:t xml:space="preserve"> sample (granules), add 50mL of water, and sonicate for 30 minutes. Then, add 50mL of n-butanol for extraction three times. Combine the three extraction liquids, dry them using a rotary evaporator, and dissolve in methanol. After dilution, it is ready for use.</w:t>
      </w:r>
    </w:p>
    <w:p w14:paraId="3802EA94" w14:textId="77777777" w:rsidR="00142ECC" w:rsidRPr="00142ECC" w:rsidRDefault="00142ECC" w:rsidP="00142ECC">
      <w:pPr>
        <w:rPr>
          <w:rFonts w:ascii="Times New Roman" w:hAnsi="Times New Roman" w:cs="Times New Roman" w:hint="eastAsia"/>
          <w:sz w:val="28"/>
          <w:szCs w:val="28"/>
        </w:rPr>
      </w:pPr>
      <w:r w:rsidRPr="00142ECC">
        <w:rPr>
          <w:rFonts w:ascii="Times New Roman" w:hAnsi="Times New Roman" w:cs="Times New Roman" w:hint="eastAsia"/>
          <w:sz w:val="28"/>
          <w:szCs w:val="28"/>
        </w:rPr>
        <w:t>Liquid Chromatography Method:</w:t>
      </w:r>
    </w:p>
    <w:p w14:paraId="2A138149" w14:textId="62EE0FD3" w:rsidR="00142ECC" w:rsidRPr="00142ECC" w:rsidRDefault="00142ECC" w:rsidP="00142ECC">
      <w:pPr>
        <w:ind w:firstLineChars="200" w:firstLine="560"/>
        <w:rPr>
          <w:rFonts w:ascii="Times New Roman" w:hAnsi="Times New Roman" w:cs="Times New Roman"/>
          <w:sz w:val="28"/>
          <w:szCs w:val="28"/>
        </w:rPr>
      </w:pPr>
      <w:r w:rsidRPr="00142ECC">
        <w:rPr>
          <w:rFonts w:ascii="Times New Roman" w:hAnsi="Times New Roman" w:cs="Times New Roman" w:hint="eastAsia"/>
          <w:sz w:val="28"/>
          <w:szCs w:val="28"/>
        </w:rPr>
        <w:t>LTQ-Orbitrap XL (Thermo Fisher Scientific, Germany), chromatographic column: ZORBAX SB-C18 (4.6x250mm, 5um), mobile phase is water (A) - acetonitrile (B); flow rate: 0.6 mL/min; column temperature: 30</w:t>
      </w:r>
      <w:r w:rsidRPr="00142ECC">
        <w:rPr>
          <w:rFonts w:ascii="Times New Roman" w:hAnsi="Times New Roman" w:cs="Times New Roman" w:hint="eastAsia"/>
          <w:sz w:val="28"/>
          <w:szCs w:val="28"/>
        </w:rPr>
        <w:t>°</w:t>
      </w:r>
      <w:r w:rsidRPr="00142ECC">
        <w:rPr>
          <w:rFonts w:ascii="Times New Roman" w:hAnsi="Times New Roman" w:cs="Times New Roman" w:hint="eastAsia"/>
          <w:sz w:val="28"/>
          <w:szCs w:val="28"/>
        </w:rPr>
        <w:t>C; injection volume: 1 µL.</w:t>
      </w:r>
    </w:p>
    <w:p w14:paraId="72353C03" w14:textId="025606A5" w:rsidR="00FC0E33" w:rsidRPr="00FC0E33" w:rsidRDefault="00FC0E33" w:rsidP="00FC0E33">
      <w:pPr>
        <w:rPr>
          <w:rFonts w:ascii="Times New Roman" w:hAnsi="Times New Roman" w:cs="Times New Roman" w:hint="eastAsia"/>
          <w:sz w:val="28"/>
          <w:szCs w:val="28"/>
        </w:rPr>
      </w:pPr>
      <w:r w:rsidRPr="00FC0E33">
        <w:rPr>
          <w:rFonts w:ascii="Times New Roman" w:hAnsi="Times New Roman" w:cs="Times New Roman" w:hint="eastAsia"/>
          <w:sz w:val="28"/>
          <w:szCs w:val="28"/>
        </w:rPr>
        <w:t>Mass Spectrometry Method</w:t>
      </w:r>
      <w:r>
        <w:rPr>
          <w:rFonts w:ascii="Times New Roman" w:hAnsi="Times New Roman" w:cs="Times New Roman" w:hint="eastAsia"/>
          <w:sz w:val="28"/>
          <w:szCs w:val="28"/>
        </w:rPr>
        <w:t>:</w:t>
      </w:r>
    </w:p>
    <w:p w14:paraId="2505BCC0" w14:textId="4F5A570B" w:rsidR="00142ECC" w:rsidRDefault="00FC0E33" w:rsidP="00FC0E33">
      <w:pPr>
        <w:ind w:firstLineChars="200" w:firstLine="560"/>
        <w:rPr>
          <w:rFonts w:ascii="Times New Roman" w:hAnsi="Times New Roman" w:cs="Times New Roman"/>
          <w:sz w:val="28"/>
          <w:szCs w:val="28"/>
        </w:rPr>
      </w:pPr>
      <w:r w:rsidRPr="00FC0E33">
        <w:rPr>
          <w:rFonts w:ascii="Times New Roman" w:hAnsi="Times New Roman" w:cs="Times New Roman" w:hint="eastAsia"/>
          <w:sz w:val="28"/>
          <w:szCs w:val="28"/>
        </w:rPr>
        <w:t xml:space="preserve">Using electrospray ionization sources for both positive and negative </w:t>
      </w:r>
      <w:r w:rsidRPr="00FC0E33">
        <w:rPr>
          <w:rFonts w:ascii="Times New Roman" w:hAnsi="Times New Roman" w:cs="Times New Roman" w:hint="eastAsia"/>
          <w:sz w:val="28"/>
          <w:szCs w:val="28"/>
        </w:rPr>
        <w:lastRenderedPageBreak/>
        <w:t>ion detection modes, with nitrogen gas used for the ion source. The main ion source parameters are as follows:</w:t>
      </w:r>
      <w:r>
        <w:rPr>
          <w:rFonts w:ascii="Times New Roman" w:hAnsi="Times New Roman" w:cs="Times New Roman" w:hint="eastAsia"/>
          <w:sz w:val="28"/>
          <w:szCs w:val="28"/>
        </w:rPr>
        <w:t xml:space="preserve"> </w:t>
      </w:r>
      <w:r w:rsidRPr="00FC0E33">
        <w:rPr>
          <w:rFonts w:ascii="Times New Roman" w:hAnsi="Times New Roman" w:cs="Times New Roman" w:hint="eastAsia"/>
          <w:sz w:val="28"/>
          <w:szCs w:val="28"/>
        </w:rPr>
        <w:t>Positive ion mode parameters: Capillary temperature: 350</w:t>
      </w:r>
      <w:r w:rsidRPr="00FC0E33">
        <w:rPr>
          <w:rFonts w:ascii="Times New Roman" w:hAnsi="Times New Roman" w:cs="Times New Roman" w:hint="eastAsia"/>
          <w:sz w:val="28"/>
          <w:szCs w:val="28"/>
        </w:rPr>
        <w:t>°</w:t>
      </w:r>
      <w:r w:rsidRPr="00FC0E33">
        <w:rPr>
          <w:rFonts w:ascii="Times New Roman" w:hAnsi="Times New Roman" w:cs="Times New Roman" w:hint="eastAsia"/>
          <w:sz w:val="28"/>
          <w:szCs w:val="28"/>
        </w:rPr>
        <w:t>C; Sheath gas: 30; Aux gas: 4; Sweep gas: 0; Source voltage: 5.0 kV; Capillary voltage: 6.0 V; Tube lens: 90 V.</w:t>
      </w:r>
      <w:r>
        <w:rPr>
          <w:rFonts w:ascii="Times New Roman" w:hAnsi="Times New Roman" w:cs="Times New Roman" w:hint="eastAsia"/>
          <w:sz w:val="28"/>
          <w:szCs w:val="28"/>
        </w:rPr>
        <w:t xml:space="preserve"> </w:t>
      </w:r>
      <w:r w:rsidRPr="00FC0E33">
        <w:rPr>
          <w:rFonts w:ascii="Times New Roman" w:hAnsi="Times New Roman" w:cs="Times New Roman" w:hint="eastAsia"/>
          <w:sz w:val="28"/>
          <w:szCs w:val="28"/>
        </w:rPr>
        <w:t>Negative ion mode parameters: Capillary temperature: 350</w:t>
      </w:r>
      <w:r w:rsidRPr="00FC0E33">
        <w:rPr>
          <w:rFonts w:ascii="Times New Roman" w:hAnsi="Times New Roman" w:cs="Times New Roman" w:hint="eastAsia"/>
          <w:sz w:val="28"/>
          <w:szCs w:val="28"/>
        </w:rPr>
        <w:t>°</w:t>
      </w:r>
      <w:r w:rsidRPr="00FC0E33">
        <w:rPr>
          <w:rFonts w:ascii="Times New Roman" w:hAnsi="Times New Roman" w:cs="Times New Roman" w:hint="eastAsia"/>
          <w:sz w:val="28"/>
          <w:szCs w:val="28"/>
        </w:rPr>
        <w:t>C; Sheath gas: 30; Aux gas: 4; Sweep gas: 0; Source voltage: 3.8 kV; Capillary voltage: -18 V; Tube lens: -67 V.</w:t>
      </w:r>
      <w:r>
        <w:rPr>
          <w:rFonts w:ascii="Times New Roman" w:hAnsi="Times New Roman" w:cs="Times New Roman" w:hint="eastAsia"/>
          <w:sz w:val="28"/>
          <w:szCs w:val="28"/>
        </w:rPr>
        <w:t xml:space="preserve"> </w:t>
      </w:r>
      <w:r w:rsidRPr="00FC0E33">
        <w:rPr>
          <w:rFonts w:ascii="Times New Roman" w:hAnsi="Times New Roman" w:cs="Times New Roman" w:hint="eastAsia"/>
          <w:sz w:val="28"/>
          <w:szCs w:val="28"/>
        </w:rPr>
        <w:t>All ion detection is completed in the Orbitrap, with the first-level ion resolution set to 30,000, and the MS2 scan resolution set to 15,000; Multi-level mass spectrometry fragmentation mode is collision-induced dissociation (CID), and multi-level scanning uses data-dependent scanning, selecting the most abundant parent ion from the previous level for fragmentation and dynamic exclusion settings. The collision energy is optimized to 35%, with other parameters set to default.</w:t>
      </w:r>
    </w:p>
    <w:p w14:paraId="2B285D68" w14:textId="77777777" w:rsidR="00FC0E33" w:rsidRDefault="00FC0E33" w:rsidP="00FC0E33">
      <w:pPr>
        <w:rPr>
          <w:rFonts w:ascii="Times New Roman" w:hAnsi="Times New Roman" w:cs="Times New Roman"/>
          <w:sz w:val="28"/>
          <w:szCs w:val="28"/>
        </w:rPr>
      </w:pPr>
    </w:p>
    <w:p w14:paraId="3F0240CC" w14:textId="069C1DB1" w:rsidR="00FC0E33" w:rsidRDefault="00B55DEF" w:rsidP="00B55DEF">
      <w:pPr>
        <w:jc w:val="center"/>
        <w:rPr>
          <w:rFonts w:ascii="Times New Roman" w:hAnsi="Times New Roman" w:cs="Times New Roman"/>
          <w:sz w:val="28"/>
          <w:szCs w:val="28"/>
        </w:rPr>
      </w:pPr>
      <w:r w:rsidRPr="00B55DEF">
        <w:rPr>
          <w:rFonts w:ascii="Times New Roman" w:hAnsi="Times New Roman" w:cs="Times New Roman"/>
          <w:noProof/>
        </w:rPr>
        <w:lastRenderedPageBreak/>
        <w:drawing>
          <wp:inline distT="0" distB="0" distL="0" distR="0" wp14:anchorId="257D996F" wp14:editId="43E68A38">
            <wp:extent cx="5294665" cy="3481754"/>
            <wp:effectExtent l="0" t="0" r="1270" b="4445"/>
            <wp:docPr id="12816749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3957" cy="3494440"/>
                    </a:xfrm>
                    <a:prstGeom prst="rect">
                      <a:avLst/>
                    </a:prstGeom>
                    <a:noFill/>
                    <a:ln>
                      <a:noFill/>
                    </a:ln>
                  </pic:spPr>
                </pic:pic>
              </a:graphicData>
            </a:graphic>
          </wp:inline>
        </w:drawing>
      </w:r>
    </w:p>
    <w:p w14:paraId="78AA790B" w14:textId="385905C5" w:rsidR="00B55DEF" w:rsidRPr="00FC18A5" w:rsidRDefault="00B55DEF" w:rsidP="00B55DEF">
      <w:pPr>
        <w:rPr>
          <w:rFonts w:ascii="Times New Roman" w:hAnsi="Times New Roman" w:cs="Times New Roman"/>
          <w:sz w:val="28"/>
          <w:szCs w:val="28"/>
        </w:rPr>
      </w:pPr>
      <w:r w:rsidRPr="00FC18A5">
        <w:rPr>
          <w:rFonts w:ascii="Times New Roman" w:hAnsi="Times New Roman" w:cs="Times New Roman"/>
          <w:sz w:val="28"/>
          <w:szCs w:val="28"/>
        </w:rPr>
        <w:t xml:space="preserve">Note: </w:t>
      </w:r>
      <w:r w:rsidRPr="00FC18A5">
        <w:rPr>
          <w:rFonts w:ascii="Times New Roman" w:hAnsi="Times New Roman" w:cs="Times New Roman"/>
          <w:sz w:val="28"/>
          <w:szCs w:val="28"/>
        </w:rPr>
        <w:t>Top: Negative Ions, Bottom: Positive Ions</w:t>
      </w:r>
      <w:r w:rsidRPr="00FC18A5">
        <w:rPr>
          <w:rFonts w:ascii="Times New Roman" w:hAnsi="Times New Roman" w:cs="Times New Roman"/>
          <w:sz w:val="28"/>
          <w:szCs w:val="28"/>
        </w:rPr>
        <w:t>.</w:t>
      </w:r>
    </w:p>
    <w:p w14:paraId="1735121B" w14:textId="30CEBB8B" w:rsidR="00B55DEF" w:rsidRPr="00FC18A5" w:rsidRDefault="00DC0B05" w:rsidP="00DC0B05">
      <w:pPr>
        <w:rPr>
          <w:rFonts w:ascii="Times New Roman" w:hAnsi="Times New Roman" w:cs="Times New Roman"/>
          <w:sz w:val="28"/>
          <w:szCs w:val="28"/>
        </w:rPr>
      </w:pPr>
      <w:r w:rsidRPr="00DC0B05">
        <w:rPr>
          <w:rFonts w:ascii="Times New Roman" w:hAnsi="Times New Roman" w:cs="Times New Roman" w:hint="eastAsia"/>
          <w:sz w:val="28"/>
          <w:szCs w:val="28"/>
        </w:rPr>
        <w:t xml:space="preserve">Fig </w:t>
      </w:r>
      <w:r>
        <w:rPr>
          <w:rFonts w:ascii="Times New Roman" w:hAnsi="Times New Roman" w:cs="Times New Roman" w:hint="eastAsia"/>
          <w:sz w:val="28"/>
          <w:szCs w:val="28"/>
        </w:rPr>
        <w:t>4</w:t>
      </w:r>
      <w:r w:rsidRPr="00DC0B05">
        <w:rPr>
          <w:rFonts w:ascii="Times New Roman" w:hAnsi="Times New Roman" w:cs="Times New Roman" w:hint="eastAsia"/>
          <w:sz w:val="28"/>
          <w:szCs w:val="28"/>
        </w:rPr>
        <w:t>.</w:t>
      </w:r>
      <w:r>
        <w:rPr>
          <w:rFonts w:ascii="Times New Roman" w:hAnsi="Times New Roman" w:cs="Times New Roman" w:hint="eastAsia"/>
          <w:sz w:val="28"/>
          <w:szCs w:val="28"/>
        </w:rPr>
        <w:t xml:space="preserve"> </w:t>
      </w:r>
      <w:r w:rsidR="00B55DEF" w:rsidRPr="00FC18A5">
        <w:rPr>
          <w:rFonts w:ascii="Times New Roman" w:hAnsi="Times New Roman" w:cs="Times New Roman"/>
          <w:sz w:val="28"/>
          <w:szCs w:val="28"/>
        </w:rPr>
        <w:t xml:space="preserve">Total Ion Current Chromatogram of </w:t>
      </w:r>
      <w:r w:rsidR="00B55DEF" w:rsidRPr="00FC18A5">
        <w:rPr>
          <w:rFonts w:ascii="Times New Roman" w:hAnsi="Times New Roman" w:cs="Times New Roman"/>
          <w:sz w:val="28"/>
          <w:szCs w:val="28"/>
        </w:rPr>
        <w:t xml:space="preserve">QSJDD </w:t>
      </w:r>
      <w:r w:rsidR="00B55DEF" w:rsidRPr="00FC18A5">
        <w:rPr>
          <w:rFonts w:ascii="Times New Roman" w:hAnsi="Times New Roman" w:cs="Times New Roman"/>
          <w:sz w:val="28"/>
          <w:szCs w:val="28"/>
        </w:rPr>
        <w:t>Formula by HPLC-MS</w:t>
      </w:r>
    </w:p>
    <w:p w14:paraId="2CC87EB4" w14:textId="77777777" w:rsidR="00B55DEF" w:rsidRDefault="00B55DEF" w:rsidP="00DC0B05">
      <w:pPr>
        <w:rPr>
          <w:rFonts w:ascii="Times New Roman" w:hAnsi="Times New Roman" w:cs="Times New Roman"/>
          <w:sz w:val="28"/>
          <w:szCs w:val="28"/>
        </w:rPr>
      </w:pPr>
    </w:p>
    <w:p w14:paraId="7FC4827C" w14:textId="7C9FBA5F" w:rsidR="00DC0B05" w:rsidRDefault="00DC0B05" w:rsidP="00DC0B05">
      <w:pPr>
        <w:ind w:firstLineChars="200" w:firstLine="560"/>
        <w:rPr>
          <w:rFonts w:ascii="Times New Roman" w:hAnsi="Times New Roman" w:cs="Times New Roman"/>
          <w:sz w:val="28"/>
          <w:szCs w:val="28"/>
        </w:rPr>
      </w:pPr>
      <w:r w:rsidRPr="00DC0B05">
        <w:rPr>
          <w:rFonts w:ascii="Times New Roman" w:hAnsi="Times New Roman" w:cs="Times New Roman" w:hint="eastAsia"/>
          <w:sz w:val="28"/>
          <w:szCs w:val="28"/>
        </w:rPr>
        <w:t xml:space="preserve">This study established for the first time an HPLC-MS method for analyzing the complex components of the </w:t>
      </w:r>
      <w:r>
        <w:rPr>
          <w:rFonts w:ascii="Times New Roman" w:hAnsi="Times New Roman" w:cs="Times New Roman" w:hint="eastAsia"/>
          <w:sz w:val="28"/>
          <w:szCs w:val="28"/>
        </w:rPr>
        <w:t>QSJDD</w:t>
      </w:r>
      <w:r w:rsidRPr="00DC0B05">
        <w:rPr>
          <w:rFonts w:ascii="Times New Roman" w:hAnsi="Times New Roman" w:cs="Times New Roman" w:hint="eastAsia"/>
          <w:sz w:val="28"/>
          <w:szCs w:val="28"/>
        </w:rPr>
        <w:t xml:space="preserve"> Formula. Based on precise relative molecular masses, multi-stage mass spectrometry fragmentation information, comparison with reference standards, and literature reports, the chemical components were identified to explore its material basis. In this study, 55 components were identified from the </w:t>
      </w:r>
      <w:r>
        <w:rPr>
          <w:rFonts w:ascii="Times New Roman" w:hAnsi="Times New Roman" w:cs="Times New Roman" w:hint="eastAsia"/>
          <w:sz w:val="28"/>
          <w:szCs w:val="28"/>
        </w:rPr>
        <w:t>QSJDD</w:t>
      </w:r>
      <w:r w:rsidRPr="00DC0B05">
        <w:rPr>
          <w:rFonts w:ascii="Times New Roman" w:hAnsi="Times New Roman" w:cs="Times New Roman" w:hint="eastAsia"/>
          <w:sz w:val="28"/>
          <w:szCs w:val="28"/>
        </w:rPr>
        <w:t xml:space="preserve"> Formula, originating from licorice, white peony, codonopsis, oldenlandia diffusa, bitter orange, white lentil, bupleurum, poria, euryale ferox seed, lotus seed, and coix seed.</w:t>
      </w:r>
    </w:p>
    <w:p w14:paraId="2E96A95B" w14:textId="77777777" w:rsidR="00014AD6" w:rsidRDefault="00014AD6" w:rsidP="00014AD6">
      <w:pPr>
        <w:rPr>
          <w:rFonts w:ascii="Times New Roman" w:hAnsi="Times New Roman" w:cs="Times New Roman"/>
          <w:sz w:val="28"/>
          <w:szCs w:val="28"/>
        </w:rPr>
      </w:pPr>
    </w:p>
    <w:p w14:paraId="5BE8EC8B" w14:textId="5E9E067C" w:rsidR="005F79A9" w:rsidRDefault="005F79A9" w:rsidP="00014AD6">
      <w:pPr>
        <w:rPr>
          <w:rFonts w:ascii="Times New Roman" w:hAnsi="Times New Roman" w:cs="Times New Roman" w:hint="eastAsia"/>
          <w:sz w:val="28"/>
          <w:szCs w:val="28"/>
        </w:rPr>
      </w:pPr>
      <w:r>
        <w:rPr>
          <w:rFonts w:ascii="Times New Roman" w:hAnsi="Times New Roman" w:cs="Times New Roman" w:hint="eastAsia"/>
          <w:sz w:val="28"/>
          <w:szCs w:val="28"/>
        </w:rPr>
        <w:lastRenderedPageBreak/>
        <w:t xml:space="preserve">Table 2. </w:t>
      </w:r>
      <w:r w:rsidRPr="005F79A9">
        <w:rPr>
          <w:rFonts w:ascii="Times New Roman" w:hAnsi="Times New Roman" w:cs="Times New Roman" w:hint="eastAsia"/>
          <w:sz w:val="28"/>
          <w:szCs w:val="28"/>
        </w:rPr>
        <w:t xml:space="preserve">Compounds identified in </w:t>
      </w:r>
      <w:r>
        <w:rPr>
          <w:rFonts w:ascii="Times New Roman" w:hAnsi="Times New Roman" w:cs="Times New Roman" w:hint="eastAsia"/>
          <w:sz w:val="28"/>
          <w:szCs w:val="28"/>
        </w:rPr>
        <w:t>QSJDD</w:t>
      </w:r>
    </w:p>
    <w:tbl>
      <w:tblPr>
        <w:tblpPr w:leftFromText="180" w:rightFromText="180" w:vertAnchor="text" w:horzAnchor="page" w:tblpXSpec="center" w:tblpY="304"/>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080"/>
        <w:gridCol w:w="1477"/>
        <w:gridCol w:w="2268"/>
        <w:gridCol w:w="1755"/>
        <w:gridCol w:w="2350"/>
      </w:tblGrid>
      <w:tr w:rsidR="00014AD6" w:rsidRPr="00014AD6" w14:paraId="0F14AF47" w14:textId="77777777" w:rsidTr="005F79A9">
        <w:tc>
          <w:tcPr>
            <w:tcW w:w="704" w:type="dxa"/>
            <w:shd w:val="clear" w:color="auto" w:fill="auto"/>
            <w:vAlign w:val="center"/>
          </w:tcPr>
          <w:p w14:paraId="5C5360A5" w14:textId="125FE819"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hAnsi="Times New Roman" w:cs="Times New Roman"/>
                <w:color w:val="000000"/>
                <w:kern w:val="0"/>
                <w:sz w:val="24"/>
                <w:szCs w:val="24"/>
                <w:lang w:bidi="ar"/>
              </w:rPr>
              <w:t>No.</w:t>
            </w:r>
          </w:p>
        </w:tc>
        <w:tc>
          <w:tcPr>
            <w:tcW w:w="1080" w:type="dxa"/>
            <w:shd w:val="clear" w:color="auto" w:fill="auto"/>
            <w:vAlign w:val="center"/>
          </w:tcPr>
          <w:p w14:paraId="05AF7642" w14:textId="1363AA7C"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hAnsi="Times New Roman" w:cs="Times New Roman"/>
                <w:color w:val="000000"/>
                <w:kern w:val="0"/>
                <w:sz w:val="24"/>
                <w:szCs w:val="24"/>
                <w:lang w:bidi="ar"/>
              </w:rPr>
              <w:t>T</w:t>
            </w:r>
            <w:r w:rsidRPr="00014AD6">
              <w:rPr>
                <w:rFonts w:ascii="Times New Roman" w:hAnsi="Times New Roman" w:cs="Times New Roman"/>
                <w:color w:val="000000"/>
                <w:kern w:val="0"/>
                <w:sz w:val="24"/>
                <w:szCs w:val="24"/>
                <w:vertAlign w:val="subscript"/>
                <w:lang w:bidi="ar"/>
              </w:rPr>
              <w:t>R</w:t>
            </w:r>
            <w:r w:rsidRPr="00014AD6">
              <w:rPr>
                <w:rFonts w:ascii="Times New Roman" w:hAnsi="Times New Roman" w:cs="Times New Roman"/>
                <w:color w:val="000000"/>
                <w:kern w:val="0"/>
                <w:sz w:val="24"/>
                <w:szCs w:val="24"/>
                <w:lang w:bidi="ar"/>
              </w:rPr>
              <w:t>/min</w:t>
            </w:r>
          </w:p>
        </w:tc>
        <w:tc>
          <w:tcPr>
            <w:tcW w:w="1477" w:type="dxa"/>
            <w:shd w:val="clear" w:color="auto" w:fill="auto"/>
            <w:vAlign w:val="center"/>
          </w:tcPr>
          <w:p w14:paraId="37586D10" w14:textId="3EF829CE"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hAnsi="Times New Roman" w:cs="Times New Roman"/>
                <w:color w:val="000000"/>
                <w:kern w:val="0"/>
                <w:sz w:val="24"/>
                <w:szCs w:val="24"/>
                <w:lang w:bidi="ar"/>
              </w:rPr>
              <w:t>[M-H]</w:t>
            </w:r>
            <w:r w:rsidRPr="00014AD6">
              <w:rPr>
                <w:rFonts w:ascii="Times New Roman" w:hAnsi="Times New Roman" w:cs="Times New Roman"/>
                <w:color w:val="000000"/>
                <w:kern w:val="0"/>
                <w:sz w:val="24"/>
                <w:szCs w:val="24"/>
                <w:vertAlign w:val="superscript"/>
                <w:lang w:bidi="ar"/>
              </w:rPr>
              <w:t xml:space="preserve">- </w:t>
            </w:r>
            <w:r w:rsidRPr="00014AD6">
              <w:rPr>
                <w:rFonts w:ascii="Times New Roman" w:hAnsi="Times New Roman" w:cs="Times New Roman"/>
                <w:color w:val="000000"/>
                <w:kern w:val="0"/>
                <w:sz w:val="24"/>
                <w:szCs w:val="24"/>
                <w:lang w:bidi="ar"/>
              </w:rPr>
              <w:t>/[MHCOO]</w:t>
            </w:r>
            <w:r w:rsidRPr="00014AD6">
              <w:rPr>
                <w:rFonts w:ascii="Times New Roman" w:hAnsi="Times New Roman" w:cs="Times New Roman"/>
                <w:color w:val="000000"/>
                <w:kern w:val="0"/>
                <w:sz w:val="24"/>
                <w:szCs w:val="24"/>
                <w:vertAlign w:val="superscript"/>
                <w:lang w:bidi="ar"/>
              </w:rPr>
              <w:t>-</w:t>
            </w:r>
          </w:p>
        </w:tc>
        <w:tc>
          <w:tcPr>
            <w:tcW w:w="2268" w:type="dxa"/>
            <w:shd w:val="clear" w:color="auto" w:fill="auto"/>
            <w:vAlign w:val="center"/>
          </w:tcPr>
          <w:p w14:paraId="565CC34C" w14:textId="7C6B3119"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hAnsi="Times New Roman" w:cs="Times New Roman"/>
                <w:color w:val="000000"/>
                <w:kern w:val="0"/>
                <w:sz w:val="24"/>
                <w:szCs w:val="24"/>
                <w:lang w:bidi="ar"/>
              </w:rPr>
              <w:t>Formula</w:t>
            </w:r>
          </w:p>
        </w:tc>
        <w:tc>
          <w:tcPr>
            <w:tcW w:w="1755" w:type="dxa"/>
            <w:shd w:val="clear" w:color="auto" w:fill="auto"/>
            <w:vAlign w:val="center"/>
          </w:tcPr>
          <w:p w14:paraId="53E31028" w14:textId="31B02994" w:rsidR="00014AD6" w:rsidRPr="00014AD6" w:rsidRDefault="00014AD6" w:rsidP="009F5D4A">
            <w:pPr>
              <w:jc w:val="center"/>
              <w:rPr>
                <w:rFonts w:ascii="Times New Roman" w:hAnsi="Times New Roman" w:cs="Times New Roman"/>
                <w:sz w:val="24"/>
                <w:szCs w:val="24"/>
              </w:rPr>
            </w:pPr>
            <w:r w:rsidRPr="00014AD6">
              <w:rPr>
                <w:rFonts w:ascii="Times New Roman" w:hAnsi="Times New Roman" w:cs="Times New Roman"/>
                <w:sz w:val="24"/>
                <w:szCs w:val="24"/>
              </w:rPr>
              <w:t>Fragment ion (MS2)</w:t>
            </w:r>
          </w:p>
        </w:tc>
        <w:tc>
          <w:tcPr>
            <w:tcW w:w="2350" w:type="dxa"/>
            <w:shd w:val="clear" w:color="auto" w:fill="auto"/>
            <w:vAlign w:val="center"/>
          </w:tcPr>
          <w:p w14:paraId="48EFA513" w14:textId="18093ECC"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hAnsi="Times New Roman" w:cs="Times New Roman"/>
                <w:color w:val="000000"/>
                <w:kern w:val="0"/>
                <w:sz w:val="24"/>
                <w:szCs w:val="24"/>
                <w:lang w:bidi="ar"/>
              </w:rPr>
              <w:t>Identification compound</w:t>
            </w:r>
          </w:p>
        </w:tc>
      </w:tr>
      <w:tr w:rsidR="00014AD6" w:rsidRPr="00014AD6" w14:paraId="40759831" w14:textId="77777777" w:rsidTr="005F79A9">
        <w:tc>
          <w:tcPr>
            <w:tcW w:w="704" w:type="dxa"/>
            <w:shd w:val="clear" w:color="auto" w:fill="auto"/>
            <w:vAlign w:val="center"/>
          </w:tcPr>
          <w:p w14:paraId="2794F489"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w:t>
            </w:r>
          </w:p>
        </w:tc>
        <w:tc>
          <w:tcPr>
            <w:tcW w:w="1080" w:type="dxa"/>
            <w:shd w:val="clear" w:color="auto" w:fill="auto"/>
            <w:vAlign w:val="center"/>
          </w:tcPr>
          <w:p w14:paraId="1875F906"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4.63</w:t>
            </w:r>
          </w:p>
        </w:tc>
        <w:tc>
          <w:tcPr>
            <w:tcW w:w="1477" w:type="dxa"/>
            <w:shd w:val="clear" w:color="auto" w:fill="auto"/>
            <w:vAlign w:val="center"/>
          </w:tcPr>
          <w:p w14:paraId="00DF1913"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133.0144</w:t>
            </w:r>
          </w:p>
        </w:tc>
        <w:tc>
          <w:tcPr>
            <w:tcW w:w="2268" w:type="dxa"/>
            <w:shd w:val="clear" w:color="auto" w:fill="auto"/>
            <w:vAlign w:val="center"/>
          </w:tcPr>
          <w:p w14:paraId="09D1A2BB"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4</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5</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5</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5CE35C91"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114</w:t>
            </w:r>
          </w:p>
        </w:tc>
        <w:tc>
          <w:tcPr>
            <w:tcW w:w="2350" w:type="dxa"/>
            <w:shd w:val="clear" w:color="auto" w:fill="auto"/>
            <w:vAlign w:val="center"/>
          </w:tcPr>
          <w:p w14:paraId="19630A55" w14:textId="157C35B7" w:rsidR="00014AD6" w:rsidRPr="00014AD6" w:rsidRDefault="009F5D4A" w:rsidP="009F5D4A">
            <w:pPr>
              <w:widowControl/>
              <w:jc w:val="center"/>
              <w:textAlignment w:val="bottom"/>
              <w:rPr>
                <w:rFonts w:ascii="Times New Roman" w:eastAsia="等线" w:hAnsi="Times New Roman" w:cs="Times New Roman"/>
                <w:color w:val="000000"/>
                <w:kern w:val="0"/>
                <w:sz w:val="24"/>
                <w:szCs w:val="24"/>
                <w:lang w:bidi="ar"/>
              </w:rPr>
            </w:pPr>
            <w:r w:rsidRPr="009F5D4A">
              <w:rPr>
                <w:rFonts w:ascii="Times New Roman" w:hAnsi="Times New Roman" w:cs="Times New Roman" w:hint="eastAsia"/>
                <w:color w:val="000000"/>
                <w:kern w:val="0"/>
                <w:sz w:val="24"/>
                <w:szCs w:val="24"/>
                <w:lang w:bidi="ar"/>
              </w:rPr>
              <w:t>Malic acid</w:t>
            </w:r>
          </w:p>
        </w:tc>
      </w:tr>
      <w:tr w:rsidR="00014AD6" w:rsidRPr="00014AD6" w14:paraId="505FFE0A" w14:textId="77777777" w:rsidTr="005F79A9">
        <w:tc>
          <w:tcPr>
            <w:tcW w:w="704" w:type="dxa"/>
            <w:shd w:val="clear" w:color="auto" w:fill="auto"/>
            <w:vAlign w:val="center"/>
          </w:tcPr>
          <w:p w14:paraId="7A5C68BD"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w:t>
            </w:r>
          </w:p>
        </w:tc>
        <w:tc>
          <w:tcPr>
            <w:tcW w:w="1080" w:type="dxa"/>
            <w:shd w:val="clear" w:color="auto" w:fill="auto"/>
            <w:vAlign w:val="center"/>
          </w:tcPr>
          <w:p w14:paraId="462B0BCD"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6.83</w:t>
            </w:r>
          </w:p>
        </w:tc>
        <w:tc>
          <w:tcPr>
            <w:tcW w:w="1477" w:type="dxa"/>
            <w:shd w:val="clear" w:color="auto" w:fill="auto"/>
            <w:vAlign w:val="center"/>
          </w:tcPr>
          <w:p w14:paraId="7C709C19"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268.1033</w:t>
            </w:r>
          </w:p>
        </w:tc>
        <w:tc>
          <w:tcPr>
            <w:tcW w:w="2268" w:type="dxa"/>
            <w:shd w:val="clear" w:color="auto" w:fill="auto"/>
            <w:vAlign w:val="center"/>
          </w:tcPr>
          <w:p w14:paraId="0721691D"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10</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13</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4</w:t>
            </w:r>
            <w:r w:rsidRPr="00014AD6">
              <w:rPr>
                <w:rFonts w:ascii="Times New Roman" w:eastAsia="等线" w:hAnsi="Times New Roman" w:cs="Times New Roman"/>
                <w:color w:val="000000"/>
                <w:kern w:val="0"/>
                <w:sz w:val="24"/>
                <w:szCs w:val="24"/>
                <w:lang w:bidi="ar"/>
              </w:rPr>
              <w:t>N</w:t>
            </w:r>
            <w:r w:rsidRPr="00014AD6">
              <w:rPr>
                <w:rFonts w:ascii="Times New Roman" w:eastAsia="等线" w:hAnsi="Times New Roman" w:cs="Times New Roman"/>
                <w:color w:val="000000"/>
                <w:kern w:val="0"/>
                <w:sz w:val="24"/>
                <w:szCs w:val="24"/>
                <w:vertAlign w:val="subscript"/>
                <w:lang w:bidi="ar"/>
              </w:rPr>
              <w:t>5</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15C96F1B"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136</w:t>
            </w:r>
          </w:p>
        </w:tc>
        <w:tc>
          <w:tcPr>
            <w:tcW w:w="2350" w:type="dxa"/>
            <w:shd w:val="clear" w:color="auto" w:fill="auto"/>
            <w:vAlign w:val="center"/>
          </w:tcPr>
          <w:p w14:paraId="6BB819ED" w14:textId="7AB4AFBC" w:rsidR="00014AD6" w:rsidRPr="00014AD6" w:rsidRDefault="009F5D4A" w:rsidP="009F5D4A">
            <w:pPr>
              <w:widowControl/>
              <w:jc w:val="center"/>
              <w:textAlignment w:val="bottom"/>
              <w:rPr>
                <w:rFonts w:ascii="Times New Roman" w:hAnsi="Times New Roman" w:cs="Times New Roman"/>
                <w:color w:val="000000"/>
                <w:kern w:val="0"/>
                <w:sz w:val="24"/>
                <w:szCs w:val="24"/>
                <w:lang w:bidi="ar"/>
              </w:rPr>
            </w:pPr>
            <w:r w:rsidRPr="009F5D4A">
              <w:rPr>
                <w:rFonts w:ascii="Times New Roman" w:hAnsi="Times New Roman" w:cs="Times New Roman" w:hint="eastAsia"/>
                <w:color w:val="000000"/>
                <w:kern w:val="0"/>
                <w:sz w:val="24"/>
                <w:szCs w:val="24"/>
                <w:lang w:bidi="ar"/>
              </w:rPr>
              <w:t>Adenosine</w:t>
            </w:r>
          </w:p>
        </w:tc>
      </w:tr>
      <w:tr w:rsidR="00014AD6" w:rsidRPr="00014AD6" w14:paraId="0CEED9AC" w14:textId="77777777" w:rsidTr="005F79A9">
        <w:tc>
          <w:tcPr>
            <w:tcW w:w="704" w:type="dxa"/>
            <w:shd w:val="clear" w:color="auto" w:fill="auto"/>
            <w:vAlign w:val="center"/>
          </w:tcPr>
          <w:p w14:paraId="0DA193B6"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w:t>
            </w:r>
          </w:p>
        </w:tc>
        <w:tc>
          <w:tcPr>
            <w:tcW w:w="1080" w:type="dxa"/>
            <w:shd w:val="clear" w:color="auto" w:fill="auto"/>
            <w:vAlign w:val="center"/>
          </w:tcPr>
          <w:p w14:paraId="0AAC6AF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8.56</w:t>
            </w:r>
          </w:p>
        </w:tc>
        <w:tc>
          <w:tcPr>
            <w:tcW w:w="1477" w:type="dxa"/>
            <w:shd w:val="clear" w:color="auto" w:fill="auto"/>
            <w:vAlign w:val="center"/>
          </w:tcPr>
          <w:p w14:paraId="138F270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169.0131</w:t>
            </w:r>
          </w:p>
        </w:tc>
        <w:tc>
          <w:tcPr>
            <w:tcW w:w="2268" w:type="dxa"/>
            <w:shd w:val="clear" w:color="auto" w:fill="auto"/>
            <w:vAlign w:val="center"/>
          </w:tcPr>
          <w:p w14:paraId="75D9B12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7</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5</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5</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63A06BD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125, 97</w:t>
            </w:r>
          </w:p>
        </w:tc>
        <w:tc>
          <w:tcPr>
            <w:tcW w:w="2350" w:type="dxa"/>
            <w:shd w:val="clear" w:color="auto" w:fill="auto"/>
            <w:vAlign w:val="center"/>
          </w:tcPr>
          <w:p w14:paraId="1C56D28E" w14:textId="29C1C78B"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Gallic acid</w:t>
            </w:r>
          </w:p>
        </w:tc>
      </w:tr>
      <w:tr w:rsidR="00014AD6" w:rsidRPr="00014AD6" w14:paraId="534DFAD3" w14:textId="77777777" w:rsidTr="005F79A9">
        <w:tc>
          <w:tcPr>
            <w:tcW w:w="704" w:type="dxa"/>
            <w:shd w:val="clear" w:color="auto" w:fill="auto"/>
            <w:vAlign w:val="center"/>
          </w:tcPr>
          <w:p w14:paraId="422152DB"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w:t>
            </w:r>
          </w:p>
        </w:tc>
        <w:tc>
          <w:tcPr>
            <w:tcW w:w="1080" w:type="dxa"/>
            <w:shd w:val="clear" w:color="auto" w:fill="auto"/>
            <w:vAlign w:val="center"/>
          </w:tcPr>
          <w:p w14:paraId="13747E51"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9.07</w:t>
            </w:r>
          </w:p>
        </w:tc>
        <w:tc>
          <w:tcPr>
            <w:tcW w:w="1477" w:type="dxa"/>
            <w:shd w:val="clear" w:color="auto" w:fill="auto"/>
            <w:vAlign w:val="center"/>
          </w:tcPr>
          <w:p w14:paraId="771EAC55"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268.1536</w:t>
            </w:r>
          </w:p>
        </w:tc>
        <w:tc>
          <w:tcPr>
            <w:tcW w:w="2268" w:type="dxa"/>
            <w:shd w:val="clear" w:color="auto" w:fill="auto"/>
            <w:vAlign w:val="center"/>
          </w:tcPr>
          <w:p w14:paraId="6EC640F2"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14</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22</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4</w:t>
            </w:r>
            <w:r w:rsidRPr="00014AD6">
              <w:rPr>
                <w:rFonts w:ascii="Times New Roman" w:eastAsia="等线" w:hAnsi="Times New Roman" w:cs="Times New Roman"/>
                <w:color w:val="000000"/>
                <w:kern w:val="0"/>
                <w:sz w:val="24"/>
                <w:szCs w:val="24"/>
                <w:lang w:bidi="ar"/>
              </w:rPr>
              <w:t>N[M+H]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62284DF4"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88</w:t>
            </w:r>
          </w:p>
        </w:tc>
        <w:tc>
          <w:tcPr>
            <w:tcW w:w="2350" w:type="dxa"/>
            <w:shd w:val="clear" w:color="auto" w:fill="auto"/>
            <w:vAlign w:val="center"/>
          </w:tcPr>
          <w:p w14:paraId="3F43862C" w14:textId="7AD17786" w:rsidR="00014AD6" w:rsidRPr="00014AD6" w:rsidRDefault="009F5D4A" w:rsidP="009F5D4A">
            <w:pPr>
              <w:widowControl/>
              <w:jc w:val="center"/>
              <w:textAlignment w:val="bottom"/>
              <w:rPr>
                <w:rFonts w:ascii="Times New Roman" w:hAnsi="Times New Roman" w:cs="Times New Roman"/>
                <w:color w:val="000000"/>
                <w:kern w:val="0"/>
                <w:sz w:val="24"/>
                <w:szCs w:val="24"/>
                <w:lang w:bidi="ar"/>
              </w:rPr>
            </w:pPr>
            <w:r w:rsidRPr="009F5D4A">
              <w:rPr>
                <w:rFonts w:ascii="Times New Roman" w:hAnsi="Times New Roman" w:cs="Times New Roman" w:hint="eastAsia"/>
                <w:color w:val="000000"/>
                <w:kern w:val="0"/>
                <w:sz w:val="24"/>
                <w:szCs w:val="24"/>
                <w:lang w:bidi="ar"/>
              </w:rPr>
              <w:t>Codonopsine</w:t>
            </w:r>
          </w:p>
        </w:tc>
      </w:tr>
      <w:tr w:rsidR="00014AD6" w:rsidRPr="00014AD6" w14:paraId="06CBF756" w14:textId="77777777" w:rsidTr="005F79A9">
        <w:tc>
          <w:tcPr>
            <w:tcW w:w="704" w:type="dxa"/>
            <w:shd w:val="clear" w:color="auto" w:fill="auto"/>
            <w:vAlign w:val="center"/>
          </w:tcPr>
          <w:p w14:paraId="719C52E1"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5</w:t>
            </w:r>
          </w:p>
        </w:tc>
        <w:tc>
          <w:tcPr>
            <w:tcW w:w="1080" w:type="dxa"/>
            <w:shd w:val="clear" w:color="auto" w:fill="auto"/>
            <w:vAlign w:val="center"/>
          </w:tcPr>
          <w:p w14:paraId="152486F7"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14.57</w:t>
            </w:r>
          </w:p>
        </w:tc>
        <w:tc>
          <w:tcPr>
            <w:tcW w:w="1477" w:type="dxa"/>
            <w:shd w:val="clear" w:color="auto" w:fill="auto"/>
            <w:vAlign w:val="center"/>
          </w:tcPr>
          <w:p w14:paraId="355A63B5"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153.0194</w:t>
            </w:r>
          </w:p>
        </w:tc>
        <w:tc>
          <w:tcPr>
            <w:tcW w:w="2268" w:type="dxa"/>
            <w:shd w:val="clear" w:color="auto" w:fill="auto"/>
            <w:vAlign w:val="center"/>
          </w:tcPr>
          <w:p w14:paraId="67AFF68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7</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5</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4</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24BB5995"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134, 124, 108</w:t>
            </w:r>
          </w:p>
        </w:tc>
        <w:tc>
          <w:tcPr>
            <w:tcW w:w="2350" w:type="dxa"/>
            <w:shd w:val="clear" w:color="auto" w:fill="auto"/>
            <w:vAlign w:val="center"/>
          </w:tcPr>
          <w:p w14:paraId="42686E96" w14:textId="76E37D8C"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Protocatechuic acid</w:t>
            </w:r>
          </w:p>
        </w:tc>
      </w:tr>
      <w:tr w:rsidR="00014AD6" w:rsidRPr="00014AD6" w14:paraId="20B1504A" w14:textId="77777777" w:rsidTr="005F79A9">
        <w:tc>
          <w:tcPr>
            <w:tcW w:w="704" w:type="dxa"/>
            <w:shd w:val="clear" w:color="auto" w:fill="auto"/>
            <w:vAlign w:val="center"/>
          </w:tcPr>
          <w:p w14:paraId="59DC534A"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hAnsi="Times New Roman" w:cs="Times New Roman"/>
                <w:color w:val="000000"/>
                <w:kern w:val="0"/>
                <w:sz w:val="24"/>
                <w:szCs w:val="24"/>
                <w:lang w:bidi="ar"/>
              </w:rPr>
              <w:t>6</w:t>
            </w:r>
          </w:p>
        </w:tc>
        <w:tc>
          <w:tcPr>
            <w:tcW w:w="1080" w:type="dxa"/>
            <w:shd w:val="clear" w:color="auto" w:fill="auto"/>
            <w:vAlign w:val="center"/>
          </w:tcPr>
          <w:p w14:paraId="74742EC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18.17</w:t>
            </w:r>
          </w:p>
        </w:tc>
        <w:tc>
          <w:tcPr>
            <w:tcW w:w="1477" w:type="dxa"/>
            <w:shd w:val="clear" w:color="auto" w:fill="auto"/>
            <w:vAlign w:val="center"/>
          </w:tcPr>
          <w:p w14:paraId="28343E0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165.0559</w:t>
            </w:r>
          </w:p>
        </w:tc>
        <w:tc>
          <w:tcPr>
            <w:tcW w:w="2268" w:type="dxa"/>
            <w:shd w:val="clear" w:color="auto" w:fill="auto"/>
            <w:vAlign w:val="center"/>
          </w:tcPr>
          <w:p w14:paraId="773D2899"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9</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9</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3</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6A570D5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147, 121, 97</w:t>
            </w:r>
          </w:p>
        </w:tc>
        <w:tc>
          <w:tcPr>
            <w:tcW w:w="2350" w:type="dxa"/>
            <w:shd w:val="clear" w:color="auto" w:fill="auto"/>
            <w:vAlign w:val="center"/>
          </w:tcPr>
          <w:p w14:paraId="28A6A69C" w14:textId="70C31A62"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Paeoniflorin</w:t>
            </w:r>
          </w:p>
        </w:tc>
      </w:tr>
      <w:tr w:rsidR="00014AD6" w:rsidRPr="00014AD6" w14:paraId="3C9D150D" w14:textId="77777777" w:rsidTr="005F79A9">
        <w:tc>
          <w:tcPr>
            <w:tcW w:w="704" w:type="dxa"/>
            <w:tcBorders>
              <w:left w:val="single" w:sz="4" w:space="0" w:color="auto"/>
              <w:right w:val="single" w:sz="4" w:space="0" w:color="auto"/>
            </w:tcBorders>
            <w:shd w:val="clear" w:color="auto" w:fill="auto"/>
            <w:vAlign w:val="center"/>
          </w:tcPr>
          <w:p w14:paraId="4D61DB8F"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7</w:t>
            </w:r>
          </w:p>
        </w:tc>
        <w:tc>
          <w:tcPr>
            <w:tcW w:w="1080" w:type="dxa"/>
            <w:shd w:val="clear" w:color="auto" w:fill="auto"/>
            <w:vAlign w:val="center"/>
          </w:tcPr>
          <w:p w14:paraId="3E30CB06"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15.76</w:t>
            </w:r>
          </w:p>
        </w:tc>
        <w:tc>
          <w:tcPr>
            <w:tcW w:w="1477" w:type="dxa"/>
            <w:shd w:val="clear" w:color="auto" w:fill="auto"/>
            <w:vAlign w:val="center"/>
          </w:tcPr>
          <w:p w14:paraId="70E9895B"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314.1741</w:t>
            </w:r>
          </w:p>
        </w:tc>
        <w:tc>
          <w:tcPr>
            <w:tcW w:w="2268" w:type="dxa"/>
            <w:shd w:val="clear" w:color="auto" w:fill="auto"/>
            <w:vAlign w:val="center"/>
          </w:tcPr>
          <w:p w14:paraId="4A4762A4"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19</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24</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3</w:t>
            </w:r>
            <w:r w:rsidRPr="00014AD6">
              <w:rPr>
                <w:rFonts w:ascii="Times New Roman" w:eastAsia="等线" w:hAnsi="Times New Roman" w:cs="Times New Roman"/>
                <w:color w:val="000000"/>
                <w:kern w:val="0"/>
                <w:sz w:val="24"/>
                <w:szCs w:val="24"/>
                <w:lang w:bidi="ar"/>
              </w:rPr>
              <w:t>N[M+H]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2A3ADAAE"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283, 237, 190, 145</w:t>
            </w:r>
          </w:p>
        </w:tc>
        <w:tc>
          <w:tcPr>
            <w:tcW w:w="2350" w:type="dxa"/>
            <w:shd w:val="clear" w:color="auto" w:fill="auto"/>
            <w:vAlign w:val="center"/>
          </w:tcPr>
          <w:p w14:paraId="2EE41DB4" w14:textId="542F5A9B" w:rsidR="00014AD6" w:rsidRPr="00014AD6" w:rsidRDefault="009F5D4A" w:rsidP="009F5D4A">
            <w:pPr>
              <w:widowControl/>
              <w:jc w:val="center"/>
              <w:textAlignment w:val="bottom"/>
              <w:rPr>
                <w:rFonts w:ascii="Times New Roman" w:hAnsi="Times New Roman" w:cs="Times New Roman"/>
                <w:color w:val="000000"/>
                <w:kern w:val="0"/>
                <w:sz w:val="24"/>
                <w:szCs w:val="24"/>
                <w:lang w:bidi="ar"/>
              </w:rPr>
            </w:pPr>
            <w:r w:rsidRPr="009F5D4A">
              <w:rPr>
                <w:rFonts w:ascii="Times New Roman" w:hAnsi="Times New Roman" w:cs="Times New Roman" w:hint="eastAsia"/>
                <w:color w:val="000000"/>
                <w:kern w:val="0"/>
                <w:sz w:val="24"/>
                <w:szCs w:val="24"/>
                <w:lang w:bidi="ar"/>
              </w:rPr>
              <w:t>Apricotine</w:t>
            </w:r>
          </w:p>
        </w:tc>
      </w:tr>
      <w:tr w:rsidR="00014AD6" w:rsidRPr="00014AD6" w14:paraId="771CB0E8" w14:textId="77777777" w:rsidTr="005F79A9">
        <w:tc>
          <w:tcPr>
            <w:tcW w:w="704" w:type="dxa"/>
            <w:tcBorders>
              <w:left w:val="single" w:sz="4" w:space="0" w:color="auto"/>
              <w:right w:val="single" w:sz="4" w:space="0" w:color="auto"/>
            </w:tcBorders>
            <w:shd w:val="clear" w:color="auto" w:fill="auto"/>
            <w:vAlign w:val="center"/>
          </w:tcPr>
          <w:p w14:paraId="713D5B34"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w:t>
            </w:r>
          </w:p>
        </w:tc>
        <w:tc>
          <w:tcPr>
            <w:tcW w:w="1080" w:type="dxa"/>
            <w:shd w:val="clear" w:color="auto" w:fill="auto"/>
            <w:vAlign w:val="center"/>
          </w:tcPr>
          <w:p w14:paraId="59E0CD0E"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19.52</w:t>
            </w:r>
          </w:p>
        </w:tc>
        <w:tc>
          <w:tcPr>
            <w:tcW w:w="1477" w:type="dxa"/>
            <w:shd w:val="clear" w:color="auto" w:fill="auto"/>
            <w:vAlign w:val="center"/>
          </w:tcPr>
          <w:p w14:paraId="202772F8"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300.1585</w:t>
            </w:r>
          </w:p>
        </w:tc>
        <w:tc>
          <w:tcPr>
            <w:tcW w:w="2268" w:type="dxa"/>
            <w:shd w:val="clear" w:color="auto" w:fill="auto"/>
            <w:vAlign w:val="center"/>
          </w:tcPr>
          <w:p w14:paraId="2472689D"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18</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22</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3</w:t>
            </w:r>
            <w:r w:rsidRPr="00014AD6">
              <w:rPr>
                <w:rFonts w:ascii="Times New Roman" w:eastAsia="等线" w:hAnsi="Times New Roman" w:cs="Times New Roman"/>
                <w:color w:val="000000"/>
                <w:kern w:val="0"/>
                <w:sz w:val="24"/>
                <w:szCs w:val="24"/>
                <w:lang w:bidi="ar"/>
              </w:rPr>
              <w:t>N[M+H]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099FF24B"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269, 237, 147</w:t>
            </w:r>
          </w:p>
        </w:tc>
        <w:tc>
          <w:tcPr>
            <w:tcW w:w="2350" w:type="dxa"/>
            <w:shd w:val="clear" w:color="auto" w:fill="auto"/>
            <w:vAlign w:val="center"/>
          </w:tcPr>
          <w:p w14:paraId="581EDADF" w14:textId="2C2CB7C5" w:rsidR="00014AD6" w:rsidRPr="00014AD6" w:rsidRDefault="009F5D4A" w:rsidP="009F5D4A">
            <w:pPr>
              <w:widowControl/>
              <w:jc w:val="center"/>
              <w:textAlignment w:val="bottom"/>
              <w:rPr>
                <w:rFonts w:ascii="Times New Roman" w:hAnsi="Times New Roman" w:cs="Times New Roman"/>
                <w:color w:val="000000"/>
                <w:kern w:val="0"/>
                <w:sz w:val="24"/>
                <w:szCs w:val="24"/>
                <w:lang w:bidi="ar"/>
              </w:rPr>
            </w:pPr>
            <w:r w:rsidRPr="009F5D4A">
              <w:rPr>
                <w:rFonts w:ascii="Times New Roman" w:hAnsi="Times New Roman" w:cs="Times New Roman" w:hint="eastAsia"/>
                <w:color w:val="000000"/>
                <w:kern w:val="0"/>
                <w:sz w:val="24"/>
                <w:szCs w:val="24"/>
                <w:lang w:bidi="ar"/>
              </w:rPr>
              <w:t>N-Methyl utronine</w:t>
            </w:r>
          </w:p>
        </w:tc>
      </w:tr>
      <w:tr w:rsidR="00014AD6" w:rsidRPr="00014AD6" w14:paraId="32FD1792" w14:textId="77777777" w:rsidTr="005F79A9">
        <w:tc>
          <w:tcPr>
            <w:tcW w:w="704" w:type="dxa"/>
            <w:vMerge w:val="restart"/>
            <w:tcBorders>
              <w:top w:val="single" w:sz="4" w:space="0" w:color="auto"/>
              <w:left w:val="single" w:sz="4" w:space="0" w:color="auto"/>
              <w:right w:val="single" w:sz="4" w:space="0" w:color="auto"/>
            </w:tcBorders>
            <w:shd w:val="clear" w:color="auto" w:fill="auto"/>
            <w:vAlign w:val="center"/>
          </w:tcPr>
          <w:p w14:paraId="22BBA99F"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9</w:t>
            </w:r>
          </w:p>
        </w:tc>
        <w:tc>
          <w:tcPr>
            <w:tcW w:w="1080" w:type="dxa"/>
            <w:vMerge w:val="restart"/>
            <w:shd w:val="clear" w:color="auto" w:fill="auto"/>
            <w:vAlign w:val="center"/>
          </w:tcPr>
          <w:p w14:paraId="1466FDA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19.97</w:t>
            </w:r>
          </w:p>
        </w:tc>
        <w:tc>
          <w:tcPr>
            <w:tcW w:w="1477" w:type="dxa"/>
            <w:shd w:val="clear" w:color="auto" w:fill="auto"/>
            <w:vAlign w:val="center"/>
          </w:tcPr>
          <w:p w14:paraId="4E1C93D4"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519.1453</w:t>
            </w:r>
          </w:p>
        </w:tc>
        <w:tc>
          <w:tcPr>
            <w:tcW w:w="2268" w:type="dxa"/>
            <w:shd w:val="clear" w:color="auto" w:fill="auto"/>
            <w:vAlign w:val="center"/>
          </w:tcPr>
          <w:p w14:paraId="39600867"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23</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28</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12</w:t>
            </w:r>
            <w:r w:rsidRPr="00014AD6">
              <w:rPr>
                <w:rFonts w:ascii="Times New Roman" w:eastAsia="等线" w:hAnsi="Times New Roman" w:cs="Times New Roman"/>
                <w:color w:val="000000"/>
                <w:kern w:val="0"/>
                <w:sz w:val="24"/>
                <w:szCs w:val="24"/>
                <w:lang w:bidi="ar"/>
              </w:rPr>
              <w:t>Na [M+Na]</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114AE51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483, 476, 422, 358</w:t>
            </w:r>
          </w:p>
        </w:tc>
        <w:tc>
          <w:tcPr>
            <w:tcW w:w="2350" w:type="dxa"/>
            <w:vMerge w:val="restart"/>
            <w:shd w:val="clear" w:color="auto" w:fill="auto"/>
            <w:vAlign w:val="center"/>
          </w:tcPr>
          <w:p w14:paraId="014417C7" w14:textId="24FB0486"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Oxymethylene noln</w:t>
            </w:r>
          </w:p>
        </w:tc>
      </w:tr>
      <w:tr w:rsidR="00014AD6" w:rsidRPr="00014AD6" w14:paraId="6E04A49F" w14:textId="77777777" w:rsidTr="005F79A9">
        <w:tc>
          <w:tcPr>
            <w:tcW w:w="704" w:type="dxa"/>
            <w:vMerge/>
            <w:tcBorders>
              <w:left w:val="single" w:sz="4" w:space="0" w:color="auto"/>
              <w:right w:val="single" w:sz="4" w:space="0" w:color="auto"/>
            </w:tcBorders>
            <w:shd w:val="clear" w:color="auto" w:fill="auto"/>
            <w:vAlign w:val="center"/>
          </w:tcPr>
          <w:p w14:paraId="327E1B6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p>
        </w:tc>
        <w:tc>
          <w:tcPr>
            <w:tcW w:w="1080" w:type="dxa"/>
            <w:vMerge/>
            <w:shd w:val="clear" w:color="auto" w:fill="auto"/>
            <w:vAlign w:val="center"/>
          </w:tcPr>
          <w:p w14:paraId="2AED70E8" w14:textId="77777777" w:rsidR="00014AD6" w:rsidRPr="00014AD6" w:rsidRDefault="00014AD6" w:rsidP="009F5D4A">
            <w:pPr>
              <w:widowControl/>
              <w:jc w:val="center"/>
              <w:textAlignment w:val="bottom"/>
              <w:rPr>
                <w:rFonts w:ascii="Times New Roman" w:hAnsi="Times New Roman" w:cs="Times New Roman"/>
                <w:sz w:val="24"/>
                <w:szCs w:val="24"/>
              </w:rPr>
            </w:pPr>
          </w:p>
        </w:tc>
        <w:tc>
          <w:tcPr>
            <w:tcW w:w="1477" w:type="dxa"/>
            <w:shd w:val="clear" w:color="auto" w:fill="auto"/>
            <w:vAlign w:val="center"/>
          </w:tcPr>
          <w:p w14:paraId="72113E7F"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495.1511</w:t>
            </w:r>
          </w:p>
        </w:tc>
        <w:tc>
          <w:tcPr>
            <w:tcW w:w="2268" w:type="dxa"/>
            <w:shd w:val="clear" w:color="auto" w:fill="auto"/>
            <w:vAlign w:val="center"/>
          </w:tcPr>
          <w:p w14:paraId="1A9777E7"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23</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27</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12</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7D7317D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477, 397, 345</w:t>
            </w:r>
          </w:p>
        </w:tc>
        <w:tc>
          <w:tcPr>
            <w:tcW w:w="2350" w:type="dxa"/>
            <w:vMerge/>
            <w:shd w:val="clear" w:color="auto" w:fill="auto"/>
            <w:vAlign w:val="center"/>
          </w:tcPr>
          <w:p w14:paraId="43675B84" w14:textId="77777777" w:rsidR="00014AD6" w:rsidRPr="00014AD6" w:rsidRDefault="00014AD6" w:rsidP="009F5D4A">
            <w:pPr>
              <w:widowControl/>
              <w:jc w:val="center"/>
              <w:textAlignment w:val="bottom"/>
              <w:rPr>
                <w:rFonts w:ascii="Times New Roman" w:hAnsi="Times New Roman" w:cs="Times New Roman"/>
                <w:sz w:val="24"/>
                <w:szCs w:val="24"/>
              </w:rPr>
            </w:pPr>
          </w:p>
        </w:tc>
      </w:tr>
      <w:tr w:rsidR="00014AD6" w:rsidRPr="00014AD6" w14:paraId="438F9C09" w14:textId="77777777" w:rsidTr="005F79A9">
        <w:tc>
          <w:tcPr>
            <w:tcW w:w="704" w:type="dxa"/>
            <w:tcBorders>
              <w:left w:val="single" w:sz="4" w:space="0" w:color="auto"/>
              <w:right w:val="single" w:sz="4" w:space="0" w:color="auto"/>
            </w:tcBorders>
            <w:shd w:val="clear" w:color="auto" w:fill="auto"/>
            <w:vAlign w:val="center"/>
          </w:tcPr>
          <w:p w14:paraId="432C5BFA"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10</w:t>
            </w:r>
          </w:p>
        </w:tc>
        <w:tc>
          <w:tcPr>
            <w:tcW w:w="1080" w:type="dxa"/>
            <w:shd w:val="clear" w:color="auto" w:fill="auto"/>
            <w:vAlign w:val="center"/>
          </w:tcPr>
          <w:p w14:paraId="17D1552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20.67</w:t>
            </w:r>
          </w:p>
        </w:tc>
        <w:tc>
          <w:tcPr>
            <w:tcW w:w="1477" w:type="dxa"/>
            <w:shd w:val="clear" w:color="auto" w:fill="auto"/>
            <w:vAlign w:val="center"/>
          </w:tcPr>
          <w:p w14:paraId="54BD3A2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353.0887</w:t>
            </w:r>
          </w:p>
        </w:tc>
        <w:tc>
          <w:tcPr>
            <w:tcW w:w="2268" w:type="dxa"/>
            <w:shd w:val="clear" w:color="auto" w:fill="auto"/>
            <w:vAlign w:val="center"/>
          </w:tcPr>
          <w:p w14:paraId="7A6D84DF"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16</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17</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9</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516A9F0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135, 127</w:t>
            </w:r>
          </w:p>
        </w:tc>
        <w:tc>
          <w:tcPr>
            <w:tcW w:w="2350" w:type="dxa"/>
            <w:shd w:val="clear" w:color="auto" w:fill="auto"/>
            <w:vAlign w:val="center"/>
          </w:tcPr>
          <w:p w14:paraId="02630990" w14:textId="12B1618A"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Quinic acid derivatives</w:t>
            </w:r>
          </w:p>
        </w:tc>
      </w:tr>
      <w:tr w:rsidR="00014AD6" w:rsidRPr="00014AD6" w14:paraId="4562FEDF" w14:textId="77777777" w:rsidTr="005F79A9">
        <w:tc>
          <w:tcPr>
            <w:tcW w:w="704" w:type="dxa"/>
            <w:tcBorders>
              <w:left w:val="single" w:sz="4" w:space="0" w:color="auto"/>
              <w:right w:val="single" w:sz="4" w:space="0" w:color="auto"/>
            </w:tcBorders>
            <w:shd w:val="clear" w:color="auto" w:fill="auto"/>
            <w:vAlign w:val="center"/>
          </w:tcPr>
          <w:p w14:paraId="7761F10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11</w:t>
            </w:r>
          </w:p>
        </w:tc>
        <w:tc>
          <w:tcPr>
            <w:tcW w:w="1080" w:type="dxa"/>
            <w:shd w:val="clear" w:color="auto" w:fill="auto"/>
            <w:vAlign w:val="center"/>
          </w:tcPr>
          <w:p w14:paraId="036807F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25.64</w:t>
            </w:r>
          </w:p>
        </w:tc>
        <w:tc>
          <w:tcPr>
            <w:tcW w:w="1477" w:type="dxa"/>
            <w:shd w:val="clear" w:color="auto" w:fill="auto"/>
            <w:vAlign w:val="center"/>
          </w:tcPr>
          <w:p w14:paraId="490541CD"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179.0349</w:t>
            </w:r>
          </w:p>
        </w:tc>
        <w:tc>
          <w:tcPr>
            <w:tcW w:w="2268" w:type="dxa"/>
            <w:shd w:val="clear" w:color="auto" w:fill="auto"/>
            <w:vAlign w:val="center"/>
          </w:tcPr>
          <w:p w14:paraId="69BA377A"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9</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7</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4</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1E9CD8C5"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143, 135, 121, 107</w:t>
            </w:r>
          </w:p>
        </w:tc>
        <w:tc>
          <w:tcPr>
            <w:tcW w:w="2350" w:type="dxa"/>
            <w:shd w:val="clear" w:color="auto" w:fill="auto"/>
            <w:vAlign w:val="center"/>
          </w:tcPr>
          <w:p w14:paraId="0234CE45" w14:textId="70BFC168"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Caffeic acid</w:t>
            </w:r>
          </w:p>
        </w:tc>
      </w:tr>
      <w:tr w:rsidR="00014AD6" w:rsidRPr="00014AD6" w14:paraId="6E66BCE2" w14:textId="77777777" w:rsidTr="005F79A9">
        <w:tc>
          <w:tcPr>
            <w:tcW w:w="704" w:type="dxa"/>
            <w:tcBorders>
              <w:left w:val="single" w:sz="4" w:space="0" w:color="auto"/>
              <w:right w:val="single" w:sz="4" w:space="0" w:color="auto"/>
            </w:tcBorders>
            <w:shd w:val="clear" w:color="auto" w:fill="auto"/>
            <w:vAlign w:val="center"/>
          </w:tcPr>
          <w:p w14:paraId="01D88EE7"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12</w:t>
            </w:r>
          </w:p>
        </w:tc>
        <w:tc>
          <w:tcPr>
            <w:tcW w:w="1080" w:type="dxa"/>
            <w:shd w:val="clear" w:color="auto" w:fill="auto"/>
            <w:vAlign w:val="center"/>
          </w:tcPr>
          <w:p w14:paraId="6BEED7E2"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26.86</w:t>
            </w:r>
          </w:p>
        </w:tc>
        <w:tc>
          <w:tcPr>
            <w:tcW w:w="1477" w:type="dxa"/>
            <w:shd w:val="clear" w:color="auto" w:fill="auto"/>
            <w:vAlign w:val="center"/>
          </w:tcPr>
          <w:p w14:paraId="44DCDA2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495.1511</w:t>
            </w:r>
          </w:p>
        </w:tc>
        <w:tc>
          <w:tcPr>
            <w:tcW w:w="2268" w:type="dxa"/>
            <w:shd w:val="clear" w:color="auto" w:fill="auto"/>
            <w:vAlign w:val="center"/>
          </w:tcPr>
          <w:p w14:paraId="67A943CF"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23</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27</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12</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56FBB235"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477, 397, 345</w:t>
            </w:r>
          </w:p>
        </w:tc>
        <w:tc>
          <w:tcPr>
            <w:tcW w:w="2350" w:type="dxa"/>
            <w:shd w:val="clear" w:color="auto" w:fill="auto"/>
            <w:vAlign w:val="center"/>
          </w:tcPr>
          <w:p w14:paraId="10F06E21" w14:textId="50C0F003"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Hydroxymethylene noln</w:t>
            </w:r>
          </w:p>
        </w:tc>
      </w:tr>
      <w:tr w:rsidR="00014AD6" w:rsidRPr="00014AD6" w14:paraId="3FE850F0" w14:textId="77777777" w:rsidTr="005F79A9">
        <w:tc>
          <w:tcPr>
            <w:tcW w:w="704" w:type="dxa"/>
            <w:tcBorders>
              <w:left w:val="single" w:sz="4" w:space="0" w:color="auto"/>
              <w:right w:val="single" w:sz="4" w:space="0" w:color="auto"/>
            </w:tcBorders>
            <w:shd w:val="clear" w:color="auto" w:fill="auto"/>
            <w:vAlign w:val="center"/>
          </w:tcPr>
          <w:p w14:paraId="76692235"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13</w:t>
            </w:r>
          </w:p>
        </w:tc>
        <w:tc>
          <w:tcPr>
            <w:tcW w:w="1080" w:type="dxa"/>
            <w:shd w:val="clear" w:color="auto" w:fill="auto"/>
            <w:vAlign w:val="center"/>
          </w:tcPr>
          <w:p w14:paraId="3A52520D"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28.00</w:t>
            </w:r>
          </w:p>
        </w:tc>
        <w:tc>
          <w:tcPr>
            <w:tcW w:w="1477" w:type="dxa"/>
            <w:shd w:val="clear" w:color="auto" w:fill="auto"/>
            <w:vAlign w:val="center"/>
          </w:tcPr>
          <w:p w14:paraId="03228DE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463.0874</w:t>
            </w:r>
          </w:p>
        </w:tc>
        <w:tc>
          <w:tcPr>
            <w:tcW w:w="2268" w:type="dxa"/>
            <w:shd w:val="clear" w:color="auto" w:fill="auto"/>
            <w:vAlign w:val="center"/>
          </w:tcPr>
          <w:p w14:paraId="5FA972F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21</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19</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12</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45966BE5"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427, 373</w:t>
            </w:r>
          </w:p>
        </w:tc>
        <w:tc>
          <w:tcPr>
            <w:tcW w:w="2350" w:type="dxa"/>
            <w:shd w:val="clear" w:color="auto" w:fill="auto"/>
            <w:vAlign w:val="center"/>
          </w:tcPr>
          <w:p w14:paraId="36B60BC2" w14:textId="27A3906E"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Isofraxidin</w:t>
            </w:r>
          </w:p>
        </w:tc>
      </w:tr>
      <w:tr w:rsidR="00014AD6" w:rsidRPr="00014AD6" w14:paraId="5ED6B13F" w14:textId="77777777" w:rsidTr="005F79A9">
        <w:tc>
          <w:tcPr>
            <w:tcW w:w="704" w:type="dxa"/>
            <w:vMerge w:val="restart"/>
            <w:tcBorders>
              <w:top w:val="single" w:sz="4" w:space="0" w:color="auto"/>
              <w:left w:val="single" w:sz="4" w:space="0" w:color="auto"/>
              <w:right w:val="single" w:sz="4" w:space="0" w:color="auto"/>
            </w:tcBorders>
            <w:shd w:val="clear" w:color="auto" w:fill="auto"/>
            <w:vAlign w:val="center"/>
          </w:tcPr>
          <w:p w14:paraId="4E75DEDB"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14</w:t>
            </w:r>
          </w:p>
        </w:tc>
        <w:tc>
          <w:tcPr>
            <w:tcW w:w="1080" w:type="dxa"/>
            <w:vMerge w:val="restart"/>
            <w:shd w:val="clear" w:color="auto" w:fill="auto"/>
            <w:vAlign w:val="center"/>
          </w:tcPr>
          <w:p w14:paraId="1AF34A6F"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28.94</w:t>
            </w:r>
          </w:p>
        </w:tc>
        <w:tc>
          <w:tcPr>
            <w:tcW w:w="1477" w:type="dxa"/>
            <w:shd w:val="clear" w:color="auto" w:fill="auto"/>
            <w:vAlign w:val="center"/>
          </w:tcPr>
          <w:p w14:paraId="027B33C2"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525.1615</w:t>
            </w:r>
          </w:p>
        </w:tc>
        <w:tc>
          <w:tcPr>
            <w:tcW w:w="2268" w:type="dxa"/>
            <w:shd w:val="clear" w:color="auto" w:fill="auto"/>
            <w:vAlign w:val="center"/>
          </w:tcPr>
          <w:p w14:paraId="4B7D4C21"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24</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29</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13</w:t>
            </w:r>
            <w:r w:rsidRPr="00014AD6">
              <w:rPr>
                <w:rFonts w:ascii="Times New Roman" w:eastAsia="等线" w:hAnsi="Times New Roman" w:cs="Times New Roman"/>
                <w:color w:val="000000"/>
                <w:kern w:val="0"/>
                <w:sz w:val="24"/>
                <w:szCs w:val="24"/>
                <w:lang w:bidi="ar"/>
              </w:rPr>
              <w:t xml:space="preserve"> [M+HCOOH-H]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0E0BA6A9"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507, 478, 425, 373</w:t>
            </w:r>
          </w:p>
        </w:tc>
        <w:tc>
          <w:tcPr>
            <w:tcW w:w="2350" w:type="dxa"/>
            <w:vMerge w:val="restart"/>
            <w:shd w:val="clear" w:color="auto" w:fill="auto"/>
            <w:vAlign w:val="center"/>
          </w:tcPr>
          <w:p w14:paraId="7005626E" w14:textId="0D7F6189"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Paeoninide</w:t>
            </w:r>
          </w:p>
        </w:tc>
      </w:tr>
      <w:tr w:rsidR="00014AD6" w:rsidRPr="00014AD6" w14:paraId="64E4FFA2" w14:textId="77777777" w:rsidTr="005F79A9">
        <w:tc>
          <w:tcPr>
            <w:tcW w:w="704" w:type="dxa"/>
            <w:vMerge/>
            <w:tcBorders>
              <w:left w:val="single" w:sz="4" w:space="0" w:color="auto"/>
              <w:right w:val="single" w:sz="4" w:space="0" w:color="auto"/>
            </w:tcBorders>
            <w:shd w:val="clear" w:color="auto" w:fill="auto"/>
            <w:vAlign w:val="center"/>
          </w:tcPr>
          <w:p w14:paraId="6D5AB086"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p>
        </w:tc>
        <w:tc>
          <w:tcPr>
            <w:tcW w:w="1080" w:type="dxa"/>
            <w:vMerge/>
            <w:shd w:val="clear" w:color="auto" w:fill="auto"/>
            <w:vAlign w:val="center"/>
          </w:tcPr>
          <w:p w14:paraId="4B33016F" w14:textId="77777777" w:rsidR="00014AD6" w:rsidRPr="00014AD6" w:rsidRDefault="00014AD6" w:rsidP="009F5D4A">
            <w:pPr>
              <w:widowControl/>
              <w:jc w:val="center"/>
              <w:textAlignment w:val="bottom"/>
              <w:rPr>
                <w:rFonts w:ascii="Times New Roman" w:hAnsi="Times New Roman" w:cs="Times New Roman"/>
                <w:sz w:val="24"/>
                <w:szCs w:val="24"/>
              </w:rPr>
            </w:pPr>
          </w:p>
        </w:tc>
        <w:tc>
          <w:tcPr>
            <w:tcW w:w="1477" w:type="dxa"/>
            <w:shd w:val="clear" w:color="auto" w:fill="auto"/>
            <w:vAlign w:val="center"/>
          </w:tcPr>
          <w:p w14:paraId="7ECAE9CB"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481.1687</w:t>
            </w:r>
          </w:p>
        </w:tc>
        <w:tc>
          <w:tcPr>
            <w:tcW w:w="2268" w:type="dxa"/>
            <w:shd w:val="clear" w:color="auto" w:fill="auto"/>
            <w:vAlign w:val="center"/>
          </w:tcPr>
          <w:p w14:paraId="49781538"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23</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29</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11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1B97D67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463,358,305</w:t>
            </w:r>
          </w:p>
        </w:tc>
        <w:tc>
          <w:tcPr>
            <w:tcW w:w="2350" w:type="dxa"/>
            <w:vMerge/>
            <w:shd w:val="clear" w:color="auto" w:fill="auto"/>
            <w:vAlign w:val="center"/>
          </w:tcPr>
          <w:p w14:paraId="2B0A43E8" w14:textId="77777777" w:rsidR="00014AD6" w:rsidRPr="00014AD6" w:rsidRDefault="00014AD6" w:rsidP="009F5D4A">
            <w:pPr>
              <w:widowControl/>
              <w:jc w:val="center"/>
              <w:textAlignment w:val="bottom"/>
              <w:rPr>
                <w:rFonts w:ascii="Times New Roman" w:hAnsi="Times New Roman" w:cs="Times New Roman"/>
                <w:sz w:val="24"/>
                <w:szCs w:val="24"/>
              </w:rPr>
            </w:pPr>
          </w:p>
        </w:tc>
      </w:tr>
      <w:tr w:rsidR="00014AD6" w:rsidRPr="00014AD6" w14:paraId="1AA1EE8F"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02FE8C8"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15</w:t>
            </w:r>
          </w:p>
        </w:tc>
        <w:tc>
          <w:tcPr>
            <w:tcW w:w="1080" w:type="dxa"/>
            <w:shd w:val="clear" w:color="auto" w:fill="auto"/>
            <w:vAlign w:val="center"/>
          </w:tcPr>
          <w:p w14:paraId="09020EF6"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29.25</w:t>
            </w:r>
          </w:p>
        </w:tc>
        <w:tc>
          <w:tcPr>
            <w:tcW w:w="1477" w:type="dxa"/>
            <w:shd w:val="clear" w:color="auto" w:fill="auto"/>
            <w:vAlign w:val="center"/>
          </w:tcPr>
          <w:p w14:paraId="2F049FBA"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641.2088</w:t>
            </w:r>
          </w:p>
        </w:tc>
        <w:tc>
          <w:tcPr>
            <w:tcW w:w="2268" w:type="dxa"/>
            <w:shd w:val="clear" w:color="auto" w:fill="auto"/>
            <w:vAlign w:val="center"/>
          </w:tcPr>
          <w:p w14:paraId="5F706A6D"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29</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37</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16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4E537A8E"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597, 519, 411, 359, 298</w:t>
            </w:r>
          </w:p>
        </w:tc>
        <w:tc>
          <w:tcPr>
            <w:tcW w:w="2350" w:type="dxa"/>
            <w:shd w:val="clear" w:color="auto" w:fill="auto"/>
            <w:vAlign w:val="center"/>
          </w:tcPr>
          <w:p w14:paraId="7391810F" w14:textId="5BDB5D56"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eastAsia="等线" w:hAnsi="Times New Roman" w:cs="Times New Roman" w:hint="eastAsia"/>
                <w:color w:val="000000"/>
                <w:kern w:val="0"/>
                <w:sz w:val="24"/>
                <w:szCs w:val="24"/>
                <w:lang w:bidi="ar"/>
              </w:rPr>
              <w:t>6'-Glucopyranosyl paeoniflorin</w:t>
            </w:r>
          </w:p>
        </w:tc>
      </w:tr>
      <w:tr w:rsidR="00014AD6" w:rsidRPr="00014AD6" w14:paraId="23C878FF"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149A9A2"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16</w:t>
            </w:r>
          </w:p>
        </w:tc>
        <w:tc>
          <w:tcPr>
            <w:tcW w:w="1080" w:type="dxa"/>
            <w:shd w:val="clear" w:color="auto" w:fill="auto"/>
            <w:vAlign w:val="center"/>
          </w:tcPr>
          <w:p w14:paraId="11FD82D9"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31.78</w:t>
            </w:r>
          </w:p>
        </w:tc>
        <w:tc>
          <w:tcPr>
            <w:tcW w:w="1477" w:type="dxa"/>
            <w:shd w:val="clear" w:color="auto" w:fill="auto"/>
            <w:vAlign w:val="center"/>
          </w:tcPr>
          <w:p w14:paraId="45916DE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525.1615</w:t>
            </w:r>
          </w:p>
        </w:tc>
        <w:tc>
          <w:tcPr>
            <w:tcW w:w="2268" w:type="dxa"/>
            <w:shd w:val="clear" w:color="auto" w:fill="auto"/>
            <w:vAlign w:val="center"/>
          </w:tcPr>
          <w:p w14:paraId="77317A0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24</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29</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13</w:t>
            </w:r>
            <w:r w:rsidRPr="00014AD6">
              <w:rPr>
                <w:rFonts w:ascii="Times New Roman" w:eastAsia="等线" w:hAnsi="Times New Roman" w:cs="Times New Roman"/>
                <w:color w:val="000000"/>
                <w:kern w:val="0"/>
                <w:sz w:val="24"/>
                <w:szCs w:val="24"/>
                <w:lang w:bidi="ar"/>
              </w:rPr>
              <w:t xml:space="preserve"> [M+HCOOH-H]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7BD8B354"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478, 450, 477</w:t>
            </w:r>
          </w:p>
        </w:tc>
        <w:tc>
          <w:tcPr>
            <w:tcW w:w="2350" w:type="dxa"/>
            <w:shd w:val="clear" w:color="auto" w:fill="auto"/>
            <w:vAlign w:val="center"/>
          </w:tcPr>
          <w:p w14:paraId="4364872A" w14:textId="63215E04"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Paeoniflorin</w:t>
            </w:r>
          </w:p>
        </w:tc>
      </w:tr>
      <w:tr w:rsidR="00014AD6" w:rsidRPr="00014AD6" w14:paraId="6629B1CF"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CD696F2"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17</w:t>
            </w:r>
          </w:p>
        </w:tc>
        <w:tc>
          <w:tcPr>
            <w:tcW w:w="1080" w:type="dxa"/>
            <w:shd w:val="clear" w:color="auto" w:fill="auto"/>
            <w:vAlign w:val="center"/>
          </w:tcPr>
          <w:p w14:paraId="2F699742"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36.11</w:t>
            </w:r>
          </w:p>
        </w:tc>
        <w:tc>
          <w:tcPr>
            <w:tcW w:w="1477" w:type="dxa"/>
            <w:shd w:val="clear" w:color="auto" w:fill="auto"/>
            <w:vAlign w:val="center"/>
          </w:tcPr>
          <w:p w14:paraId="00DC948D"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163.0404</w:t>
            </w:r>
          </w:p>
        </w:tc>
        <w:tc>
          <w:tcPr>
            <w:tcW w:w="2268" w:type="dxa"/>
            <w:shd w:val="clear" w:color="auto" w:fill="auto"/>
            <w:vAlign w:val="center"/>
          </w:tcPr>
          <w:p w14:paraId="293B82F9"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9</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7</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3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3624AFA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119, 91</w:t>
            </w:r>
          </w:p>
        </w:tc>
        <w:tc>
          <w:tcPr>
            <w:tcW w:w="2350" w:type="dxa"/>
            <w:shd w:val="clear" w:color="auto" w:fill="auto"/>
            <w:vAlign w:val="center"/>
          </w:tcPr>
          <w:p w14:paraId="3872708E" w14:textId="5E908002"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Coumaric acid</w:t>
            </w:r>
          </w:p>
        </w:tc>
      </w:tr>
      <w:tr w:rsidR="00014AD6" w:rsidRPr="00014AD6" w14:paraId="6FBF42A8" w14:textId="77777777" w:rsidTr="005F79A9">
        <w:tc>
          <w:tcPr>
            <w:tcW w:w="704" w:type="dxa"/>
            <w:tcBorders>
              <w:top w:val="single" w:sz="4" w:space="0" w:color="auto"/>
              <w:left w:val="single" w:sz="4" w:space="0" w:color="auto"/>
              <w:right w:val="single" w:sz="4" w:space="0" w:color="auto"/>
            </w:tcBorders>
            <w:shd w:val="clear" w:color="auto" w:fill="auto"/>
            <w:vAlign w:val="center"/>
          </w:tcPr>
          <w:p w14:paraId="6897506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18</w:t>
            </w:r>
          </w:p>
        </w:tc>
        <w:tc>
          <w:tcPr>
            <w:tcW w:w="1080" w:type="dxa"/>
            <w:shd w:val="clear" w:color="auto" w:fill="auto"/>
            <w:vAlign w:val="center"/>
          </w:tcPr>
          <w:p w14:paraId="0FF36E96"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40.26</w:t>
            </w:r>
          </w:p>
        </w:tc>
        <w:tc>
          <w:tcPr>
            <w:tcW w:w="1477" w:type="dxa"/>
            <w:shd w:val="clear" w:color="auto" w:fill="auto"/>
            <w:vAlign w:val="center"/>
          </w:tcPr>
          <w:p w14:paraId="08E61FB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431.0976</w:t>
            </w:r>
          </w:p>
        </w:tc>
        <w:tc>
          <w:tcPr>
            <w:tcW w:w="2268" w:type="dxa"/>
            <w:shd w:val="clear" w:color="auto" w:fill="auto"/>
            <w:vAlign w:val="center"/>
          </w:tcPr>
          <w:p w14:paraId="7F5ADA22"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21</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19</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10</w:t>
            </w:r>
            <w:r w:rsidRPr="00014AD6">
              <w:rPr>
                <w:rFonts w:ascii="Times New Roman" w:eastAsia="等线" w:hAnsi="Times New Roman" w:cs="Times New Roman"/>
                <w:color w:val="000000"/>
                <w:kern w:val="0"/>
                <w:sz w:val="24"/>
                <w:szCs w:val="24"/>
                <w:lang w:bidi="ar"/>
              </w:rPr>
              <w:t xml:space="preserve"> [M-H]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582FD3E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416, 399, 311</w:t>
            </w:r>
          </w:p>
        </w:tc>
        <w:tc>
          <w:tcPr>
            <w:tcW w:w="2350" w:type="dxa"/>
            <w:shd w:val="clear" w:color="auto" w:fill="auto"/>
            <w:vAlign w:val="center"/>
          </w:tcPr>
          <w:p w14:paraId="3DE08022" w14:textId="727AE5FB"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Vitexin</w:t>
            </w:r>
          </w:p>
        </w:tc>
      </w:tr>
      <w:tr w:rsidR="00014AD6" w:rsidRPr="00014AD6" w14:paraId="20B25B07" w14:textId="77777777" w:rsidTr="005F79A9">
        <w:tc>
          <w:tcPr>
            <w:tcW w:w="704" w:type="dxa"/>
            <w:tcBorders>
              <w:left w:val="single" w:sz="4" w:space="0" w:color="auto"/>
              <w:right w:val="single" w:sz="4" w:space="0" w:color="auto"/>
            </w:tcBorders>
            <w:shd w:val="clear" w:color="auto" w:fill="auto"/>
            <w:vAlign w:val="center"/>
          </w:tcPr>
          <w:p w14:paraId="176D282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19</w:t>
            </w:r>
          </w:p>
        </w:tc>
        <w:tc>
          <w:tcPr>
            <w:tcW w:w="1080" w:type="dxa"/>
            <w:shd w:val="clear" w:color="auto" w:fill="auto"/>
            <w:vAlign w:val="center"/>
          </w:tcPr>
          <w:p w14:paraId="51A978FE"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40.54</w:t>
            </w:r>
          </w:p>
        </w:tc>
        <w:tc>
          <w:tcPr>
            <w:tcW w:w="1477" w:type="dxa"/>
            <w:shd w:val="clear" w:color="auto" w:fill="auto"/>
            <w:vAlign w:val="center"/>
          </w:tcPr>
          <w:p w14:paraId="6D937D8A"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549.1609</w:t>
            </w:r>
          </w:p>
        </w:tc>
        <w:tc>
          <w:tcPr>
            <w:tcW w:w="2268" w:type="dxa"/>
            <w:shd w:val="clear" w:color="auto" w:fill="auto"/>
            <w:vAlign w:val="center"/>
          </w:tcPr>
          <w:p w14:paraId="4E440C18"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26</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29</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13</w:t>
            </w:r>
            <w:r w:rsidRPr="00014AD6">
              <w:rPr>
                <w:rFonts w:ascii="Times New Roman" w:eastAsia="等线" w:hAnsi="Times New Roman" w:cs="Times New Roman"/>
                <w:color w:val="000000"/>
                <w:kern w:val="0"/>
                <w:sz w:val="24"/>
                <w:szCs w:val="24"/>
                <w:lang w:bidi="ar"/>
              </w:rPr>
              <w:t xml:space="preserve"> [M-H]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087031A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531, 451, 430, 387, 256</w:t>
            </w:r>
          </w:p>
        </w:tc>
        <w:tc>
          <w:tcPr>
            <w:tcW w:w="2350" w:type="dxa"/>
            <w:shd w:val="clear" w:color="auto" w:fill="auto"/>
            <w:vAlign w:val="center"/>
          </w:tcPr>
          <w:p w14:paraId="532E4BC1" w14:textId="633EBD19"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Apigenin</w:t>
            </w:r>
          </w:p>
        </w:tc>
      </w:tr>
      <w:tr w:rsidR="00014AD6" w:rsidRPr="00014AD6" w14:paraId="1D850B5E" w14:textId="77777777" w:rsidTr="005F79A9">
        <w:tc>
          <w:tcPr>
            <w:tcW w:w="704" w:type="dxa"/>
            <w:tcBorders>
              <w:left w:val="single" w:sz="4" w:space="0" w:color="auto"/>
              <w:right w:val="single" w:sz="4" w:space="0" w:color="auto"/>
            </w:tcBorders>
            <w:shd w:val="clear" w:color="auto" w:fill="auto"/>
            <w:vAlign w:val="center"/>
          </w:tcPr>
          <w:p w14:paraId="755ADB61"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20</w:t>
            </w:r>
          </w:p>
        </w:tc>
        <w:tc>
          <w:tcPr>
            <w:tcW w:w="1080" w:type="dxa"/>
            <w:shd w:val="clear" w:color="auto" w:fill="auto"/>
            <w:vAlign w:val="center"/>
          </w:tcPr>
          <w:p w14:paraId="399F0F26"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40.93</w:t>
            </w:r>
          </w:p>
        </w:tc>
        <w:tc>
          <w:tcPr>
            <w:tcW w:w="1477" w:type="dxa"/>
            <w:shd w:val="clear" w:color="auto" w:fill="auto"/>
            <w:vAlign w:val="center"/>
          </w:tcPr>
          <w:p w14:paraId="261508D6"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257.0801</w:t>
            </w:r>
          </w:p>
        </w:tc>
        <w:tc>
          <w:tcPr>
            <w:tcW w:w="2268" w:type="dxa"/>
            <w:shd w:val="clear" w:color="auto" w:fill="auto"/>
            <w:vAlign w:val="center"/>
          </w:tcPr>
          <w:p w14:paraId="1000C007"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15</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13</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4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5A10B866"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238,211,163,147,137</w:t>
            </w:r>
          </w:p>
        </w:tc>
        <w:tc>
          <w:tcPr>
            <w:tcW w:w="2350" w:type="dxa"/>
            <w:shd w:val="clear" w:color="auto" w:fill="auto"/>
            <w:vAlign w:val="center"/>
          </w:tcPr>
          <w:p w14:paraId="4E7F0096" w14:textId="66ADBA99"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Pinocembrin</w:t>
            </w:r>
          </w:p>
        </w:tc>
      </w:tr>
      <w:tr w:rsidR="00014AD6" w:rsidRPr="00014AD6" w14:paraId="3023CF82" w14:textId="77777777" w:rsidTr="005F79A9">
        <w:tc>
          <w:tcPr>
            <w:tcW w:w="704" w:type="dxa"/>
            <w:tcBorders>
              <w:left w:val="single" w:sz="4" w:space="0" w:color="auto"/>
              <w:right w:val="single" w:sz="4" w:space="0" w:color="auto"/>
            </w:tcBorders>
            <w:shd w:val="clear" w:color="auto" w:fill="auto"/>
            <w:vAlign w:val="center"/>
          </w:tcPr>
          <w:p w14:paraId="1411D99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21</w:t>
            </w:r>
          </w:p>
        </w:tc>
        <w:tc>
          <w:tcPr>
            <w:tcW w:w="1080" w:type="dxa"/>
            <w:shd w:val="clear" w:color="auto" w:fill="auto"/>
            <w:vAlign w:val="center"/>
          </w:tcPr>
          <w:p w14:paraId="0BD4169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41.24</w:t>
            </w:r>
          </w:p>
        </w:tc>
        <w:tc>
          <w:tcPr>
            <w:tcW w:w="1477" w:type="dxa"/>
            <w:shd w:val="clear" w:color="auto" w:fill="auto"/>
            <w:vAlign w:val="center"/>
          </w:tcPr>
          <w:p w14:paraId="6272ADC9"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417.1196</w:t>
            </w:r>
          </w:p>
        </w:tc>
        <w:tc>
          <w:tcPr>
            <w:tcW w:w="2268" w:type="dxa"/>
            <w:shd w:val="clear" w:color="auto" w:fill="auto"/>
            <w:vAlign w:val="center"/>
          </w:tcPr>
          <w:p w14:paraId="6481F48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21</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9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682F41F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255</w:t>
            </w:r>
          </w:p>
        </w:tc>
        <w:tc>
          <w:tcPr>
            <w:tcW w:w="2350" w:type="dxa"/>
            <w:shd w:val="clear" w:color="auto" w:fill="auto"/>
            <w:vAlign w:val="center"/>
          </w:tcPr>
          <w:p w14:paraId="780342C6" w14:textId="476EC6CC"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sz w:val="24"/>
                <w:szCs w:val="24"/>
              </w:rPr>
              <w:t>Glycyrrhizin</w:t>
            </w:r>
          </w:p>
        </w:tc>
      </w:tr>
      <w:tr w:rsidR="00014AD6" w:rsidRPr="00014AD6" w14:paraId="551E9925" w14:textId="77777777" w:rsidTr="005F79A9">
        <w:tc>
          <w:tcPr>
            <w:tcW w:w="704" w:type="dxa"/>
            <w:tcBorders>
              <w:left w:val="single" w:sz="4" w:space="0" w:color="auto"/>
              <w:right w:val="single" w:sz="4" w:space="0" w:color="auto"/>
            </w:tcBorders>
            <w:shd w:val="clear" w:color="auto" w:fill="auto"/>
            <w:vAlign w:val="center"/>
          </w:tcPr>
          <w:p w14:paraId="68DC8DFC"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22</w:t>
            </w:r>
          </w:p>
        </w:tc>
        <w:tc>
          <w:tcPr>
            <w:tcW w:w="1080" w:type="dxa"/>
            <w:shd w:val="clear" w:color="auto" w:fill="auto"/>
            <w:vAlign w:val="center"/>
          </w:tcPr>
          <w:p w14:paraId="703FDBA1"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42.05</w:t>
            </w:r>
          </w:p>
        </w:tc>
        <w:tc>
          <w:tcPr>
            <w:tcW w:w="1477" w:type="dxa"/>
            <w:shd w:val="clear" w:color="auto" w:fill="auto"/>
            <w:vAlign w:val="center"/>
          </w:tcPr>
          <w:p w14:paraId="5CD99C95"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595.1642</w:t>
            </w:r>
          </w:p>
        </w:tc>
        <w:tc>
          <w:tcPr>
            <w:tcW w:w="2268" w:type="dxa"/>
            <w:shd w:val="clear" w:color="auto" w:fill="auto"/>
            <w:vAlign w:val="center"/>
          </w:tcPr>
          <w:p w14:paraId="2358EBF4"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27</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15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098F0E5B"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497,475, 432, 415, 235</w:t>
            </w:r>
          </w:p>
        </w:tc>
        <w:tc>
          <w:tcPr>
            <w:tcW w:w="2350" w:type="dxa"/>
            <w:shd w:val="clear" w:color="auto" w:fill="auto"/>
            <w:vAlign w:val="center"/>
          </w:tcPr>
          <w:p w14:paraId="50266E1B" w14:textId="05740D3B"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231F20"/>
                <w:kern w:val="0"/>
                <w:sz w:val="24"/>
                <w:szCs w:val="24"/>
                <w:lang w:bidi="ar"/>
              </w:rPr>
              <w:t>Securinine</w:t>
            </w:r>
          </w:p>
        </w:tc>
      </w:tr>
      <w:tr w:rsidR="00014AD6" w:rsidRPr="00014AD6" w14:paraId="6476D568" w14:textId="77777777" w:rsidTr="005F79A9">
        <w:tc>
          <w:tcPr>
            <w:tcW w:w="704" w:type="dxa"/>
            <w:vMerge w:val="restart"/>
            <w:tcBorders>
              <w:left w:val="single" w:sz="4" w:space="0" w:color="auto"/>
              <w:right w:val="single" w:sz="4" w:space="0" w:color="auto"/>
            </w:tcBorders>
            <w:shd w:val="clear" w:color="auto" w:fill="auto"/>
            <w:vAlign w:val="center"/>
          </w:tcPr>
          <w:p w14:paraId="11E5F6B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23</w:t>
            </w:r>
          </w:p>
        </w:tc>
        <w:tc>
          <w:tcPr>
            <w:tcW w:w="1080" w:type="dxa"/>
            <w:vMerge w:val="restart"/>
            <w:shd w:val="clear" w:color="auto" w:fill="auto"/>
            <w:vAlign w:val="center"/>
          </w:tcPr>
          <w:p w14:paraId="3E357409"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44.39</w:t>
            </w:r>
          </w:p>
        </w:tc>
        <w:tc>
          <w:tcPr>
            <w:tcW w:w="1477" w:type="dxa"/>
            <w:shd w:val="clear" w:color="auto" w:fill="auto"/>
            <w:vAlign w:val="center"/>
          </w:tcPr>
          <w:p w14:paraId="23B15CA8"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631.1671</w:t>
            </w:r>
          </w:p>
        </w:tc>
        <w:tc>
          <w:tcPr>
            <w:tcW w:w="2268" w:type="dxa"/>
            <w:shd w:val="clear" w:color="auto" w:fill="auto"/>
            <w:vAlign w:val="center"/>
          </w:tcPr>
          <w:p w14:paraId="663C5546"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30</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15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24D4FE27"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613, 491, 314</w:t>
            </w:r>
          </w:p>
        </w:tc>
        <w:tc>
          <w:tcPr>
            <w:tcW w:w="2350" w:type="dxa"/>
            <w:vMerge w:val="restart"/>
            <w:shd w:val="clear" w:color="auto" w:fill="auto"/>
            <w:vAlign w:val="center"/>
          </w:tcPr>
          <w:p w14:paraId="1A26F1DE" w14:textId="6C122D02"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Methylpaeoniflorin</w:t>
            </w:r>
          </w:p>
        </w:tc>
      </w:tr>
      <w:tr w:rsidR="00014AD6" w:rsidRPr="00014AD6" w14:paraId="3A7025A0" w14:textId="77777777" w:rsidTr="005F79A9">
        <w:tc>
          <w:tcPr>
            <w:tcW w:w="704" w:type="dxa"/>
            <w:vMerge/>
            <w:tcBorders>
              <w:left w:val="single" w:sz="4" w:space="0" w:color="auto"/>
              <w:right w:val="single" w:sz="4" w:space="0" w:color="auto"/>
            </w:tcBorders>
            <w:shd w:val="clear" w:color="auto" w:fill="auto"/>
            <w:vAlign w:val="center"/>
          </w:tcPr>
          <w:p w14:paraId="3DE5F30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p>
        </w:tc>
        <w:tc>
          <w:tcPr>
            <w:tcW w:w="1080" w:type="dxa"/>
            <w:vMerge/>
            <w:shd w:val="clear" w:color="auto" w:fill="auto"/>
            <w:vAlign w:val="center"/>
          </w:tcPr>
          <w:p w14:paraId="39A89A13" w14:textId="77777777" w:rsidR="00014AD6" w:rsidRPr="00014AD6" w:rsidRDefault="00014AD6" w:rsidP="009F5D4A">
            <w:pPr>
              <w:widowControl/>
              <w:jc w:val="center"/>
              <w:textAlignment w:val="bottom"/>
              <w:rPr>
                <w:rFonts w:ascii="Times New Roman" w:hAnsi="Times New Roman" w:cs="Times New Roman"/>
                <w:sz w:val="24"/>
                <w:szCs w:val="24"/>
              </w:rPr>
            </w:pPr>
          </w:p>
        </w:tc>
        <w:tc>
          <w:tcPr>
            <w:tcW w:w="1477" w:type="dxa"/>
            <w:shd w:val="clear" w:color="auto" w:fill="auto"/>
            <w:vAlign w:val="center"/>
          </w:tcPr>
          <w:p w14:paraId="142B9888"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633.1794</w:t>
            </w:r>
          </w:p>
        </w:tc>
        <w:tc>
          <w:tcPr>
            <w:tcW w:w="2268" w:type="dxa"/>
            <w:shd w:val="clear" w:color="auto" w:fill="auto"/>
            <w:vAlign w:val="center"/>
          </w:tcPr>
          <w:p w14:paraId="678753C6"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30</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33</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15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6ABED242"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535,487,331</w:t>
            </w:r>
          </w:p>
        </w:tc>
        <w:tc>
          <w:tcPr>
            <w:tcW w:w="2350" w:type="dxa"/>
            <w:vMerge/>
            <w:shd w:val="clear" w:color="auto" w:fill="auto"/>
            <w:vAlign w:val="center"/>
          </w:tcPr>
          <w:p w14:paraId="35951EAB" w14:textId="77777777" w:rsidR="00014AD6" w:rsidRPr="00014AD6" w:rsidRDefault="00014AD6" w:rsidP="009F5D4A">
            <w:pPr>
              <w:widowControl/>
              <w:jc w:val="center"/>
              <w:textAlignment w:val="bottom"/>
              <w:rPr>
                <w:rFonts w:ascii="Times New Roman" w:hAnsi="Times New Roman" w:cs="Times New Roman"/>
                <w:sz w:val="24"/>
                <w:szCs w:val="24"/>
              </w:rPr>
            </w:pPr>
          </w:p>
        </w:tc>
      </w:tr>
      <w:tr w:rsidR="00014AD6" w:rsidRPr="00014AD6" w14:paraId="566B6932" w14:textId="77777777" w:rsidTr="005F79A9">
        <w:tc>
          <w:tcPr>
            <w:tcW w:w="704" w:type="dxa"/>
            <w:tcBorders>
              <w:left w:val="single" w:sz="4" w:space="0" w:color="auto"/>
              <w:right w:val="single" w:sz="4" w:space="0" w:color="auto"/>
            </w:tcBorders>
            <w:shd w:val="clear" w:color="auto" w:fill="auto"/>
            <w:vAlign w:val="center"/>
          </w:tcPr>
          <w:p w14:paraId="7B603886"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lastRenderedPageBreak/>
              <w:t>24</w:t>
            </w:r>
          </w:p>
        </w:tc>
        <w:tc>
          <w:tcPr>
            <w:tcW w:w="1080" w:type="dxa"/>
            <w:shd w:val="clear" w:color="auto" w:fill="auto"/>
            <w:vAlign w:val="center"/>
          </w:tcPr>
          <w:p w14:paraId="35655EDF"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44.72</w:t>
            </w:r>
          </w:p>
        </w:tc>
        <w:tc>
          <w:tcPr>
            <w:tcW w:w="1477" w:type="dxa"/>
            <w:shd w:val="clear" w:color="auto" w:fill="auto"/>
            <w:vAlign w:val="center"/>
          </w:tcPr>
          <w:p w14:paraId="0CF563F6"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631.1674</w:t>
            </w:r>
          </w:p>
        </w:tc>
        <w:tc>
          <w:tcPr>
            <w:tcW w:w="2268" w:type="dxa"/>
            <w:shd w:val="clear" w:color="auto" w:fill="auto"/>
            <w:vAlign w:val="center"/>
          </w:tcPr>
          <w:p w14:paraId="3D088AC4"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30</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15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6CB3CF3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613, 509, 491</w:t>
            </w:r>
          </w:p>
        </w:tc>
        <w:tc>
          <w:tcPr>
            <w:tcW w:w="2350" w:type="dxa"/>
            <w:shd w:val="clear" w:color="auto" w:fill="auto"/>
            <w:vAlign w:val="center"/>
          </w:tcPr>
          <w:p w14:paraId="4920DABA" w14:textId="262A3F5C"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Isomer of Methylpaeoniflorin</w:t>
            </w:r>
          </w:p>
        </w:tc>
      </w:tr>
      <w:tr w:rsidR="00014AD6" w:rsidRPr="00014AD6" w14:paraId="6B71FB47" w14:textId="77777777" w:rsidTr="005F79A9">
        <w:tc>
          <w:tcPr>
            <w:tcW w:w="704" w:type="dxa"/>
            <w:vMerge w:val="restart"/>
            <w:tcBorders>
              <w:left w:val="single" w:sz="4" w:space="0" w:color="auto"/>
              <w:right w:val="single" w:sz="4" w:space="0" w:color="auto"/>
            </w:tcBorders>
            <w:shd w:val="clear" w:color="auto" w:fill="auto"/>
            <w:vAlign w:val="center"/>
          </w:tcPr>
          <w:p w14:paraId="71AF7C4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25</w:t>
            </w:r>
          </w:p>
        </w:tc>
        <w:tc>
          <w:tcPr>
            <w:tcW w:w="1080" w:type="dxa"/>
            <w:vMerge w:val="restart"/>
            <w:shd w:val="clear" w:color="auto" w:fill="auto"/>
            <w:vAlign w:val="center"/>
          </w:tcPr>
          <w:p w14:paraId="743EA25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48.43</w:t>
            </w:r>
          </w:p>
        </w:tc>
        <w:tc>
          <w:tcPr>
            <w:tcW w:w="1477" w:type="dxa"/>
            <w:shd w:val="clear" w:color="auto" w:fill="auto"/>
            <w:vAlign w:val="center"/>
          </w:tcPr>
          <w:p w14:paraId="21E64CC1"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581.1847</w:t>
            </w:r>
          </w:p>
        </w:tc>
        <w:tc>
          <w:tcPr>
            <w:tcW w:w="2268" w:type="dxa"/>
            <w:shd w:val="clear" w:color="auto" w:fill="auto"/>
            <w:vAlign w:val="center"/>
          </w:tcPr>
          <w:p w14:paraId="1B1B52AB"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27</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33</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14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4E9537C2"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563,545,435,419,315</w:t>
            </w:r>
          </w:p>
        </w:tc>
        <w:tc>
          <w:tcPr>
            <w:tcW w:w="2350" w:type="dxa"/>
            <w:vMerge w:val="restart"/>
            <w:shd w:val="clear" w:color="auto" w:fill="auto"/>
            <w:vAlign w:val="center"/>
          </w:tcPr>
          <w:p w14:paraId="4D88DC01" w14:textId="746673CE"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231F20"/>
                <w:kern w:val="0"/>
                <w:sz w:val="24"/>
                <w:szCs w:val="24"/>
                <w:lang w:bidi="ar"/>
              </w:rPr>
              <w:t>Naringin</w:t>
            </w:r>
          </w:p>
        </w:tc>
      </w:tr>
      <w:tr w:rsidR="00014AD6" w:rsidRPr="00014AD6" w14:paraId="272F3B0A" w14:textId="77777777" w:rsidTr="005F79A9">
        <w:tc>
          <w:tcPr>
            <w:tcW w:w="704" w:type="dxa"/>
            <w:vMerge/>
            <w:tcBorders>
              <w:left w:val="single" w:sz="4" w:space="0" w:color="auto"/>
              <w:right w:val="single" w:sz="4" w:space="0" w:color="auto"/>
            </w:tcBorders>
            <w:shd w:val="clear" w:color="auto" w:fill="auto"/>
            <w:vAlign w:val="center"/>
          </w:tcPr>
          <w:p w14:paraId="0EC1B60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p>
        </w:tc>
        <w:tc>
          <w:tcPr>
            <w:tcW w:w="1080" w:type="dxa"/>
            <w:vMerge/>
            <w:shd w:val="clear" w:color="auto" w:fill="auto"/>
            <w:vAlign w:val="center"/>
          </w:tcPr>
          <w:p w14:paraId="386FE45C" w14:textId="77777777" w:rsidR="00014AD6" w:rsidRPr="00014AD6" w:rsidRDefault="00014AD6" w:rsidP="009F5D4A">
            <w:pPr>
              <w:widowControl/>
              <w:jc w:val="center"/>
              <w:textAlignment w:val="bottom"/>
              <w:rPr>
                <w:rFonts w:ascii="Times New Roman" w:hAnsi="Times New Roman" w:cs="Times New Roman"/>
                <w:sz w:val="24"/>
                <w:szCs w:val="24"/>
              </w:rPr>
            </w:pPr>
          </w:p>
        </w:tc>
        <w:tc>
          <w:tcPr>
            <w:tcW w:w="1477" w:type="dxa"/>
            <w:shd w:val="clear" w:color="auto" w:fill="auto"/>
            <w:vAlign w:val="center"/>
          </w:tcPr>
          <w:p w14:paraId="37986667"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579.1741</w:t>
            </w:r>
          </w:p>
        </w:tc>
        <w:tc>
          <w:tcPr>
            <w:tcW w:w="2268" w:type="dxa"/>
            <w:shd w:val="clear" w:color="auto" w:fill="auto"/>
            <w:vAlign w:val="center"/>
          </w:tcPr>
          <w:p w14:paraId="6C9D541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27</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14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137A6A4A"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562, 548, 532, 507, 500, 463</w:t>
            </w:r>
          </w:p>
        </w:tc>
        <w:tc>
          <w:tcPr>
            <w:tcW w:w="2350" w:type="dxa"/>
            <w:vMerge/>
            <w:shd w:val="clear" w:color="auto" w:fill="auto"/>
            <w:vAlign w:val="center"/>
          </w:tcPr>
          <w:p w14:paraId="5A4C575F" w14:textId="77777777" w:rsidR="00014AD6" w:rsidRPr="00014AD6" w:rsidRDefault="00014AD6" w:rsidP="009F5D4A">
            <w:pPr>
              <w:widowControl/>
              <w:jc w:val="center"/>
              <w:textAlignment w:val="bottom"/>
              <w:rPr>
                <w:rFonts w:ascii="Times New Roman" w:hAnsi="Times New Roman" w:cs="Times New Roman"/>
                <w:sz w:val="24"/>
                <w:szCs w:val="24"/>
              </w:rPr>
            </w:pPr>
          </w:p>
        </w:tc>
      </w:tr>
      <w:tr w:rsidR="00014AD6" w:rsidRPr="00014AD6" w14:paraId="0499624A" w14:textId="77777777" w:rsidTr="005F79A9">
        <w:tc>
          <w:tcPr>
            <w:tcW w:w="704" w:type="dxa"/>
            <w:vMerge w:val="restart"/>
            <w:tcBorders>
              <w:top w:val="single" w:sz="4" w:space="0" w:color="auto"/>
              <w:left w:val="single" w:sz="4" w:space="0" w:color="auto"/>
              <w:right w:val="single" w:sz="4" w:space="0" w:color="auto"/>
            </w:tcBorders>
            <w:shd w:val="clear" w:color="auto" w:fill="auto"/>
            <w:vAlign w:val="center"/>
          </w:tcPr>
          <w:p w14:paraId="59F8A734"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26</w:t>
            </w:r>
          </w:p>
        </w:tc>
        <w:tc>
          <w:tcPr>
            <w:tcW w:w="1080" w:type="dxa"/>
            <w:vMerge w:val="restart"/>
            <w:shd w:val="clear" w:color="auto" w:fill="auto"/>
            <w:vAlign w:val="center"/>
          </w:tcPr>
          <w:p w14:paraId="3333550D"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51.99</w:t>
            </w:r>
          </w:p>
        </w:tc>
        <w:tc>
          <w:tcPr>
            <w:tcW w:w="1477" w:type="dxa"/>
            <w:shd w:val="clear" w:color="auto" w:fill="auto"/>
            <w:vAlign w:val="center"/>
          </w:tcPr>
          <w:p w14:paraId="5352A16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581.1848</w:t>
            </w:r>
          </w:p>
        </w:tc>
        <w:tc>
          <w:tcPr>
            <w:tcW w:w="2268" w:type="dxa"/>
            <w:shd w:val="clear" w:color="auto" w:fill="auto"/>
            <w:vAlign w:val="center"/>
          </w:tcPr>
          <w:p w14:paraId="240793F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27</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33</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14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45C85E9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563,545,435,419,315</w:t>
            </w:r>
          </w:p>
        </w:tc>
        <w:tc>
          <w:tcPr>
            <w:tcW w:w="2350" w:type="dxa"/>
            <w:vMerge w:val="restart"/>
            <w:shd w:val="clear" w:color="auto" w:fill="auto"/>
            <w:vAlign w:val="center"/>
          </w:tcPr>
          <w:p w14:paraId="32E0A77C" w14:textId="75A69042"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Naringenin</w:t>
            </w:r>
          </w:p>
        </w:tc>
      </w:tr>
      <w:tr w:rsidR="00014AD6" w:rsidRPr="00014AD6" w14:paraId="00DA4E8D" w14:textId="77777777" w:rsidTr="005F79A9">
        <w:tc>
          <w:tcPr>
            <w:tcW w:w="704" w:type="dxa"/>
            <w:vMerge/>
            <w:tcBorders>
              <w:left w:val="single" w:sz="4" w:space="0" w:color="auto"/>
              <w:right w:val="single" w:sz="4" w:space="0" w:color="auto"/>
            </w:tcBorders>
            <w:shd w:val="clear" w:color="auto" w:fill="auto"/>
            <w:vAlign w:val="center"/>
          </w:tcPr>
          <w:p w14:paraId="0B5C6CC1"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p>
        </w:tc>
        <w:tc>
          <w:tcPr>
            <w:tcW w:w="1080" w:type="dxa"/>
            <w:vMerge/>
            <w:shd w:val="clear" w:color="auto" w:fill="auto"/>
            <w:vAlign w:val="center"/>
          </w:tcPr>
          <w:p w14:paraId="73C4E09B" w14:textId="77777777" w:rsidR="00014AD6" w:rsidRPr="00014AD6" w:rsidRDefault="00014AD6" w:rsidP="009F5D4A">
            <w:pPr>
              <w:widowControl/>
              <w:jc w:val="center"/>
              <w:textAlignment w:val="bottom"/>
              <w:rPr>
                <w:rFonts w:ascii="Times New Roman" w:hAnsi="Times New Roman" w:cs="Times New Roman"/>
                <w:sz w:val="24"/>
                <w:szCs w:val="24"/>
              </w:rPr>
            </w:pPr>
          </w:p>
        </w:tc>
        <w:tc>
          <w:tcPr>
            <w:tcW w:w="1477" w:type="dxa"/>
            <w:shd w:val="clear" w:color="auto" w:fill="auto"/>
            <w:vAlign w:val="center"/>
          </w:tcPr>
          <w:p w14:paraId="62E998D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579.1732</w:t>
            </w:r>
          </w:p>
        </w:tc>
        <w:tc>
          <w:tcPr>
            <w:tcW w:w="2268" w:type="dxa"/>
            <w:shd w:val="clear" w:color="auto" w:fill="auto"/>
            <w:vAlign w:val="center"/>
          </w:tcPr>
          <w:p w14:paraId="369A282F"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27</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14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69241D96"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433, 373, 235</w:t>
            </w:r>
          </w:p>
        </w:tc>
        <w:tc>
          <w:tcPr>
            <w:tcW w:w="2350" w:type="dxa"/>
            <w:vMerge/>
            <w:shd w:val="clear" w:color="auto" w:fill="auto"/>
            <w:vAlign w:val="center"/>
          </w:tcPr>
          <w:p w14:paraId="298FF6BC" w14:textId="77777777" w:rsidR="00014AD6" w:rsidRPr="00014AD6" w:rsidRDefault="00014AD6" w:rsidP="009F5D4A">
            <w:pPr>
              <w:widowControl/>
              <w:jc w:val="center"/>
              <w:textAlignment w:val="bottom"/>
              <w:rPr>
                <w:rFonts w:ascii="Times New Roman" w:hAnsi="Times New Roman" w:cs="Times New Roman"/>
                <w:sz w:val="24"/>
                <w:szCs w:val="24"/>
              </w:rPr>
            </w:pPr>
          </w:p>
        </w:tc>
      </w:tr>
      <w:tr w:rsidR="00014AD6" w:rsidRPr="00014AD6" w14:paraId="7CCBD58F" w14:textId="77777777" w:rsidTr="005F79A9">
        <w:tc>
          <w:tcPr>
            <w:tcW w:w="704" w:type="dxa"/>
            <w:tcBorders>
              <w:left w:val="single" w:sz="4" w:space="0" w:color="auto"/>
              <w:right w:val="single" w:sz="4" w:space="0" w:color="auto"/>
            </w:tcBorders>
            <w:shd w:val="clear" w:color="auto" w:fill="auto"/>
            <w:vAlign w:val="center"/>
          </w:tcPr>
          <w:p w14:paraId="52042AFF"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27</w:t>
            </w:r>
          </w:p>
        </w:tc>
        <w:tc>
          <w:tcPr>
            <w:tcW w:w="1080" w:type="dxa"/>
            <w:shd w:val="clear" w:color="auto" w:fill="auto"/>
            <w:vAlign w:val="center"/>
          </w:tcPr>
          <w:p w14:paraId="04F2663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54.69</w:t>
            </w:r>
          </w:p>
        </w:tc>
        <w:tc>
          <w:tcPr>
            <w:tcW w:w="1477" w:type="dxa"/>
            <w:shd w:val="clear" w:color="auto" w:fill="auto"/>
            <w:vAlign w:val="center"/>
          </w:tcPr>
          <w:p w14:paraId="6246ED71"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187.0980</w:t>
            </w:r>
          </w:p>
        </w:tc>
        <w:tc>
          <w:tcPr>
            <w:tcW w:w="2268" w:type="dxa"/>
            <w:shd w:val="clear" w:color="auto" w:fill="auto"/>
            <w:vAlign w:val="center"/>
          </w:tcPr>
          <w:p w14:paraId="560FF61F"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9</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15</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4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6D71EB5E"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143, 125, 97</w:t>
            </w:r>
          </w:p>
        </w:tc>
        <w:tc>
          <w:tcPr>
            <w:tcW w:w="2350" w:type="dxa"/>
            <w:shd w:val="clear" w:color="auto" w:fill="auto"/>
            <w:vAlign w:val="center"/>
          </w:tcPr>
          <w:p w14:paraId="465F5BCD" w14:textId="10076EDD" w:rsidR="00014AD6" w:rsidRPr="00014AD6" w:rsidRDefault="009F5D4A" w:rsidP="009F5D4A">
            <w:pPr>
              <w:widowControl/>
              <w:jc w:val="center"/>
              <w:textAlignment w:val="bottom"/>
              <w:rPr>
                <w:rFonts w:ascii="Times New Roman" w:hAnsi="Times New Roman" w:cs="Times New Roman"/>
                <w:sz w:val="24"/>
                <w:szCs w:val="24"/>
              </w:rPr>
            </w:pPr>
            <w:r w:rsidRPr="009F5D4A">
              <w:rPr>
                <w:rFonts w:ascii="Times New Roman" w:hAnsi="Times New Roman" w:cs="Times New Roman" w:hint="eastAsia"/>
                <w:color w:val="000000"/>
                <w:kern w:val="0"/>
                <w:sz w:val="24"/>
                <w:szCs w:val="24"/>
                <w:lang w:bidi="ar"/>
              </w:rPr>
              <w:t>Azelaic acid</w:t>
            </w:r>
          </w:p>
        </w:tc>
      </w:tr>
      <w:tr w:rsidR="00014AD6" w:rsidRPr="00014AD6" w14:paraId="248EA51B" w14:textId="77777777" w:rsidTr="005F79A9">
        <w:tc>
          <w:tcPr>
            <w:tcW w:w="704" w:type="dxa"/>
            <w:tcBorders>
              <w:left w:val="single" w:sz="4" w:space="0" w:color="auto"/>
              <w:right w:val="single" w:sz="4" w:space="0" w:color="auto"/>
            </w:tcBorders>
            <w:shd w:val="clear" w:color="auto" w:fill="auto"/>
            <w:vAlign w:val="center"/>
          </w:tcPr>
          <w:p w14:paraId="32CCD4FF"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28</w:t>
            </w:r>
          </w:p>
        </w:tc>
        <w:tc>
          <w:tcPr>
            <w:tcW w:w="1080" w:type="dxa"/>
            <w:shd w:val="clear" w:color="auto" w:fill="auto"/>
            <w:vAlign w:val="center"/>
          </w:tcPr>
          <w:p w14:paraId="771412D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54.94</w:t>
            </w:r>
          </w:p>
        </w:tc>
        <w:tc>
          <w:tcPr>
            <w:tcW w:w="1477" w:type="dxa"/>
            <w:shd w:val="clear" w:color="auto" w:fill="auto"/>
            <w:vAlign w:val="center"/>
          </w:tcPr>
          <w:p w14:paraId="582320D6"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609.1818</w:t>
            </w:r>
          </w:p>
        </w:tc>
        <w:tc>
          <w:tcPr>
            <w:tcW w:w="2268" w:type="dxa"/>
            <w:shd w:val="clear" w:color="auto" w:fill="auto"/>
            <w:vAlign w:val="center"/>
          </w:tcPr>
          <w:p w14:paraId="56AF9911"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28</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33</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15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16639A2F"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463, 403, 367, 325</w:t>
            </w:r>
          </w:p>
        </w:tc>
        <w:tc>
          <w:tcPr>
            <w:tcW w:w="2350" w:type="dxa"/>
            <w:shd w:val="clear" w:color="auto" w:fill="auto"/>
            <w:vAlign w:val="center"/>
          </w:tcPr>
          <w:p w14:paraId="061EC203" w14:textId="7478C23B" w:rsidR="00014AD6" w:rsidRPr="00014AD6" w:rsidRDefault="0096648E" w:rsidP="009F5D4A">
            <w:pPr>
              <w:widowControl/>
              <w:jc w:val="center"/>
              <w:textAlignment w:val="bottom"/>
              <w:rPr>
                <w:rFonts w:ascii="Times New Roman" w:hAnsi="Times New Roman" w:cs="Times New Roman"/>
                <w:sz w:val="24"/>
                <w:szCs w:val="24"/>
              </w:rPr>
            </w:pPr>
            <w:r w:rsidRPr="0096648E">
              <w:rPr>
                <w:rFonts w:ascii="Times New Roman" w:hAnsi="Times New Roman" w:cs="Times New Roman" w:hint="eastAsia"/>
                <w:color w:val="000000"/>
                <w:kern w:val="0"/>
                <w:sz w:val="24"/>
                <w:szCs w:val="24"/>
                <w:lang w:bidi="ar"/>
              </w:rPr>
              <w:t>Hesperidin</w:t>
            </w:r>
          </w:p>
        </w:tc>
      </w:tr>
      <w:tr w:rsidR="00014AD6" w:rsidRPr="00014AD6" w14:paraId="33AF41CE" w14:textId="77777777" w:rsidTr="005F79A9">
        <w:tc>
          <w:tcPr>
            <w:tcW w:w="704" w:type="dxa"/>
            <w:tcBorders>
              <w:left w:val="single" w:sz="4" w:space="0" w:color="auto"/>
              <w:right w:val="single" w:sz="4" w:space="0" w:color="auto"/>
            </w:tcBorders>
            <w:shd w:val="clear" w:color="auto" w:fill="auto"/>
            <w:vAlign w:val="center"/>
          </w:tcPr>
          <w:p w14:paraId="0F60D59A"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29</w:t>
            </w:r>
          </w:p>
        </w:tc>
        <w:tc>
          <w:tcPr>
            <w:tcW w:w="1080" w:type="dxa"/>
            <w:shd w:val="clear" w:color="auto" w:fill="auto"/>
            <w:vAlign w:val="center"/>
          </w:tcPr>
          <w:p w14:paraId="10EF31CA"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56.94</w:t>
            </w:r>
          </w:p>
        </w:tc>
        <w:tc>
          <w:tcPr>
            <w:tcW w:w="1477" w:type="dxa"/>
            <w:shd w:val="clear" w:color="auto" w:fill="auto"/>
            <w:vAlign w:val="center"/>
          </w:tcPr>
          <w:p w14:paraId="4355D8BE"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481.1689</w:t>
            </w:r>
          </w:p>
        </w:tc>
        <w:tc>
          <w:tcPr>
            <w:tcW w:w="2268" w:type="dxa"/>
            <w:shd w:val="clear" w:color="auto" w:fill="auto"/>
            <w:vAlign w:val="center"/>
          </w:tcPr>
          <w:p w14:paraId="4F68BA01"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23</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29</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11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4CE0EBFE"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463</w:t>
            </w:r>
          </w:p>
        </w:tc>
        <w:tc>
          <w:tcPr>
            <w:tcW w:w="2350" w:type="dxa"/>
            <w:shd w:val="clear" w:color="auto" w:fill="auto"/>
            <w:vAlign w:val="center"/>
          </w:tcPr>
          <w:p w14:paraId="6BCA5C4B" w14:textId="0749342F" w:rsidR="00014AD6" w:rsidRPr="00014AD6" w:rsidRDefault="0096648E" w:rsidP="009F5D4A">
            <w:pPr>
              <w:widowControl/>
              <w:jc w:val="center"/>
              <w:textAlignment w:val="bottom"/>
              <w:rPr>
                <w:rFonts w:ascii="Times New Roman" w:hAnsi="Times New Roman" w:cs="Times New Roman"/>
                <w:sz w:val="24"/>
                <w:szCs w:val="24"/>
              </w:rPr>
            </w:pPr>
            <w:r w:rsidRPr="0096648E">
              <w:rPr>
                <w:rFonts w:ascii="Times New Roman" w:hAnsi="Times New Roman" w:cs="Times New Roman" w:hint="eastAsia"/>
                <w:color w:val="000000"/>
                <w:kern w:val="0"/>
                <w:sz w:val="24"/>
                <w:szCs w:val="24"/>
                <w:lang w:bidi="ar"/>
              </w:rPr>
              <w:t>Paeoniflorin</w:t>
            </w:r>
          </w:p>
        </w:tc>
      </w:tr>
      <w:tr w:rsidR="00014AD6" w:rsidRPr="00014AD6" w14:paraId="6A4C0F9A" w14:textId="77777777" w:rsidTr="005F79A9">
        <w:tc>
          <w:tcPr>
            <w:tcW w:w="704" w:type="dxa"/>
            <w:vMerge w:val="restart"/>
            <w:tcBorders>
              <w:left w:val="single" w:sz="4" w:space="0" w:color="auto"/>
              <w:right w:val="single" w:sz="4" w:space="0" w:color="auto"/>
            </w:tcBorders>
            <w:shd w:val="clear" w:color="auto" w:fill="auto"/>
            <w:vAlign w:val="center"/>
          </w:tcPr>
          <w:p w14:paraId="657C44D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30</w:t>
            </w:r>
          </w:p>
        </w:tc>
        <w:tc>
          <w:tcPr>
            <w:tcW w:w="1080" w:type="dxa"/>
            <w:vMerge w:val="restart"/>
            <w:shd w:val="clear" w:color="auto" w:fill="auto"/>
            <w:vAlign w:val="center"/>
          </w:tcPr>
          <w:p w14:paraId="6B68DC9E"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58.2</w:t>
            </w:r>
          </w:p>
        </w:tc>
        <w:tc>
          <w:tcPr>
            <w:tcW w:w="1477" w:type="dxa"/>
            <w:shd w:val="clear" w:color="auto" w:fill="auto"/>
            <w:vAlign w:val="center"/>
          </w:tcPr>
          <w:p w14:paraId="30E4794F"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611.1953</w:t>
            </w:r>
          </w:p>
        </w:tc>
        <w:tc>
          <w:tcPr>
            <w:tcW w:w="2268" w:type="dxa"/>
            <w:shd w:val="clear" w:color="auto" w:fill="auto"/>
            <w:vAlign w:val="center"/>
          </w:tcPr>
          <w:p w14:paraId="480E925B"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28</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35</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15</w:t>
            </w:r>
            <w:r w:rsidRPr="00014AD6">
              <w:rPr>
                <w:rFonts w:ascii="Times New Roman" w:eastAsia="等线" w:hAnsi="Times New Roman" w:cs="Times New Roman"/>
                <w:color w:val="000000"/>
                <w:kern w:val="0"/>
                <w:sz w:val="24"/>
                <w:szCs w:val="24"/>
                <w:lang w:bidi="ar"/>
              </w:rPr>
              <w:t xml:space="preserve"> [M+H]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27178438"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593,575,557,513,465</w:t>
            </w:r>
          </w:p>
        </w:tc>
        <w:tc>
          <w:tcPr>
            <w:tcW w:w="2350" w:type="dxa"/>
            <w:vMerge w:val="restart"/>
            <w:shd w:val="clear" w:color="auto" w:fill="auto"/>
            <w:vAlign w:val="center"/>
          </w:tcPr>
          <w:p w14:paraId="4C381376" w14:textId="4B40E64D" w:rsidR="00014AD6" w:rsidRPr="00014AD6" w:rsidRDefault="0096648E" w:rsidP="009F5D4A">
            <w:pPr>
              <w:widowControl/>
              <w:jc w:val="center"/>
              <w:textAlignment w:val="bottom"/>
              <w:rPr>
                <w:rFonts w:ascii="Times New Roman" w:hAnsi="Times New Roman" w:cs="Times New Roman"/>
                <w:sz w:val="24"/>
                <w:szCs w:val="24"/>
              </w:rPr>
            </w:pPr>
            <w:r w:rsidRPr="0096648E">
              <w:rPr>
                <w:rFonts w:ascii="Times New Roman" w:hAnsi="Times New Roman" w:cs="Times New Roman" w:hint="eastAsia"/>
                <w:color w:val="000000"/>
                <w:kern w:val="0"/>
                <w:sz w:val="24"/>
                <w:szCs w:val="24"/>
                <w:lang w:bidi="ar"/>
              </w:rPr>
              <w:t>Neohesperidin</w:t>
            </w:r>
          </w:p>
        </w:tc>
      </w:tr>
      <w:tr w:rsidR="00014AD6" w:rsidRPr="00014AD6" w14:paraId="62A62157" w14:textId="77777777" w:rsidTr="005F79A9">
        <w:tc>
          <w:tcPr>
            <w:tcW w:w="704" w:type="dxa"/>
            <w:vMerge/>
            <w:tcBorders>
              <w:left w:val="single" w:sz="4" w:space="0" w:color="auto"/>
              <w:right w:val="single" w:sz="4" w:space="0" w:color="auto"/>
            </w:tcBorders>
            <w:shd w:val="clear" w:color="auto" w:fill="auto"/>
            <w:vAlign w:val="center"/>
          </w:tcPr>
          <w:p w14:paraId="02FF7B6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p>
        </w:tc>
        <w:tc>
          <w:tcPr>
            <w:tcW w:w="1080" w:type="dxa"/>
            <w:vMerge/>
            <w:shd w:val="clear" w:color="auto" w:fill="auto"/>
            <w:vAlign w:val="center"/>
          </w:tcPr>
          <w:p w14:paraId="1E2D42C8" w14:textId="77777777" w:rsidR="00014AD6" w:rsidRPr="00014AD6" w:rsidRDefault="00014AD6" w:rsidP="009F5D4A">
            <w:pPr>
              <w:widowControl/>
              <w:jc w:val="center"/>
              <w:textAlignment w:val="bottom"/>
              <w:rPr>
                <w:rFonts w:ascii="Times New Roman" w:hAnsi="Times New Roman" w:cs="Times New Roman"/>
                <w:sz w:val="24"/>
                <w:szCs w:val="24"/>
              </w:rPr>
            </w:pPr>
          </w:p>
        </w:tc>
        <w:tc>
          <w:tcPr>
            <w:tcW w:w="1477" w:type="dxa"/>
            <w:shd w:val="clear" w:color="auto" w:fill="auto"/>
            <w:vAlign w:val="center"/>
          </w:tcPr>
          <w:p w14:paraId="4967C6E1"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609.1805</w:t>
            </w:r>
          </w:p>
        </w:tc>
        <w:tc>
          <w:tcPr>
            <w:tcW w:w="2268" w:type="dxa"/>
            <w:shd w:val="clear" w:color="auto" w:fill="auto"/>
            <w:vAlign w:val="center"/>
          </w:tcPr>
          <w:p w14:paraId="2D45768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28</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33</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15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24B9EF4F"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463, 403, 367, 325</w:t>
            </w:r>
          </w:p>
        </w:tc>
        <w:tc>
          <w:tcPr>
            <w:tcW w:w="2350" w:type="dxa"/>
            <w:vMerge/>
            <w:shd w:val="clear" w:color="auto" w:fill="auto"/>
            <w:vAlign w:val="center"/>
          </w:tcPr>
          <w:p w14:paraId="0C1E70F6" w14:textId="77777777" w:rsidR="00014AD6" w:rsidRPr="00014AD6" w:rsidRDefault="00014AD6" w:rsidP="009F5D4A">
            <w:pPr>
              <w:widowControl/>
              <w:jc w:val="center"/>
              <w:textAlignment w:val="bottom"/>
              <w:rPr>
                <w:rFonts w:ascii="Times New Roman" w:hAnsi="Times New Roman" w:cs="Times New Roman"/>
                <w:sz w:val="24"/>
                <w:szCs w:val="24"/>
              </w:rPr>
            </w:pPr>
          </w:p>
        </w:tc>
      </w:tr>
      <w:tr w:rsidR="00014AD6" w:rsidRPr="00014AD6" w14:paraId="05041783" w14:textId="77777777" w:rsidTr="005F79A9">
        <w:tc>
          <w:tcPr>
            <w:tcW w:w="704" w:type="dxa"/>
            <w:tcBorders>
              <w:left w:val="single" w:sz="4" w:space="0" w:color="auto"/>
              <w:right w:val="single" w:sz="4" w:space="0" w:color="auto"/>
            </w:tcBorders>
            <w:shd w:val="clear" w:color="auto" w:fill="auto"/>
            <w:vAlign w:val="center"/>
          </w:tcPr>
          <w:p w14:paraId="1A59EB0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31</w:t>
            </w:r>
          </w:p>
        </w:tc>
        <w:tc>
          <w:tcPr>
            <w:tcW w:w="1080" w:type="dxa"/>
            <w:shd w:val="clear" w:color="auto" w:fill="auto"/>
            <w:vAlign w:val="center"/>
          </w:tcPr>
          <w:p w14:paraId="069994DB"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61.63</w:t>
            </w:r>
          </w:p>
        </w:tc>
        <w:tc>
          <w:tcPr>
            <w:tcW w:w="1477" w:type="dxa"/>
            <w:shd w:val="clear" w:color="auto" w:fill="auto"/>
            <w:vAlign w:val="center"/>
          </w:tcPr>
          <w:p w14:paraId="4CF042F7"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549.1613</w:t>
            </w:r>
          </w:p>
        </w:tc>
        <w:tc>
          <w:tcPr>
            <w:tcW w:w="2268" w:type="dxa"/>
            <w:shd w:val="clear" w:color="auto" w:fill="auto"/>
            <w:vAlign w:val="center"/>
          </w:tcPr>
          <w:p w14:paraId="3845DA6B"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26</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29</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13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2333505B"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531, 451, 430, 387, 256</w:t>
            </w:r>
          </w:p>
        </w:tc>
        <w:tc>
          <w:tcPr>
            <w:tcW w:w="2350" w:type="dxa"/>
            <w:shd w:val="clear" w:color="auto" w:fill="auto"/>
            <w:vAlign w:val="center"/>
          </w:tcPr>
          <w:p w14:paraId="029E693C" w14:textId="0C99E150" w:rsidR="00014AD6" w:rsidRPr="00014AD6" w:rsidRDefault="0096648E" w:rsidP="009F5D4A">
            <w:pPr>
              <w:widowControl/>
              <w:jc w:val="center"/>
              <w:textAlignment w:val="bottom"/>
              <w:rPr>
                <w:rFonts w:ascii="Times New Roman" w:hAnsi="Times New Roman" w:cs="Times New Roman"/>
                <w:sz w:val="24"/>
                <w:szCs w:val="24"/>
              </w:rPr>
            </w:pPr>
            <w:r w:rsidRPr="0096648E">
              <w:rPr>
                <w:rFonts w:ascii="Times New Roman" w:hAnsi="Times New Roman" w:cs="Times New Roman" w:hint="eastAsia"/>
                <w:color w:val="333333"/>
                <w:kern w:val="0"/>
                <w:sz w:val="24"/>
                <w:szCs w:val="24"/>
                <w:lang w:bidi="ar"/>
              </w:rPr>
              <w:t>Isoliquiritin</w:t>
            </w:r>
          </w:p>
        </w:tc>
      </w:tr>
      <w:tr w:rsidR="00014AD6" w:rsidRPr="00014AD6" w14:paraId="63654381" w14:textId="77777777" w:rsidTr="005F79A9">
        <w:tc>
          <w:tcPr>
            <w:tcW w:w="704" w:type="dxa"/>
            <w:tcBorders>
              <w:left w:val="single" w:sz="4" w:space="0" w:color="auto"/>
              <w:right w:val="single" w:sz="4" w:space="0" w:color="auto"/>
            </w:tcBorders>
            <w:shd w:val="clear" w:color="auto" w:fill="auto"/>
            <w:vAlign w:val="center"/>
          </w:tcPr>
          <w:p w14:paraId="0906A295"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32</w:t>
            </w:r>
          </w:p>
        </w:tc>
        <w:tc>
          <w:tcPr>
            <w:tcW w:w="1080" w:type="dxa"/>
            <w:shd w:val="clear" w:color="auto" w:fill="auto"/>
            <w:vAlign w:val="center"/>
          </w:tcPr>
          <w:p w14:paraId="5E97E52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63.2</w:t>
            </w:r>
          </w:p>
        </w:tc>
        <w:tc>
          <w:tcPr>
            <w:tcW w:w="1477" w:type="dxa"/>
            <w:shd w:val="clear" w:color="auto" w:fill="auto"/>
            <w:vAlign w:val="center"/>
          </w:tcPr>
          <w:p w14:paraId="043DE2E8"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261.1115</w:t>
            </w:r>
          </w:p>
        </w:tc>
        <w:tc>
          <w:tcPr>
            <w:tcW w:w="2268" w:type="dxa"/>
            <w:shd w:val="clear" w:color="auto" w:fill="auto"/>
            <w:vAlign w:val="center"/>
          </w:tcPr>
          <w:p w14:paraId="55368F6F"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15</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17</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4</w:t>
            </w:r>
            <w:r w:rsidRPr="00014AD6">
              <w:rPr>
                <w:rFonts w:ascii="Times New Roman" w:eastAsia="等线" w:hAnsi="Times New Roman" w:cs="Times New Roman"/>
                <w:color w:val="000000"/>
                <w:kern w:val="0"/>
                <w:sz w:val="24"/>
                <w:szCs w:val="24"/>
                <w:lang w:bidi="ar"/>
              </w:rPr>
              <w:t xml:space="preserve"> [M+H]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36806596"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243,189</w:t>
            </w:r>
          </w:p>
        </w:tc>
        <w:tc>
          <w:tcPr>
            <w:tcW w:w="2350" w:type="dxa"/>
            <w:shd w:val="clear" w:color="auto" w:fill="auto"/>
            <w:vAlign w:val="center"/>
          </w:tcPr>
          <w:p w14:paraId="76C5EE1A"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1,3,5,8-Tetrahydroxyxanthone</w:t>
            </w:r>
          </w:p>
        </w:tc>
      </w:tr>
      <w:tr w:rsidR="00014AD6" w:rsidRPr="00014AD6" w14:paraId="1AF59F5C" w14:textId="77777777" w:rsidTr="005F79A9">
        <w:tc>
          <w:tcPr>
            <w:tcW w:w="704" w:type="dxa"/>
            <w:vMerge w:val="restart"/>
            <w:tcBorders>
              <w:left w:val="single" w:sz="4" w:space="0" w:color="auto"/>
              <w:right w:val="single" w:sz="4" w:space="0" w:color="auto"/>
            </w:tcBorders>
            <w:shd w:val="clear" w:color="auto" w:fill="auto"/>
            <w:vAlign w:val="center"/>
          </w:tcPr>
          <w:p w14:paraId="3EDB9F67"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33</w:t>
            </w:r>
          </w:p>
        </w:tc>
        <w:tc>
          <w:tcPr>
            <w:tcW w:w="1080" w:type="dxa"/>
            <w:vMerge w:val="restart"/>
            <w:shd w:val="clear" w:color="auto" w:fill="auto"/>
            <w:vAlign w:val="center"/>
          </w:tcPr>
          <w:p w14:paraId="0A7F0FB5"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63.69</w:t>
            </w:r>
          </w:p>
        </w:tc>
        <w:tc>
          <w:tcPr>
            <w:tcW w:w="1477" w:type="dxa"/>
            <w:shd w:val="clear" w:color="auto" w:fill="auto"/>
            <w:vAlign w:val="center"/>
          </w:tcPr>
          <w:p w14:paraId="478A4BB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419.1324</w:t>
            </w:r>
          </w:p>
        </w:tc>
        <w:tc>
          <w:tcPr>
            <w:tcW w:w="2268" w:type="dxa"/>
            <w:shd w:val="clear" w:color="auto" w:fill="auto"/>
            <w:vAlign w:val="center"/>
          </w:tcPr>
          <w:p w14:paraId="1F86EDAB"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21</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23</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9</w:t>
            </w:r>
            <w:r w:rsidRPr="00014AD6">
              <w:rPr>
                <w:rFonts w:ascii="Times New Roman" w:eastAsia="等线" w:hAnsi="Times New Roman" w:cs="Times New Roman"/>
                <w:color w:val="000000"/>
                <w:kern w:val="0"/>
                <w:sz w:val="24"/>
                <w:szCs w:val="24"/>
                <w:lang w:bidi="ar"/>
              </w:rPr>
              <w:t xml:space="preserve"> [M+H]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5A22918E"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301,257,241,203,186</w:t>
            </w:r>
          </w:p>
        </w:tc>
        <w:tc>
          <w:tcPr>
            <w:tcW w:w="2350" w:type="dxa"/>
            <w:vMerge w:val="restart"/>
            <w:shd w:val="clear" w:color="auto" w:fill="auto"/>
            <w:vAlign w:val="center"/>
          </w:tcPr>
          <w:p w14:paraId="7B36CBCD" w14:textId="65A49507" w:rsidR="00014AD6" w:rsidRPr="00014AD6" w:rsidRDefault="0096648E" w:rsidP="009F5D4A">
            <w:pPr>
              <w:widowControl/>
              <w:jc w:val="center"/>
              <w:textAlignment w:val="bottom"/>
              <w:rPr>
                <w:rFonts w:ascii="Times New Roman" w:hAnsi="Times New Roman" w:cs="Times New Roman"/>
                <w:sz w:val="24"/>
                <w:szCs w:val="24"/>
              </w:rPr>
            </w:pPr>
            <w:r w:rsidRPr="0096648E">
              <w:rPr>
                <w:rFonts w:ascii="Times New Roman" w:hAnsi="Times New Roman" w:cs="Times New Roman" w:hint="eastAsia"/>
                <w:color w:val="000000"/>
                <w:kern w:val="0"/>
                <w:sz w:val="24"/>
                <w:szCs w:val="24"/>
                <w:lang w:bidi="ar"/>
              </w:rPr>
              <w:t>Isoliquiritin</w:t>
            </w:r>
          </w:p>
        </w:tc>
      </w:tr>
      <w:tr w:rsidR="00014AD6" w:rsidRPr="00014AD6" w14:paraId="25EE8FB7" w14:textId="77777777" w:rsidTr="005F79A9">
        <w:tc>
          <w:tcPr>
            <w:tcW w:w="704" w:type="dxa"/>
            <w:vMerge/>
            <w:tcBorders>
              <w:left w:val="single" w:sz="4" w:space="0" w:color="auto"/>
              <w:right w:val="single" w:sz="4" w:space="0" w:color="auto"/>
            </w:tcBorders>
            <w:shd w:val="clear" w:color="auto" w:fill="auto"/>
            <w:vAlign w:val="center"/>
          </w:tcPr>
          <w:p w14:paraId="5BEF5481"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p>
        </w:tc>
        <w:tc>
          <w:tcPr>
            <w:tcW w:w="1080" w:type="dxa"/>
            <w:vMerge/>
            <w:shd w:val="clear" w:color="auto" w:fill="auto"/>
            <w:vAlign w:val="center"/>
          </w:tcPr>
          <w:p w14:paraId="0789B70D" w14:textId="77777777" w:rsidR="00014AD6" w:rsidRPr="00014AD6" w:rsidRDefault="00014AD6" w:rsidP="009F5D4A">
            <w:pPr>
              <w:widowControl/>
              <w:jc w:val="center"/>
              <w:textAlignment w:val="bottom"/>
              <w:rPr>
                <w:rFonts w:ascii="Times New Roman" w:hAnsi="Times New Roman" w:cs="Times New Roman"/>
                <w:sz w:val="24"/>
                <w:szCs w:val="24"/>
              </w:rPr>
            </w:pPr>
          </w:p>
        </w:tc>
        <w:tc>
          <w:tcPr>
            <w:tcW w:w="1477" w:type="dxa"/>
            <w:shd w:val="clear" w:color="auto" w:fill="auto"/>
            <w:vAlign w:val="center"/>
          </w:tcPr>
          <w:p w14:paraId="49402D9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417.1200</w:t>
            </w:r>
          </w:p>
        </w:tc>
        <w:tc>
          <w:tcPr>
            <w:tcW w:w="2268" w:type="dxa"/>
            <w:shd w:val="clear" w:color="auto" w:fill="auto"/>
            <w:vAlign w:val="center"/>
          </w:tcPr>
          <w:p w14:paraId="3E20BDD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21</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21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9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3F966B0E"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399, 373, 301, 284, 256</w:t>
            </w:r>
          </w:p>
        </w:tc>
        <w:tc>
          <w:tcPr>
            <w:tcW w:w="2350" w:type="dxa"/>
            <w:vMerge/>
            <w:shd w:val="clear" w:color="auto" w:fill="auto"/>
            <w:vAlign w:val="center"/>
          </w:tcPr>
          <w:p w14:paraId="0895BE39" w14:textId="77777777" w:rsidR="00014AD6" w:rsidRPr="00014AD6" w:rsidRDefault="00014AD6" w:rsidP="009F5D4A">
            <w:pPr>
              <w:widowControl/>
              <w:jc w:val="center"/>
              <w:textAlignment w:val="bottom"/>
              <w:rPr>
                <w:rFonts w:ascii="Times New Roman" w:hAnsi="Times New Roman" w:cs="Times New Roman"/>
                <w:sz w:val="24"/>
                <w:szCs w:val="24"/>
              </w:rPr>
            </w:pPr>
          </w:p>
        </w:tc>
      </w:tr>
      <w:tr w:rsidR="00014AD6" w:rsidRPr="00014AD6" w14:paraId="2C7E52A2" w14:textId="77777777" w:rsidTr="005F79A9">
        <w:tc>
          <w:tcPr>
            <w:tcW w:w="704" w:type="dxa"/>
            <w:tcBorders>
              <w:left w:val="single" w:sz="4" w:space="0" w:color="auto"/>
              <w:right w:val="single" w:sz="4" w:space="0" w:color="auto"/>
            </w:tcBorders>
            <w:shd w:val="clear" w:color="auto" w:fill="auto"/>
            <w:vAlign w:val="center"/>
          </w:tcPr>
          <w:p w14:paraId="4C0C180D"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34</w:t>
            </w:r>
          </w:p>
        </w:tc>
        <w:tc>
          <w:tcPr>
            <w:tcW w:w="1080" w:type="dxa"/>
            <w:shd w:val="clear" w:color="auto" w:fill="auto"/>
            <w:vAlign w:val="center"/>
          </w:tcPr>
          <w:p w14:paraId="070389E3"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67.88</w:t>
            </w:r>
          </w:p>
        </w:tc>
        <w:tc>
          <w:tcPr>
            <w:tcW w:w="1477" w:type="dxa"/>
            <w:shd w:val="clear" w:color="auto" w:fill="auto"/>
            <w:vAlign w:val="center"/>
          </w:tcPr>
          <w:p w14:paraId="2DCD70CE"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285.0771</w:t>
            </w:r>
          </w:p>
        </w:tc>
        <w:tc>
          <w:tcPr>
            <w:tcW w:w="2268" w:type="dxa"/>
            <w:shd w:val="clear" w:color="auto" w:fill="auto"/>
            <w:vAlign w:val="center"/>
          </w:tcPr>
          <w:p w14:paraId="3D6D502D"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16</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13</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5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75253375"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270</w:t>
            </w:r>
          </w:p>
        </w:tc>
        <w:tc>
          <w:tcPr>
            <w:tcW w:w="2350" w:type="dxa"/>
            <w:shd w:val="clear" w:color="auto" w:fill="auto"/>
            <w:vAlign w:val="center"/>
          </w:tcPr>
          <w:p w14:paraId="2F33FCAD" w14:textId="3696BA8C" w:rsidR="00014AD6" w:rsidRPr="00014AD6" w:rsidRDefault="0096648E" w:rsidP="009F5D4A">
            <w:pPr>
              <w:widowControl/>
              <w:jc w:val="center"/>
              <w:textAlignment w:val="bottom"/>
              <w:rPr>
                <w:rFonts w:ascii="Times New Roman" w:hAnsi="Times New Roman" w:cs="Times New Roman"/>
                <w:sz w:val="24"/>
                <w:szCs w:val="24"/>
              </w:rPr>
            </w:pPr>
            <w:r w:rsidRPr="0096648E">
              <w:rPr>
                <w:rFonts w:ascii="Times New Roman" w:hAnsi="Times New Roman" w:cs="Times New Roman" w:hint="eastAsia"/>
                <w:color w:val="000000"/>
                <w:kern w:val="0"/>
                <w:sz w:val="24"/>
                <w:szCs w:val="24"/>
                <w:lang w:bidi="ar"/>
              </w:rPr>
              <w:t>Licochalcone B</w:t>
            </w:r>
          </w:p>
        </w:tc>
      </w:tr>
      <w:tr w:rsidR="00014AD6" w:rsidRPr="00014AD6" w14:paraId="7B6761ED" w14:textId="77777777" w:rsidTr="005F79A9">
        <w:tc>
          <w:tcPr>
            <w:tcW w:w="704" w:type="dxa"/>
            <w:tcBorders>
              <w:left w:val="single" w:sz="4" w:space="0" w:color="auto"/>
              <w:right w:val="single" w:sz="4" w:space="0" w:color="auto"/>
            </w:tcBorders>
            <w:shd w:val="clear" w:color="auto" w:fill="auto"/>
            <w:vAlign w:val="center"/>
          </w:tcPr>
          <w:p w14:paraId="0534C887"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35</w:t>
            </w:r>
          </w:p>
        </w:tc>
        <w:tc>
          <w:tcPr>
            <w:tcW w:w="1080" w:type="dxa"/>
            <w:shd w:val="clear" w:color="auto" w:fill="auto"/>
            <w:vAlign w:val="center"/>
          </w:tcPr>
          <w:p w14:paraId="54FD94F2"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70.05</w:t>
            </w:r>
          </w:p>
        </w:tc>
        <w:tc>
          <w:tcPr>
            <w:tcW w:w="1477" w:type="dxa"/>
            <w:shd w:val="clear" w:color="auto" w:fill="auto"/>
            <w:vAlign w:val="center"/>
          </w:tcPr>
          <w:p w14:paraId="1F47E0B5"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255.067</w:t>
            </w:r>
          </w:p>
        </w:tc>
        <w:tc>
          <w:tcPr>
            <w:tcW w:w="2268" w:type="dxa"/>
            <w:shd w:val="clear" w:color="auto" w:fill="auto"/>
            <w:vAlign w:val="center"/>
          </w:tcPr>
          <w:p w14:paraId="23843C99"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15</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4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0ADA0989"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135, 119, 91</w:t>
            </w:r>
          </w:p>
        </w:tc>
        <w:tc>
          <w:tcPr>
            <w:tcW w:w="2350" w:type="dxa"/>
            <w:shd w:val="clear" w:color="auto" w:fill="auto"/>
            <w:vAlign w:val="center"/>
          </w:tcPr>
          <w:p w14:paraId="69AC7D19" w14:textId="5E8A2DC0" w:rsidR="00014AD6" w:rsidRPr="00014AD6" w:rsidRDefault="0096648E" w:rsidP="009F5D4A">
            <w:pPr>
              <w:widowControl/>
              <w:jc w:val="center"/>
              <w:textAlignment w:val="bottom"/>
              <w:rPr>
                <w:rFonts w:ascii="Times New Roman" w:hAnsi="Times New Roman" w:cs="Times New Roman"/>
                <w:sz w:val="24"/>
                <w:szCs w:val="24"/>
              </w:rPr>
            </w:pPr>
            <w:r w:rsidRPr="0096648E">
              <w:rPr>
                <w:rFonts w:ascii="Times New Roman" w:hAnsi="Times New Roman" w:cs="Times New Roman" w:hint="eastAsia"/>
                <w:color w:val="000000"/>
                <w:kern w:val="0"/>
                <w:sz w:val="24"/>
                <w:szCs w:val="24"/>
                <w:lang w:bidi="ar"/>
              </w:rPr>
              <w:t>Glycyrrhizin</w:t>
            </w:r>
          </w:p>
        </w:tc>
      </w:tr>
      <w:tr w:rsidR="00014AD6" w:rsidRPr="00014AD6" w14:paraId="6A7D9BFA" w14:textId="77777777" w:rsidTr="005F79A9">
        <w:tc>
          <w:tcPr>
            <w:tcW w:w="704" w:type="dxa"/>
            <w:vMerge w:val="restart"/>
            <w:tcBorders>
              <w:top w:val="single" w:sz="4" w:space="0" w:color="auto"/>
              <w:left w:val="single" w:sz="4" w:space="0" w:color="auto"/>
              <w:right w:val="single" w:sz="4" w:space="0" w:color="auto"/>
            </w:tcBorders>
            <w:shd w:val="clear" w:color="auto" w:fill="auto"/>
            <w:vAlign w:val="center"/>
          </w:tcPr>
          <w:p w14:paraId="4824CC5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36</w:t>
            </w:r>
          </w:p>
        </w:tc>
        <w:tc>
          <w:tcPr>
            <w:tcW w:w="1080" w:type="dxa"/>
            <w:vMerge w:val="restart"/>
            <w:shd w:val="clear" w:color="auto" w:fill="auto"/>
            <w:vAlign w:val="center"/>
          </w:tcPr>
          <w:p w14:paraId="46BF05C9"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73.31</w:t>
            </w:r>
          </w:p>
        </w:tc>
        <w:tc>
          <w:tcPr>
            <w:tcW w:w="1477" w:type="dxa"/>
            <w:shd w:val="clear" w:color="auto" w:fill="auto"/>
            <w:vAlign w:val="center"/>
          </w:tcPr>
          <w:p w14:paraId="294DB900"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1265.6182</w:t>
            </w:r>
          </w:p>
        </w:tc>
        <w:tc>
          <w:tcPr>
            <w:tcW w:w="2268" w:type="dxa"/>
            <w:shd w:val="clear" w:color="auto" w:fill="auto"/>
            <w:vAlign w:val="center"/>
          </w:tcPr>
          <w:p w14:paraId="25BF0BB2"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60</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97</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28 </w:t>
            </w:r>
            <w:r w:rsidRPr="00014AD6">
              <w:rPr>
                <w:rFonts w:ascii="Times New Roman" w:eastAsia="等线" w:hAnsi="Times New Roman" w:cs="Times New Roman"/>
                <w:color w:val="000000"/>
                <w:kern w:val="0"/>
                <w:sz w:val="24"/>
                <w:szCs w:val="24"/>
                <w:lang w:bidi="ar"/>
              </w:rPr>
              <w:t>[M+HCOOH-H]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34A78F47"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1247, 1215, 1121, 1028</w:t>
            </w:r>
          </w:p>
        </w:tc>
        <w:tc>
          <w:tcPr>
            <w:tcW w:w="2350" w:type="dxa"/>
            <w:vMerge w:val="restart"/>
            <w:shd w:val="clear" w:color="auto" w:fill="auto"/>
            <w:vAlign w:val="center"/>
          </w:tcPr>
          <w:p w14:paraId="1B305549" w14:textId="0E4B4C67" w:rsidR="00014AD6" w:rsidRPr="00014AD6" w:rsidRDefault="0096648E" w:rsidP="009F5D4A">
            <w:pPr>
              <w:widowControl/>
              <w:jc w:val="center"/>
              <w:textAlignment w:val="bottom"/>
              <w:rPr>
                <w:rFonts w:ascii="Times New Roman" w:hAnsi="Times New Roman" w:cs="Times New Roman"/>
                <w:sz w:val="24"/>
                <w:szCs w:val="24"/>
              </w:rPr>
            </w:pPr>
            <w:r w:rsidRPr="0096648E">
              <w:rPr>
                <w:rFonts w:ascii="Times New Roman" w:hAnsi="Times New Roman" w:cs="Times New Roman" w:hint="eastAsia"/>
                <w:color w:val="000000"/>
                <w:kern w:val="0"/>
                <w:sz w:val="24"/>
                <w:szCs w:val="24"/>
                <w:lang w:bidi="ar"/>
              </w:rPr>
              <w:t>Pulsatilla saponin B4</w:t>
            </w:r>
          </w:p>
        </w:tc>
      </w:tr>
      <w:tr w:rsidR="00014AD6" w:rsidRPr="00014AD6" w14:paraId="3218932E" w14:textId="77777777" w:rsidTr="005F79A9">
        <w:tc>
          <w:tcPr>
            <w:tcW w:w="704" w:type="dxa"/>
            <w:vMerge/>
            <w:tcBorders>
              <w:left w:val="single" w:sz="4" w:space="0" w:color="auto"/>
              <w:right w:val="single" w:sz="4" w:space="0" w:color="auto"/>
            </w:tcBorders>
            <w:shd w:val="clear" w:color="auto" w:fill="auto"/>
            <w:vAlign w:val="center"/>
          </w:tcPr>
          <w:p w14:paraId="6FD5A4C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p>
        </w:tc>
        <w:tc>
          <w:tcPr>
            <w:tcW w:w="1080" w:type="dxa"/>
            <w:vMerge/>
            <w:shd w:val="clear" w:color="auto" w:fill="auto"/>
            <w:vAlign w:val="center"/>
          </w:tcPr>
          <w:p w14:paraId="721E5F45" w14:textId="77777777" w:rsidR="00014AD6" w:rsidRPr="00014AD6" w:rsidRDefault="00014AD6" w:rsidP="009F5D4A">
            <w:pPr>
              <w:widowControl/>
              <w:jc w:val="center"/>
              <w:textAlignment w:val="bottom"/>
              <w:rPr>
                <w:rFonts w:ascii="Times New Roman" w:hAnsi="Times New Roman" w:cs="Times New Roman"/>
                <w:sz w:val="24"/>
                <w:szCs w:val="24"/>
              </w:rPr>
            </w:pPr>
          </w:p>
        </w:tc>
        <w:tc>
          <w:tcPr>
            <w:tcW w:w="1477" w:type="dxa"/>
            <w:shd w:val="clear" w:color="auto" w:fill="auto"/>
            <w:vAlign w:val="center"/>
          </w:tcPr>
          <w:p w14:paraId="1239CE49"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1221.6223</w:t>
            </w:r>
          </w:p>
        </w:tc>
        <w:tc>
          <w:tcPr>
            <w:tcW w:w="2268" w:type="dxa"/>
            <w:shd w:val="clear" w:color="auto" w:fill="auto"/>
            <w:vAlign w:val="center"/>
          </w:tcPr>
          <w:p w14:paraId="4EAB6F81"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59</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97</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26</w:t>
            </w:r>
            <w:r w:rsidRPr="00014AD6">
              <w:rPr>
                <w:rFonts w:ascii="Times New Roman" w:eastAsia="等线" w:hAnsi="Times New Roman" w:cs="Times New Roman"/>
                <w:color w:val="000000"/>
                <w:kern w:val="0"/>
                <w:sz w:val="24"/>
                <w:szCs w:val="24"/>
                <w:lang w:bidi="ar"/>
              </w:rPr>
              <w:t xml:space="preserve"> [M+H]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6547B065"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1203, 1123, 1059, 1041</w:t>
            </w:r>
          </w:p>
        </w:tc>
        <w:tc>
          <w:tcPr>
            <w:tcW w:w="2350" w:type="dxa"/>
            <w:vMerge/>
            <w:shd w:val="clear" w:color="auto" w:fill="auto"/>
            <w:vAlign w:val="center"/>
          </w:tcPr>
          <w:p w14:paraId="0A46F932" w14:textId="77777777" w:rsidR="00014AD6" w:rsidRPr="00014AD6" w:rsidRDefault="00014AD6" w:rsidP="009F5D4A">
            <w:pPr>
              <w:widowControl/>
              <w:jc w:val="center"/>
              <w:textAlignment w:val="bottom"/>
              <w:rPr>
                <w:rFonts w:ascii="Times New Roman" w:hAnsi="Times New Roman" w:cs="Times New Roman"/>
                <w:sz w:val="24"/>
                <w:szCs w:val="24"/>
              </w:rPr>
            </w:pPr>
          </w:p>
        </w:tc>
      </w:tr>
      <w:tr w:rsidR="00014AD6" w:rsidRPr="00014AD6" w14:paraId="3837CFE8" w14:textId="77777777" w:rsidTr="005F79A9">
        <w:tc>
          <w:tcPr>
            <w:tcW w:w="704" w:type="dxa"/>
            <w:tcBorders>
              <w:left w:val="single" w:sz="4" w:space="0" w:color="auto"/>
              <w:right w:val="single" w:sz="4" w:space="0" w:color="auto"/>
            </w:tcBorders>
            <w:shd w:val="clear" w:color="auto" w:fill="auto"/>
            <w:vAlign w:val="center"/>
          </w:tcPr>
          <w:p w14:paraId="73D30C85"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37</w:t>
            </w:r>
          </w:p>
        </w:tc>
        <w:tc>
          <w:tcPr>
            <w:tcW w:w="1080" w:type="dxa"/>
            <w:shd w:val="clear" w:color="auto" w:fill="auto"/>
            <w:vAlign w:val="center"/>
          </w:tcPr>
          <w:p w14:paraId="02944F18"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77.9</w:t>
            </w:r>
          </w:p>
        </w:tc>
        <w:tc>
          <w:tcPr>
            <w:tcW w:w="1477" w:type="dxa"/>
            <w:shd w:val="clear" w:color="auto" w:fill="auto"/>
            <w:vAlign w:val="center"/>
          </w:tcPr>
          <w:p w14:paraId="0EAAFA1A"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583.1795</w:t>
            </w:r>
          </w:p>
        </w:tc>
        <w:tc>
          <w:tcPr>
            <w:tcW w:w="2268" w:type="dxa"/>
            <w:shd w:val="clear" w:color="auto" w:fill="auto"/>
            <w:vAlign w:val="center"/>
          </w:tcPr>
          <w:p w14:paraId="50497BA2"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30</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12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08467217"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553, 540, 463, 387, 373, 357</w:t>
            </w:r>
          </w:p>
        </w:tc>
        <w:tc>
          <w:tcPr>
            <w:tcW w:w="2350" w:type="dxa"/>
            <w:shd w:val="clear" w:color="auto" w:fill="auto"/>
            <w:vAlign w:val="center"/>
          </w:tcPr>
          <w:p w14:paraId="11938BDD" w14:textId="5E938DF2" w:rsidR="00014AD6" w:rsidRPr="00014AD6" w:rsidRDefault="0096648E" w:rsidP="009F5D4A">
            <w:pPr>
              <w:widowControl/>
              <w:jc w:val="center"/>
              <w:textAlignment w:val="bottom"/>
              <w:rPr>
                <w:rFonts w:ascii="Times New Roman" w:hAnsi="Times New Roman" w:cs="Times New Roman"/>
                <w:sz w:val="24"/>
                <w:szCs w:val="24"/>
              </w:rPr>
            </w:pPr>
            <w:r w:rsidRPr="0096648E">
              <w:rPr>
                <w:rFonts w:ascii="Times New Roman" w:hAnsi="Times New Roman" w:cs="Times New Roman" w:hint="eastAsia"/>
                <w:color w:val="000000"/>
                <w:kern w:val="0"/>
                <w:sz w:val="24"/>
                <w:szCs w:val="24"/>
                <w:lang w:bidi="ar"/>
              </w:rPr>
              <w:t>Benzoylpaeoniflorin</w:t>
            </w:r>
          </w:p>
        </w:tc>
      </w:tr>
      <w:tr w:rsidR="00014AD6" w:rsidRPr="00014AD6" w14:paraId="6AB90651" w14:textId="77777777" w:rsidTr="005F79A9">
        <w:tc>
          <w:tcPr>
            <w:tcW w:w="704" w:type="dxa"/>
            <w:tcBorders>
              <w:left w:val="single" w:sz="4" w:space="0" w:color="auto"/>
              <w:right w:val="single" w:sz="4" w:space="0" w:color="auto"/>
            </w:tcBorders>
            <w:shd w:val="clear" w:color="auto" w:fill="auto"/>
            <w:vAlign w:val="center"/>
          </w:tcPr>
          <w:p w14:paraId="502FD80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38</w:t>
            </w:r>
          </w:p>
        </w:tc>
        <w:tc>
          <w:tcPr>
            <w:tcW w:w="1080" w:type="dxa"/>
            <w:shd w:val="clear" w:color="auto" w:fill="auto"/>
            <w:vAlign w:val="center"/>
          </w:tcPr>
          <w:p w14:paraId="567ED809"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78.72</w:t>
            </w:r>
          </w:p>
        </w:tc>
        <w:tc>
          <w:tcPr>
            <w:tcW w:w="1477" w:type="dxa"/>
            <w:shd w:val="clear" w:color="auto" w:fill="auto"/>
            <w:vAlign w:val="center"/>
          </w:tcPr>
          <w:p w14:paraId="5B32AF27"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881.4138</w:t>
            </w:r>
          </w:p>
        </w:tc>
        <w:tc>
          <w:tcPr>
            <w:tcW w:w="2268" w:type="dxa"/>
            <w:shd w:val="clear" w:color="auto" w:fill="auto"/>
            <w:vAlign w:val="center"/>
          </w:tcPr>
          <w:p w14:paraId="42765BDC"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44</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65</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18</w:t>
            </w:r>
            <w:r w:rsidRPr="00014AD6">
              <w:rPr>
                <w:rFonts w:ascii="Times New Roman" w:eastAsia="等线" w:hAnsi="Times New Roman" w:cs="Times New Roman"/>
                <w:color w:val="000000"/>
                <w:kern w:val="0"/>
                <w:sz w:val="24"/>
                <w:szCs w:val="24"/>
                <w:lang w:bidi="ar"/>
              </w:rPr>
              <w:t xml:space="preserve"> [M+H]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3E055E19"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863,705,669,511</w:t>
            </w:r>
          </w:p>
        </w:tc>
        <w:tc>
          <w:tcPr>
            <w:tcW w:w="2350" w:type="dxa"/>
            <w:shd w:val="clear" w:color="auto" w:fill="auto"/>
            <w:vAlign w:val="center"/>
          </w:tcPr>
          <w:p w14:paraId="6EF7B27B"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Erythrosaponin A</w:t>
            </w:r>
          </w:p>
        </w:tc>
      </w:tr>
      <w:tr w:rsidR="00014AD6" w:rsidRPr="00014AD6" w14:paraId="6F385EAE" w14:textId="77777777" w:rsidTr="005F79A9">
        <w:tc>
          <w:tcPr>
            <w:tcW w:w="704" w:type="dxa"/>
            <w:tcBorders>
              <w:left w:val="single" w:sz="4" w:space="0" w:color="auto"/>
              <w:right w:val="single" w:sz="4" w:space="0" w:color="auto"/>
            </w:tcBorders>
            <w:shd w:val="clear" w:color="auto" w:fill="auto"/>
            <w:vAlign w:val="center"/>
          </w:tcPr>
          <w:p w14:paraId="5734548D"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39</w:t>
            </w:r>
          </w:p>
        </w:tc>
        <w:tc>
          <w:tcPr>
            <w:tcW w:w="1080" w:type="dxa"/>
            <w:shd w:val="clear" w:color="auto" w:fill="auto"/>
            <w:vAlign w:val="center"/>
          </w:tcPr>
          <w:p w14:paraId="0D9C7A1F"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79.44</w:t>
            </w:r>
          </w:p>
        </w:tc>
        <w:tc>
          <w:tcPr>
            <w:tcW w:w="1477" w:type="dxa"/>
            <w:shd w:val="clear" w:color="auto" w:fill="auto"/>
            <w:vAlign w:val="center"/>
          </w:tcPr>
          <w:p w14:paraId="4705A305"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271.0606</w:t>
            </w:r>
          </w:p>
        </w:tc>
        <w:tc>
          <w:tcPr>
            <w:tcW w:w="2268" w:type="dxa"/>
            <w:shd w:val="clear" w:color="auto" w:fill="auto"/>
            <w:vAlign w:val="center"/>
          </w:tcPr>
          <w:p w14:paraId="3E4BD3A7"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15</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5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68BFF468"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256, 203, 134.9, 125, 119, 107</w:t>
            </w:r>
          </w:p>
        </w:tc>
        <w:tc>
          <w:tcPr>
            <w:tcW w:w="2350" w:type="dxa"/>
            <w:shd w:val="clear" w:color="auto" w:fill="auto"/>
            <w:vAlign w:val="center"/>
          </w:tcPr>
          <w:p w14:paraId="27101712" w14:textId="09818217" w:rsidR="00014AD6" w:rsidRPr="00014AD6" w:rsidRDefault="0096648E" w:rsidP="009F5D4A">
            <w:pPr>
              <w:widowControl/>
              <w:jc w:val="center"/>
              <w:textAlignment w:val="bottom"/>
              <w:rPr>
                <w:rFonts w:ascii="Times New Roman" w:hAnsi="Times New Roman" w:cs="Times New Roman"/>
                <w:sz w:val="24"/>
                <w:szCs w:val="24"/>
              </w:rPr>
            </w:pPr>
            <w:r w:rsidRPr="0096648E">
              <w:rPr>
                <w:rFonts w:ascii="Times New Roman" w:hAnsi="Times New Roman" w:cs="Times New Roman" w:hint="eastAsia"/>
                <w:color w:val="231F20"/>
                <w:kern w:val="0"/>
                <w:sz w:val="24"/>
                <w:szCs w:val="24"/>
                <w:lang w:bidi="ar"/>
              </w:rPr>
              <w:t>Naringin</w:t>
            </w:r>
          </w:p>
        </w:tc>
      </w:tr>
      <w:tr w:rsidR="00014AD6" w:rsidRPr="00014AD6" w14:paraId="1985FCC6" w14:textId="77777777" w:rsidTr="005F79A9">
        <w:tc>
          <w:tcPr>
            <w:tcW w:w="704" w:type="dxa"/>
            <w:vMerge w:val="restart"/>
            <w:tcBorders>
              <w:top w:val="single" w:sz="4" w:space="0" w:color="auto"/>
              <w:left w:val="single" w:sz="4" w:space="0" w:color="auto"/>
              <w:right w:val="single" w:sz="4" w:space="0" w:color="auto"/>
            </w:tcBorders>
            <w:shd w:val="clear" w:color="auto" w:fill="auto"/>
            <w:vAlign w:val="center"/>
          </w:tcPr>
          <w:p w14:paraId="60953F08"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40</w:t>
            </w:r>
          </w:p>
        </w:tc>
        <w:tc>
          <w:tcPr>
            <w:tcW w:w="1080" w:type="dxa"/>
            <w:vMerge w:val="restart"/>
            <w:shd w:val="clear" w:color="auto" w:fill="auto"/>
            <w:vAlign w:val="center"/>
          </w:tcPr>
          <w:p w14:paraId="589FFFA1"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81.97</w:t>
            </w:r>
          </w:p>
        </w:tc>
        <w:tc>
          <w:tcPr>
            <w:tcW w:w="1477" w:type="dxa"/>
            <w:shd w:val="clear" w:color="auto" w:fill="auto"/>
            <w:vAlign w:val="center"/>
          </w:tcPr>
          <w:p w14:paraId="0D1EA8A5"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821.3979</w:t>
            </w:r>
          </w:p>
        </w:tc>
        <w:tc>
          <w:tcPr>
            <w:tcW w:w="2268" w:type="dxa"/>
            <w:shd w:val="clear" w:color="auto" w:fill="auto"/>
            <w:vAlign w:val="center"/>
          </w:tcPr>
          <w:p w14:paraId="6C387DA8"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42</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61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16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10EF3CDD" w14:textId="77777777" w:rsidR="00014AD6" w:rsidRPr="00014AD6" w:rsidRDefault="00014AD6" w:rsidP="009F5D4A">
            <w:pPr>
              <w:widowControl/>
              <w:jc w:val="center"/>
              <w:textAlignment w:val="bottom"/>
              <w:rPr>
                <w:rFonts w:ascii="Times New Roman" w:hAnsi="Times New Roman" w:cs="Times New Roman"/>
                <w:sz w:val="24"/>
                <w:szCs w:val="24"/>
              </w:rPr>
            </w:pPr>
            <w:r w:rsidRPr="00014AD6">
              <w:rPr>
                <w:rFonts w:ascii="Times New Roman" w:eastAsia="等线" w:hAnsi="Times New Roman" w:cs="Times New Roman"/>
                <w:color w:val="000000"/>
                <w:kern w:val="0"/>
                <w:sz w:val="24"/>
                <w:szCs w:val="24"/>
                <w:lang w:bidi="ar"/>
              </w:rPr>
              <w:t>803, 645, 351</w:t>
            </w:r>
          </w:p>
        </w:tc>
        <w:tc>
          <w:tcPr>
            <w:tcW w:w="2350" w:type="dxa"/>
            <w:vMerge w:val="restart"/>
            <w:shd w:val="clear" w:color="auto" w:fill="auto"/>
            <w:vAlign w:val="center"/>
          </w:tcPr>
          <w:p w14:paraId="44FE94FF" w14:textId="5EF934A8" w:rsidR="00014AD6" w:rsidRPr="00014AD6" w:rsidRDefault="0096648E" w:rsidP="009F5D4A">
            <w:pPr>
              <w:widowControl/>
              <w:jc w:val="center"/>
              <w:textAlignment w:val="bottom"/>
              <w:rPr>
                <w:rFonts w:ascii="Times New Roman" w:hAnsi="Times New Roman" w:cs="Times New Roman"/>
                <w:sz w:val="24"/>
                <w:szCs w:val="24"/>
              </w:rPr>
            </w:pPr>
            <w:r w:rsidRPr="0096648E">
              <w:rPr>
                <w:rFonts w:ascii="Times New Roman" w:hAnsi="Times New Roman" w:cs="Times New Roman" w:hint="eastAsia"/>
                <w:color w:val="000000"/>
                <w:kern w:val="0"/>
                <w:sz w:val="24"/>
                <w:szCs w:val="24"/>
                <w:lang w:bidi="ar"/>
              </w:rPr>
              <w:t>Glycyrrhizic acid</w:t>
            </w:r>
          </w:p>
        </w:tc>
      </w:tr>
      <w:tr w:rsidR="00014AD6" w:rsidRPr="00014AD6" w14:paraId="66765F48" w14:textId="77777777" w:rsidTr="005F79A9">
        <w:tc>
          <w:tcPr>
            <w:tcW w:w="704" w:type="dxa"/>
            <w:vMerge/>
            <w:tcBorders>
              <w:left w:val="single" w:sz="4" w:space="0" w:color="auto"/>
              <w:right w:val="single" w:sz="4" w:space="0" w:color="auto"/>
            </w:tcBorders>
            <w:shd w:val="clear" w:color="auto" w:fill="auto"/>
            <w:vAlign w:val="center"/>
          </w:tcPr>
          <w:p w14:paraId="443F00AF"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p>
        </w:tc>
        <w:tc>
          <w:tcPr>
            <w:tcW w:w="1080" w:type="dxa"/>
            <w:vMerge/>
            <w:shd w:val="clear" w:color="auto" w:fill="auto"/>
            <w:vAlign w:val="center"/>
          </w:tcPr>
          <w:p w14:paraId="400A21BA"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p>
        </w:tc>
        <w:tc>
          <w:tcPr>
            <w:tcW w:w="1477" w:type="dxa"/>
            <w:shd w:val="clear" w:color="auto" w:fill="auto"/>
            <w:vAlign w:val="center"/>
          </w:tcPr>
          <w:p w14:paraId="5FBCA27A"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823.4089</w:t>
            </w:r>
          </w:p>
        </w:tc>
        <w:tc>
          <w:tcPr>
            <w:tcW w:w="2268" w:type="dxa"/>
            <w:shd w:val="clear" w:color="auto" w:fill="auto"/>
            <w:vAlign w:val="center"/>
          </w:tcPr>
          <w:p w14:paraId="62B20E37"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42</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63</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16</w:t>
            </w:r>
            <w:r w:rsidRPr="00014AD6">
              <w:rPr>
                <w:rFonts w:ascii="Times New Roman" w:eastAsia="等线" w:hAnsi="Times New Roman" w:cs="Times New Roman"/>
                <w:color w:val="000000"/>
                <w:kern w:val="0"/>
                <w:sz w:val="24"/>
                <w:szCs w:val="24"/>
                <w:lang w:bidi="ar"/>
              </w:rPr>
              <w:t xml:space="preserve"> [M+H]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7A9E7DB6"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805, 647,353</w:t>
            </w:r>
          </w:p>
        </w:tc>
        <w:tc>
          <w:tcPr>
            <w:tcW w:w="2350" w:type="dxa"/>
            <w:vMerge/>
            <w:shd w:val="clear" w:color="auto" w:fill="auto"/>
            <w:vAlign w:val="center"/>
          </w:tcPr>
          <w:p w14:paraId="2D49B145"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p>
        </w:tc>
      </w:tr>
      <w:tr w:rsidR="00014AD6" w:rsidRPr="00014AD6" w14:paraId="10E73B76"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632475D"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41</w:t>
            </w:r>
          </w:p>
        </w:tc>
        <w:tc>
          <w:tcPr>
            <w:tcW w:w="1080" w:type="dxa"/>
            <w:shd w:val="clear" w:color="auto" w:fill="auto"/>
            <w:vAlign w:val="center"/>
          </w:tcPr>
          <w:p w14:paraId="31E89E71"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83.36</w:t>
            </w:r>
          </w:p>
        </w:tc>
        <w:tc>
          <w:tcPr>
            <w:tcW w:w="1477" w:type="dxa"/>
            <w:shd w:val="clear" w:color="auto" w:fill="auto"/>
            <w:vAlign w:val="center"/>
          </w:tcPr>
          <w:p w14:paraId="44131EDB"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781.4711</w:t>
            </w:r>
          </w:p>
        </w:tc>
        <w:tc>
          <w:tcPr>
            <w:tcW w:w="2268" w:type="dxa"/>
            <w:shd w:val="clear" w:color="auto" w:fill="auto"/>
            <w:vAlign w:val="center"/>
          </w:tcPr>
          <w:p w14:paraId="2C938E2D"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42</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69</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13</w:t>
            </w:r>
            <w:r w:rsidRPr="00014AD6">
              <w:rPr>
                <w:rFonts w:ascii="Times New Roman" w:eastAsia="等线" w:hAnsi="Times New Roman" w:cs="Times New Roman"/>
                <w:color w:val="000000"/>
                <w:kern w:val="0"/>
                <w:sz w:val="24"/>
                <w:szCs w:val="24"/>
                <w:lang w:bidi="ar"/>
              </w:rPr>
              <w:t xml:space="preserve"> [M+H]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3B503AA9"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763, 705, 613, 361</w:t>
            </w:r>
          </w:p>
        </w:tc>
        <w:tc>
          <w:tcPr>
            <w:tcW w:w="2350" w:type="dxa"/>
            <w:shd w:val="clear" w:color="auto" w:fill="auto"/>
            <w:vAlign w:val="center"/>
          </w:tcPr>
          <w:p w14:paraId="0FE749E0" w14:textId="7B09E26E" w:rsidR="00014AD6" w:rsidRPr="00014AD6" w:rsidRDefault="0096648E" w:rsidP="009F5D4A">
            <w:pPr>
              <w:widowControl/>
              <w:jc w:val="center"/>
              <w:textAlignment w:val="bottom"/>
              <w:rPr>
                <w:rFonts w:ascii="Times New Roman" w:hAnsi="Times New Roman" w:cs="Times New Roman"/>
                <w:color w:val="000000"/>
                <w:kern w:val="0"/>
                <w:sz w:val="24"/>
                <w:szCs w:val="24"/>
                <w:lang w:bidi="ar"/>
              </w:rPr>
            </w:pPr>
            <w:r w:rsidRPr="0096648E">
              <w:rPr>
                <w:rFonts w:ascii="Times New Roman" w:hAnsi="Times New Roman" w:cs="Times New Roman" w:hint="eastAsia"/>
                <w:color w:val="000000"/>
                <w:kern w:val="0"/>
                <w:sz w:val="24"/>
                <w:szCs w:val="24"/>
                <w:lang w:bidi="ar"/>
              </w:rPr>
              <w:t>Bupleurum saponin a</w:t>
            </w:r>
          </w:p>
        </w:tc>
      </w:tr>
      <w:tr w:rsidR="00014AD6" w:rsidRPr="00014AD6" w14:paraId="64434613"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1E0D491"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lastRenderedPageBreak/>
              <w:t>42</w:t>
            </w:r>
          </w:p>
        </w:tc>
        <w:tc>
          <w:tcPr>
            <w:tcW w:w="1080" w:type="dxa"/>
            <w:shd w:val="clear" w:color="auto" w:fill="auto"/>
            <w:vAlign w:val="center"/>
          </w:tcPr>
          <w:p w14:paraId="79478914"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83.89</w:t>
            </w:r>
          </w:p>
        </w:tc>
        <w:tc>
          <w:tcPr>
            <w:tcW w:w="1477" w:type="dxa"/>
            <w:shd w:val="clear" w:color="auto" w:fill="auto"/>
            <w:vAlign w:val="center"/>
          </w:tcPr>
          <w:p w14:paraId="4862AC44"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267.0668</w:t>
            </w:r>
          </w:p>
        </w:tc>
        <w:tc>
          <w:tcPr>
            <w:tcW w:w="2268" w:type="dxa"/>
            <w:shd w:val="clear" w:color="auto" w:fill="auto"/>
            <w:vAlign w:val="center"/>
          </w:tcPr>
          <w:p w14:paraId="0C778B0B"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16</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4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4F37A07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252</w:t>
            </w:r>
          </w:p>
        </w:tc>
        <w:tc>
          <w:tcPr>
            <w:tcW w:w="2350" w:type="dxa"/>
            <w:shd w:val="clear" w:color="auto" w:fill="auto"/>
            <w:vAlign w:val="center"/>
          </w:tcPr>
          <w:p w14:paraId="2413407C" w14:textId="21238CA5" w:rsidR="00014AD6" w:rsidRPr="00014AD6" w:rsidRDefault="0096648E" w:rsidP="009F5D4A">
            <w:pPr>
              <w:widowControl/>
              <w:jc w:val="center"/>
              <w:textAlignment w:val="bottom"/>
              <w:rPr>
                <w:rFonts w:ascii="Times New Roman" w:hAnsi="Times New Roman" w:cs="Times New Roman"/>
                <w:color w:val="000000"/>
                <w:kern w:val="0"/>
                <w:sz w:val="24"/>
                <w:szCs w:val="24"/>
                <w:lang w:bidi="ar"/>
              </w:rPr>
            </w:pPr>
            <w:r w:rsidRPr="0096648E">
              <w:rPr>
                <w:rFonts w:ascii="Times New Roman" w:hAnsi="Times New Roman" w:cs="Times New Roman" w:hint="eastAsia"/>
                <w:color w:val="000000"/>
                <w:kern w:val="0"/>
                <w:sz w:val="24"/>
                <w:szCs w:val="24"/>
                <w:lang w:bidi="ar"/>
              </w:rPr>
              <w:t>Acanthopanax root saponin</w:t>
            </w:r>
          </w:p>
        </w:tc>
      </w:tr>
      <w:tr w:rsidR="00014AD6" w:rsidRPr="00014AD6" w14:paraId="527F6AED"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3E42517"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43</w:t>
            </w:r>
          </w:p>
        </w:tc>
        <w:tc>
          <w:tcPr>
            <w:tcW w:w="1080" w:type="dxa"/>
            <w:shd w:val="clear" w:color="auto" w:fill="auto"/>
            <w:vAlign w:val="center"/>
          </w:tcPr>
          <w:p w14:paraId="626FA331"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85.22</w:t>
            </w:r>
          </w:p>
        </w:tc>
        <w:tc>
          <w:tcPr>
            <w:tcW w:w="1477" w:type="dxa"/>
            <w:shd w:val="clear" w:color="auto" w:fill="auto"/>
            <w:vAlign w:val="center"/>
          </w:tcPr>
          <w:p w14:paraId="6FD485B6"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805.4023</w:t>
            </w:r>
          </w:p>
        </w:tc>
        <w:tc>
          <w:tcPr>
            <w:tcW w:w="2268" w:type="dxa"/>
            <w:shd w:val="clear" w:color="auto" w:fill="auto"/>
            <w:vAlign w:val="center"/>
          </w:tcPr>
          <w:p w14:paraId="471A7B12"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42</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61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15 </w:t>
            </w:r>
            <w:r w:rsidRPr="00014AD6">
              <w:rPr>
                <w:rFonts w:ascii="Times New Roman" w:eastAsia="等线" w:hAnsi="Times New Roman" w:cs="Times New Roman"/>
                <w:color w:val="000000"/>
                <w:kern w:val="0"/>
                <w:sz w:val="24"/>
                <w:szCs w:val="24"/>
                <w:lang w:bidi="ar"/>
              </w:rPr>
              <w:t>[M+HCOOH-H]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65EEB537"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787, 776, 761, 743, 351</w:t>
            </w:r>
          </w:p>
        </w:tc>
        <w:tc>
          <w:tcPr>
            <w:tcW w:w="2350" w:type="dxa"/>
            <w:shd w:val="clear" w:color="auto" w:fill="auto"/>
            <w:vAlign w:val="center"/>
          </w:tcPr>
          <w:p w14:paraId="11AAF78B"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Anemoside A3</w:t>
            </w:r>
          </w:p>
        </w:tc>
      </w:tr>
      <w:tr w:rsidR="00014AD6" w:rsidRPr="00014AD6" w14:paraId="31AA1BF0"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D35FAD5"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44</w:t>
            </w:r>
          </w:p>
        </w:tc>
        <w:tc>
          <w:tcPr>
            <w:tcW w:w="1080" w:type="dxa"/>
            <w:shd w:val="clear" w:color="auto" w:fill="auto"/>
            <w:vAlign w:val="center"/>
          </w:tcPr>
          <w:p w14:paraId="1AE4BD6F"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85.45</w:t>
            </w:r>
          </w:p>
        </w:tc>
        <w:tc>
          <w:tcPr>
            <w:tcW w:w="1477" w:type="dxa"/>
            <w:shd w:val="clear" w:color="auto" w:fill="auto"/>
            <w:vAlign w:val="center"/>
          </w:tcPr>
          <w:p w14:paraId="54440F22"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261.1115</w:t>
            </w:r>
          </w:p>
        </w:tc>
        <w:tc>
          <w:tcPr>
            <w:tcW w:w="2268" w:type="dxa"/>
            <w:shd w:val="clear" w:color="auto" w:fill="auto"/>
            <w:vAlign w:val="center"/>
          </w:tcPr>
          <w:p w14:paraId="520573F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15</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17</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4</w:t>
            </w:r>
            <w:r w:rsidRPr="00014AD6">
              <w:rPr>
                <w:rFonts w:ascii="Times New Roman" w:eastAsia="等线" w:hAnsi="Times New Roman" w:cs="Times New Roman"/>
                <w:color w:val="000000"/>
                <w:kern w:val="0"/>
                <w:sz w:val="24"/>
                <w:szCs w:val="24"/>
                <w:lang w:bidi="ar"/>
              </w:rPr>
              <w:t xml:space="preserve"> [M+H]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0884A9D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243,189</w:t>
            </w:r>
          </w:p>
        </w:tc>
        <w:tc>
          <w:tcPr>
            <w:tcW w:w="2350" w:type="dxa"/>
            <w:shd w:val="clear" w:color="auto" w:fill="auto"/>
            <w:vAlign w:val="center"/>
          </w:tcPr>
          <w:p w14:paraId="6473358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kanzanol Q</w:t>
            </w:r>
          </w:p>
        </w:tc>
      </w:tr>
      <w:tr w:rsidR="00014AD6" w:rsidRPr="00014AD6" w14:paraId="4F9C7E9D"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5FE9875"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45</w:t>
            </w:r>
          </w:p>
        </w:tc>
        <w:tc>
          <w:tcPr>
            <w:tcW w:w="1080" w:type="dxa"/>
            <w:shd w:val="clear" w:color="auto" w:fill="auto"/>
            <w:vAlign w:val="center"/>
          </w:tcPr>
          <w:p w14:paraId="732BAB46"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85.63</w:t>
            </w:r>
          </w:p>
        </w:tc>
        <w:tc>
          <w:tcPr>
            <w:tcW w:w="1477" w:type="dxa"/>
            <w:shd w:val="clear" w:color="auto" w:fill="auto"/>
            <w:vAlign w:val="center"/>
          </w:tcPr>
          <w:p w14:paraId="6D569669"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531.2217</w:t>
            </w:r>
          </w:p>
        </w:tc>
        <w:tc>
          <w:tcPr>
            <w:tcW w:w="2268" w:type="dxa"/>
            <w:shd w:val="clear" w:color="auto" w:fill="auto"/>
            <w:vAlign w:val="center"/>
          </w:tcPr>
          <w:p w14:paraId="2DD52F42"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28</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35</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10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4307B9CE"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516, 487, 433, 351, 311</w:t>
            </w:r>
          </w:p>
        </w:tc>
        <w:tc>
          <w:tcPr>
            <w:tcW w:w="2350" w:type="dxa"/>
            <w:shd w:val="clear" w:color="auto" w:fill="auto"/>
            <w:vAlign w:val="center"/>
          </w:tcPr>
          <w:p w14:paraId="1A6FF339" w14:textId="2241E19D" w:rsidR="00014AD6" w:rsidRPr="00014AD6" w:rsidRDefault="005F79A9" w:rsidP="009F5D4A">
            <w:pPr>
              <w:widowControl/>
              <w:jc w:val="center"/>
              <w:textAlignment w:val="bottom"/>
              <w:rPr>
                <w:rFonts w:ascii="Times New Roman" w:hAnsi="Times New Roman" w:cs="Times New Roman"/>
                <w:color w:val="000000"/>
                <w:kern w:val="0"/>
                <w:sz w:val="24"/>
                <w:szCs w:val="24"/>
                <w:lang w:bidi="ar"/>
              </w:rPr>
            </w:pPr>
            <w:r w:rsidRPr="005F79A9">
              <w:rPr>
                <w:rFonts w:ascii="Times New Roman" w:hAnsi="Times New Roman" w:cs="Times New Roman" w:hint="eastAsia"/>
                <w:color w:val="231F20"/>
                <w:kern w:val="0"/>
                <w:sz w:val="24"/>
                <w:szCs w:val="24"/>
                <w:lang w:bidi="ar"/>
              </w:rPr>
              <w:t>Nomilinic acid</w:t>
            </w:r>
          </w:p>
        </w:tc>
      </w:tr>
      <w:tr w:rsidR="00014AD6" w:rsidRPr="00014AD6" w14:paraId="30680D34"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1B236FC"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46</w:t>
            </w:r>
          </w:p>
        </w:tc>
        <w:tc>
          <w:tcPr>
            <w:tcW w:w="1080" w:type="dxa"/>
            <w:shd w:val="clear" w:color="auto" w:fill="auto"/>
            <w:vAlign w:val="center"/>
          </w:tcPr>
          <w:p w14:paraId="6CF4353D"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86.22</w:t>
            </w:r>
          </w:p>
        </w:tc>
        <w:tc>
          <w:tcPr>
            <w:tcW w:w="1477" w:type="dxa"/>
            <w:shd w:val="clear" w:color="auto" w:fill="auto"/>
            <w:vAlign w:val="center"/>
          </w:tcPr>
          <w:p w14:paraId="6FAB613D"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867.4742</w:t>
            </w:r>
          </w:p>
        </w:tc>
        <w:tc>
          <w:tcPr>
            <w:tcW w:w="2268" w:type="dxa"/>
            <w:shd w:val="clear" w:color="auto" w:fill="auto"/>
            <w:vAlign w:val="center"/>
          </w:tcPr>
          <w:p w14:paraId="1CBE599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45</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71</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16 </w:t>
            </w:r>
            <w:r w:rsidRPr="00014AD6">
              <w:rPr>
                <w:rFonts w:ascii="Times New Roman" w:eastAsia="等线" w:hAnsi="Times New Roman" w:cs="Times New Roman"/>
                <w:color w:val="000000"/>
                <w:kern w:val="0"/>
                <w:sz w:val="24"/>
                <w:szCs w:val="24"/>
                <w:lang w:bidi="ar"/>
              </w:rPr>
              <w:t>[M+HCOOH-H]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1DFB832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821, 779, 747</w:t>
            </w:r>
          </w:p>
        </w:tc>
        <w:tc>
          <w:tcPr>
            <w:tcW w:w="2350" w:type="dxa"/>
            <w:shd w:val="clear" w:color="auto" w:fill="auto"/>
            <w:vAlign w:val="center"/>
          </w:tcPr>
          <w:p w14:paraId="54E29F38" w14:textId="1DB0037A" w:rsidR="00014AD6" w:rsidRPr="00014AD6" w:rsidRDefault="005F79A9" w:rsidP="009F5D4A">
            <w:pPr>
              <w:widowControl/>
              <w:jc w:val="center"/>
              <w:textAlignment w:val="bottom"/>
              <w:rPr>
                <w:rFonts w:ascii="Times New Roman" w:hAnsi="Times New Roman" w:cs="Times New Roman"/>
                <w:color w:val="000000"/>
                <w:kern w:val="0"/>
                <w:sz w:val="24"/>
                <w:szCs w:val="24"/>
                <w:lang w:bidi="ar"/>
              </w:rPr>
            </w:pPr>
            <w:r w:rsidRPr="005F79A9">
              <w:rPr>
                <w:rFonts w:ascii="Times New Roman" w:eastAsia="等线" w:hAnsi="Times New Roman" w:cs="Times New Roman" w:hint="eastAsia"/>
                <w:color w:val="231F20"/>
                <w:kern w:val="0"/>
                <w:sz w:val="24"/>
                <w:szCs w:val="24"/>
                <w:lang w:bidi="ar"/>
              </w:rPr>
              <w:t>6''-O-Acetyl-bupleurum saponin d</w:t>
            </w:r>
          </w:p>
        </w:tc>
      </w:tr>
      <w:tr w:rsidR="00014AD6" w:rsidRPr="00014AD6" w14:paraId="7C5B1DB5"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2CF4D2C"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47</w:t>
            </w:r>
          </w:p>
        </w:tc>
        <w:tc>
          <w:tcPr>
            <w:tcW w:w="1080" w:type="dxa"/>
            <w:shd w:val="clear" w:color="auto" w:fill="auto"/>
            <w:vAlign w:val="center"/>
          </w:tcPr>
          <w:p w14:paraId="05D05D31"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87.26</w:t>
            </w:r>
          </w:p>
        </w:tc>
        <w:tc>
          <w:tcPr>
            <w:tcW w:w="1477" w:type="dxa"/>
            <w:shd w:val="clear" w:color="auto" w:fill="auto"/>
            <w:vAlign w:val="center"/>
          </w:tcPr>
          <w:p w14:paraId="2593C9DD"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367.1193</w:t>
            </w:r>
          </w:p>
        </w:tc>
        <w:tc>
          <w:tcPr>
            <w:tcW w:w="2268" w:type="dxa"/>
            <w:shd w:val="clear" w:color="auto" w:fill="auto"/>
            <w:vAlign w:val="center"/>
          </w:tcPr>
          <w:p w14:paraId="31B3EB71"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21</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19</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6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0FFD4CCE"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352, 192</w:t>
            </w:r>
          </w:p>
        </w:tc>
        <w:tc>
          <w:tcPr>
            <w:tcW w:w="2350" w:type="dxa"/>
            <w:shd w:val="clear" w:color="auto" w:fill="auto"/>
            <w:vAlign w:val="center"/>
          </w:tcPr>
          <w:p w14:paraId="03783D60" w14:textId="78F64B64" w:rsidR="00014AD6" w:rsidRPr="00014AD6" w:rsidRDefault="005F79A9" w:rsidP="009F5D4A">
            <w:pPr>
              <w:widowControl/>
              <w:jc w:val="center"/>
              <w:textAlignment w:val="bottom"/>
              <w:rPr>
                <w:rFonts w:ascii="Times New Roman" w:hAnsi="Times New Roman" w:cs="Times New Roman"/>
                <w:color w:val="000000"/>
                <w:kern w:val="0"/>
                <w:sz w:val="24"/>
                <w:szCs w:val="24"/>
                <w:lang w:bidi="ar"/>
              </w:rPr>
            </w:pPr>
            <w:r w:rsidRPr="005F79A9">
              <w:rPr>
                <w:rFonts w:ascii="Times New Roman" w:hAnsi="Times New Roman" w:cs="Times New Roman" w:hint="eastAsia"/>
                <w:color w:val="000000"/>
                <w:kern w:val="0"/>
                <w:sz w:val="24"/>
                <w:szCs w:val="24"/>
                <w:lang w:bidi="ar"/>
              </w:rPr>
              <w:t>Glycyrrhetin N</w:t>
            </w:r>
          </w:p>
        </w:tc>
      </w:tr>
      <w:tr w:rsidR="00014AD6" w:rsidRPr="00014AD6" w14:paraId="37AEF1D9"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E8F9BEB"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48</w:t>
            </w:r>
          </w:p>
        </w:tc>
        <w:tc>
          <w:tcPr>
            <w:tcW w:w="1080" w:type="dxa"/>
            <w:shd w:val="clear" w:color="auto" w:fill="auto"/>
            <w:vAlign w:val="center"/>
          </w:tcPr>
          <w:p w14:paraId="765D674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88.49</w:t>
            </w:r>
          </w:p>
        </w:tc>
        <w:tc>
          <w:tcPr>
            <w:tcW w:w="1477" w:type="dxa"/>
            <w:shd w:val="clear" w:color="auto" w:fill="auto"/>
            <w:vAlign w:val="center"/>
          </w:tcPr>
          <w:p w14:paraId="784EFD21"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483.3127</w:t>
            </w:r>
          </w:p>
        </w:tc>
        <w:tc>
          <w:tcPr>
            <w:tcW w:w="2268" w:type="dxa"/>
            <w:shd w:val="clear" w:color="auto" w:fill="auto"/>
            <w:vAlign w:val="center"/>
          </w:tcPr>
          <w:p w14:paraId="0951D70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30</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43</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5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75178956"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395, 387, 373</w:t>
            </w:r>
          </w:p>
        </w:tc>
        <w:tc>
          <w:tcPr>
            <w:tcW w:w="2350" w:type="dxa"/>
            <w:shd w:val="clear" w:color="auto" w:fill="auto"/>
            <w:vAlign w:val="center"/>
          </w:tcPr>
          <w:p w14:paraId="22FCAA18"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Poricoic acid B</w:t>
            </w:r>
          </w:p>
        </w:tc>
      </w:tr>
      <w:tr w:rsidR="00014AD6" w:rsidRPr="00014AD6" w14:paraId="317A57D1"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D80E42D"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49</w:t>
            </w:r>
          </w:p>
        </w:tc>
        <w:tc>
          <w:tcPr>
            <w:tcW w:w="1080" w:type="dxa"/>
            <w:shd w:val="clear" w:color="auto" w:fill="auto"/>
            <w:vAlign w:val="center"/>
          </w:tcPr>
          <w:p w14:paraId="64BE8416"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88.78</w:t>
            </w:r>
          </w:p>
        </w:tc>
        <w:tc>
          <w:tcPr>
            <w:tcW w:w="1477" w:type="dxa"/>
            <w:shd w:val="clear" w:color="auto" w:fill="auto"/>
            <w:vAlign w:val="center"/>
          </w:tcPr>
          <w:p w14:paraId="7BDE35DA"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353.1037</w:t>
            </w:r>
          </w:p>
        </w:tc>
        <w:tc>
          <w:tcPr>
            <w:tcW w:w="2268" w:type="dxa"/>
            <w:shd w:val="clear" w:color="auto" w:fill="auto"/>
            <w:vAlign w:val="center"/>
          </w:tcPr>
          <w:p w14:paraId="16C4E1B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20</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17</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6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5DBE5098"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284, 270, 298</w:t>
            </w:r>
          </w:p>
        </w:tc>
        <w:tc>
          <w:tcPr>
            <w:tcW w:w="2350" w:type="dxa"/>
            <w:shd w:val="clear" w:color="auto" w:fill="auto"/>
            <w:vAlign w:val="center"/>
          </w:tcPr>
          <w:p w14:paraId="6926BC98" w14:textId="07C952DF" w:rsidR="00014AD6" w:rsidRPr="00014AD6" w:rsidRDefault="005F79A9" w:rsidP="009F5D4A">
            <w:pPr>
              <w:widowControl/>
              <w:jc w:val="center"/>
              <w:textAlignment w:val="bottom"/>
              <w:rPr>
                <w:rFonts w:ascii="Times New Roman" w:hAnsi="Times New Roman" w:cs="Times New Roman"/>
                <w:color w:val="000000"/>
                <w:kern w:val="0"/>
                <w:sz w:val="24"/>
                <w:szCs w:val="24"/>
                <w:lang w:bidi="ar"/>
              </w:rPr>
            </w:pPr>
            <w:r w:rsidRPr="005F79A9">
              <w:rPr>
                <w:rFonts w:ascii="Times New Roman" w:hAnsi="Times New Roman" w:cs="Times New Roman" w:hint="eastAsia"/>
                <w:color w:val="000000"/>
                <w:kern w:val="0"/>
                <w:sz w:val="24"/>
                <w:szCs w:val="24"/>
                <w:lang w:bidi="ar"/>
              </w:rPr>
              <w:t>Glycyrrhetin flavonol</w:t>
            </w:r>
          </w:p>
        </w:tc>
      </w:tr>
      <w:tr w:rsidR="00014AD6" w:rsidRPr="00014AD6" w14:paraId="1B94CE98"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D87A81F"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50</w:t>
            </w:r>
          </w:p>
        </w:tc>
        <w:tc>
          <w:tcPr>
            <w:tcW w:w="1080" w:type="dxa"/>
            <w:shd w:val="clear" w:color="auto" w:fill="auto"/>
            <w:vAlign w:val="center"/>
          </w:tcPr>
          <w:p w14:paraId="184973C6"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89.08</w:t>
            </w:r>
          </w:p>
        </w:tc>
        <w:tc>
          <w:tcPr>
            <w:tcW w:w="1477" w:type="dxa"/>
            <w:shd w:val="clear" w:color="auto" w:fill="auto"/>
            <w:vAlign w:val="center"/>
          </w:tcPr>
          <w:p w14:paraId="54EB237B"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353.1037</w:t>
            </w:r>
          </w:p>
        </w:tc>
        <w:tc>
          <w:tcPr>
            <w:tcW w:w="2268" w:type="dxa"/>
            <w:shd w:val="clear" w:color="auto" w:fill="auto"/>
            <w:vAlign w:val="center"/>
          </w:tcPr>
          <w:p w14:paraId="5BBD1A7F"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20</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17</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6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3BDE03B9"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284, 270, 298</w:t>
            </w:r>
          </w:p>
        </w:tc>
        <w:tc>
          <w:tcPr>
            <w:tcW w:w="2350" w:type="dxa"/>
            <w:shd w:val="clear" w:color="auto" w:fill="auto"/>
            <w:vAlign w:val="center"/>
          </w:tcPr>
          <w:p w14:paraId="4F41B237" w14:textId="05901018" w:rsidR="00014AD6" w:rsidRPr="00014AD6" w:rsidRDefault="005F79A9" w:rsidP="009F5D4A">
            <w:pPr>
              <w:widowControl/>
              <w:jc w:val="center"/>
              <w:textAlignment w:val="bottom"/>
              <w:rPr>
                <w:rFonts w:ascii="Times New Roman" w:hAnsi="Times New Roman" w:cs="Times New Roman"/>
                <w:color w:val="000000"/>
                <w:kern w:val="0"/>
                <w:sz w:val="24"/>
                <w:szCs w:val="24"/>
                <w:lang w:bidi="ar"/>
              </w:rPr>
            </w:pPr>
            <w:r w:rsidRPr="005F79A9">
              <w:rPr>
                <w:rFonts w:ascii="Times New Roman" w:hAnsi="Times New Roman" w:cs="Times New Roman" w:hint="eastAsia"/>
                <w:color w:val="000000"/>
                <w:kern w:val="0"/>
                <w:sz w:val="24"/>
                <w:szCs w:val="24"/>
                <w:lang w:bidi="ar"/>
              </w:rPr>
              <w:t>Glycyrrhetin isoflavone A</w:t>
            </w:r>
          </w:p>
        </w:tc>
      </w:tr>
      <w:tr w:rsidR="00014AD6" w:rsidRPr="00014AD6" w14:paraId="35559C9C"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6C65D35"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51</w:t>
            </w:r>
          </w:p>
        </w:tc>
        <w:tc>
          <w:tcPr>
            <w:tcW w:w="1080" w:type="dxa"/>
            <w:shd w:val="clear" w:color="auto" w:fill="auto"/>
            <w:vAlign w:val="center"/>
          </w:tcPr>
          <w:p w14:paraId="72F298BC"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89.52</w:t>
            </w:r>
          </w:p>
        </w:tc>
        <w:tc>
          <w:tcPr>
            <w:tcW w:w="1477" w:type="dxa"/>
            <w:shd w:val="clear" w:color="auto" w:fill="auto"/>
            <w:vAlign w:val="center"/>
          </w:tcPr>
          <w:p w14:paraId="5FDA665F"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373.1274</w:t>
            </w:r>
          </w:p>
        </w:tc>
        <w:tc>
          <w:tcPr>
            <w:tcW w:w="2268" w:type="dxa"/>
            <w:shd w:val="clear" w:color="auto" w:fill="auto"/>
            <w:vAlign w:val="center"/>
          </w:tcPr>
          <w:p w14:paraId="589630F0"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20</w:t>
            </w:r>
            <w:r w:rsidRPr="00014AD6">
              <w:rPr>
                <w:rFonts w:ascii="Times New Roman" w:eastAsia="等线" w:hAnsi="Times New Roman" w:cs="Times New Roman"/>
                <w:color w:val="000000"/>
                <w:kern w:val="0"/>
                <w:sz w:val="24"/>
                <w:szCs w:val="24"/>
                <w:lang w:bidi="ar"/>
              </w:rPr>
              <w:t xml:space="preserve"> H</w:t>
            </w:r>
            <w:r w:rsidRPr="00014AD6">
              <w:rPr>
                <w:rFonts w:ascii="Times New Roman" w:eastAsia="等线" w:hAnsi="Times New Roman" w:cs="Times New Roman"/>
                <w:color w:val="000000"/>
                <w:kern w:val="0"/>
                <w:sz w:val="24"/>
                <w:szCs w:val="24"/>
                <w:vertAlign w:val="subscript"/>
                <w:lang w:bidi="ar"/>
              </w:rPr>
              <w:t>21</w:t>
            </w:r>
            <w:r w:rsidRPr="00014AD6">
              <w:rPr>
                <w:rFonts w:ascii="Times New Roman" w:eastAsia="等线" w:hAnsi="Times New Roman" w:cs="Times New Roman"/>
                <w:color w:val="000000"/>
                <w:kern w:val="0"/>
                <w:sz w:val="24"/>
                <w:szCs w:val="24"/>
                <w:lang w:bidi="ar"/>
              </w:rPr>
              <w:t xml:space="preserve"> O</w:t>
            </w:r>
            <w:r w:rsidRPr="00014AD6">
              <w:rPr>
                <w:rFonts w:ascii="Times New Roman" w:eastAsia="等线" w:hAnsi="Times New Roman" w:cs="Times New Roman"/>
                <w:color w:val="000000"/>
                <w:kern w:val="0"/>
                <w:sz w:val="24"/>
                <w:szCs w:val="24"/>
                <w:vertAlign w:val="subscript"/>
                <w:lang w:bidi="ar"/>
              </w:rPr>
              <w:t>7</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7BE9072A"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358, 343</w:t>
            </w:r>
          </w:p>
        </w:tc>
        <w:tc>
          <w:tcPr>
            <w:tcW w:w="2350" w:type="dxa"/>
            <w:shd w:val="clear" w:color="auto" w:fill="auto"/>
            <w:vAlign w:val="center"/>
          </w:tcPr>
          <w:p w14:paraId="35C4E36C" w14:textId="03F26551" w:rsidR="00014AD6" w:rsidRPr="00014AD6" w:rsidRDefault="005F79A9" w:rsidP="009F5D4A">
            <w:pPr>
              <w:widowControl/>
              <w:jc w:val="center"/>
              <w:textAlignment w:val="bottom"/>
              <w:rPr>
                <w:rFonts w:ascii="Times New Roman" w:hAnsi="Times New Roman" w:cs="Times New Roman"/>
                <w:color w:val="000000"/>
                <w:kern w:val="0"/>
                <w:sz w:val="24"/>
                <w:szCs w:val="24"/>
                <w:lang w:bidi="ar"/>
              </w:rPr>
            </w:pPr>
            <w:r w:rsidRPr="005F79A9">
              <w:rPr>
                <w:rFonts w:ascii="Times New Roman" w:hAnsi="Times New Roman" w:cs="Times New Roman" w:hint="eastAsia"/>
                <w:color w:val="000000"/>
                <w:kern w:val="0"/>
                <w:sz w:val="24"/>
                <w:szCs w:val="24"/>
                <w:lang w:bidi="ar"/>
              </w:rPr>
              <w:t>Quercetin-3,5,7,3',4'-pentamethyl ether</w:t>
            </w:r>
          </w:p>
        </w:tc>
      </w:tr>
      <w:tr w:rsidR="00014AD6" w:rsidRPr="00014AD6" w14:paraId="7A84B87E"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065CEFC"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52</w:t>
            </w:r>
          </w:p>
        </w:tc>
        <w:tc>
          <w:tcPr>
            <w:tcW w:w="1080" w:type="dxa"/>
            <w:shd w:val="clear" w:color="auto" w:fill="auto"/>
            <w:vAlign w:val="center"/>
          </w:tcPr>
          <w:p w14:paraId="4CC269DF"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95.69</w:t>
            </w:r>
          </w:p>
        </w:tc>
        <w:tc>
          <w:tcPr>
            <w:tcW w:w="1477" w:type="dxa"/>
            <w:shd w:val="clear" w:color="auto" w:fill="auto"/>
            <w:vAlign w:val="center"/>
          </w:tcPr>
          <w:p w14:paraId="59645F0F"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497.3263</w:t>
            </w:r>
          </w:p>
        </w:tc>
        <w:tc>
          <w:tcPr>
            <w:tcW w:w="2268" w:type="dxa"/>
            <w:shd w:val="clear" w:color="auto" w:fill="auto"/>
            <w:vAlign w:val="center"/>
          </w:tcPr>
          <w:p w14:paraId="7A9FB47D"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31</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45</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5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23967FBD"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479, 451, 425</w:t>
            </w:r>
          </w:p>
        </w:tc>
        <w:tc>
          <w:tcPr>
            <w:tcW w:w="2350" w:type="dxa"/>
            <w:shd w:val="clear" w:color="auto" w:fill="auto"/>
            <w:vAlign w:val="center"/>
          </w:tcPr>
          <w:p w14:paraId="5FAF2A68"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Poricoic acid A</w:t>
            </w:r>
          </w:p>
        </w:tc>
      </w:tr>
      <w:tr w:rsidR="00014AD6" w:rsidRPr="00014AD6" w14:paraId="51A9EB9E"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0A6B4BB"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53</w:t>
            </w:r>
          </w:p>
        </w:tc>
        <w:tc>
          <w:tcPr>
            <w:tcW w:w="1080" w:type="dxa"/>
            <w:shd w:val="clear" w:color="auto" w:fill="auto"/>
            <w:vAlign w:val="center"/>
          </w:tcPr>
          <w:p w14:paraId="2670469F"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96.24</w:t>
            </w:r>
          </w:p>
        </w:tc>
        <w:tc>
          <w:tcPr>
            <w:tcW w:w="1477" w:type="dxa"/>
            <w:shd w:val="clear" w:color="auto" w:fill="auto"/>
            <w:vAlign w:val="center"/>
          </w:tcPr>
          <w:p w14:paraId="3C520FB0"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485.3255</w:t>
            </w:r>
          </w:p>
        </w:tc>
        <w:tc>
          <w:tcPr>
            <w:tcW w:w="2268" w:type="dxa"/>
            <w:shd w:val="clear" w:color="auto" w:fill="auto"/>
            <w:vAlign w:val="center"/>
          </w:tcPr>
          <w:p w14:paraId="3330A92E"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30</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45</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5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14E0455F"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470, 438, 425, 401, 351</w:t>
            </w:r>
          </w:p>
        </w:tc>
        <w:tc>
          <w:tcPr>
            <w:tcW w:w="2350" w:type="dxa"/>
            <w:shd w:val="clear" w:color="auto" w:fill="auto"/>
            <w:vAlign w:val="center"/>
          </w:tcPr>
          <w:p w14:paraId="7AD209D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3-oxo-6,16α-Dihydroxytrametenolic acid</w:t>
            </w:r>
          </w:p>
        </w:tc>
      </w:tr>
      <w:tr w:rsidR="00014AD6" w:rsidRPr="00014AD6" w14:paraId="7CF7AA82"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EC0E077"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54</w:t>
            </w:r>
          </w:p>
        </w:tc>
        <w:tc>
          <w:tcPr>
            <w:tcW w:w="1080" w:type="dxa"/>
            <w:shd w:val="clear" w:color="auto" w:fill="auto"/>
            <w:vAlign w:val="center"/>
          </w:tcPr>
          <w:p w14:paraId="48702DCA"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98.45</w:t>
            </w:r>
          </w:p>
        </w:tc>
        <w:tc>
          <w:tcPr>
            <w:tcW w:w="1477" w:type="dxa"/>
            <w:shd w:val="clear" w:color="auto" w:fill="auto"/>
            <w:vAlign w:val="center"/>
          </w:tcPr>
          <w:p w14:paraId="12998244"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481.3325</w:t>
            </w:r>
          </w:p>
        </w:tc>
        <w:tc>
          <w:tcPr>
            <w:tcW w:w="2268" w:type="dxa"/>
            <w:shd w:val="clear" w:color="auto" w:fill="auto"/>
            <w:vAlign w:val="center"/>
          </w:tcPr>
          <w:p w14:paraId="2627230D"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31</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45</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4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160617E3"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463, 438</w:t>
            </w:r>
          </w:p>
        </w:tc>
        <w:tc>
          <w:tcPr>
            <w:tcW w:w="2350" w:type="dxa"/>
            <w:shd w:val="clear" w:color="auto" w:fill="auto"/>
            <w:vAlign w:val="center"/>
          </w:tcPr>
          <w:p w14:paraId="02CF1FAF"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Poricoic acid C</w:t>
            </w:r>
          </w:p>
        </w:tc>
      </w:tr>
      <w:tr w:rsidR="00014AD6" w:rsidRPr="00014AD6" w14:paraId="3A6DFB58" w14:textId="77777777" w:rsidTr="005F79A9">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4553BC8" w14:textId="77777777" w:rsidR="00014AD6" w:rsidRPr="00014AD6" w:rsidRDefault="00014AD6" w:rsidP="009F5D4A">
            <w:pPr>
              <w:widowControl/>
              <w:jc w:val="center"/>
              <w:textAlignment w:val="bottom"/>
              <w:rPr>
                <w:rFonts w:ascii="Times New Roman" w:eastAsia="等线"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55</w:t>
            </w:r>
          </w:p>
        </w:tc>
        <w:tc>
          <w:tcPr>
            <w:tcW w:w="1080" w:type="dxa"/>
            <w:shd w:val="clear" w:color="auto" w:fill="auto"/>
            <w:vAlign w:val="center"/>
          </w:tcPr>
          <w:p w14:paraId="14E3398E"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100.54</w:t>
            </w:r>
          </w:p>
        </w:tc>
        <w:tc>
          <w:tcPr>
            <w:tcW w:w="1477" w:type="dxa"/>
            <w:shd w:val="clear" w:color="auto" w:fill="auto"/>
            <w:vAlign w:val="center"/>
          </w:tcPr>
          <w:p w14:paraId="6C23C484"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469.3299</w:t>
            </w:r>
          </w:p>
        </w:tc>
        <w:tc>
          <w:tcPr>
            <w:tcW w:w="2268" w:type="dxa"/>
            <w:shd w:val="clear" w:color="auto" w:fill="auto"/>
            <w:vAlign w:val="center"/>
          </w:tcPr>
          <w:p w14:paraId="3336E42E"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C</w:t>
            </w:r>
            <w:r w:rsidRPr="00014AD6">
              <w:rPr>
                <w:rFonts w:ascii="Times New Roman" w:eastAsia="等线" w:hAnsi="Times New Roman" w:cs="Times New Roman"/>
                <w:color w:val="000000"/>
                <w:kern w:val="0"/>
                <w:sz w:val="24"/>
                <w:szCs w:val="24"/>
                <w:vertAlign w:val="subscript"/>
                <w:lang w:bidi="ar"/>
              </w:rPr>
              <w:t>30</w:t>
            </w:r>
            <w:r w:rsidRPr="00014AD6">
              <w:rPr>
                <w:rFonts w:ascii="Times New Roman" w:eastAsia="等线" w:hAnsi="Times New Roman" w:cs="Times New Roman"/>
                <w:color w:val="000000"/>
                <w:kern w:val="0"/>
                <w:sz w:val="24"/>
                <w:szCs w:val="24"/>
                <w:lang w:bidi="ar"/>
              </w:rPr>
              <w:t>H</w:t>
            </w:r>
            <w:r w:rsidRPr="00014AD6">
              <w:rPr>
                <w:rFonts w:ascii="Times New Roman" w:eastAsia="等线" w:hAnsi="Times New Roman" w:cs="Times New Roman"/>
                <w:color w:val="000000"/>
                <w:kern w:val="0"/>
                <w:sz w:val="24"/>
                <w:szCs w:val="24"/>
                <w:vertAlign w:val="subscript"/>
                <w:lang w:bidi="ar"/>
              </w:rPr>
              <w:t>45</w:t>
            </w:r>
            <w:r w:rsidRPr="00014AD6">
              <w:rPr>
                <w:rFonts w:ascii="Times New Roman" w:eastAsia="等线" w:hAnsi="Times New Roman" w:cs="Times New Roman"/>
                <w:color w:val="000000"/>
                <w:kern w:val="0"/>
                <w:sz w:val="24"/>
                <w:szCs w:val="24"/>
                <w:lang w:bidi="ar"/>
              </w:rPr>
              <w:t>O</w:t>
            </w:r>
            <w:r w:rsidRPr="00014AD6">
              <w:rPr>
                <w:rFonts w:ascii="Times New Roman" w:eastAsia="等线" w:hAnsi="Times New Roman" w:cs="Times New Roman"/>
                <w:color w:val="000000"/>
                <w:kern w:val="0"/>
                <w:sz w:val="24"/>
                <w:szCs w:val="24"/>
                <w:vertAlign w:val="subscript"/>
                <w:lang w:bidi="ar"/>
              </w:rPr>
              <w:t xml:space="preserve">4 </w:t>
            </w:r>
            <w:r w:rsidRPr="00014AD6">
              <w:rPr>
                <w:rFonts w:ascii="Times New Roman" w:eastAsia="等线" w:hAnsi="Times New Roman" w:cs="Times New Roman"/>
                <w:color w:val="000000"/>
                <w:kern w:val="0"/>
                <w:sz w:val="24"/>
                <w:szCs w:val="24"/>
                <w:lang w:bidi="ar"/>
              </w:rPr>
              <w:t>[M-H]</w:t>
            </w:r>
            <w:r w:rsidRPr="00014AD6">
              <w:rPr>
                <w:rFonts w:ascii="Times New Roman" w:eastAsia="等线" w:hAnsi="Times New Roman" w:cs="Times New Roman"/>
                <w:color w:val="000000"/>
                <w:kern w:val="0"/>
                <w:sz w:val="24"/>
                <w:szCs w:val="24"/>
                <w:vertAlign w:val="superscript"/>
                <w:lang w:bidi="ar"/>
              </w:rPr>
              <w:t>-</w:t>
            </w:r>
          </w:p>
        </w:tc>
        <w:tc>
          <w:tcPr>
            <w:tcW w:w="1755" w:type="dxa"/>
            <w:shd w:val="clear" w:color="auto" w:fill="auto"/>
            <w:vAlign w:val="center"/>
          </w:tcPr>
          <w:p w14:paraId="36009324" w14:textId="77777777" w:rsidR="00014AD6" w:rsidRPr="00014AD6" w:rsidRDefault="00014AD6" w:rsidP="009F5D4A">
            <w:pPr>
              <w:widowControl/>
              <w:jc w:val="center"/>
              <w:textAlignment w:val="bottom"/>
              <w:rPr>
                <w:rFonts w:ascii="Times New Roman" w:hAnsi="Times New Roman" w:cs="Times New Roman"/>
                <w:color w:val="000000"/>
                <w:kern w:val="0"/>
                <w:sz w:val="24"/>
                <w:szCs w:val="24"/>
                <w:lang w:bidi="ar"/>
              </w:rPr>
            </w:pPr>
            <w:r w:rsidRPr="00014AD6">
              <w:rPr>
                <w:rFonts w:ascii="Times New Roman" w:eastAsia="等线" w:hAnsi="Times New Roman" w:cs="Times New Roman"/>
                <w:color w:val="000000"/>
                <w:kern w:val="0"/>
                <w:sz w:val="24"/>
                <w:szCs w:val="24"/>
                <w:lang w:bidi="ar"/>
              </w:rPr>
              <w:t>451, 425, 401, 355</w:t>
            </w:r>
          </w:p>
        </w:tc>
        <w:tc>
          <w:tcPr>
            <w:tcW w:w="2350" w:type="dxa"/>
            <w:shd w:val="clear" w:color="auto" w:fill="auto"/>
            <w:vAlign w:val="center"/>
          </w:tcPr>
          <w:p w14:paraId="4F199163" w14:textId="230CCB93" w:rsidR="00014AD6" w:rsidRPr="00014AD6" w:rsidRDefault="005F79A9" w:rsidP="009F5D4A">
            <w:pPr>
              <w:widowControl/>
              <w:jc w:val="center"/>
              <w:textAlignment w:val="bottom"/>
              <w:rPr>
                <w:rFonts w:ascii="Times New Roman" w:hAnsi="Times New Roman" w:cs="Times New Roman"/>
                <w:color w:val="000000"/>
                <w:kern w:val="0"/>
                <w:sz w:val="24"/>
                <w:szCs w:val="24"/>
                <w:lang w:bidi="ar"/>
              </w:rPr>
            </w:pPr>
            <w:r w:rsidRPr="005F79A9">
              <w:rPr>
                <w:rFonts w:ascii="Times New Roman" w:hAnsi="Times New Roman" w:cs="Times New Roman" w:hint="eastAsia"/>
                <w:color w:val="000000"/>
                <w:kern w:val="0"/>
                <w:sz w:val="24"/>
                <w:szCs w:val="24"/>
                <w:lang w:bidi="ar"/>
              </w:rPr>
              <w:t>Glycyrrhetic acid</w:t>
            </w:r>
          </w:p>
        </w:tc>
      </w:tr>
    </w:tbl>
    <w:p w14:paraId="639C952E" w14:textId="77777777" w:rsidR="00014AD6" w:rsidRDefault="00014AD6" w:rsidP="00014AD6">
      <w:pPr>
        <w:rPr>
          <w:rFonts w:ascii="Times New Roman" w:hAnsi="Times New Roman" w:cs="Times New Roman"/>
          <w:sz w:val="28"/>
          <w:szCs w:val="28"/>
        </w:rPr>
      </w:pPr>
    </w:p>
    <w:p w14:paraId="5BE10578" w14:textId="77777777" w:rsidR="00014AD6" w:rsidRDefault="00014AD6" w:rsidP="00014AD6">
      <w:pPr>
        <w:rPr>
          <w:rFonts w:ascii="Times New Roman" w:hAnsi="Times New Roman" w:cs="Times New Roman"/>
          <w:sz w:val="28"/>
          <w:szCs w:val="28"/>
        </w:rPr>
      </w:pPr>
    </w:p>
    <w:p w14:paraId="0A498B1C" w14:textId="77777777" w:rsidR="00014AD6" w:rsidRPr="00DC0B05" w:rsidRDefault="00014AD6" w:rsidP="00014AD6">
      <w:pPr>
        <w:rPr>
          <w:rFonts w:ascii="Times New Roman" w:hAnsi="Times New Roman" w:cs="Times New Roman" w:hint="eastAsia"/>
          <w:sz w:val="28"/>
          <w:szCs w:val="28"/>
        </w:rPr>
      </w:pPr>
    </w:p>
    <w:p w14:paraId="780C51FF" w14:textId="0ED858A4" w:rsidR="00F47B18" w:rsidRPr="00FC0E33" w:rsidRDefault="00FC0E33" w:rsidP="00F47B18">
      <w:pPr>
        <w:rPr>
          <w:rFonts w:ascii="Times New Roman" w:hAnsi="Times New Roman" w:cs="Times New Roman"/>
          <w:b/>
          <w:bCs/>
          <w:sz w:val="28"/>
          <w:szCs w:val="28"/>
        </w:rPr>
      </w:pPr>
      <w:r>
        <w:rPr>
          <w:rFonts w:ascii="Times New Roman" w:hAnsi="Times New Roman" w:cs="Times New Roman" w:hint="eastAsia"/>
          <w:b/>
          <w:bCs/>
          <w:sz w:val="28"/>
          <w:szCs w:val="28"/>
        </w:rPr>
        <w:t xml:space="preserve">1.2 </w:t>
      </w:r>
      <w:r w:rsidR="00A744EA" w:rsidRPr="00FC0E33">
        <w:rPr>
          <w:rFonts w:ascii="Times New Roman" w:hAnsi="Times New Roman" w:cs="Times New Roman"/>
          <w:b/>
          <w:bCs/>
          <w:sz w:val="28"/>
          <w:szCs w:val="28"/>
        </w:rPr>
        <w:t>Placebo</w:t>
      </w:r>
    </w:p>
    <w:p w14:paraId="05B22CBF" w14:textId="050D2556" w:rsidR="00A744EA" w:rsidRPr="00CF03AE" w:rsidRDefault="00A744EA" w:rsidP="00A744EA">
      <w:pPr>
        <w:rPr>
          <w:rFonts w:ascii="Times New Roman" w:hAnsi="Times New Roman" w:cs="Times New Roman"/>
          <w:sz w:val="28"/>
          <w:szCs w:val="28"/>
        </w:rPr>
      </w:pPr>
      <w:r w:rsidRPr="00CF03AE">
        <w:rPr>
          <w:rFonts w:ascii="Times New Roman" w:hAnsi="Times New Roman" w:cs="Times New Roman"/>
          <w:sz w:val="28"/>
          <w:szCs w:val="28"/>
        </w:rPr>
        <w:t>Name of treatment drug: Qu-Shi-Jie-Du decoction (Placebo)</w:t>
      </w:r>
    </w:p>
    <w:p w14:paraId="1F6B47D2" w14:textId="77777777" w:rsidR="00A744EA" w:rsidRPr="00CF03AE" w:rsidRDefault="00A744EA" w:rsidP="00A744EA">
      <w:pPr>
        <w:rPr>
          <w:rFonts w:ascii="Times New Roman" w:hAnsi="Times New Roman" w:cs="Times New Roman"/>
          <w:sz w:val="28"/>
          <w:szCs w:val="28"/>
        </w:rPr>
      </w:pPr>
      <w:r w:rsidRPr="00CF03AE">
        <w:rPr>
          <w:rFonts w:ascii="Times New Roman" w:hAnsi="Times New Roman" w:cs="Times New Roman"/>
          <w:sz w:val="28"/>
          <w:szCs w:val="28"/>
        </w:rPr>
        <w:t>Dosage Form: Granules</w:t>
      </w:r>
    </w:p>
    <w:p w14:paraId="71AF121C" w14:textId="77777777" w:rsidR="00A744EA" w:rsidRPr="00CF03AE" w:rsidRDefault="00A744EA" w:rsidP="00A744EA">
      <w:pPr>
        <w:rPr>
          <w:rFonts w:ascii="Times New Roman" w:hAnsi="Times New Roman" w:cs="Times New Roman"/>
          <w:sz w:val="28"/>
          <w:szCs w:val="28"/>
        </w:rPr>
      </w:pPr>
      <w:r w:rsidRPr="00CF03AE">
        <w:rPr>
          <w:rFonts w:ascii="Times New Roman" w:hAnsi="Times New Roman" w:cs="Times New Roman"/>
          <w:sz w:val="28"/>
          <w:szCs w:val="28"/>
        </w:rPr>
        <w:t>Specification: 16 grams/bag, 4 bags/dose</w:t>
      </w:r>
    </w:p>
    <w:p w14:paraId="6456BFAB" w14:textId="6AF8959B" w:rsidR="00A744EA" w:rsidRPr="00CF03AE" w:rsidRDefault="00A744EA" w:rsidP="00A744EA">
      <w:pPr>
        <w:rPr>
          <w:rFonts w:ascii="Times New Roman" w:hAnsi="Times New Roman" w:cs="Times New Roman"/>
          <w:sz w:val="28"/>
          <w:szCs w:val="28"/>
        </w:rPr>
      </w:pPr>
      <w:r w:rsidRPr="00CF03AE">
        <w:rPr>
          <w:rFonts w:ascii="Times New Roman" w:hAnsi="Times New Roman" w:cs="Times New Roman"/>
          <w:sz w:val="28"/>
          <w:szCs w:val="28"/>
        </w:rPr>
        <w:t>NC Code: 3215030214910001</w:t>
      </w:r>
    </w:p>
    <w:p w14:paraId="573652B9" w14:textId="77777777" w:rsidR="005657E9" w:rsidRPr="005657E9" w:rsidRDefault="00A744EA" w:rsidP="00A744EA">
      <w:pPr>
        <w:rPr>
          <w:rFonts w:ascii="Times New Roman" w:hAnsi="Times New Roman" w:cs="Times New Roman"/>
          <w:b/>
          <w:bCs/>
          <w:sz w:val="28"/>
          <w:szCs w:val="28"/>
        </w:rPr>
      </w:pPr>
      <w:r w:rsidRPr="005657E9">
        <w:rPr>
          <w:rFonts w:ascii="Times New Roman" w:hAnsi="Times New Roman" w:cs="Times New Roman"/>
          <w:b/>
          <w:bCs/>
          <w:sz w:val="28"/>
          <w:szCs w:val="28"/>
        </w:rPr>
        <w:t xml:space="preserve">Ingredients: </w:t>
      </w:r>
    </w:p>
    <w:p w14:paraId="0D65ED1B" w14:textId="293607B5" w:rsidR="00A744EA" w:rsidRPr="00CF03AE" w:rsidRDefault="00A744EA" w:rsidP="005657E9">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The detailed composition of the QSJDD placebo can be found in </w:t>
      </w:r>
      <w:r w:rsidRPr="00CF03AE">
        <w:rPr>
          <w:rFonts w:ascii="Times New Roman" w:hAnsi="Times New Roman" w:cs="Times New Roman"/>
          <w:b/>
          <w:bCs/>
          <w:sz w:val="28"/>
          <w:szCs w:val="28"/>
        </w:rPr>
        <w:lastRenderedPageBreak/>
        <w:t xml:space="preserve">Table </w:t>
      </w:r>
      <w:r w:rsidR="005F79A9">
        <w:rPr>
          <w:rFonts w:ascii="Times New Roman" w:hAnsi="Times New Roman" w:cs="Times New Roman" w:hint="eastAsia"/>
          <w:b/>
          <w:bCs/>
          <w:sz w:val="28"/>
          <w:szCs w:val="28"/>
        </w:rPr>
        <w:t>3</w:t>
      </w:r>
      <w:r w:rsidRPr="00CF03AE">
        <w:rPr>
          <w:rFonts w:ascii="Times New Roman" w:hAnsi="Times New Roman" w:cs="Times New Roman"/>
          <w:b/>
          <w:bCs/>
          <w:sz w:val="28"/>
          <w:szCs w:val="28"/>
        </w:rPr>
        <w:t>.</w:t>
      </w:r>
    </w:p>
    <w:p w14:paraId="36B27B32" w14:textId="77777777" w:rsidR="00D8238E" w:rsidRPr="00CF03AE" w:rsidRDefault="00D8238E" w:rsidP="00A744EA">
      <w:pPr>
        <w:rPr>
          <w:rFonts w:ascii="Times New Roman" w:hAnsi="Times New Roman" w:cs="Times New Roman"/>
          <w:sz w:val="28"/>
          <w:szCs w:val="28"/>
        </w:rPr>
      </w:pPr>
    </w:p>
    <w:p w14:paraId="2AEA4942" w14:textId="59E5EA0F" w:rsidR="00D8238E" w:rsidRPr="00CF03AE" w:rsidRDefault="00D8238E" w:rsidP="00A744EA">
      <w:pPr>
        <w:rPr>
          <w:rFonts w:ascii="Times New Roman" w:hAnsi="Times New Roman" w:cs="Times New Roman"/>
          <w:sz w:val="28"/>
          <w:szCs w:val="28"/>
        </w:rPr>
      </w:pPr>
      <w:r w:rsidRPr="00CF03AE">
        <w:rPr>
          <w:rFonts w:ascii="Times New Roman" w:hAnsi="Times New Roman" w:cs="Times New Roman"/>
          <w:sz w:val="28"/>
          <w:szCs w:val="28"/>
        </w:rPr>
        <w:t xml:space="preserve">Table </w:t>
      </w:r>
      <w:r w:rsidR="005F79A9">
        <w:rPr>
          <w:rFonts w:ascii="Times New Roman" w:hAnsi="Times New Roman" w:cs="Times New Roman" w:hint="eastAsia"/>
          <w:sz w:val="28"/>
          <w:szCs w:val="28"/>
        </w:rPr>
        <w:t>3</w:t>
      </w:r>
      <w:r w:rsidRPr="00CF03AE">
        <w:rPr>
          <w:rFonts w:ascii="Times New Roman" w:hAnsi="Times New Roman" w:cs="Times New Roman"/>
          <w:sz w:val="28"/>
          <w:szCs w:val="28"/>
        </w:rPr>
        <w:t>. The ingredients of QSJDD</w:t>
      </w:r>
      <w:r w:rsidR="007813A9" w:rsidRPr="00CF03AE">
        <w:rPr>
          <w:rFonts w:ascii="Times New Roman" w:hAnsi="Times New Roman" w:cs="Times New Roman"/>
          <w:sz w:val="28"/>
          <w:szCs w:val="28"/>
        </w:rPr>
        <w:t xml:space="preserve"> placebo</w:t>
      </w:r>
    </w:p>
    <w:tbl>
      <w:tblPr>
        <w:tblStyle w:val="ae"/>
        <w:tblW w:w="8359" w:type="dxa"/>
        <w:tblLook w:val="04A0" w:firstRow="1" w:lastRow="0" w:firstColumn="1" w:lastColumn="0" w:noHBand="0" w:noVBand="1"/>
      </w:tblPr>
      <w:tblGrid>
        <w:gridCol w:w="1339"/>
        <w:gridCol w:w="1873"/>
        <w:gridCol w:w="2136"/>
        <w:gridCol w:w="1485"/>
        <w:gridCol w:w="1526"/>
      </w:tblGrid>
      <w:tr w:rsidR="00F407D9" w:rsidRPr="00CF03AE" w14:paraId="1A21BCE6" w14:textId="77777777" w:rsidTr="00F407D9">
        <w:tc>
          <w:tcPr>
            <w:tcW w:w="1339" w:type="dxa"/>
            <w:vAlign w:val="center"/>
          </w:tcPr>
          <w:p w14:paraId="5A8B79F3" w14:textId="20FF9361"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No.</w:t>
            </w:r>
          </w:p>
        </w:tc>
        <w:tc>
          <w:tcPr>
            <w:tcW w:w="1873" w:type="dxa"/>
            <w:vAlign w:val="center"/>
          </w:tcPr>
          <w:p w14:paraId="33D234FF" w14:textId="07C5A238"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Name</w:t>
            </w:r>
          </w:p>
        </w:tc>
        <w:tc>
          <w:tcPr>
            <w:tcW w:w="2136" w:type="dxa"/>
            <w:vAlign w:val="center"/>
          </w:tcPr>
          <w:p w14:paraId="2247ECAF" w14:textId="43ECF7BD"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NC Code</w:t>
            </w:r>
          </w:p>
        </w:tc>
        <w:tc>
          <w:tcPr>
            <w:tcW w:w="1485" w:type="dxa"/>
            <w:vAlign w:val="center"/>
          </w:tcPr>
          <w:p w14:paraId="3C4FCB71" w14:textId="74E8ECBE"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Content per 100 Bags of Granules (g)</w:t>
            </w:r>
          </w:p>
        </w:tc>
        <w:tc>
          <w:tcPr>
            <w:tcW w:w="1526" w:type="dxa"/>
            <w:vAlign w:val="center"/>
          </w:tcPr>
          <w:p w14:paraId="5C3C8E08" w14:textId="26CF221F"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Purpose</w:t>
            </w:r>
          </w:p>
        </w:tc>
      </w:tr>
      <w:tr w:rsidR="00F407D9" w:rsidRPr="00CF03AE" w14:paraId="19DC12CE" w14:textId="77777777" w:rsidTr="00D33D76">
        <w:tc>
          <w:tcPr>
            <w:tcW w:w="1339" w:type="dxa"/>
            <w:vAlign w:val="center"/>
          </w:tcPr>
          <w:p w14:paraId="1B587DED" w14:textId="735CC4B8"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1</w:t>
            </w:r>
          </w:p>
        </w:tc>
        <w:tc>
          <w:tcPr>
            <w:tcW w:w="1873" w:type="dxa"/>
            <w:vAlign w:val="center"/>
          </w:tcPr>
          <w:p w14:paraId="2CE3B3AE" w14:textId="31303ABB" w:rsidR="00F407D9" w:rsidRPr="00CF03AE" w:rsidRDefault="00F407D9" w:rsidP="00F407D9">
            <w:pPr>
              <w:rPr>
                <w:rFonts w:ascii="Times New Roman" w:hAnsi="Times New Roman" w:cs="Times New Roman"/>
                <w:sz w:val="24"/>
                <w:szCs w:val="24"/>
              </w:rPr>
            </w:pPr>
            <w:r w:rsidRPr="00CF03AE">
              <w:rPr>
                <w:rFonts w:ascii="Times New Roman" w:hAnsi="Times New Roman" w:cs="Times New Roman"/>
                <w:sz w:val="24"/>
                <w:szCs w:val="24"/>
              </w:rPr>
              <w:t>QSJDD Extract</w:t>
            </w:r>
          </w:p>
        </w:tc>
        <w:tc>
          <w:tcPr>
            <w:tcW w:w="2136" w:type="dxa"/>
            <w:vAlign w:val="center"/>
          </w:tcPr>
          <w:p w14:paraId="3670F819" w14:textId="4798B22D"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3214030414910000</w:t>
            </w:r>
          </w:p>
        </w:tc>
        <w:tc>
          <w:tcPr>
            <w:tcW w:w="1485" w:type="dxa"/>
            <w:vAlign w:val="center"/>
          </w:tcPr>
          <w:p w14:paraId="26EAA16A" w14:textId="47F851B2" w:rsidR="00F407D9" w:rsidRPr="00CF03AE" w:rsidRDefault="00F407D9" w:rsidP="00D33D76">
            <w:pPr>
              <w:jc w:val="center"/>
              <w:rPr>
                <w:rFonts w:ascii="Times New Roman" w:hAnsi="Times New Roman" w:cs="Times New Roman"/>
                <w:sz w:val="24"/>
                <w:szCs w:val="24"/>
              </w:rPr>
            </w:pPr>
            <w:r w:rsidRPr="00CF03AE">
              <w:rPr>
                <w:rFonts w:ascii="Times New Roman" w:hAnsi="Times New Roman" w:cs="Times New Roman"/>
                <w:sz w:val="24"/>
                <w:szCs w:val="24"/>
              </w:rPr>
              <w:t>80.00</w:t>
            </w:r>
          </w:p>
        </w:tc>
        <w:tc>
          <w:tcPr>
            <w:tcW w:w="1526" w:type="dxa"/>
            <w:vAlign w:val="center"/>
          </w:tcPr>
          <w:p w14:paraId="123F1A2E" w14:textId="1C630257"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Spray Drying</w:t>
            </w:r>
          </w:p>
        </w:tc>
      </w:tr>
      <w:tr w:rsidR="00F407D9" w:rsidRPr="00CF03AE" w14:paraId="4FD958B2" w14:textId="77777777" w:rsidTr="00D33D76">
        <w:tc>
          <w:tcPr>
            <w:tcW w:w="1339" w:type="dxa"/>
            <w:vAlign w:val="center"/>
          </w:tcPr>
          <w:p w14:paraId="2ACA363D" w14:textId="1D5D93EE"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2</w:t>
            </w:r>
          </w:p>
        </w:tc>
        <w:tc>
          <w:tcPr>
            <w:tcW w:w="1873" w:type="dxa"/>
            <w:vAlign w:val="center"/>
          </w:tcPr>
          <w:p w14:paraId="2A8F8DFD" w14:textId="2A00E083" w:rsidR="00F407D9" w:rsidRPr="00CF03AE" w:rsidRDefault="00F407D9" w:rsidP="00F407D9">
            <w:pPr>
              <w:rPr>
                <w:rFonts w:ascii="Times New Roman" w:hAnsi="Times New Roman" w:cs="Times New Roman"/>
                <w:sz w:val="24"/>
                <w:szCs w:val="24"/>
              </w:rPr>
            </w:pPr>
            <w:r w:rsidRPr="00CF03AE">
              <w:rPr>
                <w:rFonts w:ascii="Times New Roman" w:hAnsi="Times New Roman" w:cs="Times New Roman"/>
                <w:sz w:val="24"/>
                <w:szCs w:val="24"/>
              </w:rPr>
              <w:t>Caramel Color</w:t>
            </w:r>
          </w:p>
        </w:tc>
        <w:tc>
          <w:tcPr>
            <w:tcW w:w="2136" w:type="dxa"/>
            <w:vAlign w:val="center"/>
          </w:tcPr>
          <w:p w14:paraId="6046F5DB" w14:textId="7EB1CD44"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3211050102720001</w:t>
            </w:r>
          </w:p>
        </w:tc>
        <w:tc>
          <w:tcPr>
            <w:tcW w:w="1485" w:type="dxa"/>
            <w:vAlign w:val="center"/>
          </w:tcPr>
          <w:p w14:paraId="1D52AF52" w14:textId="061C9514" w:rsidR="00F407D9" w:rsidRPr="00CF03AE" w:rsidRDefault="00F407D9" w:rsidP="00D33D76">
            <w:pPr>
              <w:jc w:val="center"/>
              <w:rPr>
                <w:rFonts w:ascii="Times New Roman" w:hAnsi="Times New Roman" w:cs="Times New Roman"/>
                <w:sz w:val="24"/>
                <w:szCs w:val="24"/>
              </w:rPr>
            </w:pPr>
            <w:r w:rsidRPr="00CF03AE">
              <w:rPr>
                <w:rFonts w:ascii="Times New Roman" w:hAnsi="Times New Roman" w:cs="Times New Roman"/>
                <w:sz w:val="24"/>
                <w:szCs w:val="24"/>
              </w:rPr>
              <w:t>20.00</w:t>
            </w:r>
          </w:p>
        </w:tc>
        <w:tc>
          <w:tcPr>
            <w:tcW w:w="1526" w:type="dxa"/>
            <w:vAlign w:val="center"/>
          </w:tcPr>
          <w:p w14:paraId="081CB1B0" w14:textId="118FDEFC"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Spray Drying</w:t>
            </w:r>
          </w:p>
        </w:tc>
      </w:tr>
      <w:tr w:rsidR="00F407D9" w:rsidRPr="00CF03AE" w14:paraId="201C42B1" w14:textId="77777777" w:rsidTr="00D33D76">
        <w:tc>
          <w:tcPr>
            <w:tcW w:w="1339" w:type="dxa"/>
            <w:vAlign w:val="center"/>
          </w:tcPr>
          <w:p w14:paraId="602C8180" w14:textId="576A1E4C"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3</w:t>
            </w:r>
          </w:p>
        </w:tc>
        <w:tc>
          <w:tcPr>
            <w:tcW w:w="1873" w:type="dxa"/>
            <w:vAlign w:val="center"/>
          </w:tcPr>
          <w:p w14:paraId="2670E75D" w14:textId="1D191EA8" w:rsidR="00F407D9" w:rsidRPr="00CF03AE" w:rsidRDefault="00F407D9" w:rsidP="00F407D9">
            <w:pPr>
              <w:rPr>
                <w:rFonts w:ascii="Times New Roman" w:hAnsi="Times New Roman" w:cs="Times New Roman"/>
                <w:sz w:val="24"/>
                <w:szCs w:val="24"/>
              </w:rPr>
            </w:pPr>
            <w:r w:rsidRPr="00CF03AE">
              <w:rPr>
                <w:rFonts w:ascii="Times New Roman" w:hAnsi="Times New Roman" w:cs="Times New Roman"/>
                <w:sz w:val="24"/>
                <w:szCs w:val="24"/>
              </w:rPr>
              <w:t>Sucralose</w:t>
            </w:r>
          </w:p>
        </w:tc>
        <w:tc>
          <w:tcPr>
            <w:tcW w:w="2136" w:type="dxa"/>
            <w:vAlign w:val="center"/>
          </w:tcPr>
          <w:p w14:paraId="5468A8C9" w14:textId="67B9CCB9"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3211050102840000</w:t>
            </w:r>
          </w:p>
        </w:tc>
        <w:tc>
          <w:tcPr>
            <w:tcW w:w="1485" w:type="dxa"/>
            <w:vAlign w:val="center"/>
          </w:tcPr>
          <w:p w14:paraId="4E20043B" w14:textId="5DEFD02A" w:rsidR="00F407D9" w:rsidRPr="00CF03AE" w:rsidRDefault="00F407D9" w:rsidP="00D33D76">
            <w:pPr>
              <w:jc w:val="center"/>
              <w:rPr>
                <w:rFonts w:ascii="Times New Roman" w:hAnsi="Times New Roman" w:cs="Times New Roman"/>
                <w:sz w:val="24"/>
                <w:szCs w:val="24"/>
              </w:rPr>
            </w:pPr>
            <w:r w:rsidRPr="00CF03AE">
              <w:rPr>
                <w:rFonts w:ascii="Times New Roman" w:hAnsi="Times New Roman" w:cs="Times New Roman"/>
                <w:sz w:val="24"/>
                <w:szCs w:val="24"/>
              </w:rPr>
              <w:t>0.35</w:t>
            </w:r>
          </w:p>
        </w:tc>
        <w:tc>
          <w:tcPr>
            <w:tcW w:w="1526" w:type="dxa"/>
            <w:vAlign w:val="center"/>
          </w:tcPr>
          <w:p w14:paraId="3D4F23C6" w14:textId="5411B7DE"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Spray Drying</w:t>
            </w:r>
          </w:p>
        </w:tc>
      </w:tr>
      <w:tr w:rsidR="00F407D9" w:rsidRPr="00CF03AE" w14:paraId="303C43F5" w14:textId="77777777" w:rsidTr="00D33D76">
        <w:tc>
          <w:tcPr>
            <w:tcW w:w="1339" w:type="dxa"/>
            <w:vAlign w:val="center"/>
          </w:tcPr>
          <w:p w14:paraId="28B91E46" w14:textId="46C7ACF8"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4</w:t>
            </w:r>
          </w:p>
        </w:tc>
        <w:tc>
          <w:tcPr>
            <w:tcW w:w="1873" w:type="dxa"/>
            <w:vAlign w:val="center"/>
          </w:tcPr>
          <w:p w14:paraId="60CB3327" w14:textId="75438074" w:rsidR="00F407D9" w:rsidRPr="00CF03AE" w:rsidRDefault="00F407D9" w:rsidP="00F407D9">
            <w:pPr>
              <w:rPr>
                <w:rFonts w:ascii="Times New Roman" w:hAnsi="Times New Roman" w:cs="Times New Roman"/>
                <w:sz w:val="24"/>
                <w:szCs w:val="24"/>
              </w:rPr>
            </w:pPr>
            <w:r w:rsidRPr="00CF03AE">
              <w:rPr>
                <w:rFonts w:ascii="Times New Roman" w:hAnsi="Times New Roman" w:cs="Times New Roman"/>
                <w:sz w:val="24"/>
                <w:szCs w:val="24"/>
              </w:rPr>
              <w:t>Tartrazine</w:t>
            </w:r>
          </w:p>
        </w:tc>
        <w:tc>
          <w:tcPr>
            <w:tcW w:w="2136" w:type="dxa"/>
            <w:vAlign w:val="center"/>
          </w:tcPr>
          <w:p w14:paraId="6E764332" w14:textId="39A3E497"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3211050103320001</w:t>
            </w:r>
          </w:p>
        </w:tc>
        <w:tc>
          <w:tcPr>
            <w:tcW w:w="1485" w:type="dxa"/>
            <w:vAlign w:val="center"/>
          </w:tcPr>
          <w:p w14:paraId="49FCC1CF" w14:textId="5F8557D6" w:rsidR="00F407D9" w:rsidRPr="00CF03AE" w:rsidRDefault="00F407D9" w:rsidP="00D33D76">
            <w:pPr>
              <w:jc w:val="center"/>
              <w:rPr>
                <w:rFonts w:ascii="Times New Roman" w:hAnsi="Times New Roman" w:cs="Times New Roman"/>
                <w:sz w:val="24"/>
                <w:szCs w:val="24"/>
              </w:rPr>
            </w:pPr>
            <w:r w:rsidRPr="00CF03AE">
              <w:rPr>
                <w:rFonts w:ascii="Times New Roman" w:hAnsi="Times New Roman" w:cs="Times New Roman"/>
                <w:sz w:val="24"/>
                <w:szCs w:val="24"/>
              </w:rPr>
              <w:t>0.01</w:t>
            </w:r>
          </w:p>
        </w:tc>
        <w:tc>
          <w:tcPr>
            <w:tcW w:w="1526" w:type="dxa"/>
            <w:vAlign w:val="center"/>
          </w:tcPr>
          <w:p w14:paraId="00A40ABA" w14:textId="19878490"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Spray Drying</w:t>
            </w:r>
          </w:p>
        </w:tc>
      </w:tr>
      <w:tr w:rsidR="00F407D9" w:rsidRPr="00CF03AE" w14:paraId="0CB4C99B" w14:textId="77777777" w:rsidTr="00D33D76">
        <w:tc>
          <w:tcPr>
            <w:tcW w:w="1339" w:type="dxa"/>
            <w:vAlign w:val="center"/>
          </w:tcPr>
          <w:p w14:paraId="4360BAA8" w14:textId="7EF5374A"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w:t>
            </w:r>
          </w:p>
        </w:tc>
        <w:tc>
          <w:tcPr>
            <w:tcW w:w="1873" w:type="dxa"/>
            <w:vAlign w:val="center"/>
          </w:tcPr>
          <w:p w14:paraId="70E58D7A" w14:textId="20570DD1" w:rsidR="00F407D9" w:rsidRPr="00CF03AE" w:rsidRDefault="00F407D9" w:rsidP="00F407D9">
            <w:pPr>
              <w:rPr>
                <w:rFonts w:ascii="Times New Roman" w:hAnsi="Times New Roman" w:cs="Times New Roman"/>
                <w:sz w:val="24"/>
                <w:szCs w:val="24"/>
              </w:rPr>
            </w:pPr>
            <w:r w:rsidRPr="00CF03AE">
              <w:rPr>
                <w:rFonts w:ascii="Times New Roman" w:hAnsi="Times New Roman" w:cs="Times New Roman"/>
                <w:sz w:val="24"/>
                <w:szCs w:val="24"/>
              </w:rPr>
              <w:t>Tartrazine</w:t>
            </w:r>
          </w:p>
        </w:tc>
        <w:tc>
          <w:tcPr>
            <w:tcW w:w="2136" w:type="dxa"/>
            <w:vAlign w:val="center"/>
          </w:tcPr>
          <w:p w14:paraId="31718858" w14:textId="46B9CF2F"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3211050103320001</w:t>
            </w:r>
          </w:p>
        </w:tc>
        <w:tc>
          <w:tcPr>
            <w:tcW w:w="1485" w:type="dxa"/>
            <w:vAlign w:val="center"/>
          </w:tcPr>
          <w:p w14:paraId="6B8857BB" w14:textId="614E2A1E" w:rsidR="00F407D9" w:rsidRPr="00CF03AE" w:rsidRDefault="00F407D9" w:rsidP="00D33D76">
            <w:pPr>
              <w:jc w:val="center"/>
              <w:rPr>
                <w:rFonts w:ascii="Times New Roman" w:hAnsi="Times New Roman" w:cs="Times New Roman"/>
                <w:sz w:val="24"/>
                <w:szCs w:val="24"/>
              </w:rPr>
            </w:pPr>
            <w:r w:rsidRPr="00CF03AE">
              <w:rPr>
                <w:rFonts w:ascii="Times New Roman" w:hAnsi="Times New Roman" w:cs="Times New Roman"/>
                <w:sz w:val="24"/>
                <w:szCs w:val="24"/>
              </w:rPr>
              <w:t>0.15</w:t>
            </w:r>
          </w:p>
        </w:tc>
        <w:tc>
          <w:tcPr>
            <w:tcW w:w="1526" w:type="dxa"/>
            <w:vAlign w:val="center"/>
          </w:tcPr>
          <w:p w14:paraId="689A90E0" w14:textId="0EB2BE42"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Total Mixing</w:t>
            </w:r>
          </w:p>
        </w:tc>
      </w:tr>
      <w:tr w:rsidR="00F407D9" w:rsidRPr="00CF03AE" w14:paraId="3E6F96A4" w14:textId="77777777" w:rsidTr="00D33D76">
        <w:tc>
          <w:tcPr>
            <w:tcW w:w="1339" w:type="dxa"/>
            <w:vAlign w:val="center"/>
          </w:tcPr>
          <w:p w14:paraId="65866269" w14:textId="7A399907"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5</w:t>
            </w:r>
          </w:p>
        </w:tc>
        <w:tc>
          <w:tcPr>
            <w:tcW w:w="1873" w:type="dxa"/>
            <w:vAlign w:val="center"/>
          </w:tcPr>
          <w:p w14:paraId="6F7A36B9" w14:textId="0EB0A472" w:rsidR="00F407D9" w:rsidRPr="00CF03AE" w:rsidRDefault="00F407D9" w:rsidP="00F407D9">
            <w:pPr>
              <w:rPr>
                <w:rFonts w:ascii="Times New Roman" w:hAnsi="Times New Roman" w:cs="Times New Roman"/>
                <w:sz w:val="24"/>
                <w:szCs w:val="24"/>
              </w:rPr>
            </w:pPr>
            <w:r w:rsidRPr="00CF03AE">
              <w:rPr>
                <w:rFonts w:ascii="Times New Roman" w:hAnsi="Times New Roman" w:cs="Times New Roman"/>
                <w:sz w:val="24"/>
                <w:szCs w:val="24"/>
              </w:rPr>
              <w:t>Sunset Yellow</w:t>
            </w:r>
          </w:p>
        </w:tc>
        <w:tc>
          <w:tcPr>
            <w:tcW w:w="2136" w:type="dxa"/>
            <w:vAlign w:val="center"/>
          </w:tcPr>
          <w:p w14:paraId="3E925C94" w14:textId="29A1697B"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3211050103440001</w:t>
            </w:r>
          </w:p>
        </w:tc>
        <w:tc>
          <w:tcPr>
            <w:tcW w:w="1485" w:type="dxa"/>
            <w:vAlign w:val="center"/>
          </w:tcPr>
          <w:p w14:paraId="0FF67FE5" w14:textId="305852C6" w:rsidR="00F407D9" w:rsidRPr="00CF03AE" w:rsidRDefault="00F407D9" w:rsidP="00D33D76">
            <w:pPr>
              <w:jc w:val="center"/>
              <w:rPr>
                <w:rFonts w:ascii="Times New Roman" w:hAnsi="Times New Roman" w:cs="Times New Roman"/>
                <w:sz w:val="24"/>
                <w:szCs w:val="24"/>
              </w:rPr>
            </w:pPr>
            <w:r w:rsidRPr="00CF03AE">
              <w:rPr>
                <w:rFonts w:ascii="Times New Roman" w:hAnsi="Times New Roman" w:cs="Times New Roman"/>
                <w:sz w:val="24"/>
                <w:szCs w:val="24"/>
              </w:rPr>
              <w:t>0.03</w:t>
            </w:r>
          </w:p>
        </w:tc>
        <w:tc>
          <w:tcPr>
            <w:tcW w:w="1526" w:type="dxa"/>
            <w:vAlign w:val="center"/>
          </w:tcPr>
          <w:p w14:paraId="7E953DC4" w14:textId="476C4D85"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Spray Drying</w:t>
            </w:r>
          </w:p>
        </w:tc>
      </w:tr>
      <w:tr w:rsidR="00F407D9" w:rsidRPr="00CF03AE" w14:paraId="30A68E38" w14:textId="77777777" w:rsidTr="00D33D76">
        <w:tc>
          <w:tcPr>
            <w:tcW w:w="1339" w:type="dxa"/>
            <w:vAlign w:val="center"/>
          </w:tcPr>
          <w:p w14:paraId="54ABCEF7" w14:textId="20E6CE1F"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6</w:t>
            </w:r>
          </w:p>
        </w:tc>
        <w:tc>
          <w:tcPr>
            <w:tcW w:w="1873" w:type="dxa"/>
            <w:vAlign w:val="center"/>
          </w:tcPr>
          <w:p w14:paraId="5E2FADF3" w14:textId="517E36D4" w:rsidR="00F407D9" w:rsidRPr="00CF03AE" w:rsidRDefault="00F407D9" w:rsidP="00F407D9">
            <w:pPr>
              <w:rPr>
                <w:rFonts w:ascii="Times New Roman" w:hAnsi="Times New Roman" w:cs="Times New Roman"/>
                <w:sz w:val="24"/>
                <w:szCs w:val="24"/>
              </w:rPr>
            </w:pPr>
            <w:r w:rsidRPr="00CF03AE">
              <w:rPr>
                <w:rFonts w:ascii="Times New Roman" w:hAnsi="Times New Roman" w:cs="Times New Roman"/>
                <w:sz w:val="24"/>
                <w:szCs w:val="24"/>
              </w:rPr>
              <w:t>Stevia</w:t>
            </w:r>
          </w:p>
        </w:tc>
        <w:tc>
          <w:tcPr>
            <w:tcW w:w="2136" w:type="dxa"/>
            <w:vAlign w:val="center"/>
          </w:tcPr>
          <w:p w14:paraId="66312369" w14:textId="720A4C5D"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3211050101040002</w:t>
            </w:r>
          </w:p>
        </w:tc>
        <w:tc>
          <w:tcPr>
            <w:tcW w:w="1485" w:type="dxa"/>
            <w:vAlign w:val="center"/>
          </w:tcPr>
          <w:p w14:paraId="06284EB6" w14:textId="10207477" w:rsidR="00F407D9" w:rsidRPr="00CF03AE" w:rsidRDefault="00F407D9" w:rsidP="00D33D76">
            <w:pPr>
              <w:jc w:val="center"/>
              <w:rPr>
                <w:rFonts w:ascii="Times New Roman" w:hAnsi="Times New Roman" w:cs="Times New Roman"/>
                <w:sz w:val="24"/>
                <w:szCs w:val="24"/>
              </w:rPr>
            </w:pPr>
            <w:r w:rsidRPr="00CF03AE">
              <w:rPr>
                <w:rFonts w:ascii="Times New Roman" w:hAnsi="Times New Roman" w:cs="Times New Roman"/>
                <w:sz w:val="24"/>
                <w:szCs w:val="24"/>
              </w:rPr>
              <w:t>0.25</w:t>
            </w:r>
          </w:p>
        </w:tc>
        <w:tc>
          <w:tcPr>
            <w:tcW w:w="1526" w:type="dxa"/>
            <w:vAlign w:val="center"/>
          </w:tcPr>
          <w:p w14:paraId="53604E3E" w14:textId="4820A344"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Spray Drying</w:t>
            </w:r>
          </w:p>
        </w:tc>
      </w:tr>
      <w:tr w:rsidR="00F407D9" w:rsidRPr="00CF03AE" w14:paraId="1EFB7FE0" w14:textId="77777777" w:rsidTr="00D33D76">
        <w:tc>
          <w:tcPr>
            <w:tcW w:w="1339" w:type="dxa"/>
            <w:vAlign w:val="center"/>
          </w:tcPr>
          <w:p w14:paraId="1A174671" w14:textId="27243DB9"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7</w:t>
            </w:r>
          </w:p>
        </w:tc>
        <w:tc>
          <w:tcPr>
            <w:tcW w:w="1873" w:type="dxa"/>
            <w:vAlign w:val="center"/>
          </w:tcPr>
          <w:p w14:paraId="09F618D9" w14:textId="3460A9C4" w:rsidR="00F407D9" w:rsidRPr="00CF03AE" w:rsidRDefault="00F407D9" w:rsidP="00F407D9">
            <w:pPr>
              <w:rPr>
                <w:rFonts w:ascii="Times New Roman" w:hAnsi="Times New Roman" w:cs="Times New Roman"/>
                <w:sz w:val="24"/>
                <w:szCs w:val="24"/>
              </w:rPr>
            </w:pPr>
            <w:r w:rsidRPr="00CF03AE">
              <w:rPr>
                <w:rFonts w:ascii="Times New Roman" w:hAnsi="Times New Roman" w:cs="Times New Roman"/>
                <w:sz w:val="24"/>
                <w:szCs w:val="24"/>
              </w:rPr>
              <w:t>Corn Starch</w:t>
            </w:r>
          </w:p>
        </w:tc>
        <w:tc>
          <w:tcPr>
            <w:tcW w:w="2136" w:type="dxa"/>
            <w:vAlign w:val="center"/>
          </w:tcPr>
          <w:p w14:paraId="4123EE5C" w14:textId="7B5D8995"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3211050104360001</w:t>
            </w:r>
          </w:p>
        </w:tc>
        <w:tc>
          <w:tcPr>
            <w:tcW w:w="1485" w:type="dxa"/>
            <w:vAlign w:val="center"/>
          </w:tcPr>
          <w:p w14:paraId="1A7C1BBC" w14:textId="4E7420F9" w:rsidR="00F407D9" w:rsidRPr="00CF03AE" w:rsidRDefault="00F407D9" w:rsidP="00D33D76">
            <w:pPr>
              <w:jc w:val="center"/>
              <w:rPr>
                <w:rFonts w:ascii="Times New Roman" w:hAnsi="Times New Roman" w:cs="Times New Roman"/>
                <w:sz w:val="24"/>
                <w:szCs w:val="24"/>
              </w:rPr>
            </w:pPr>
            <w:r w:rsidRPr="00CF03AE">
              <w:rPr>
                <w:rFonts w:ascii="Times New Roman" w:hAnsi="Times New Roman" w:cs="Times New Roman"/>
                <w:sz w:val="24"/>
                <w:szCs w:val="24"/>
              </w:rPr>
              <w:t>100.00</w:t>
            </w:r>
          </w:p>
        </w:tc>
        <w:tc>
          <w:tcPr>
            <w:tcW w:w="1526" w:type="dxa"/>
            <w:vAlign w:val="center"/>
          </w:tcPr>
          <w:p w14:paraId="2640CCBF" w14:textId="5821D66F"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Spray Drying</w:t>
            </w:r>
          </w:p>
        </w:tc>
      </w:tr>
      <w:tr w:rsidR="00F407D9" w:rsidRPr="00CF03AE" w14:paraId="6F299DCD" w14:textId="77777777" w:rsidTr="00D33D76">
        <w:tc>
          <w:tcPr>
            <w:tcW w:w="1339" w:type="dxa"/>
            <w:vAlign w:val="center"/>
          </w:tcPr>
          <w:p w14:paraId="3DB0C12E" w14:textId="252C4255"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8</w:t>
            </w:r>
          </w:p>
        </w:tc>
        <w:tc>
          <w:tcPr>
            <w:tcW w:w="1873" w:type="dxa"/>
            <w:vAlign w:val="center"/>
          </w:tcPr>
          <w:p w14:paraId="40EFE823" w14:textId="2DF980D6" w:rsidR="00F407D9" w:rsidRPr="00CF03AE" w:rsidRDefault="00F407D9" w:rsidP="00F407D9">
            <w:pPr>
              <w:rPr>
                <w:rFonts w:ascii="Times New Roman" w:hAnsi="Times New Roman" w:cs="Times New Roman"/>
                <w:sz w:val="24"/>
                <w:szCs w:val="24"/>
              </w:rPr>
            </w:pPr>
            <w:r w:rsidRPr="00CF03AE">
              <w:rPr>
                <w:rFonts w:ascii="Times New Roman" w:hAnsi="Times New Roman" w:cs="Times New Roman"/>
                <w:sz w:val="24"/>
                <w:szCs w:val="24"/>
              </w:rPr>
              <w:t>Maltodextrin</w:t>
            </w:r>
          </w:p>
        </w:tc>
        <w:tc>
          <w:tcPr>
            <w:tcW w:w="2136" w:type="dxa"/>
            <w:vAlign w:val="center"/>
          </w:tcPr>
          <w:p w14:paraId="4EA96C2B" w14:textId="57D04FEE"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3211050100010000</w:t>
            </w:r>
          </w:p>
        </w:tc>
        <w:tc>
          <w:tcPr>
            <w:tcW w:w="1485" w:type="dxa"/>
            <w:vAlign w:val="center"/>
          </w:tcPr>
          <w:p w14:paraId="54A78536" w14:textId="6D975485" w:rsidR="00F407D9" w:rsidRPr="00CF03AE" w:rsidRDefault="00F407D9" w:rsidP="00D33D76">
            <w:pPr>
              <w:jc w:val="center"/>
              <w:rPr>
                <w:rFonts w:ascii="Times New Roman" w:hAnsi="Times New Roman" w:cs="Times New Roman"/>
                <w:sz w:val="24"/>
                <w:szCs w:val="24"/>
              </w:rPr>
            </w:pPr>
            <w:r w:rsidRPr="00CF03AE">
              <w:rPr>
                <w:rFonts w:ascii="Times New Roman" w:hAnsi="Times New Roman" w:cs="Times New Roman"/>
                <w:sz w:val="24"/>
                <w:szCs w:val="24"/>
              </w:rPr>
              <w:t>1374.21</w:t>
            </w:r>
          </w:p>
        </w:tc>
        <w:tc>
          <w:tcPr>
            <w:tcW w:w="1526" w:type="dxa"/>
            <w:vAlign w:val="center"/>
          </w:tcPr>
          <w:p w14:paraId="39AE4F6B" w14:textId="61926435"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Spray Drying</w:t>
            </w:r>
          </w:p>
        </w:tc>
      </w:tr>
      <w:tr w:rsidR="00F407D9" w:rsidRPr="00CF03AE" w14:paraId="3265343E" w14:textId="77777777" w:rsidTr="00D33D76">
        <w:tc>
          <w:tcPr>
            <w:tcW w:w="1339" w:type="dxa"/>
            <w:vAlign w:val="center"/>
          </w:tcPr>
          <w:p w14:paraId="7B970329" w14:textId="481B22B0"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9</w:t>
            </w:r>
          </w:p>
        </w:tc>
        <w:tc>
          <w:tcPr>
            <w:tcW w:w="1873" w:type="dxa"/>
            <w:vAlign w:val="center"/>
          </w:tcPr>
          <w:p w14:paraId="6B6124CB" w14:textId="540EA72F" w:rsidR="00F407D9" w:rsidRPr="00CF03AE" w:rsidRDefault="00F407D9" w:rsidP="00F407D9">
            <w:pPr>
              <w:rPr>
                <w:rFonts w:ascii="Times New Roman" w:hAnsi="Times New Roman" w:cs="Times New Roman"/>
                <w:sz w:val="24"/>
                <w:szCs w:val="24"/>
              </w:rPr>
            </w:pPr>
            <w:r w:rsidRPr="00CF03AE">
              <w:rPr>
                <w:rFonts w:ascii="Times New Roman" w:hAnsi="Times New Roman" w:cs="Times New Roman"/>
                <w:sz w:val="24"/>
                <w:szCs w:val="24"/>
              </w:rPr>
              <w:t>Blended Stabilizer No. 1</w:t>
            </w:r>
          </w:p>
        </w:tc>
        <w:tc>
          <w:tcPr>
            <w:tcW w:w="2136" w:type="dxa"/>
            <w:vAlign w:val="center"/>
          </w:tcPr>
          <w:p w14:paraId="08CD64FA" w14:textId="51308978"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3211050104630000</w:t>
            </w:r>
          </w:p>
        </w:tc>
        <w:tc>
          <w:tcPr>
            <w:tcW w:w="1485" w:type="dxa"/>
            <w:vAlign w:val="center"/>
          </w:tcPr>
          <w:p w14:paraId="4AA78D95" w14:textId="4E16A0CD" w:rsidR="00F407D9" w:rsidRPr="00CF03AE" w:rsidRDefault="00F407D9" w:rsidP="00D33D76">
            <w:pPr>
              <w:jc w:val="center"/>
              <w:rPr>
                <w:rFonts w:ascii="Times New Roman" w:hAnsi="Times New Roman" w:cs="Times New Roman"/>
                <w:sz w:val="24"/>
                <w:szCs w:val="24"/>
              </w:rPr>
            </w:pPr>
            <w:r w:rsidRPr="00CF03AE">
              <w:rPr>
                <w:rFonts w:ascii="Times New Roman" w:hAnsi="Times New Roman" w:cs="Times New Roman"/>
                <w:sz w:val="24"/>
                <w:szCs w:val="24"/>
              </w:rPr>
              <w:t>25.00</w:t>
            </w:r>
          </w:p>
        </w:tc>
        <w:tc>
          <w:tcPr>
            <w:tcW w:w="1526" w:type="dxa"/>
            <w:vAlign w:val="center"/>
          </w:tcPr>
          <w:p w14:paraId="18EF60E7" w14:textId="5523BB01" w:rsidR="00F407D9" w:rsidRPr="00CF03AE" w:rsidRDefault="00F407D9" w:rsidP="00F407D9">
            <w:pPr>
              <w:jc w:val="center"/>
              <w:rPr>
                <w:rFonts w:ascii="Times New Roman" w:hAnsi="Times New Roman" w:cs="Times New Roman"/>
                <w:sz w:val="24"/>
                <w:szCs w:val="24"/>
              </w:rPr>
            </w:pPr>
            <w:r w:rsidRPr="00CF03AE">
              <w:rPr>
                <w:rFonts w:ascii="Times New Roman" w:hAnsi="Times New Roman" w:cs="Times New Roman"/>
                <w:sz w:val="24"/>
                <w:szCs w:val="24"/>
              </w:rPr>
              <w:t>Total Mixing</w:t>
            </w:r>
          </w:p>
        </w:tc>
      </w:tr>
      <w:tr w:rsidR="00D33D76" w:rsidRPr="00CF03AE" w14:paraId="52EB9458" w14:textId="77777777" w:rsidTr="00D33D76">
        <w:tc>
          <w:tcPr>
            <w:tcW w:w="1339" w:type="dxa"/>
            <w:vAlign w:val="center"/>
          </w:tcPr>
          <w:p w14:paraId="57757BF5" w14:textId="0BE4C60A" w:rsidR="00D33D76" w:rsidRPr="00CF03AE" w:rsidRDefault="00D33D76" w:rsidP="00D33D76">
            <w:pPr>
              <w:jc w:val="center"/>
              <w:rPr>
                <w:rFonts w:ascii="Times New Roman" w:hAnsi="Times New Roman" w:cs="Times New Roman"/>
                <w:sz w:val="24"/>
                <w:szCs w:val="24"/>
              </w:rPr>
            </w:pPr>
          </w:p>
        </w:tc>
        <w:tc>
          <w:tcPr>
            <w:tcW w:w="1873" w:type="dxa"/>
            <w:vAlign w:val="center"/>
          </w:tcPr>
          <w:p w14:paraId="512159B1" w14:textId="395DCCFC" w:rsidR="00D33D76" w:rsidRPr="00CF03AE" w:rsidRDefault="00D33D76" w:rsidP="00D33D76">
            <w:pPr>
              <w:rPr>
                <w:rFonts w:ascii="Times New Roman" w:hAnsi="Times New Roman" w:cs="Times New Roman"/>
                <w:sz w:val="24"/>
                <w:szCs w:val="24"/>
              </w:rPr>
            </w:pPr>
            <w:r w:rsidRPr="00CF03AE">
              <w:rPr>
                <w:rFonts w:ascii="Times New Roman" w:hAnsi="Times New Roman" w:cs="Times New Roman"/>
                <w:color w:val="060607"/>
                <w:spacing w:val="4"/>
                <w:sz w:val="24"/>
                <w:szCs w:val="24"/>
              </w:rPr>
              <w:t>Total</w:t>
            </w:r>
          </w:p>
        </w:tc>
        <w:tc>
          <w:tcPr>
            <w:tcW w:w="2136" w:type="dxa"/>
            <w:vAlign w:val="center"/>
          </w:tcPr>
          <w:p w14:paraId="077AC687" w14:textId="628E3483" w:rsidR="00D33D76" w:rsidRPr="00CF03AE" w:rsidRDefault="00D33D76" w:rsidP="00D33D76">
            <w:pPr>
              <w:jc w:val="center"/>
              <w:rPr>
                <w:rFonts w:ascii="Times New Roman" w:hAnsi="Times New Roman" w:cs="Times New Roman"/>
                <w:sz w:val="24"/>
                <w:szCs w:val="24"/>
              </w:rPr>
            </w:pPr>
          </w:p>
        </w:tc>
        <w:tc>
          <w:tcPr>
            <w:tcW w:w="1485" w:type="dxa"/>
            <w:vAlign w:val="center"/>
          </w:tcPr>
          <w:p w14:paraId="0C1ED9C0" w14:textId="7D5BA4A7" w:rsidR="00D33D76" w:rsidRPr="00CF03AE" w:rsidRDefault="00D33D76" w:rsidP="00D33D76">
            <w:pPr>
              <w:jc w:val="center"/>
              <w:rPr>
                <w:rFonts w:ascii="Times New Roman" w:hAnsi="Times New Roman" w:cs="Times New Roman"/>
                <w:sz w:val="24"/>
                <w:szCs w:val="24"/>
              </w:rPr>
            </w:pPr>
            <w:r w:rsidRPr="00CF03AE">
              <w:rPr>
                <w:rFonts w:ascii="Times New Roman" w:hAnsi="Times New Roman" w:cs="Times New Roman"/>
                <w:color w:val="060607"/>
                <w:spacing w:val="4"/>
                <w:sz w:val="24"/>
                <w:szCs w:val="24"/>
              </w:rPr>
              <w:t>1600.00</w:t>
            </w:r>
          </w:p>
        </w:tc>
        <w:tc>
          <w:tcPr>
            <w:tcW w:w="1526" w:type="dxa"/>
            <w:vAlign w:val="center"/>
          </w:tcPr>
          <w:p w14:paraId="169450C7" w14:textId="04817F5A" w:rsidR="00D33D76" w:rsidRPr="00CF03AE" w:rsidRDefault="00D33D76" w:rsidP="00D33D76">
            <w:pPr>
              <w:jc w:val="center"/>
              <w:rPr>
                <w:rFonts w:ascii="Times New Roman" w:hAnsi="Times New Roman" w:cs="Times New Roman"/>
                <w:sz w:val="24"/>
                <w:szCs w:val="24"/>
              </w:rPr>
            </w:pPr>
          </w:p>
        </w:tc>
      </w:tr>
    </w:tbl>
    <w:p w14:paraId="794B1831" w14:textId="24E9CD6F" w:rsidR="00F407D9" w:rsidRPr="00CF03AE" w:rsidRDefault="004C2BAE" w:rsidP="004C2BAE">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The above raw and auxiliary materials total 9 types, with a combined weight of 1600g, theoretically producing 100 bags.</w:t>
      </w:r>
    </w:p>
    <w:p w14:paraId="6EC609B7" w14:textId="77777777" w:rsidR="00CC5EB9" w:rsidRPr="00CF03AE" w:rsidRDefault="00CC5EB9" w:rsidP="00CC5EB9">
      <w:pPr>
        <w:rPr>
          <w:rFonts w:ascii="Times New Roman" w:hAnsi="Times New Roman" w:cs="Times New Roman"/>
          <w:sz w:val="28"/>
          <w:szCs w:val="28"/>
        </w:rPr>
      </w:pPr>
    </w:p>
    <w:p w14:paraId="67DEE54C" w14:textId="31E4CAF7" w:rsidR="00CF03AE" w:rsidRPr="005657E9" w:rsidRDefault="00CF03AE" w:rsidP="00CF03AE">
      <w:pPr>
        <w:rPr>
          <w:rFonts w:ascii="Times New Roman" w:hAnsi="Times New Roman" w:cs="Times New Roman"/>
          <w:b/>
          <w:bCs/>
          <w:sz w:val="28"/>
          <w:szCs w:val="28"/>
        </w:rPr>
      </w:pPr>
      <w:r w:rsidRPr="005657E9">
        <w:rPr>
          <w:rFonts w:ascii="Times New Roman" w:hAnsi="Times New Roman" w:cs="Times New Roman"/>
          <w:b/>
          <w:bCs/>
          <w:sz w:val="28"/>
          <w:szCs w:val="28"/>
        </w:rPr>
        <w:t>Redissolution and Spray Drying</w:t>
      </w:r>
    </w:p>
    <w:p w14:paraId="75C29CB6" w14:textId="77777777" w:rsidR="00CF03AE" w:rsidRPr="00CF03AE" w:rsidRDefault="00CF03AE" w:rsidP="00CF03AE">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Preparation: According to the formula ratio, based on the processing quantity of the order, considering the production losses (for orders less than 20kg, prepare materials as if for 30kg), determine the quantity of raw and auxiliary materials to be collected, and have the aforementioned materials ready for use.</w:t>
      </w:r>
    </w:p>
    <w:p w14:paraId="0FDA21B9" w14:textId="77777777" w:rsidR="00CF03AE" w:rsidRPr="00CF03AE" w:rsidRDefault="00CF03AE" w:rsidP="00CF03AE">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Note: Caramel color, sucralose, tartrazine, sunset yellow, and stevia are used in small quantities and should be weighed using a precise scale.</w:t>
      </w:r>
    </w:p>
    <w:p w14:paraId="2184D98F" w14:textId="77777777" w:rsidR="00CF03AE" w:rsidRPr="00CF03AE" w:rsidRDefault="00CF03AE" w:rsidP="00CF03AE">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lastRenderedPageBreak/>
        <w:t>Dissolution: Take a certain amount of purified water and place it in the mixing tank (the amount of purified water added is equal to three times the total quantity of redissolved and spray-dried material), heat to 50°C to 65°C, and add caramel color, tartrazine, sunset yellow, stevia, and sucralose according to the formula ratio (these five ingredients are used in small quantities but greatly affect product quality; they should be first dissolved in a small amount of purified water, then poured into the mixing tank, and the containers should also be rinsed with purified water, with the rinse water added to the mixing tank). Then, successively add the QSJDD granule extract, maltodextrin, and corn starch in the proportion specified by the formula, stirring and dissolving evenly. Maintain the temperature at 50°C to 65°C and keep it ready for use.</w:t>
      </w:r>
    </w:p>
    <w:p w14:paraId="3532FEFC" w14:textId="77777777" w:rsidR="00CF03AE" w:rsidRDefault="00CF03AE" w:rsidP="00CF03AE">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Note: The temperature must not exceed 70°C to prevent the starch from gelatinizing and becoming sticky, which could cause flocculated sediment. Please pay attention during production.</w:t>
      </w:r>
      <w:r>
        <w:rPr>
          <w:rFonts w:ascii="Times New Roman" w:hAnsi="Times New Roman" w:cs="Times New Roman" w:hint="eastAsia"/>
          <w:sz w:val="28"/>
          <w:szCs w:val="28"/>
        </w:rPr>
        <w:t xml:space="preserve"> </w:t>
      </w:r>
      <w:r w:rsidRPr="00CF03AE">
        <w:rPr>
          <w:rFonts w:ascii="Times New Roman" w:hAnsi="Times New Roman" w:cs="Times New Roman"/>
          <w:sz w:val="28"/>
          <w:szCs w:val="28"/>
        </w:rPr>
        <w:t>If the mixing paddle does not mix properly, additional water may be needed under the guidance of a process technician to ensure the solution is mixed thoroughly.</w:t>
      </w:r>
    </w:p>
    <w:p w14:paraId="5979EC5D" w14:textId="0C60EB49" w:rsidR="00CC5EB9" w:rsidRDefault="00CF03AE" w:rsidP="00CF03AE">
      <w:pPr>
        <w:ind w:firstLineChars="200" w:firstLine="560"/>
        <w:rPr>
          <w:rFonts w:ascii="Times New Roman" w:hAnsi="Times New Roman" w:cs="Times New Roman"/>
          <w:sz w:val="28"/>
          <w:szCs w:val="28"/>
        </w:rPr>
      </w:pPr>
      <w:r w:rsidRPr="00CF03AE">
        <w:rPr>
          <w:rFonts w:ascii="Times New Roman" w:hAnsi="Times New Roman" w:cs="Times New Roman"/>
          <w:sz w:val="28"/>
          <w:szCs w:val="28"/>
        </w:rPr>
        <w:t xml:space="preserve">Spray Drying: Take the aforementioned dissolved paste and maintain the temperature at 60±5°C (note: the temperature of the paste must not exceed 70°C to prevent the starch from gelatinizing and becoming sticky, which could cause flocculated sediment). While stirring, carry out spray drying, controlling the inlet air temperature at 160 to 190°C and the outlet </w:t>
      </w:r>
      <w:r w:rsidRPr="00CF03AE">
        <w:rPr>
          <w:rFonts w:ascii="Times New Roman" w:hAnsi="Times New Roman" w:cs="Times New Roman"/>
          <w:sz w:val="28"/>
          <w:szCs w:val="28"/>
        </w:rPr>
        <w:lastRenderedPageBreak/>
        <w:t xml:space="preserve">air temperature at 85 to 95°C. Collect the spray-dried powder at regular intervals to obtain the </w:t>
      </w:r>
      <w:r>
        <w:rPr>
          <w:rFonts w:ascii="Times New Roman" w:hAnsi="Times New Roman" w:cs="Times New Roman"/>
          <w:sz w:val="28"/>
          <w:szCs w:val="28"/>
        </w:rPr>
        <w:t>“</w:t>
      </w:r>
      <w:r>
        <w:rPr>
          <w:rFonts w:ascii="Times New Roman" w:hAnsi="Times New Roman" w:cs="Times New Roman" w:hint="eastAsia"/>
          <w:sz w:val="28"/>
          <w:szCs w:val="28"/>
        </w:rPr>
        <w:t>QSJDD</w:t>
      </w:r>
      <w:r w:rsidRPr="00CF03AE">
        <w:rPr>
          <w:rFonts w:ascii="Times New Roman" w:hAnsi="Times New Roman" w:cs="Times New Roman"/>
          <w:sz w:val="28"/>
          <w:szCs w:val="28"/>
        </w:rPr>
        <w:t xml:space="preserve"> Formula (Placebo) Spray-Dried Powder</w:t>
      </w:r>
      <w:r>
        <w:rPr>
          <w:rFonts w:ascii="Times New Roman" w:hAnsi="Times New Roman" w:cs="Times New Roman"/>
          <w:sz w:val="28"/>
          <w:szCs w:val="28"/>
        </w:rPr>
        <w:t>”</w:t>
      </w:r>
      <w:r w:rsidRPr="00CF03AE">
        <w:rPr>
          <w:rFonts w:ascii="Times New Roman" w:hAnsi="Times New Roman" w:cs="Times New Roman"/>
          <w:sz w:val="28"/>
          <w:szCs w:val="28"/>
        </w:rPr>
        <w:t>.</w:t>
      </w:r>
    </w:p>
    <w:p w14:paraId="7A12227B" w14:textId="77777777" w:rsidR="00790D7B" w:rsidRDefault="00790D7B" w:rsidP="00790D7B">
      <w:pPr>
        <w:rPr>
          <w:rFonts w:ascii="Times New Roman" w:hAnsi="Times New Roman" w:cs="Times New Roman"/>
          <w:sz w:val="28"/>
          <w:szCs w:val="28"/>
        </w:rPr>
      </w:pPr>
    </w:p>
    <w:p w14:paraId="7F76981C" w14:textId="77777777" w:rsidR="00172029" w:rsidRPr="005657E9" w:rsidRDefault="00172029" w:rsidP="00172029">
      <w:pPr>
        <w:rPr>
          <w:rFonts w:ascii="Times New Roman" w:hAnsi="Times New Roman" w:cs="Times New Roman"/>
          <w:b/>
          <w:bCs/>
          <w:sz w:val="28"/>
          <w:szCs w:val="28"/>
        </w:rPr>
      </w:pPr>
      <w:r w:rsidRPr="005657E9">
        <w:rPr>
          <w:rFonts w:ascii="Times New Roman" w:hAnsi="Times New Roman" w:cs="Times New Roman" w:hint="eastAsia"/>
          <w:b/>
          <w:bCs/>
          <w:sz w:val="28"/>
          <w:szCs w:val="28"/>
        </w:rPr>
        <w:t>Grinding and Sieving</w:t>
      </w:r>
    </w:p>
    <w:p w14:paraId="375054B7" w14:textId="722B1C96" w:rsidR="00790D7B" w:rsidRDefault="00172029" w:rsidP="00172029">
      <w:pPr>
        <w:ind w:firstLineChars="200" w:firstLine="560"/>
        <w:rPr>
          <w:rFonts w:ascii="Times New Roman" w:hAnsi="Times New Roman" w:cs="Times New Roman"/>
          <w:sz w:val="28"/>
          <w:szCs w:val="28"/>
        </w:rPr>
      </w:pPr>
      <w:r w:rsidRPr="00172029">
        <w:rPr>
          <w:rFonts w:ascii="Times New Roman" w:hAnsi="Times New Roman" w:cs="Times New Roman" w:hint="eastAsia"/>
          <w:sz w:val="28"/>
          <w:szCs w:val="28"/>
        </w:rPr>
        <w:t xml:space="preserve">Take the </w:t>
      </w:r>
      <w:r>
        <w:rPr>
          <w:rFonts w:ascii="Times New Roman" w:hAnsi="Times New Roman" w:cs="Times New Roman" w:hint="eastAsia"/>
          <w:sz w:val="28"/>
          <w:szCs w:val="28"/>
        </w:rPr>
        <w:t>QSJDD</w:t>
      </w:r>
      <w:r w:rsidRPr="00172029">
        <w:rPr>
          <w:rFonts w:ascii="Times New Roman" w:hAnsi="Times New Roman" w:cs="Times New Roman" w:hint="eastAsia"/>
          <w:sz w:val="28"/>
          <w:szCs w:val="28"/>
        </w:rPr>
        <w:t xml:space="preserve"> Formula (Placebo) spray-dried powder and sieve it through an 80-mesh screen. For materials that cannot pass through the screen, grind them and then sieve through the 80-mesh screen to obtain the </w:t>
      </w:r>
      <w:r>
        <w:rPr>
          <w:rFonts w:ascii="Times New Roman" w:hAnsi="Times New Roman" w:cs="Times New Roman"/>
          <w:sz w:val="28"/>
          <w:szCs w:val="28"/>
        </w:rPr>
        <w:t>“</w:t>
      </w:r>
      <w:r>
        <w:rPr>
          <w:rFonts w:ascii="Times New Roman" w:hAnsi="Times New Roman" w:cs="Times New Roman" w:hint="eastAsia"/>
          <w:sz w:val="28"/>
          <w:szCs w:val="28"/>
        </w:rPr>
        <w:t>QSJDD</w:t>
      </w:r>
      <w:r w:rsidRPr="00172029">
        <w:rPr>
          <w:rFonts w:ascii="Times New Roman" w:hAnsi="Times New Roman" w:cs="Times New Roman" w:hint="eastAsia"/>
          <w:sz w:val="28"/>
          <w:szCs w:val="28"/>
        </w:rPr>
        <w:t xml:space="preserve"> Formula (Placebo) extract</w:t>
      </w:r>
      <w:r>
        <w:rPr>
          <w:rFonts w:ascii="Times New Roman" w:hAnsi="Times New Roman" w:cs="Times New Roman"/>
          <w:sz w:val="28"/>
          <w:szCs w:val="28"/>
        </w:rPr>
        <w:t>”</w:t>
      </w:r>
      <w:r w:rsidRPr="00172029">
        <w:rPr>
          <w:rFonts w:ascii="Times New Roman" w:hAnsi="Times New Roman" w:cs="Times New Roman" w:hint="eastAsia"/>
          <w:sz w:val="28"/>
          <w:szCs w:val="28"/>
        </w:rPr>
        <w:t xml:space="preserve"> for later use.</w:t>
      </w:r>
    </w:p>
    <w:p w14:paraId="3503537F" w14:textId="77777777" w:rsidR="002354D3" w:rsidRDefault="002354D3" w:rsidP="002354D3">
      <w:pPr>
        <w:rPr>
          <w:rFonts w:ascii="Times New Roman" w:hAnsi="Times New Roman" w:cs="Times New Roman"/>
          <w:sz w:val="28"/>
          <w:szCs w:val="28"/>
        </w:rPr>
      </w:pPr>
    </w:p>
    <w:p w14:paraId="101F07D3" w14:textId="5BCE088F" w:rsidR="002354D3" w:rsidRPr="005657E9" w:rsidRDefault="002354D3" w:rsidP="002354D3">
      <w:pPr>
        <w:rPr>
          <w:rFonts w:ascii="Times New Roman" w:hAnsi="Times New Roman" w:cs="Times New Roman"/>
          <w:b/>
          <w:bCs/>
          <w:sz w:val="28"/>
          <w:szCs w:val="28"/>
        </w:rPr>
      </w:pPr>
      <w:r w:rsidRPr="005657E9">
        <w:rPr>
          <w:rFonts w:ascii="Times New Roman" w:hAnsi="Times New Roman" w:cs="Times New Roman" w:hint="eastAsia"/>
          <w:b/>
          <w:bCs/>
          <w:sz w:val="28"/>
          <w:szCs w:val="28"/>
        </w:rPr>
        <w:t>Total Mixing of Ingredients</w:t>
      </w:r>
    </w:p>
    <w:p w14:paraId="0A37FA72" w14:textId="1B2862AA" w:rsidR="00911BD5" w:rsidRDefault="00911BD5" w:rsidP="00911BD5">
      <w:pPr>
        <w:ind w:firstLineChars="200" w:firstLine="560"/>
        <w:rPr>
          <w:rFonts w:ascii="Times New Roman" w:hAnsi="Times New Roman" w:cs="Times New Roman"/>
          <w:sz w:val="28"/>
          <w:szCs w:val="28"/>
        </w:rPr>
      </w:pPr>
      <w:r w:rsidRPr="00911BD5">
        <w:rPr>
          <w:rFonts w:ascii="Times New Roman" w:hAnsi="Times New Roman" w:cs="Times New Roman" w:hint="eastAsia"/>
          <w:sz w:val="28"/>
          <w:szCs w:val="28"/>
        </w:rPr>
        <w:t xml:space="preserve">According to the mixing ratio in the ingredients table (see </w:t>
      </w:r>
      <w:r w:rsidRPr="00911BD5">
        <w:rPr>
          <w:rFonts w:ascii="Times New Roman" w:hAnsi="Times New Roman" w:cs="Times New Roman" w:hint="eastAsia"/>
          <w:b/>
          <w:bCs/>
          <w:sz w:val="28"/>
          <w:szCs w:val="28"/>
        </w:rPr>
        <w:t xml:space="preserve">Table </w:t>
      </w:r>
      <w:r w:rsidR="005F79A9">
        <w:rPr>
          <w:rFonts w:ascii="Times New Roman" w:hAnsi="Times New Roman" w:cs="Times New Roman" w:hint="eastAsia"/>
          <w:b/>
          <w:bCs/>
          <w:sz w:val="28"/>
          <w:szCs w:val="28"/>
        </w:rPr>
        <w:t>4</w:t>
      </w:r>
      <w:r w:rsidRPr="00911BD5">
        <w:rPr>
          <w:rFonts w:ascii="Times New Roman" w:hAnsi="Times New Roman" w:cs="Times New Roman" w:hint="eastAsia"/>
          <w:sz w:val="28"/>
          <w:szCs w:val="28"/>
        </w:rPr>
        <w:t xml:space="preserve">), collect tartrazine and Blended Stabilizer No. 1. Following the principle of equal quantity increment, first place tartrazine and Blended Stabilizer No. 1 in a clean plastic bag, mix evenly, then add an equal amount of </w:t>
      </w:r>
      <w:r w:rsidR="00E0584F">
        <w:rPr>
          <w:rFonts w:ascii="Times New Roman" w:hAnsi="Times New Roman" w:cs="Times New Roman" w:hint="eastAsia"/>
          <w:sz w:val="28"/>
          <w:szCs w:val="28"/>
        </w:rPr>
        <w:t>QSJDD</w:t>
      </w:r>
      <w:r w:rsidRPr="00911BD5">
        <w:rPr>
          <w:rFonts w:ascii="Times New Roman" w:hAnsi="Times New Roman" w:cs="Times New Roman" w:hint="eastAsia"/>
          <w:sz w:val="28"/>
          <w:szCs w:val="28"/>
        </w:rPr>
        <w:t xml:space="preserve"> Formula (Placebo) extract. Continue to mix manually for 3 minutes, and increment the quantity equally 3 to 5 times to obtain the pre-mixed material. Combine this pre-mixed material with the remaining </w:t>
      </w:r>
      <w:r w:rsidR="00E0584F">
        <w:rPr>
          <w:rFonts w:ascii="Times New Roman" w:hAnsi="Times New Roman" w:cs="Times New Roman" w:hint="eastAsia"/>
          <w:sz w:val="28"/>
          <w:szCs w:val="28"/>
        </w:rPr>
        <w:t>QSJDD</w:t>
      </w:r>
      <w:r w:rsidRPr="00911BD5">
        <w:rPr>
          <w:rFonts w:ascii="Times New Roman" w:hAnsi="Times New Roman" w:cs="Times New Roman" w:hint="eastAsia"/>
          <w:sz w:val="28"/>
          <w:szCs w:val="28"/>
        </w:rPr>
        <w:t xml:space="preserve"> Formula (Placebo) extract in a mixer and mix for 20 minutes to obtain the </w:t>
      </w:r>
      <w:r w:rsidR="00E0584F">
        <w:rPr>
          <w:rFonts w:ascii="Times New Roman" w:hAnsi="Times New Roman" w:cs="Times New Roman"/>
          <w:sz w:val="28"/>
          <w:szCs w:val="28"/>
        </w:rPr>
        <w:t>“</w:t>
      </w:r>
      <w:r w:rsidR="00E0584F">
        <w:rPr>
          <w:rFonts w:ascii="Times New Roman" w:hAnsi="Times New Roman" w:cs="Times New Roman" w:hint="eastAsia"/>
          <w:sz w:val="28"/>
          <w:szCs w:val="28"/>
        </w:rPr>
        <w:t>QSJDD</w:t>
      </w:r>
      <w:r w:rsidRPr="00911BD5">
        <w:rPr>
          <w:rFonts w:ascii="Times New Roman" w:hAnsi="Times New Roman" w:cs="Times New Roman" w:hint="eastAsia"/>
          <w:sz w:val="28"/>
          <w:szCs w:val="28"/>
        </w:rPr>
        <w:t xml:space="preserve"> Formula (Placebo) Mixture</w:t>
      </w:r>
      <w:r w:rsidR="00E0584F">
        <w:rPr>
          <w:rFonts w:ascii="Times New Roman" w:hAnsi="Times New Roman" w:cs="Times New Roman"/>
          <w:sz w:val="28"/>
          <w:szCs w:val="28"/>
        </w:rPr>
        <w:t>”</w:t>
      </w:r>
      <w:r w:rsidRPr="00911BD5">
        <w:rPr>
          <w:rFonts w:ascii="Times New Roman" w:hAnsi="Times New Roman" w:cs="Times New Roman" w:hint="eastAsia"/>
          <w:sz w:val="28"/>
          <w:szCs w:val="28"/>
        </w:rPr>
        <w:t>. Package it in bags (commonly used for extract packaging) with double sealing, pay attention to the cleanliness of the packaging appearance, and label with the product name, batch number, quantity, and production date. After passing inspection, set aside for use.</w:t>
      </w:r>
    </w:p>
    <w:p w14:paraId="216F91F8" w14:textId="77777777" w:rsidR="00911BD5" w:rsidRDefault="00911BD5" w:rsidP="00911BD5">
      <w:pPr>
        <w:rPr>
          <w:rFonts w:ascii="Times New Roman" w:hAnsi="Times New Roman" w:cs="Times New Roman"/>
          <w:sz w:val="28"/>
          <w:szCs w:val="28"/>
        </w:rPr>
      </w:pPr>
    </w:p>
    <w:p w14:paraId="40BDDE89" w14:textId="63FEB6FA" w:rsidR="009273E5" w:rsidRDefault="009273E5" w:rsidP="002354D3">
      <w:pPr>
        <w:rPr>
          <w:rFonts w:ascii="Times New Roman" w:hAnsi="Times New Roman" w:cs="Times New Roman"/>
          <w:sz w:val="28"/>
          <w:szCs w:val="28"/>
        </w:rPr>
      </w:pPr>
      <w:r w:rsidRPr="009273E5">
        <w:rPr>
          <w:rFonts w:ascii="Times New Roman" w:hAnsi="Times New Roman" w:cs="Times New Roman" w:hint="eastAsia"/>
          <w:sz w:val="28"/>
          <w:szCs w:val="28"/>
        </w:rPr>
        <w:t xml:space="preserve">Table </w:t>
      </w:r>
      <w:r w:rsidR="005F79A9">
        <w:rPr>
          <w:rFonts w:ascii="Times New Roman" w:hAnsi="Times New Roman" w:cs="Times New Roman" w:hint="eastAsia"/>
          <w:sz w:val="28"/>
          <w:szCs w:val="28"/>
        </w:rPr>
        <w:t>4</w:t>
      </w:r>
      <w:r>
        <w:rPr>
          <w:rFonts w:ascii="Times New Roman" w:hAnsi="Times New Roman" w:cs="Times New Roman" w:hint="eastAsia"/>
          <w:sz w:val="28"/>
          <w:szCs w:val="28"/>
        </w:rPr>
        <w:t xml:space="preserve">. </w:t>
      </w:r>
      <w:r w:rsidRPr="009273E5">
        <w:rPr>
          <w:rFonts w:ascii="Times New Roman" w:hAnsi="Times New Roman" w:cs="Times New Roman" w:hint="eastAsia"/>
          <w:sz w:val="28"/>
          <w:szCs w:val="28"/>
        </w:rPr>
        <w:t>Ingredients Table</w:t>
      </w:r>
    </w:p>
    <w:tbl>
      <w:tblPr>
        <w:tblStyle w:val="ae"/>
        <w:tblW w:w="0" w:type="auto"/>
        <w:tblLook w:val="04A0" w:firstRow="1" w:lastRow="0" w:firstColumn="1" w:lastColumn="0" w:noHBand="0" w:noVBand="1"/>
      </w:tblPr>
      <w:tblGrid>
        <w:gridCol w:w="2045"/>
        <w:gridCol w:w="2057"/>
        <w:gridCol w:w="2136"/>
        <w:gridCol w:w="2058"/>
      </w:tblGrid>
      <w:tr w:rsidR="009273E5" w14:paraId="585F4F7B" w14:textId="77777777" w:rsidTr="009273E5">
        <w:tc>
          <w:tcPr>
            <w:tcW w:w="2074" w:type="dxa"/>
            <w:vAlign w:val="center"/>
          </w:tcPr>
          <w:p w14:paraId="4AF64C88" w14:textId="2D86ECD4"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No.</w:t>
            </w:r>
          </w:p>
        </w:tc>
        <w:tc>
          <w:tcPr>
            <w:tcW w:w="2074" w:type="dxa"/>
            <w:vAlign w:val="center"/>
          </w:tcPr>
          <w:p w14:paraId="65E2C855" w14:textId="2C3844FA"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Name</w:t>
            </w:r>
          </w:p>
        </w:tc>
        <w:tc>
          <w:tcPr>
            <w:tcW w:w="2074" w:type="dxa"/>
            <w:vAlign w:val="center"/>
          </w:tcPr>
          <w:p w14:paraId="482C574B" w14:textId="05BAFAFF"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NC Code</w:t>
            </w:r>
          </w:p>
        </w:tc>
        <w:tc>
          <w:tcPr>
            <w:tcW w:w="2074" w:type="dxa"/>
            <w:vAlign w:val="center"/>
          </w:tcPr>
          <w:p w14:paraId="681DC018" w14:textId="713BC9BF"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Proportion (%)</w:t>
            </w:r>
          </w:p>
        </w:tc>
      </w:tr>
      <w:tr w:rsidR="009273E5" w14:paraId="6D01A946" w14:textId="77777777" w:rsidTr="009273E5">
        <w:tc>
          <w:tcPr>
            <w:tcW w:w="2074" w:type="dxa"/>
            <w:vAlign w:val="center"/>
          </w:tcPr>
          <w:p w14:paraId="5B78F7B3" w14:textId="1DB79EAC"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1</w:t>
            </w:r>
          </w:p>
        </w:tc>
        <w:tc>
          <w:tcPr>
            <w:tcW w:w="2074" w:type="dxa"/>
            <w:vAlign w:val="center"/>
          </w:tcPr>
          <w:p w14:paraId="4AC37BF2" w14:textId="04E3F657" w:rsidR="009273E5" w:rsidRPr="009273E5" w:rsidRDefault="009273E5" w:rsidP="009273E5">
            <w:pPr>
              <w:rPr>
                <w:rFonts w:ascii="Times New Roman" w:hAnsi="Times New Roman" w:cs="Times New Roman"/>
                <w:sz w:val="24"/>
                <w:szCs w:val="24"/>
              </w:rPr>
            </w:pPr>
            <w:r w:rsidRPr="009273E5">
              <w:rPr>
                <w:rFonts w:ascii="Times New Roman" w:hAnsi="Times New Roman" w:cs="Times New Roman"/>
                <w:sz w:val="24"/>
                <w:szCs w:val="24"/>
              </w:rPr>
              <w:t>QSJDD Formula (Placebo) Extract</w:t>
            </w:r>
          </w:p>
        </w:tc>
        <w:tc>
          <w:tcPr>
            <w:tcW w:w="2074" w:type="dxa"/>
            <w:vAlign w:val="center"/>
          </w:tcPr>
          <w:p w14:paraId="4876DEA9" w14:textId="77769511"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3214030414910003</w:t>
            </w:r>
          </w:p>
        </w:tc>
        <w:tc>
          <w:tcPr>
            <w:tcW w:w="2074" w:type="dxa"/>
            <w:vAlign w:val="center"/>
          </w:tcPr>
          <w:p w14:paraId="1348DAE1" w14:textId="1B41AA89"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98.453</w:t>
            </w:r>
          </w:p>
        </w:tc>
      </w:tr>
      <w:tr w:rsidR="009273E5" w14:paraId="4393B31A" w14:textId="77777777" w:rsidTr="009273E5">
        <w:tc>
          <w:tcPr>
            <w:tcW w:w="2074" w:type="dxa"/>
            <w:vAlign w:val="center"/>
          </w:tcPr>
          <w:p w14:paraId="73C7E3D4" w14:textId="4137F8E6"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2</w:t>
            </w:r>
          </w:p>
        </w:tc>
        <w:tc>
          <w:tcPr>
            <w:tcW w:w="2074" w:type="dxa"/>
            <w:vAlign w:val="center"/>
          </w:tcPr>
          <w:p w14:paraId="567C3087" w14:textId="1B547310" w:rsidR="009273E5" w:rsidRPr="009273E5" w:rsidRDefault="009273E5" w:rsidP="009273E5">
            <w:pPr>
              <w:rPr>
                <w:rFonts w:ascii="Times New Roman" w:hAnsi="Times New Roman" w:cs="Times New Roman"/>
                <w:sz w:val="24"/>
                <w:szCs w:val="24"/>
              </w:rPr>
            </w:pPr>
            <w:r w:rsidRPr="009273E5">
              <w:rPr>
                <w:rFonts w:ascii="Times New Roman" w:hAnsi="Times New Roman" w:cs="Times New Roman"/>
                <w:sz w:val="24"/>
                <w:szCs w:val="24"/>
              </w:rPr>
              <w:t>Tartrazine</w:t>
            </w:r>
          </w:p>
        </w:tc>
        <w:tc>
          <w:tcPr>
            <w:tcW w:w="2074" w:type="dxa"/>
            <w:vAlign w:val="center"/>
          </w:tcPr>
          <w:p w14:paraId="755E9643" w14:textId="11CEE8AF"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3211050103320001</w:t>
            </w:r>
          </w:p>
        </w:tc>
        <w:tc>
          <w:tcPr>
            <w:tcW w:w="2074" w:type="dxa"/>
            <w:vAlign w:val="center"/>
          </w:tcPr>
          <w:p w14:paraId="48B785C5" w14:textId="49C13A12"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0.009</w:t>
            </w:r>
          </w:p>
        </w:tc>
      </w:tr>
      <w:tr w:rsidR="009273E5" w14:paraId="5FB40DEB" w14:textId="77777777" w:rsidTr="009273E5">
        <w:tc>
          <w:tcPr>
            <w:tcW w:w="2074" w:type="dxa"/>
            <w:vAlign w:val="center"/>
          </w:tcPr>
          <w:p w14:paraId="144AD2CD" w14:textId="14DD9CBC"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3</w:t>
            </w:r>
          </w:p>
        </w:tc>
        <w:tc>
          <w:tcPr>
            <w:tcW w:w="2074" w:type="dxa"/>
            <w:vAlign w:val="center"/>
          </w:tcPr>
          <w:p w14:paraId="1585BA99" w14:textId="14D283C2" w:rsidR="009273E5" w:rsidRPr="009273E5" w:rsidRDefault="009273E5" w:rsidP="009273E5">
            <w:pPr>
              <w:rPr>
                <w:rFonts w:ascii="Times New Roman" w:hAnsi="Times New Roman" w:cs="Times New Roman"/>
                <w:sz w:val="24"/>
                <w:szCs w:val="24"/>
              </w:rPr>
            </w:pPr>
            <w:r w:rsidRPr="009273E5">
              <w:rPr>
                <w:rFonts w:ascii="Times New Roman" w:hAnsi="Times New Roman" w:cs="Times New Roman"/>
                <w:sz w:val="24"/>
                <w:szCs w:val="24"/>
              </w:rPr>
              <w:t>Blended Stabilizer No. 1</w:t>
            </w:r>
          </w:p>
        </w:tc>
        <w:tc>
          <w:tcPr>
            <w:tcW w:w="2074" w:type="dxa"/>
            <w:vAlign w:val="center"/>
          </w:tcPr>
          <w:p w14:paraId="465434EE" w14:textId="6B156A70"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3211050104630000</w:t>
            </w:r>
          </w:p>
        </w:tc>
        <w:tc>
          <w:tcPr>
            <w:tcW w:w="2074" w:type="dxa"/>
            <w:vAlign w:val="center"/>
          </w:tcPr>
          <w:p w14:paraId="277F74E4" w14:textId="2FA13709" w:rsidR="009273E5" w:rsidRPr="009273E5" w:rsidRDefault="009273E5" w:rsidP="009273E5">
            <w:pPr>
              <w:jc w:val="center"/>
              <w:rPr>
                <w:rFonts w:ascii="Times New Roman" w:hAnsi="Times New Roman" w:cs="Times New Roman"/>
                <w:sz w:val="24"/>
                <w:szCs w:val="24"/>
              </w:rPr>
            </w:pPr>
            <w:r w:rsidRPr="009273E5">
              <w:rPr>
                <w:rFonts w:ascii="Times New Roman" w:hAnsi="Times New Roman" w:cs="Times New Roman"/>
                <w:sz w:val="24"/>
                <w:szCs w:val="24"/>
              </w:rPr>
              <w:t>1.538</w:t>
            </w:r>
          </w:p>
        </w:tc>
      </w:tr>
    </w:tbl>
    <w:p w14:paraId="6442BB4B" w14:textId="77777777" w:rsidR="009273E5" w:rsidRDefault="009273E5" w:rsidP="002354D3">
      <w:pPr>
        <w:rPr>
          <w:rFonts w:ascii="Times New Roman" w:hAnsi="Times New Roman" w:cs="Times New Roman"/>
          <w:sz w:val="28"/>
          <w:szCs w:val="28"/>
        </w:rPr>
      </w:pPr>
    </w:p>
    <w:p w14:paraId="7E064733" w14:textId="77777777" w:rsidR="00EE7F5E" w:rsidRPr="005657E9" w:rsidRDefault="00EE7F5E" w:rsidP="00EE7F5E">
      <w:pPr>
        <w:rPr>
          <w:rFonts w:ascii="Times New Roman" w:hAnsi="Times New Roman" w:cs="Times New Roman"/>
          <w:b/>
          <w:bCs/>
          <w:sz w:val="28"/>
          <w:szCs w:val="28"/>
        </w:rPr>
      </w:pPr>
      <w:r w:rsidRPr="005657E9">
        <w:rPr>
          <w:rFonts w:ascii="Times New Roman" w:hAnsi="Times New Roman" w:cs="Times New Roman" w:hint="eastAsia"/>
          <w:b/>
          <w:bCs/>
          <w:sz w:val="28"/>
          <w:szCs w:val="28"/>
        </w:rPr>
        <w:t>Granulation</w:t>
      </w:r>
    </w:p>
    <w:p w14:paraId="44BC7D3E" w14:textId="3D1989DE" w:rsidR="00EE7F5E" w:rsidRDefault="00EE7F5E" w:rsidP="00EE7F5E">
      <w:pPr>
        <w:ind w:firstLineChars="200" w:firstLine="560"/>
        <w:rPr>
          <w:rFonts w:ascii="Times New Roman" w:hAnsi="Times New Roman" w:cs="Times New Roman"/>
          <w:sz w:val="28"/>
          <w:szCs w:val="28"/>
        </w:rPr>
      </w:pPr>
      <w:r w:rsidRPr="00EE7F5E">
        <w:rPr>
          <w:rFonts w:ascii="Times New Roman" w:hAnsi="Times New Roman" w:cs="Times New Roman" w:hint="eastAsia"/>
          <w:sz w:val="28"/>
          <w:szCs w:val="28"/>
        </w:rPr>
        <w:t xml:space="preserve">Take the </w:t>
      </w:r>
      <w:r>
        <w:rPr>
          <w:rFonts w:ascii="Times New Roman" w:hAnsi="Times New Roman" w:cs="Times New Roman" w:hint="eastAsia"/>
          <w:sz w:val="28"/>
          <w:szCs w:val="28"/>
        </w:rPr>
        <w:t>QSJDD</w:t>
      </w:r>
      <w:r w:rsidRPr="00EE7F5E">
        <w:rPr>
          <w:rFonts w:ascii="Times New Roman" w:hAnsi="Times New Roman" w:cs="Times New Roman" w:hint="eastAsia"/>
          <w:sz w:val="28"/>
          <w:szCs w:val="28"/>
        </w:rPr>
        <w:t xml:space="preserve"> Formula (Placebo) mixture, verify the product name, batch number, weight, and other information. After confirming that there are no errors, use a dry granulator with a punch plate hole diameter of 1.7mm to granulate. Screen the granules using 14 and 30 mesh sieves, and re-granulate the coarse particles and fine powder. Finally, obtain granules with a particle size within the 14-30 mesh range and even color. These are the </w:t>
      </w:r>
      <w:r>
        <w:rPr>
          <w:rFonts w:ascii="Times New Roman" w:hAnsi="Times New Roman" w:cs="Times New Roman"/>
          <w:sz w:val="28"/>
          <w:szCs w:val="28"/>
        </w:rPr>
        <w:t>“</w:t>
      </w:r>
      <w:r>
        <w:rPr>
          <w:rFonts w:ascii="Times New Roman" w:hAnsi="Times New Roman" w:cs="Times New Roman" w:hint="eastAsia"/>
          <w:sz w:val="28"/>
          <w:szCs w:val="28"/>
        </w:rPr>
        <w:t>QSJDD</w:t>
      </w:r>
      <w:r w:rsidRPr="00EE7F5E">
        <w:rPr>
          <w:rFonts w:ascii="Times New Roman" w:hAnsi="Times New Roman" w:cs="Times New Roman" w:hint="eastAsia"/>
          <w:sz w:val="28"/>
          <w:szCs w:val="28"/>
        </w:rPr>
        <w:t xml:space="preserve"> Formula (Placebo) granules</w:t>
      </w:r>
      <w:r>
        <w:rPr>
          <w:rFonts w:ascii="Times New Roman" w:hAnsi="Times New Roman" w:cs="Times New Roman"/>
          <w:sz w:val="28"/>
          <w:szCs w:val="28"/>
        </w:rPr>
        <w:t>”</w:t>
      </w:r>
      <w:r w:rsidRPr="00EE7F5E">
        <w:rPr>
          <w:rFonts w:ascii="Times New Roman" w:hAnsi="Times New Roman" w:cs="Times New Roman" w:hint="eastAsia"/>
          <w:sz w:val="28"/>
          <w:szCs w:val="28"/>
        </w:rPr>
        <w:t>. Package them in double-layered PE plastic bags, affix labels, and indicate the product name, batch number, quantity, operator, and reviewer, etc. After passing inspection, store them in the intermediate station.</w:t>
      </w:r>
    </w:p>
    <w:p w14:paraId="73FDB3BF" w14:textId="77777777" w:rsidR="005657E9" w:rsidRDefault="005657E9" w:rsidP="005657E9">
      <w:pPr>
        <w:rPr>
          <w:rFonts w:ascii="Times New Roman" w:hAnsi="Times New Roman" w:cs="Times New Roman" w:hint="eastAsia"/>
          <w:sz w:val="28"/>
          <w:szCs w:val="28"/>
        </w:rPr>
      </w:pPr>
    </w:p>
    <w:p w14:paraId="551D260C" w14:textId="5C3F31DE" w:rsidR="0015580F" w:rsidRPr="00CF03AE" w:rsidRDefault="0015580F" w:rsidP="00EE7F5E">
      <w:pPr>
        <w:ind w:firstLineChars="200" w:firstLine="560"/>
        <w:rPr>
          <w:rFonts w:ascii="Times New Roman" w:hAnsi="Times New Roman" w:cs="Times New Roman"/>
          <w:sz w:val="28"/>
          <w:szCs w:val="28"/>
        </w:rPr>
      </w:pPr>
      <w:r w:rsidRPr="0015580F">
        <w:rPr>
          <w:rFonts w:ascii="Times New Roman" w:hAnsi="Times New Roman" w:cs="Times New Roman" w:hint="eastAsia"/>
          <w:sz w:val="28"/>
          <w:szCs w:val="28"/>
        </w:rPr>
        <w:t>The remaining steps, namely composite film coding, granule filling, and outer packaging, are consistent with the steps for the active agent.</w:t>
      </w:r>
    </w:p>
    <w:sectPr w:rsidR="0015580F" w:rsidRPr="00CF03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DFEC9" w14:textId="77777777" w:rsidR="00DC1106" w:rsidRDefault="00DC1106" w:rsidP="00142ECC">
      <w:pPr>
        <w:rPr>
          <w:rFonts w:hint="eastAsia"/>
        </w:rPr>
      </w:pPr>
      <w:r>
        <w:separator/>
      </w:r>
    </w:p>
  </w:endnote>
  <w:endnote w:type="continuationSeparator" w:id="0">
    <w:p w14:paraId="1250D01D" w14:textId="77777777" w:rsidR="00DC1106" w:rsidRDefault="00DC1106" w:rsidP="00142EC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KTJ">
    <w:altName w:val="Segoe Print"/>
    <w:charset w:val="00"/>
    <w:family w:val="auto"/>
    <w:pitch w:val="default"/>
    <w:sig w:usb0="00000000" w:usb1="00000000" w:usb2="00000000" w:usb3="00000000" w:csb0="00040001" w:csb1="00000000"/>
  </w:font>
  <w:font w:name="方正书宋_GBK">
    <w:altName w:val="微软雅黑"/>
    <w:charset w:val="00"/>
    <w:family w:val="auto"/>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F566A" w14:textId="77777777" w:rsidR="00DC1106" w:rsidRDefault="00DC1106" w:rsidP="00142ECC">
      <w:pPr>
        <w:rPr>
          <w:rFonts w:hint="eastAsia"/>
        </w:rPr>
      </w:pPr>
      <w:r>
        <w:separator/>
      </w:r>
    </w:p>
  </w:footnote>
  <w:footnote w:type="continuationSeparator" w:id="0">
    <w:p w14:paraId="3FCC13DF" w14:textId="77777777" w:rsidR="00DC1106" w:rsidRDefault="00DC1106" w:rsidP="00142EC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71A18"/>
    <w:multiLevelType w:val="hybridMultilevel"/>
    <w:tmpl w:val="D8548C86"/>
    <w:lvl w:ilvl="0" w:tplc="7CFA04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365522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73B"/>
    <w:rsid w:val="00014AD6"/>
    <w:rsid w:val="000172C9"/>
    <w:rsid w:val="000747CD"/>
    <w:rsid w:val="000D27B7"/>
    <w:rsid w:val="000D7C27"/>
    <w:rsid w:val="000E2037"/>
    <w:rsid w:val="00114860"/>
    <w:rsid w:val="00121E5C"/>
    <w:rsid w:val="00137185"/>
    <w:rsid w:val="00142ECC"/>
    <w:rsid w:val="00146B3B"/>
    <w:rsid w:val="001524F1"/>
    <w:rsid w:val="0015580F"/>
    <w:rsid w:val="00172029"/>
    <w:rsid w:val="001864F7"/>
    <w:rsid w:val="001F3E64"/>
    <w:rsid w:val="002354D3"/>
    <w:rsid w:val="0026173B"/>
    <w:rsid w:val="002A40E7"/>
    <w:rsid w:val="00371103"/>
    <w:rsid w:val="003A5811"/>
    <w:rsid w:val="003B66FE"/>
    <w:rsid w:val="003C0DBC"/>
    <w:rsid w:val="003E4D5F"/>
    <w:rsid w:val="004018E1"/>
    <w:rsid w:val="00414898"/>
    <w:rsid w:val="004C2BAE"/>
    <w:rsid w:val="004D0CED"/>
    <w:rsid w:val="004F5A58"/>
    <w:rsid w:val="005657E9"/>
    <w:rsid w:val="005834AD"/>
    <w:rsid w:val="00591570"/>
    <w:rsid w:val="005F79A9"/>
    <w:rsid w:val="006A59BD"/>
    <w:rsid w:val="007813A9"/>
    <w:rsid w:val="00790D7B"/>
    <w:rsid w:val="007B1D6B"/>
    <w:rsid w:val="007D775D"/>
    <w:rsid w:val="00827EFA"/>
    <w:rsid w:val="008306F6"/>
    <w:rsid w:val="00873BBC"/>
    <w:rsid w:val="008857E1"/>
    <w:rsid w:val="008B4F7B"/>
    <w:rsid w:val="008D780A"/>
    <w:rsid w:val="00911BD5"/>
    <w:rsid w:val="009273E5"/>
    <w:rsid w:val="0096648E"/>
    <w:rsid w:val="009B207B"/>
    <w:rsid w:val="009F5D4A"/>
    <w:rsid w:val="00A2548D"/>
    <w:rsid w:val="00A625C9"/>
    <w:rsid w:val="00A744EA"/>
    <w:rsid w:val="00B12066"/>
    <w:rsid w:val="00B426B5"/>
    <w:rsid w:val="00B55DEF"/>
    <w:rsid w:val="00BA41B7"/>
    <w:rsid w:val="00C17F35"/>
    <w:rsid w:val="00C86BB2"/>
    <w:rsid w:val="00CC5EB9"/>
    <w:rsid w:val="00CF03AE"/>
    <w:rsid w:val="00D16A29"/>
    <w:rsid w:val="00D33D76"/>
    <w:rsid w:val="00D8238E"/>
    <w:rsid w:val="00DA5170"/>
    <w:rsid w:val="00DB1539"/>
    <w:rsid w:val="00DC0B05"/>
    <w:rsid w:val="00DC1106"/>
    <w:rsid w:val="00DE791B"/>
    <w:rsid w:val="00E0476E"/>
    <w:rsid w:val="00E0584F"/>
    <w:rsid w:val="00E656F6"/>
    <w:rsid w:val="00E72269"/>
    <w:rsid w:val="00E72D80"/>
    <w:rsid w:val="00EC02AB"/>
    <w:rsid w:val="00EC3BC6"/>
    <w:rsid w:val="00EE7DC1"/>
    <w:rsid w:val="00EE7F5E"/>
    <w:rsid w:val="00F34B46"/>
    <w:rsid w:val="00F407D9"/>
    <w:rsid w:val="00F47B18"/>
    <w:rsid w:val="00F74363"/>
    <w:rsid w:val="00F811AE"/>
    <w:rsid w:val="00F87472"/>
    <w:rsid w:val="00FC0E33"/>
    <w:rsid w:val="00FC1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E2EA2"/>
  <w15:chartTrackingRefBased/>
  <w15:docId w15:val="{4357A5BE-3782-435E-BB3E-B67DBA14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44EA"/>
    <w:pPr>
      <w:widowControl w:val="0"/>
      <w:jc w:val="both"/>
    </w:pPr>
  </w:style>
  <w:style w:type="paragraph" w:styleId="1">
    <w:name w:val="heading 1"/>
    <w:basedOn w:val="a"/>
    <w:next w:val="a"/>
    <w:link w:val="10"/>
    <w:uiPriority w:val="9"/>
    <w:qFormat/>
    <w:rsid w:val="0026173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6173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6173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6173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6173B"/>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6173B"/>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6173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6173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6173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6173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6173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6173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6173B"/>
    <w:rPr>
      <w:rFonts w:cstheme="majorBidi"/>
      <w:color w:val="0F4761" w:themeColor="accent1" w:themeShade="BF"/>
      <w:sz w:val="28"/>
      <w:szCs w:val="28"/>
    </w:rPr>
  </w:style>
  <w:style w:type="character" w:customStyle="1" w:styleId="50">
    <w:name w:val="标题 5 字符"/>
    <w:basedOn w:val="a0"/>
    <w:link w:val="5"/>
    <w:uiPriority w:val="9"/>
    <w:semiHidden/>
    <w:rsid w:val="0026173B"/>
    <w:rPr>
      <w:rFonts w:cstheme="majorBidi"/>
      <w:color w:val="0F4761" w:themeColor="accent1" w:themeShade="BF"/>
      <w:sz w:val="24"/>
      <w:szCs w:val="24"/>
    </w:rPr>
  </w:style>
  <w:style w:type="character" w:customStyle="1" w:styleId="60">
    <w:name w:val="标题 6 字符"/>
    <w:basedOn w:val="a0"/>
    <w:link w:val="6"/>
    <w:uiPriority w:val="9"/>
    <w:semiHidden/>
    <w:rsid w:val="0026173B"/>
    <w:rPr>
      <w:rFonts w:cstheme="majorBidi"/>
      <w:b/>
      <w:bCs/>
      <w:color w:val="0F4761" w:themeColor="accent1" w:themeShade="BF"/>
    </w:rPr>
  </w:style>
  <w:style w:type="character" w:customStyle="1" w:styleId="70">
    <w:name w:val="标题 7 字符"/>
    <w:basedOn w:val="a0"/>
    <w:link w:val="7"/>
    <w:uiPriority w:val="9"/>
    <w:semiHidden/>
    <w:rsid w:val="0026173B"/>
    <w:rPr>
      <w:rFonts w:cstheme="majorBidi"/>
      <w:b/>
      <w:bCs/>
      <w:color w:val="595959" w:themeColor="text1" w:themeTint="A6"/>
    </w:rPr>
  </w:style>
  <w:style w:type="character" w:customStyle="1" w:styleId="80">
    <w:name w:val="标题 8 字符"/>
    <w:basedOn w:val="a0"/>
    <w:link w:val="8"/>
    <w:uiPriority w:val="9"/>
    <w:semiHidden/>
    <w:rsid w:val="0026173B"/>
    <w:rPr>
      <w:rFonts w:cstheme="majorBidi"/>
      <w:color w:val="595959" w:themeColor="text1" w:themeTint="A6"/>
    </w:rPr>
  </w:style>
  <w:style w:type="character" w:customStyle="1" w:styleId="90">
    <w:name w:val="标题 9 字符"/>
    <w:basedOn w:val="a0"/>
    <w:link w:val="9"/>
    <w:uiPriority w:val="9"/>
    <w:semiHidden/>
    <w:rsid w:val="0026173B"/>
    <w:rPr>
      <w:rFonts w:eastAsiaTheme="majorEastAsia" w:cstheme="majorBidi"/>
      <w:color w:val="595959" w:themeColor="text1" w:themeTint="A6"/>
    </w:rPr>
  </w:style>
  <w:style w:type="paragraph" w:styleId="a3">
    <w:name w:val="Title"/>
    <w:basedOn w:val="a"/>
    <w:next w:val="a"/>
    <w:link w:val="a4"/>
    <w:uiPriority w:val="10"/>
    <w:qFormat/>
    <w:rsid w:val="0026173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617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173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617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173B"/>
    <w:pPr>
      <w:spacing w:before="160" w:after="160"/>
      <w:jc w:val="center"/>
    </w:pPr>
    <w:rPr>
      <w:i/>
      <w:iCs/>
      <w:color w:val="404040" w:themeColor="text1" w:themeTint="BF"/>
    </w:rPr>
  </w:style>
  <w:style w:type="character" w:customStyle="1" w:styleId="a8">
    <w:name w:val="引用 字符"/>
    <w:basedOn w:val="a0"/>
    <w:link w:val="a7"/>
    <w:uiPriority w:val="29"/>
    <w:rsid w:val="0026173B"/>
    <w:rPr>
      <w:i/>
      <w:iCs/>
      <w:color w:val="404040" w:themeColor="text1" w:themeTint="BF"/>
    </w:rPr>
  </w:style>
  <w:style w:type="paragraph" w:styleId="a9">
    <w:name w:val="List Paragraph"/>
    <w:basedOn w:val="a"/>
    <w:uiPriority w:val="34"/>
    <w:qFormat/>
    <w:rsid w:val="0026173B"/>
    <w:pPr>
      <w:ind w:left="720"/>
      <w:contextualSpacing/>
    </w:pPr>
  </w:style>
  <w:style w:type="character" w:styleId="aa">
    <w:name w:val="Intense Emphasis"/>
    <w:basedOn w:val="a0"/>
    <w:uiPriority w:val="21"/>
    <w:qFormat/>
    <w:rsid w:val="0026173B"/>
    <w:rPr>
      <w:i/>
      <w:iCs/>
      <w:color w:val="0F4761" w:themeColor="accent1" w:themeShade="BF"/>
    </w:rPr>
  </w:style>
  <w:style w:type="paragraph" w:styleId="ab">
    <w:name w:val="Intense Quote"/>
    <w:basedOn w:val="a"/>
    <w:next w:val="a"/>
    <w:link w:val="ac"/>
    <w:uiPriority w:val="30"/>
    <w:qFormat/>
    <w:rsid w:val="002617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6173B"/>
    <w:rPr>
      <w:i/>
      <w:iCs/>
      <w:color w:val="0F4761" w:themeColor="accent1" w:themeShade="BF"/>
    </w:rPr>
  </w:style>
  <w:style w:type="character" w:styleId="ad">
    <w:name w:val="Intense Reference"/>
    <w:basedOn w:val="a0"/>
    <w:uiPriority w:val="32"/>
    <w:qFormat/>
    <w:rsid w:val="0026173B"/>
    <w:rPr>
      <w:b/>
      <w:bCs/>
      <w:smallCaps/>
      <w:color w:val="0F4761" w:themeColor="accent1" w:themeShade="BF"/>
      <w:spacing w:val="5"/>
    </w:rPr>
  </w:style>
  <w:style w:type="table" w:styleId="ae">
    <w:name w:val="Table Grid"/>
    <w:basedOn w:val="a1"/>
    <w:rsid w:val="003E4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nhideWhenUsed/>
    <w:rsid w:val="00142ECC"/>
    <w:pPr>
      <w:tabs>
        <w:tab w:val="center" w:pos="4153"/>
        <w:tab w:val="right" w:pos="8306"/>
      </w:tabs>
      <w:snapToGrid w:val="0"/>
      <w:jc w:val="center"/>
    </w:pPr>
    <w:rPr>
      <w:sz w:val="18"/>
      <w:szCs w:val="18"/>
    </w:rPr>
  </w:style>
  <w:style w:type="character" w:customStyle="1" w:styleId="af0">
    <w:name w:val="页眉 字符"/>
    <w:basedOn w:val="a0"/>
    <w:link w:val="af"/>
    <w:rsid w:val="00142ECC"/>
    <w:rPr>
      <w:sz w:val="18"/>
      <w:szCs w:val="18"/>
    </w:rPr>
  </w:style>
  <w:style w:type="paragraph" w:styleId="af1">
    <w:name w:val="footer"/>
    <w:basedOn w:val="a"/>
    <w:link w:val="af2"/>
    <w:unhideWhenUsed/>
    <w:rsid w:val="00142ECC"/>
    <w:pPr>
      <w:tabs>
        <w:tab w:val="center" w:pos="4153"/>
        <w:tab w:val="right" w:pos="8306"/>
      </w:tabs>
      <w:snapToGrid w:val="0"/>
      <w:jc w:val="left"/>
    </w:pPr>
    <w:rPr>
      <w:sz w:val="18"/>
      <w:szCs w:val="18"/>
    </w:rPr>
  </w:style>
  <w:style w:type="character" w:customStyle="1" w:styleId="af2">
    <w:name w:val="页脚 字符"/>
    <w:basedOn w:val="a0"/>
    <w:link w:val="af1"/>
    <w:rsid w:val="00142ECC"/>
    <w:rPr>
      <w:sz w:val="18"/>
      <w:szCs w:val="18"/>
    </w:rPr>
  </w:style>
  <w:style w:type="paragraph" w:styleId="af3">
    <w:name w:val="Normal (Web)"/>
    <w:basedOn w:val="a"/>
    <w:rsid w:val="00014AD6"/>
    <w:pPr>
      <w:spacing w:before="100" w:beforeAutospacing="1" w:after="100" w:afterAutospacing="1"/>
      <w:jc w:val="left"/>
    </w:pPr>
    <w:rPr>
      <w:rFonts w:ascii="Calibri" w:eastAsia="宋体" w:hAnsi="Calibri" w:cs="Times New Roman"/>
      <w:kern w:val="0"/>
      <w:sz w:val="24"/>
      <w:szCs w:val="24"/>
    </w:rPr>
  </w:style>
  <w:style w:type="character" w:customStyle="1" w:styleId="font112">
    <w:name w:val="font112"/>
    <w:rsid w:val="00014AD6"/>
    <w:rPr>
      <w:rFonts w:ascii="宋体" w:eastAsia="宋体" w:hAnsi="宋体" w:cs="宋体" w:hint="eastAsia"/>
      <w:i w:val="0"/>
      <w:iCs w:val="0"/>
      <w:color w:val="231F20"/>
      <w:sz w:val="18"/>
      <w:szCs w:val="18"/>
      <w:u w:val="none"/>
    </w:rPr>
  </w:style>
  <w:style w:type="character" w:customStyle="1" w:styleId="font161">
    <w:name w:val="font161"/>
    <w:rsid w:val="00014AD6"/>
    <w:rPr>
      <w:rFonts w:ascii="KTJ" w:eastAsia="KTJ" w:hAnsi="KTJ" w:cs="KTJ" w:hint="default"/>
      <w:i w:val="0"/>
      <w:iCs w:val="0"/>
      <w:color w:val="231F20"/>
      <w:sz w:val="18"/>
      <w:szCs w:val="18"/>
      <w:u w:val="none"/>
    </w:rPr>
  </w:style>
  <w:style w:type="character" w:customStyle="1" w:styleId="font21">
    <w:name w:val="font21"/>
    <w:rsid w:val="00014AD6"/>
    <w:rPr>
      <w:rFonts w:ascii="宋体" w:eastAsia="宋体" w:hAnsi="宋体" w:cs="宋体" w:hint="eastAsia"/>
      <w:i w:val="0"/>
      <w:iCs w:val="0"/>
      <w:color w:val="000000"/>
      <w:sz w:val="28"/>
      <w:szCs w:val="28"/>
      <w:u w:val="none"/>
    </w:rPr>
  </w:style>
  <w:style w:type="character" w:customStyle="1" w:styleId="font191">
    <w:name w:val="font191"/>
    <w:rsid w:val="00014AD6"/>
    <w:rPr>
      <w:rFonts w:ascii="方正书宋_GBK" w:eastAsia="方正书宋_GBK" w:hAnsi="方正书宋_GBK" w:cs="方正书宋_GBK" w:hint="default"/>
      <w:i w:val="0"/>
      <w:iCs w:val="0"/>
      <w:color w:val="000000"/>
      <w:sz w:val="24"/>
      <w:szCs w:val="24"/>
      <w:u w:val="none"/>
    </w:rPr>
  </w:style>
  <w:style w:type="character" w:customStyle="1" w:styleId="font181">
    <w:name w:val="font181"/>
    <w:rsid w:val="00014AD6"/>
    <w:rPr>
      <w:rFonts w:ascii="Times New Roman" w:hAnsi="Times New Roman" w:cs="Times New Roman" w:hint="default"/>
      <w:i w:val="0"/>
      <w:iCs w:val="0"/>
      <w:color w:val="000000"/>
      <w:sz w:val="24"/>
      <w:szCs w:val="24"/>
      <w:u w:val="none"/>
    </w:rPr>
  </w:style>
  <w:style w:type="character" w:customStyle="1" w:styleId="font81">
    <w:name w:val="font81"/>
    <w:rsid w:val="00014AD6"/>
    <w:rPr>
      <w:rFonts w:ascii="宋体" w:eastAsia="宋体" w:hAnsi="宋体" w:cs="宋体" w:hint="eastAsia"/>
      <w:i w:val="0"/>
      <w:iCs w:val="0"/>
      <w:color w:val="231F20"/>
      <w:sz w:val="18"/>
      <w:szCs w:val="18"/>
      <w:u w:val="none"/>
    </w:rPr>
  </w:style>
  <w:style w:type="character" w:customStyle="1" w:styleId="font01">
    <w:name w:val="font01"/>
    <w:rsid w:val="00014AD6"/>
    <w:rPr>
      <w:rFonts w:ascii="KTJ" w:eastAsia="KTJ" w:hAnsi="KTJ" w:cs="KTJ" w:hint="default"/>
      <w:i w:val="0"/>
      <w:iCs w:val="0"/>
      <w:color w:val="231F20"/>
      <w:sz w:val="18"/>
      <w:szCs w:val="18"/>
      <w:u w:val="none"/>
    </w:rPr>
  </w:style>
  <w:style w:type="character" w:customStyle="1" w:styleId="font91">
    <w:name w:val="font91"/>
    <w:rsid w:val="00014AD6"/>
    <w:rPr>
      <w:rFonts w:ascii="宋体" w:eastAsia="宋体" w:hAnsi="宋体" w:cs="宋体" w:hint="eastAsia"/>
      <w:i w:val="0"/>
      <w:iCs w:val="0"/>
      <w:color w:val="000000"/>
      <w:sz w:val="28"/>
      <w:szCs w:val="28"/>
      <w:u w:val="none"/>
    </w:rPr>
  </w:style>
  <w:style w:type="character" w:customStyle="1" w:styleId="font101">
    <w:name w:val="font101"/>
    <w:rsid w:val="00014AD6"/>
    <w:rPr>
      <w:rFonts w:ascii="方正书宋_GBK" w:eastAsia="方正书宋_GBK" w:hAnsi="方正书宋_GBK" w:cs="方正书宋_GBK" w:hint="default"/>
      <w:i w:val="0"/>
      <w:iCs w:val="0"/>
      <w:color w:val="000000"/>
      <w:sz w:val="24"/>
      <w:szCs w:val="24"/>
      <w:u w:val="none"/>
    </w:rPr>
  </w:style>
  <w:style w:type="character" w:customStyle="1" w:styleId="font71">
    <w:name w:val="font71"/>
    <w:rsid w:val="00014AD6"/>
    <w:rPr>
      <w:rFonts w:ascii="Times New Roman" w:hAnsi="Times New Roman" w:cs="Times New Roman" w:hint="default"/>
      <w:i w:val="0"/>
      <w:iCs w:val="0"/>
      <w:color w:val="000000"/>
      <w:sz w:val="24"/>
      <w:szCs w:val="24"/>
      <w:u w:val="none"/>
    </w:rPr>
  </w:style>
  <w:style w:type="character" w:customStyle="1" w:styleId="font51">
    <w:name w:val="font51"/>
    <w:rsid w:val="00014AD6"/>
    <w:rPr>
      <w:rFonts w:ascii="宋体" w:eastAsia="宋体" w:hAnsi="宋体" w:cs="宋体" w:hint="eastAsia"/>
      <w:i w:val="0"/>
      <w:iCs w:val="0"/>
      <w:color w:val="000000"/>
      <w:sz w:val="18"/>
      <w:szCs w:val="18"/>
      <w:u w:val="none"/>
    </w:rPr>
  </w:style>
  <w:style w:type="character" w:customStyle="1" w:styleId="font31">
    <w:name w:val="font31"/>
    <w:rsid w:val="00014AD6"/>
    <w:rPr>
      <w:rFonts w:ascii="宋体" w:eastAsia="宋体" w:hAnsi="宋体" w:cs="宋体" w:hint="eastAsia"/>
      <w:i w:val="0"/>
      <w:iCs w:val="0"/>
      <w:color w:val="231F20"/>
      <w:sz w:val="18"/>
      <w:szCs w:val="18"/>
      <w:u w:val="none"/>
    </w:rPr>
  </w:style>
  <w:style w:type="character" w:customStyle="1" w:styleId="font11">
    <w:name w:val="font11"/>
    <w:rsid w:val="00014AD6"/>
    <w:rPr>
      <w:rFonts w:ascii="Times New Roman" w:hAnsi="Times New Roman" w:cs="Times New Roman" w:hint="default"/>
      <w:i/>
      <w:iCs/>
      <w:color w:val="000000"/>
      <w:sz w:val="24"/>
      <w:szCs w:val="24"/>
      <w:u w:val="none"/>
    </w:rPr>
  </w:style>
  <w:style w:type="character" w:customStyle="1" w:styleId="font41">
    <w:name w:val="font41"/>
    <w:rsid w:val="00014AD6"/>
    <w:rPr>
      <w:rFonts w:ascii="宋体" w:eastAsia="宋体" w:hAnsi="宋体" w:cs="宋体" w:hint="eastAsia"/>
      <w:i w:val="0"/>
      <w:iCs w:val="0"/>
      <w:color w:val="000000"/>
      <w:sz w:val="24"/>
      <w:szCs w:val="24"/>
      <w:u w:val="none"/>
    </w:rPr>
  </w:style>
  <w:style w:type="character" w:customStyle="1" w:styleId="font61">
    <w:name w:val="font61"/>
    <w:rsid w:val="00014AD6"/>
    <w:rPr>
      <w:rFonts w:ascii="等线" w:eastAsia="等线" w:hAnsi="等线" w:cs="等线" w:hint="default"/>
      <w:i w:val="0"/>
      <w:iCs w:val="0"/>
      <w:color w:val="000000"/>
      <w:sz w:val="24"/>
      <w:szCs w:val="24"/>
      <w:u w:val="none"/>
    </w:rPr>
  </w:style>
  <w:style w:type="character" w:styleId="af4">
    <w:name w:val="Hyperlink"/>
    <w:rsid w:val="00014AD6"/>
    <w:rPr>
      <w:color w:val="0563C1"/>
      <w:u w:val="single"/>
    </w:rPr>
  </w:style>
  <w:style w:type="character" w:styleId="af5">
    <w:name w:val="Unresolved Mention"/>
    <w:uiPriority w:val="99"/>
    <w:semiHidden/>
    <w:unhideWhenUsed/>
    <w:rsid w:val="00014AD6"/>
    <w:rPr>
      <w:color w:val="605E5C"/>
      <w:shd w:val="clear" w:color="auto" w:fill="E1DFDD"/>
    </w:rPr>
  </w:style>
  <w:style w:type="character" w:styleId="af6">
    <w:name w:val="FollowedHyperlink"/>
    <w:basedOn w:val="a0"/>
    <w:uiPriority w:val="99"/>
    <w:semiHidden/>
    <w:unhideWhenUsed/>
    <w:rsid w:val="00014AD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5056</TotalTime>
  <Pages>20</Pages>
  <Words>3537</Words>
  <Characters>20165</Characters>
  <Application>Microsoft Office Word</Application>
  <DocSecurity>0</DocSecurity>
  <Lines>168</Lines>
  <Paragraphs>47</Paragraphs>
  <ScaleCrop>false</ScaleCrop>
  <Company/>
  <LinksUpToDate>false</LinksUpToDate>
  <CharactersWithSpaces>23655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自衍 何</dc:creator>
  <cp:keywords/>
  <dc:description/>
  <cp:lastModifiedBy>自衍 何</cp:lastModifiedBy>
  <cp:revision>225</cp:revision>
  <dcterms:created xsi:type="dcterms:W3CDTF">2025-01-19T14:02:00Z</dcterms:created>
  <dcterms:modified xsi:type="dcterms:W3CDTF">2025-01-24T02:24:00Z</dcterms:modified>
</cp:coreProperties>
</file>