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022" w:rsidRDefault="00224E8A">
      <w:r>
        <w:rPr>
          <w:rFonts w:hint="eastAsia"/>
        </w:rPr>
        <w:t>Embryo stages</w:t>
      </w:r>
      <w:bookmarkStart w:id="0" w:name="_GoBack"/>
      <w:bookmarkEnd w:id="0"/>
    </w:p>
    <w:tbl>
      <w:tblPr>
        <w:tblStyle w:val="a7"/>
        <w:tblpPr w:leftFromText="180" w:rightFromText="180" w:horzAnchor="margin" w:tblpY="585"/>
        <w:tblW w:w="5000" w:type="pct"/>
        <w:tblLook w:val="04A0" w:firstRow="1" w:lastRow="0" w:firstColumn="1" w:lastColumn="0" w:noHBand="0" w:noVBand="1"/>
      </w:tblPr>
      <w:tblGrid>
        <w:gridCol w:w="1305"/>
        <w:gridCol w:w="1469"/>
        <w:gridCol w:w="1389"/>
        <w:gridCol w:w="1394"/>
        <w:gridCol w:w="1465"/>
        <w:gridCol w:w="1284"/>
      </w:tblGrid>
      <w:tr w:rsidR="00A61A5E" w:rsidRPr="001F26BE" w:rsidTr="00335385">
        <w:trPr>
          <w:tblHeader/>
        </w:trPr>
        <w:tc>
          <w:tcPr>
            <w:tcW w:w="78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bookmarkStart w:id="1" w:name="OLE_LINK5"/>
            <w:bookmarkStart w:id="2" w:name="OLE_LINK28"/>
            <w:r w:rsidRPr="001F26BE">
              <w:rPr>
                <w:color w:val="000000" w:themeColor="text1"/>
                <w:sz w:val="18"/>
                <w:szCs w:val="18"/>
              </w:rPr>
              <w:t>Samples</w:t>
            </w:r>
          </w:p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_BMK ID</w:t>
            </w:r>
          </w:p>
        </w:tc>
        <w:tc>
          <w:tcPr>
            <w:tcW w:w="8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Total Reads</w:t>
            </w:r>
          </w:p>
        </w:tc>
        <w:tc>
          <w:tcPr>
            <w:tcW w:w="83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6BE">
              <w:rPr>
                <w:color w:val="000000" w:themeColor="text1"/>
                <w:sz w:val="18"/>
                <w:szCs w:val="18"/>
              </w:rPr>
              <w:t>Uniq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 xml:space="preserve"> Mapped</w:t>
            </w:r>
          </w:p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</w:t>
            </w:r>
            <w:r w:rsidRPr="001F26BE">
              <w:rPr>
                <w:i/>
                <w:color w:val="000000" w:themeColor="text1"/>
                <w:sz w:val="18"/>
                <w:szCs w:val="18"/>
              </w:rPr>
              <w:t>N.bombycis</w:t>
            </w:r>
            <w:r w:rsidRPr="001F26B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39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6BE">
              <w:rPr>
                <w:color w:val="000000" w:themeColor="text1"/>
                <w:sz w:val="18"/>
                <w:szCs w:val="18"/>
              </w:rPr>
              <w:t>Uniq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 xml:space="preserve"> Mapped</w:t>
            </w:r>
          </w:p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F26BE">
              <w:rPr>
                <w:i/>
                <w:color w:val="000000" w:themeColor="text1"/>
                <w:sz w:val="18"/>
                <w:szCs w:val="18"/>
              </w:rPr>
              <w:t>B.mor</w:t>
            </w:r>
            <w:r w:rsidRPr="001F26BE">
              <w:rPr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82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Reads Ratio</w:t>
            </w:r>
          </w:p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(parasite/host)</w:t>
            </w:r>
          </w:p>
        </w:tc>
        <w:tc>
          <w:tcPr>
            <w:tcW w:w="77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%≥Q30</w:t>
            </w:r>
          </w:p>
        </w:tc>
      </w:tr>
      <w:tr w:rsidR="00A61A5E" w:rsidRPr="001F26BE" w:rsidTr="00335385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1A5E" w:rsidRPr="00683AC9" w:rsidRDefault="00A61A5E" w:rsidP="00335385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Uninfected</w:t>
            </w:r>
            <w:r>
              <w:rPr>
                <w:color w:val="000000" w:themeColor="text1"/>
                <w:sz w:val="18"/>
                <w:szCs w:val="18"/>
              </w:rPr>
              <w:t xml:space="preserve"> groups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50,948,443 (56.92%)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449FD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90.36%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290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47,570,980 (57.11%)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91.01%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82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009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46,502,406 (56.70%)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90.38%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66389C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365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54,757,285 (56.24%)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90.90%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66389C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934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52,991,710 (54.11%)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89.10%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66389C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486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986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48,918,811 (57.22%)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91.19%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9472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49,158,914 (57.83%)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449FD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90.63%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087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59,400,313 (62.47%)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92.40%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81392454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48,461,995 (59.54%)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90.48%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818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58,095,321 (61.92%)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92.21%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988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56,756,579 (61.70%)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92.27%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577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52,068,071 (59.45%)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91.55%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902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50,724,775 (58.37%)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449FD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89.78%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118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885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69,920,813 (58.81%)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91.48%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96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294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56,009,425 (58.16%)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91.20%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101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61,838,310 (61.10%)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91.49%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86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553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51,933,127 (60.00%)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91.43%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435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53,524,044 (59.85%)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91.16%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9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607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59,705,361 (61.17%)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2449FD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91.41%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lastRenderedPageBreak/>
              <w:t xml:space="preserve">9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103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435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074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64,830,307 (62.68%)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91.21%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9 </w:t>
            </w:r>
            <w:r w:rsidRPr="0066389C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877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55,658,861 (61.25%)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389C">
              <w:rPr>
                <w:rFonts w:hint="eastAsia"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rFonts w:hint="eastAsia"/>
                <w:color w:val="000000" w:themeColor="text1"/>
                <w:sz w:val="18"/>
                <w:szCs w:val="18"/>
              </w:rPr>
              <w:t>91.71%</w:t>
            </w:r>
          </w:p>
        </w:tc>
      </w:tr>
      <w:tr w:rsidR="00A61A5E" w:rsidRPr="001F26BE" w:rsidTr="00335385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nfected</w:t>
            </w:r>
            <w:r>
              <w:rPr>
                <w:color w:val="000000" w:themeColor="text1"/>
                <w:sz w:val="18"/>
                <w:szCs w:val="18"/>
              </w:rPr>
              <w:t xml:space="preserve"> groups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_19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87,328,018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327,307 (0.37%)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49,047,226 (56.16%)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0.67%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91.29%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88,967,856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357,435 (0.40%)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50,483,863 (56.74%)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0.71%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101,396,684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653,773 (0.64%)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59,320,290 (58.50%)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1.10%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91.25%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CD16C2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_22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91,339,758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484,500 (0.53%)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50,092,752 (54.84%)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0.97%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90.85%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CD16C2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_23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88,976,312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473,796 (0.53%)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48,574,534 (54.59%)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0.98%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91.25%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26 </w:t>
            </w:r>
            <w:r w:rsidRPr="00CD16C2">
              <w:rPr>
                <w:color w:val="000000" w:themeColor="text1"/>
                <w:sz w:val="18"/>
                <w:szCs w:val="18"/>
              </w:rPr>
              <w:t>hpo</w:t>
            </w:r>
            <w:r w:rsidRPr="004550B5">
              <w:rPr>
                <w:color w:val="000000" w:themeColor="text1"/>
                <w:sz w:val="18"/>
                <w:szCs w:val="18"/>
              </w:rPr>
              <w:t>_24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86,096,704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701,636 (0.81%)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47,301,227 (54.94%)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1.48%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113,407,740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78,254 </w:t>
            </w:r>
            <w:r w:rsidRPr="001F26BE">
              <w:rPr>
                <w:color w:val="000000" w:themeColor="text1"/>
                <w:sz w:val="18"/>
                <w:szCs w:val="18"/>
              </w:rPr>
              <w:t>(0.07%)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70,149,542 (61.86%)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0.11%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91.81%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95,931,358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64,404 </w:t>
            </w:r>
            <w:r w:rsidRPr="001F26BE">
              <w:rPr>
                <w:color w:val="000000" w:themeColor="text1"/>
                <w:sz w:val="18"/>
                <w:szCs w:val="18"/>
              </w:rPr>
              <w:t>(0.07%)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59,222,700 (61.73%)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0.11%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91.95%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2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97,983,620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82,146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1F26BE">
              <w:rPr>
                <w:color w:val="000000" w:themeColor="text1"/>
                <w:sz w:val="18"/>
                <w:szCs w:val="18"/>
              </w:rPr>
              <w:t>(0.08%)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60,493,077 (61.74%)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0.14%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92.04%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89,358,054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103,388 (0.12%)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52,608,253 (58.87%)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0.20%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91.87%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_29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112,540,312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134,436 (0.12%)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67,354,097 (59.85%)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0.20%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90.91%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93,657,262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99,525</w:t>
            </w:r>
            <w:r w:rsidRPr="001F26BE">
              <w:rPr>
                <w:color w:val="000000" w:themeColor="text1"/>
                <w:sz w:val="18"/>
                <w:szCs w:val="18"/>
              </w:rPr>
              <w:t xml:space="preserve"> (0.11%)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56,303,087 (60.12%)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0.18%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91.05%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89,671,276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128,054 (0.14%)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53,315,586 (59.46%)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0.24%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91.57%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99,299,080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131,164 (0.13%)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58,685,922 (59.10%)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0.22%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91.47%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6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96,402,964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146,580 (0.15%)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56,135,915 (58.23%)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0.26%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90.53%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101,483,722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257,390 (0.25%)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62,142,589 (61.23%)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0.41%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91.41%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93,371,996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244,423 (0.26%)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57,344,969 (61.42%)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0.43%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91.43%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8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_36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92,497,516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279,434 (0.30%)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57,263,633 (61.91%)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0.49%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91.40%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9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_40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116,006,808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354,649 (0.31%)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69,074,023 (59.54%)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0.51%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90.40%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lastRenderedPageBreak/>
              <w:t xml:space="preserve">9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_41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87,871,186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324,152 (0.37%)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54,195,430 (61.68%)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0.60%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91.35%</w:t>
            </w:r>
          </w:p>
        </w:tc>
      </w:tr>
      <w:tr w:rsidR="00A61A5E" w:rsidRPr="001F26BE" w:rsidTr="00335385">
        <w:tc>
          <w:tcPr>
            <w:tcW w:w="78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1A5E" w:rsidRPr="004550B5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550B5">
              <w:rPr>
                <w:color w:val="000000" w:themeColor="text1"/>
                <w:sz w:val="18"/>
                <w:szCs w:val="18"/>
              </w:rPr>
              <w:t xml:space="preserve">9 </w:t>
            </w:r>
            <w:r w:rsidRPr="00CD16C2">
              <w:rPr>
                <w:color w:val="000000" w:themeColor="text1"/>
                <w:sz w:val="18"/>
                <w:szCs w:val="18"/>
              </w:rPr>
              <w:t>dpo</w:t>
            </w:r>
            <w:r w:rsidRPr="004550B5">
              <w:rPr>
                <w:color w:val="000000" w:themeColor="text1"/>
                <w:sz w:val="18"/>
                <w:szCs w:val="18"/>
              </w:rPr>
              <w:t>_42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95,148,210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333,421 (0.35%)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56,674,745 (59.56%)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0.59%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1A5E" w:rsidRPr="001F26BE" w:rsidRDefault="00A61A5E" w:rsidP="00335385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90.90%</w:t>
            </w:r>
          </w:p>
        </w:tc>
      </w:tr>
      <w:bookmarkEnd w:id="1"/>
      <w:bookmarkEnd w:id="2"/>
    </w:tbl>
    <w:p w:rsidR="00A11C8E" w:rsidRDefault="00A11C8E"/>
    <w:p w:rsidR="00A61A5E" w:rsidRDefault="00A61A5E">
      <w:r>
        <w:t>Larval stage</w:t>
      </w:r>
    </w:p>
    <w:p w:rsidR="00A61A5E" w:rsidRDefault="00A61A5E">
      <w:pPr>
        <w:rPr>
          <w:rFonts w:hint="eastAsia"/>
        </w:rPr>
      </w:pPr>
    </w:p>
    <w:tbl>
      <w:tblPr>
        <w:tblStyle w:val="a7"/>
        <w:tblpPr w:leftFromText="180" w:rightFromText="180" w:vertAnchor="page" w:horzAnchor="margin" w:tblpY="3391"/>
        <w:tblW w:w="5000" w:type="pct"/>
        <w:tblLook w:val="04A0" w:firstRow="1" w:lastRow="0" w:firstColumn="1" w:lastColumn="0" w:noHBand="0" w:noVBand="1"/>
      </w:tblPr>
      <w:tblGrid>
        <w:gridCol w:w="1306"/>
        <w:gridCol w:w="1470"/>
        <w:gridCol w:w="1390"/>
        <w:gridCol w:w="1392"/>
        <w:gridCol w:w="1464"/>
        <w:gridCol w:w="1284"/>
      </w:tblGrid>
      <w:tr w:rsidR="00224E8A" w:rsidRPr="001F26BE" w:rsidTr="00224E8A">
        <w:trPr>
          <w:tblHeader/>
        </w:trPr>
        <w:tc>
          <w:tcPr>
            <w:tcW w:w="78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Samples</w:t>
            </w:r>
          </w:p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_BMK ID</w:t>
            </w:r>
          </w:p>
        </w:tc>
        <w:tc>
          <w:tcPr>
            <w:tcW w:w="88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Total Reads</w:t>
            </w:r>
          </w:p>
        </w:tc>
        <w:tc>
          <w:tcPr>
            <w:tcW w:w="837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6BE">
              <w:rPr>
                <w:color w:val="000000" w:themeColor="text1"/>
                <w:sz w:val="18"/>
                <w:szCs w:val="18"/>
              </w:rPr>
              <w:t>Uniq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 xml:space="preserve"> Mapped</w:t>
            </w:r>
          </w:p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</w:t>
            </w:r>
            <w:r w:rsidRPr="001F26BE">
              <w:rPr>
                <w:i/>
                <w:color w:val="000000" w:themeColor="text1"/>
                <w:sz w:val="18"/>
                <w:szCs w:val="18"/>
              </w:rPr>
              <w:t>N.bombycis</w:t>
            </w:r>
            <w:r w:rsidRPr="001F26B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3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6BE">
              <w:rPr>
                <w:color w:val="000000" w:themeColor="text1"/>
                <w:sz w:val="18"/>
                <w:szCs w:val="18"/>
              </w:rPr>
              <w:t>Uniq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 xml:space="preserve"> Mapped</w:t>
            </w:r>
          </w:p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F26BE">
              <w:rPr>
                <w:i/>
                <w:color w:val="000000" w:themeColor="text1"/>
                <w:sz w:val="18"/>
                <w:szCs w:val="18"/>
              </w:rPr>
              <w:t>B.mor</w:t>
            </w:r>
            <w:r w:rsidRPr="001F26BE">
              <w:rPr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1F26B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81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Reads Ratio</w:t>
            </w:r>
          </w:p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(parasite/host)</w:t>
            </w:r>
          </w:p>
        </w:tc>
        <w:tc>
          <w:tcPr>
            <w:tcW w:w="77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F26BE">
              <w:rPr>
                <w:color w:val="000000" w:themeColor="text1"/>
                <w:sz w:val="18"/>
                <w:szCs w:val="18"/>
              </w:rPr>
              <w:t>%≥Q30</w:t>
            </w:r>
          </w:p>
        </w:tc>
      </w:tr>
      <w:tr w:rsidR="00224E8A" w:rsidRPr="001F26BE" w:rsidTr="00224E8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4E8A" w:rsidRPr="00683AC9" w:rsidRDefault="00224E8A" w:rsidP="00224E8A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Uninfected</w:t>
            </w:r>
            <w:r>
              <w:rPr>
                <w:color w:val="000000" w:themeColor="text1"/>
                <w:sz w:val="18"/>
                <w:szCs w:val="18"/>
              </w:rPr>
              <w:t xml:space="preserve"> groups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 dph_</w:t>
            </w:r>
            <w:r w:rsidR="00224E8A" w:rsidRPr="00D510D7">
              <w:rPr>
                <w:rFonts w:eastAsia="等线"/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49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901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014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41,478,652 (83.12%)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94.80%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dph_</w:t>
            </w:r>
            <w:r w:rsidR="00224E8A" w:rsidRPr="00D510D7">
              <w:rPr>
                <w:rFonts w:eastAsia="等线"/>
                <w:sz w:val="18"/>
                <w:szCs w:val="18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46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274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096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39,260,284 (84.84%)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94.76%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dph_</w:t>
            </w:r>
            <w:r w:rsidR="00224E8A" w:rsidRPr="00D510D7">
              <w:rPr>
                <w:rFonts w:eastAsia="等线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40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733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164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34,703,956 (85.20%)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94.73%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10 </w:t>
            </w:r>
            <w:r>
              <w:rPr>
                <w:rFonts w:eastAsia="等线"/>
                <w:sz w:val="18"/>
                <w:szCs w:val="18"/>
              </w:rPr>
              <w:t>dph_</w:t>
            </w:r>
            <w:r w:rsidR="00224E8A" w:rsidRPr="00D510D7">
              <w:rPr>
                <w:rFonts w:eastAsia="等线"/>
                <w:sz w:val="18"/>
                <w:szCs w:val="18"/>
              </w:rPr>
              <w:t>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45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973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538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39,500,464 (85.92%)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95.19%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10 </w:t>
            </w:r>
            <w:r>
              <w:rPr>
                <w:rFonts w:eastAsia="等线"/>
                <w:sz w:val="18"/>
                <w:szCs w:val="18"/>
              </w:rPr>
              <w:t>dph_</w:t>
            </w:r>
            <w:r w:rsidR="00224E8A" w:rsidRPr="00D510D7">
              <w:rPr>
                <w:rFonts w:eastAsia="等线"/>
                <w:sz w:val="18"/>
                <w:szCs w:val="18"/>
              </w:rPr>
              <w:t>11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46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670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144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38,688,106 (82.90%)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95.08%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A61A5E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 dph_</w:t>
            </w:r>
            <w:r w:rsidR="00224E8A" w:rsidRPr="00D510D7">
              <w:rPr>
                <w:rFonts w:eastAsia="等线"/>
                <w:sz w:val="18"/>
                <w:szCs w:val="18"/>
              </w:rPr>
              <w:t>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59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493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/>
                <w:sz w:val="18"/>
                <w:szCs w:val="18"/>
              </w:rPr>
              <w:t>080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D16C2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51,194,507 (86.05%)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CD16C2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510D7">
              <w:rPr>
                <w:rFonts w:eastAsia="等线"/>
                <w:sz w:val="18"/>
                <w:szCs w:val="18"/>
              </w:rPr>
              <w:t>95.05%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8A" w:rsidRPr="004550B5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nfected</w:t>
            </w:r>
            <w:r>
              <w:rPr>
                <w:color w:val="000000" w:themeColor="text1"/>
                <w:sz w:val="18"/>
                <w:szCs w:val="18"/>
              </w:rPr>
              <w:t xml:space="preserve"> groups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E8A" w:rsidRPr="001F26BE" w:rsidRDefault="00224E8A" w:rsidP="00224E8A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62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965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044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2,110,417 (3.35%)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52,126,259 (82.79%)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4.04%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95.11%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51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040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778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3,660,752 (7.17%)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39,963,486 (78.30%)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9.16%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94.69%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5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51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221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760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1,923,739 (3.76%)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41,794,629 (81.60%)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4.60%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94.71%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63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967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612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8,113,889 (12.68%)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45,872,477 (71.71%)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17.68%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94.27%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56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118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200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7,792,662 (13.89%)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39,917,696 (71.13%)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19.52%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94.82%</w:t>
            </w:r>
          </w:p>
        </w:tc>
      </w:tr>
      <w:tr w:rsidR="00224E8A" w:rsidRPr="001F26BE" w:rsidTr="00224E8A">
        <w:tc>
          <w:tcPr>
            <w:tcW w:w="78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A61A5E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 dph_</w:t>
            </w:r>
            <w:r w:rsidR="00224E8A" w:rsidRPr="00D510D7">
              <w:rPr>
                <w:rFonts w:eastAsia="等线" w:hint="eastAsia"/>
                <w:sz w:val="18"/>
                <w:szCs w:val="18"/>
              </w:rPr>
              <w:t>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67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157</w:t>
            </w:r>
            <w:r>
              <w:rPr>
                <w:rFonts w:eastAsia="等线"/>
                <w:sz w:val="18"/>
                <w:szCs w:val="18"/>
              </w:rPr>
              <w:t>,</w:t>
            </w:r>
            <w:r w:rsidRPr="00D510D7">
              <w:rPr>
                <w:rFonts w:eastAsia="等线" w:hint="eastAsia"/>
                <w:sz w:val="18"/>
                <w:szCs w:val="18"/>
              </w:rPr>
              <w:t>524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8,876,063 (13.22%)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46,430,941 (69.14%)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19.11%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224E8A" w:rsidRPr="00D510D7" w:rsidRDefault="00224E8A" w:rsidP="00224E8A">
            <w:pPr>
              <w:spacing w:line="320" w:lineRule="exact"/>
              <w:jc w:val="center"/>
              <w:rPr>
                <w:rFonts w:eastAsia="等线"/>
                <w:sz w:val="18"/>
                <w:szCs w:val="18"/>
              </w:rPr>
            </w:pPr>
            <w:r w:rsidRPr="00D510D7">
              <w:rPr>
                <w:rFonts w:eastAsia="等线" w:hint="eastAsia"/>
                <w:sz w:val="18"/>
                <w:szCs w:val="18"/>
              </w:rPr>
              <w:t>94.62%</w:t>
            </w:r>
          </w:p>
        </w:tc>
      </w:tr>
    </w:tbl>
    <w:p w:rsidR="00A11C8E" w:rsidRDefault="00A11C8E"/>
    <w:sectPr w:rsidR="00A11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FA" w:rsidRDefault="00DA24FA" w:rsidP="00A11C8E">
      <w:r>
        <w:separator/>
      </w:r>
    </w:p>
  </w:endnote>
  <w:endnote w:type="continuationSeparator" w:id="0">
    <w:p w:rsidR="00DA24FA" w:rsidRDefault="00DA24FA" w:rsidP="00A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FA" w:rsidRDefault="00DA24FA" w:rsidP="00A11C8E">
      <w:r>
        <w:separator/>
      </w:r>
    </w:p>
  </w:footnote>
  <w:footnote w:type="continuationSeparator" w:id="0">
    <w:p w:rsidR="00DA24FA" w:rsidRDefault="00DA24FA" w:rsidP="00A11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3A"/>
    <w:rsid w:val="001128FA"/>
    <w:rsid w:val="00224E8A"/>
    <w:rsid w:val="0035456C"/>
    <w:rsid w:val="00502EB4"/>
    <w:rsid w:val="005A623A"/>
    <w:rsid w:val="008E4BCB"/>
    <w:rsid w:val="00A11C8E"/>
    <w:rsid w:val="00A61A5E"/>
    <w:rsid w:val="00A74022"/>
    <w:rsid w:val="00D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EFF1"/>
  <w15:chartTrackingRefBased/>
  <w15:docId w15:val="{C225C960-B615-4018-AC47-B5F1CBF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C8E"/>
    <w:pPr>
      <w:adjustRightInd w:val="0"/>
      <w:snapToGrid w:val="0"/>
    </w:pPr>
    <w:rPr>
      <w:rFonts w:ascii="Times New Roman" w:eastAsia="宋体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C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C8E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C8E"/>
    <w:rPr>
      <w:sz w:val="18"/>
      <w:szCs w:val="18"/>
    </w:rPr>
  </w:style>
  <w:style w:type="table" w:styleId="a7">
    <w:name w:val="Table Grid"/>
    <w:basedOn w:val="a1"/>
    <w:uiPriority w:val="39"/>
    <w:rsid w:val="00A1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跃</dc:creator>
  <cp:keywords/>
  <dc:description/>
  <cp:lastModifiedBy>李唐欣</cp:lastModifiedBy>
  <cp:revision>4</cp:revision>
  <dcterms:created xsi:type="dcterms:W3CDTF">2020-06-22T07:26:00Z</dcterms:created>
  <dcterms:modified xsi:type="dcterms:W3CDTF">2024-08-01T03:33:00Z</dcterms:modified>
</cp:coreProperties>
</file>