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465" w:rsidRDefault="00ED7465" w:rsidP="005F3B67">
      <w:pPr>
        <w:spacing w:after="0" w:line="48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noProof/>
          <w:sz w:val="24"/>
          <w:szCs w:val="24"/>
          <w:lang w:val="en-US"/>
        </w:rPr>
        <w:t>Ultra-effective removal of methylene blue dye and lead heavy metal from aqueous solution using novel Co and Fe co-doped magnetic activated carbon nanohybrid material from Nigella sativa (Nigella sativa L.) industrial processing wastes</w:t>
      </w:r>
    </w:p>
    <w:p w:rsidR="00ED7465" w:rsidRDefault="00ED7465" w:rsidP="005F3B67">
      <w:pPr>
        <w:spacing w:after="0" w:line="48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en-US"/>
        </w:rPr>
      </w:pPr>
    </w:p>
    <w:p w:rsidR="005F3B67" w:rsidRPr="00551C1E" w:rsidRDefault="005F3B67" w:rsidP="005F3B67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  <w:vertAlign w:val="superscript"/>
        </w:rPr>
      </w:pPr>
      <w:r w:rsidRPr="00551C1E">
        <w:rPr>
          <w:rFonts w:ascii="Times New Roman" w:hAnsi="Times New Roman" w:cs="Times New Roman"/>
          <w:b/>
          <w:noProof/>
          <w:sz w:val="24"/>
          <w:szCs w:val="24"/>
        </w:rPr>
        <w:t>Yekbun Avşar Teymur</w:t>
      </w:r>
      <w:r w:rsidRPr="00551C1E">
        <w:rPr>
          <w:rFonts w:ascii="Times New Roman" w:hAnsi="Times New Roman" w:cs="Times New Roman"/>
          <w:b/>
          <w:noProof/>
          <w:sz w:val="24"/>
          <w:szCs w:val="24"/>
          <w:vertAlign w:val="superscript"/>
        </w:rPr>
        <w:t>a</w:t>
      </w:r>
      <w:r w:rsidRPr="00551C1E">
        <w:rPr>
          <w:rFonts w:ascii="Times New Roman" w:hAnsi="Times New Roman" w:cs="Times New Roman"/>
          <w:b/>
          <w:noProof/>
          <w:sz w:val="24"/>
          <w:szCs w:val="24"/>
        </w:rPr>
        <w:t xml:space="preserve"> and Fuat Güzel</w:t>
      </w:r>
      <w:r w:rsidRPr="00551C1E">
        <w:rPr>
          <w:rFonts w:ascii="Times New Roman" w:hAnsi="Times New Roman" w:cs="Times New Roman"/>
          <w:b/>
          <w:noProof/>
          <w:sz w:val="24"/>
          <w:szCs w:val="24"/>
          <w:vertAlign w:val="superscript"/>
        </w:rPr>
        <w:t xml:space="preserve">b,* </w:t>
      </w:r>
    </w:p>
    <w:p w:rsidR="005F3B67" w:rsidRPr="00551C1E" w:rsidRDefault="005F3B67" w:rsidP="005F3B67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  <w:vertAlign w:val="superscript"/>
        </w:rPr>
      </w:pPr>
      <w:r w:rsidRPr="00551C1E">
        <w:rPr>
          <w:rFonts w:ascii="Times New Roman" w:hAnsi="Times New Roman" w:cs="Times New Roman"/>
          <w:noProof/>
          <w:sz w:val="24"/>
          <w:szCs w:val="24"/>
          <w:vertAlign w:val="superscript"/>
        </w:rPr>
        <w:t xml:space="preserve">a </w:t>
      </w:r>
      <w:r w:rsidRPr="00551C1E">
        <w:rPr>
          <w:rFonts w:ascii="Times New Roman" w:hAnsi="Times New Roman" w:cs="Times New Roman"/>
          <w:i/>
          <w:noProof/>
          <w:sz w:val="24"/>
          <w:szCs w:val="24"/>
        </w:rPr>
        <w:t>Department of Chemistry, Institute of Natural and Applied Sciences, Dicle University, 21280 Diyarbakir, Turkey</w:t>
      </w:r>
    </w:p>
    <w:p w:rsidR="005F3B67" w:rsidRPr="00551C1E" w:rsidRDefault="005F3B67" w:rsidP="005F3B67">
      <w:pPr>
        <w:spacing w:after="0" w:line="480" w:lineRule="auto"/>
        <w:jc w:val="both"/>
        <w:rPr>
          <w:rFonts w:ascii="Times New Roman" w:hAnsi="Times New Roman" w:cs="Times New Roman"/>
          <w:i/>
          <w:noProof/>
          <w:sz w:val="24"/>
          <w:szCs w:val="24"/>
        </w:rPr>
      </w:pPr>
      <w:r w:rsidRPr="00551C1E">
        <w:rPr>
          <w:rFonts w:ascii="Times New Roman" w:hAnsi="Times New Roman" w:cs="Times New Roman"/>
          <w:noProof/>
          <w:sz w:val="24"/>
          <w:szCs w:val="24"/>
          <w:vertAlign w:val="superscript"/>
        </w:rPr>
        <w:t>b</w:t>
      </w:r>
      <w:r w:rsidRPr="00551C1E">
        <w:rPr>
          <w:rFonts w:ascii="Times New Roman" w:hAnsi="Times New Roman" w:cs="Times New Roman"/>
          <w:i/>
          <w:noProof/>
          <w:sz w:val="24"/>
          <w:szCs w:val="24"/>
          <w:vertAlign w:val="superscript"/>
        </w:rPr>
        <w:t xml:space="preserve"> </w:t>
      </w:r>
      <w:r w:rsidRPr="00551C1E">
        <w:rPr>
          <w:rFonts w:ascii="Times New Roman" w:hAnsi="Times New Roman" w:cs="Times New Roman"/>
          <w:i/>
          <w:noProof/>
          <w:sz w:val="24"/>
          <w:szCs w:val="24"/>
        </w:rPr>
        <w:t>Department of Chemistry, Faculty of Education, Dicle University, 21280 Diyarbakır, Turkey</w:t>
      </w:r>
    </w:p>
    <w:p w:rsidR="005F3B67" w:rsidRPr="00551C1E" w:rsidRDefault="005F3B67" w:rsidP="005F3B67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1C1E">
        <w:rPr>
          <w:rFonts w:ascii="Times New Roman" w:eastAsia="Times New Roman" w:hAnsi="Times New Roman" w:cs="Times New Roman"/>
          <w:i/>
          <w:noProof/>
          <w:sz w:val="24"/>
          <w:szCs w:val="24"/>
          <w:vertAlign w:val="superscript"/>
        </w:rPr>
        <w:t>*</w:t>
      </w:r>
      <w:r w:rsidRPr="00551C1E">
        <w:rPr>
          <w:rFonts w:ascii="Times New Roman" w:eastAsia="Times New Roman" w:hAnsi="Times New Roman" w:cs="Times New Roman"/>
          <w:i/>
          <w:noProof/>
          <w:sz w:val="24"/>
          <w:szCs w:val="24"/>
        </w:rPr>
        <w:t xml:space="preserve">Corresponding authors: Tel.: +90 (412) 2488377; Fax: +90 (412) 2488257; E-mail: </w:t>
      </w:r>
      <w:hyperlink r:id="rId4" w:history="1">
        <w:r w:rsidRPr="00551C1E">
          <w:rPr>
            <w:rStyle w:val="Kpr"/>
            <w:rFonts w:ascii="Times New Roman" w:hAnsi="Times New Roman" w:cs="Times New Roman"/>
            <w:i/>
            <w:noProof/>
            <w:color w:val="auto"/>
            <w:sz w:val="24"/>
            <w:szCs w:val="24"/>
            <w:u w:val="none"/>
          </w:rPr>
          <w:t>fguzel@dicle.edu.tr</w:t>
        </w:r>
      </w:hyperlink>
      <w:r w:rsidRPr="00551C1E">
        <w:rPr>
          <w:rFonts w:ascii="Times New Roman" w:hAnsi="Times New Roman" w:cs="Times New Roman"/>
          <w:noProof/>
          <w:sz w:val="24"/>
          <w:szCs w:val="24"/>
        </w:rPr>
        <w:t xml:space="preserve">; </w:t>
      </w:r>
      <w:hyperlink r:id="rId5" w:history="1">
        <w:r w:rsidRPr="00551C1E">
          <w:rPr>
            <w:rStyle w:val="Kpr"/>
            <w:rFonts w:ascii="Times New Roman" w:hAnsi="Times New Roman" w:cs="Times New Roman"/>
            <w:i/>
            <w:noProof/>
            <w:color w:val="auto"/>
            <w:sz w:val="24"/>
            <w:szCs w:val="24"/>
            <w:u w:val="none"/>
          </w:rPr>
          <w:t>guzelfuat@gmail.com</w:t>
        </w:r>
      </w:hyperlink>
      <w:r w:rsidRPr="00551C1E">
        <w:rPr>
          <w:rFonts w:ascii="Times New Roman" w:hAnsi="Times New Roman" w:cs="Times New Roman"/>
          <w:i/>
          <w:noProof/>
          <w:sz w:val="24"/>
          <w:szCs w:val="24"/>
        </w:rPr>
        <w:t xml:space="preserve"> (F. Güzel); Orcid Id: 0000-0002-8705-4372, </w:t>
      </w:r>
      <w:r w:rsidRPr="00551C1E">
        <w:rPr>
          <w:rFonts w:ascii="Times New Roman" w:eastAsia="Times New Roman" w:hAnsi="Times New Roman" w:cs="Times New Roman"/>
          <w:i/>
          <w:noProof/>
          <w:sz w:val="24"/>
          <w:szCs w:val="24"/>
        </w:rPr>
        <w:t>yekbunavs@gmail.com (Y.A. Teymur);</w:t>
      </w:r>
      <w:r w:rsidRPr="00551C1E">
        <w:rPr>
          <w:rFonts w:ascii="Times New Roman" w:hAnsi="Times New Roman" w:cs="Times New Roman"/>
          <w:sz w:val="24"/>
          <w:szCs w:val="24"/>
        </w:rPr>
        <w:t xml:space="preserve"> </w:t>
      </w:r>
      <w:r w:rsidRPr="00551C1E">
        <w:rPr>
          <w:rFonts w:ascii="Times New Roman" w:eastAsia="Times New Roman" w:hAnsi="Times New Roman" w:cs="Times New Roman"/>
          <w:i/>
          <w:noProof/>
          <w:sz w:val="24"/>
          <w:szCs w:val="24"/>
        </w:rPr>
        <w:t>Orcid Id:</w:t>
      </w:r>
      <w:r w:rsidRPr="00551C1E">
        <w:rPr>
          <w:rFonts w:ascii="Times New Roman" w:hAnsi="Times New Roman" w:cs="Times New Roman"/>
          <w:sz w:val="24"/>
          <w:szCs w:val="24"/>
        </w:rPr>
        <w:t xml:space="preserve"> </w:t>
      </w:r>
      <w:r w:rsidRPr="00551C1E">
        <w:rPr>
          <w:rFonts w:ascii="Times New Roman" w:hAnsi="Times New Roman" w:cs="Times New Roman"/>
          <w:i/>
          <w:sz w:val="24"/>
          <w:szCs w:val="24"/>
        </w:rPr>
        <w:t>0000-0002-9278-5815</w:t>
      </w:r>
    </w:p>
    <w:p w:rsidR="00114082" w:rsidRDefault="00114082" w:rsidP="00CC529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14082" w:rsidRDefault="00114082" w:rsidP="00114082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F3B67" w:rsidRPr="005F3B67" w:rsidRDefault="005F3B67" w:rsidP="005F3B67">
      <w:pPr>
        <w:tabs>
          <w:tab w:val="left" w:pos="1632"/>
        </w:tabs>
      </w:pPr>
    </w:p>
    <w:p w:rsidR="005F3B67" w:rsidRDefault="005F3B67" w:rsidP="005F3B67">
      <w:pPr>
        <w:jc w:val="center"/>
      </w:pPr>
      <w:r>
        <w:object w:dxaOrig="10980" w:dyaOrig="11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6.8pt;height:523.2pt" o:ole="">
            <v:imagedata r:id="rId6" o:title="" croptop="3332f" cropright="20574f"/>
          </v:shape>
          <o:OLEObject Type="Embed" ProgID="SigmaPlotGraphicObject.13" ShapeID="_x0000_i1025" DrawAspect="Content" ObjectID="_1804754038" r:id="rId7"/>
        </w:object>
      </w:r>
    </w:p>
    <w:p w:rsidR="00A572C1" w:rsidRPr="00A572C1" w:rsidRDefault="00451F2F" w:rsidP="00A572C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7465">
        <w:rPr>
          <w:rFonts w:ascii="Times New Roman" w:hAnsi="Times New Roman" w:cs="Times New Roman"/>
          <w:b/>
          <w:sz w:val="24"/>
          <w:szCs w:val="24"/>
        </w:rPr>
        <w:t>Fig. S1</w:t>
      </w:r>
      <w:r w:rsidR="00A572C1" w:rsidRPr="00A572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72C1" w:rsidRPr="00A572C1">
        <w:rPr>
          <w:rFonts w:ascii="Times New Roman" w:hAnsi="Times New Roman" w:cs="Times New Roman"/>
          <w:sz w:val="24"/>
          <w:szCs w:val="24"/>
          <w:lang w:val="en-US"/>
        </w:rPr>
        <w:t xml:space="preserve">The linear graphs of pseudo-first-order (a), pseudo-second-order (b), and intra-particle diffusion (c) kinetic models at various concentrations for MB and </w:t>
      </w:r>
      <w:proofErr w:type="spellStart"/>
      <w:r w:rsidR="00A572C1" w:rsidRPr="00A572C1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="00A572C1" w:rsidRPr="00A572C1">
        <w:rPr>
          <w:rFonts w:ascii="Times New Roman" w:hAnsi="Times New Roman" w:cs="Times New Roman"/>
          <w:sz w:val="24"/>
          <w:szCs w:val="24"/>
          <w:lang w:val="en-US"/>
        </w:rPr>
        <w:t>(II)</w:t>
      </w:r>
      <w:r w:rsidR="00A572C1" w:rsidRPr="00A572C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A572C1" w:rsidRPr="00A572C1">
        <w:rPr>
          <w:rFonts w:ascii="Times New Roman" w:hAnsi="Times New Roman" w:cs="Times New Roman"/>
          <w:sz w:val="24"/>
          <w:szCs w:val="24"/>
          <w:lang w:val="en-US"/>
        </w:rPr>
        <w:t xml:space="preserve">adsorption onto </w:t>
      </w:r>
      <w:proofErr w:type="spellStart"/>
      <w:r w:rsidR="00A572C1" w:rsidRPr="00A572C1">
        <w:rPr>
          <w:rFonts w:ascii="Times New Roman" w:hAnsi="Times New Roman" w:cs="Times New Roman"/>
          <w:sz w:val="24"/>
          <w:szCs w:val="24"/>
          <w:lang w:val="en-US"/>
        </w:rPr>
        <w:t>CoF@NAC</w:t>
      </w:r>
      <w:proofErr w:type="spellEnd"/>
    </w:p>
    <w:p w:rsidR="00262F53" w:rsidRDefault="00262F53" w:rsidP="00451F2F">
      <w:pPr>
        <w:rPr>
          <w:rFonts w:ascii="Times New Roman" w:hAnsi="Times New Roman" w:cs="Times New Roman"/>
          <w:b/>
          <w:sz w:val="24"/>
          <w:szCs w:val="24"/>
        </w:rPr>
      </w:pPr>
    </w:p>
    <w:p w:rsidR="00262F53" w:rsidRDefault="00262F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0269A" w:rsidRDefault="0060269A" w:rsidP="005F3B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object w:dxaOrig="7455" w:dyaOrig="7620">
          <v:shape id="_x0000_i1026" type="#_x0000_t75" style="width:5in;height:348pt" o:ole="">
            <v:imagedata r:id="rId8" o:title="" croptop="5676f" cropright="2242f"/>
          </v:shape>
          <o:OLEObject Type="Embed" ProgID="SigmaPlotGraphicObject.13" ShapeID="_x0000_i1026" DrawAspect="Content" ObjectID="_1804754039" r:id="rId9"/>
        </w:object>
      </w:r>
    </w:p>
    <w:p w:rsidR="0028037C" w:rsidRPr="0028037C" w:rsidRDefault="0060269A" w:rsidP="0028037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51F2F">
        <w:rPr>
          <w:rFonts w:ascii="Times New Roman" w:hAnsi="Times New Roman" w:cs="Times New Roman"/>
          <w:b/>
          <w:sz w:val="24"/>
          <w:szCs w:val="24"/>
        </w:rPr>
        <w:t>Fi</w:t>
      </w:r>
      <w:r>
        <w:rPr>
          <w:rFonts w:ascii="Times New Roman" w:hAnsi="Times New Roman" w:cs="Times New Roman"/>
          <w:b/>
          <w:sz w:val="24"/>
          <w:szCs w:val="24"/>
        </w:rPr>
        <w:t>g. S2</w:t>
      </w:r>
      <w:r w:rsidR="0028037C" w:rsidRPr="0028037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037C" w:rsidRPr="0028037C">
        <w:rPr>
          <w:rFonts w:ascii="Times New Roman" w:hAnsi="Times New Roman" w:cs="Times New Roman"/>
          <w:sz w:val="24"/>
          <w:szCs w:val="24"/>
          <w:lang w:val="en-US"/>
        </w:rPr>
        <w:t xml:space="preserve">The linear graphs of Langmuir (a) and Freundlich (b) isotherm models at different temperatures for MB and </w:t>
      </w:r>
      <w:proofErr w:type="spellStart"/>
      <w:r w:rsidR="0028037C" w:rsidRPr="0028037C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="0028037C" w:rsidRPr="0028037C">
        <w:rPr>
          <w:rFonts w:ascii="Times New Roman" w:hAnsi="Times New Roman" w:cs="Times New Roman"/>
          <w:sz w:val="24"/>
          <w:szCs w:val="24"/>
          <w:lang w:val="en-US"/>
        </w:rPr>
        <w:t>(II)</w:t>
      </w:r>
      <w:r w:rsidR="0028037C" w:rsidRPr="0028037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28037C" w:rsidRPr="0028037C">
        <w:rPr>
          <w:rFonts w:ascii="Times New Roman" w:hAnsi="Times New Roman" w:cs="Times New Roman"/>
          <w:sz w:val="24"/>
          <w:szCs w:val="24"/>
          <w:lang w:val="en-US"/>
        </w:rPr>
        <w:t xml:space="preserve">adsorptions onto </w:t>
      </w:r>
      <w:proofErr w:type="spellStart"/>
      <w:r w:rsidR="0028037C" w:rsidRPr="0028037C">
        <w:rPr>
          <w:rFonts w:ascii="Times New Roman" w:hAnsi="Times New Roman" w:cs="Times New Roman"/>
          <w:sz w:val="24"/>
          <w:szCs w:val="24"/>
          <w:lang w:val="en-US"/>
        </w:rPr>
        <w:t>CoF@NAC</w:t>
      </w:r>
      <w:proofErr w:type="spellEnd"/>
    </w:p>
    <w:p w:rsidR="00A16F25" w:rsidRPr="0028037C" w:rsidRDefault="00A16F25" w:rsidP="0060269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16F25" w:rsidRDefault="00A16F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F41A7" w:rsidRDefault="00A16F25" w:rsidP="005F41A7">
      <w:pPr>
        <w:jc w:val="center"/>
        <w:rPr>
          <w:rFonts w:ascii="Times New Roman" w:hAnsi="Times New Roman" w:cs="Times New Roman"/>
          <w:sz w:val="24"/>
          <w:szCs w:val="24"/>
        </w:rPr>
      </w:pPr>
      <w:r>
        <w:object w:dxaOrig="6375" w:dyaOrig="6540">
          <v:shape id="_x0000_i1027" type="#_x0000_t75" style="width:308.4pt;height:296.4pt" o:ole="">
            <v:imagedata r:id="rId10" o:title="" croptop="6313f" cropright="2313f"/>
          </v:shape>
          <o:OLEObject Type="Embed" ProgID="SigmaPlotGraphicObject.13" ShapeID="_x0000_i1027" DrawAspect="Content" ObjectID="_1804754040" r:id="rId11"/>
        </w:object>
      </w:r>
    </w:p>
    <w:p w:rsidR="0012603E" w:rsidRPr="0012603E" w:rsidRDefault="005F41A7" w:rsidP="0012603E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451F2F">
        <w:rPr>
          <w:rFonts w:ascii="Times New Roman" w:hAnsi="Times New Roman" w:cs="Times New Roman"/>
          <w:b/>
          <w:sz w:val="24"/>
          <w:szCs w:val="24"/>
        </w:rPr>
        <w:t>Fi</w:t>
      </w:r>
      <w:r>
        <w:rPr>
          <w:rFonts w:ascii="Times New Roman" w:hAnsi="Times New Roman" w:cs="Times New Roman"/>
          <w:b/>
          <w:sz w:val="24"/>
          <w:szCs w:val="24"/>
        </w:rPr>
        <w:t>g. S3</w:t>
      </w:r>
      <w:r w:rsidR="0012603E" w:rsidRPr="001260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603E" w:rsidRPr="0012603E">
        <w:rPr>
          <w:rFonts w:ascii="Times New Roman" w:hAnsi="Times New Roman" w:cs="Times New Roman"/>
          <w:sz w:val="24"/>
          <w:szCs w:val="24"/>
          <w:lang w:val="en-US"/>
        </w:rPr>
        <w:t xml:space="preserve">van’t Hoff plots for MB and </w:t>
      </w:r>
      <w:proofErr w:type="spellStart"/>
      <w:r w:rsidR="0012603E" w:rsidRPr="0012603E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="0012603E" w:rsidRPr="0012603E">
        <w:rPr>
          <w:rFonts w:ascii="Times New Roman" w:hAnsi="Times New Roman" w:cs="Times New Roman"/>
          <w:sz w:val="24"/>
          <w:szCs w:val="24"/>
          <w:lang w:val="en-US"/>
        </w:rPr>
        <w:t>(II)</w:t>
      </w:r>
      <w:r w:rsidR="0012603E" w:rsidRPr="0012603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12603E" w:rsidRPr="0012603E">
        <w:rPr>
          <w:rFonts w:ascii="Times New Roman" w:hAnsi="Times New Roman" w:cs="Times New Roman"/>
          <w:sz w:val="24"/>
          <w:szCs w:val="24"/>
          <w:lang w:val="en-US"/>
        </w:rPr>
        <w:t xml:space="preserve">adsorptions onto </w:t>
      </w:r>
      <w:proofErr w:type="spellStart"/>
      <w:r w:rsidR="0012603E" w:rsidRPr="0012603E">
        <w:rPr>
          <w:rFonts w:ascii="Times New Roman" w:hAnsi="Times New Roman" w:cs="Times New Roman"/>
          <w:sz w:val="24"/>
          <w:szCs w:val="24"/>
          <w:lang w:val="en-US"/>
        </w:rPr>
        <w:t>CoF@NAC</w:t>
      </w:r>
      <w:proofErr w:type="spellEnd"/>
      <w:r w:rsidR="0012603E" w:rsidRPr="0012603E">
        <w:rPr>
          <w:rFonts w:ascii="Times New Roman" w:hAnsi="Times New Roman" w:cs="Times New Roman"/>
          <w:sz w:val="24"/>
          <w:szCs w:val="24"/>
          <w:lang w:val="en-US"/>
        </w:rPr>
        <w:t xml:space="preserve"> at different temperatures</w:t>
      </w:r>
    </w:p>
    <w:p w:rsidR="002A02D2" w:rsidRDefault="002A02D2" w:rsidP="005F41A7">
      <w:pPr>
        <w:tabs>
          <w:tab w:val="left" w:pos="1665"/>
        </w:tabs>
        <w:rPr>
          <w:rFonts w:ascii="Times New Roman" w:hAnsi="Times New Roman" w:cs="Times New Roman"/>
          <w:b/>
          <w:sz w:val="24"/>
          <w:szCs w:val="24"/>
        </w:rPr>
      </w:pPr>
    </w:p>
    <w:p w:rsidR="004D1A69" w:rsidRPr="002A02D2" w:rsidRDefault="004D1A69" w:rsidP="002A02D2">
      <w:pPr>
        <w:tabs>
          <w:tab w:val="left" w:pos="1665"/>
        </w:tabs>
        <w:rPr>
          <w:rFonts w:ascii="Times New Roman" w:hAnsi="Times New Roman" w:cs="Times New Roman"/>
          <w:sz w:val="24"/>
          <w:szCs w:val="24"/>
        </w:rPr>
      </w:pPr>
    </w:p>
    <w:sectPr w:rsidR="004D1A69" w:rsidRPr="002A02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14C"/>
    <w:rsid w:val="00114082"/>
    <w:rsid w:val="0012603E"/>
    <w:rsid w:val="00211228"/>
    <w:rsid w:val="00262F53"/>
    <w:rsid w:val="0028037C"/>
    <w:rsid w:val="002A02D2"/>
    <w:rsid w:val="00451F2F"/>
    <w:rsid w:val="00495CE7"/>
    <w:rsid w:val="004D1A69"/>
    <w:rsid w:val="005C1FEB"/>
    <w:rsid w:val="005F3B67"/>
    <w:rsid w:val="005F41A7"/>
    <w:rsid w:val="0060269A"/>
    <w:rsid w:val="00887331"/>
    <w:rsid w:val="009D6771"/>
    <w:rsid w:val="00A16F25"/>
    <w:rsid w:val="00A572C1"/>
    <w:rsid w:val="00AE12A2"/>
    <w:rsid w:val="00C2014C"/>
    <w:rsid w:val="00CC5290"/>
    <w:rsid w:val="00ED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30"/>
  <w15:chartTrackingRefBased/>
  <w15:docId w15:val="{CB266218-1489-4033-B5A5-46CC75000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F3B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hyperlink" Target="mailto:guzelfuat@gmail.com" TargetMode="External"/><Relationship Id="rId10" Type="http://schemas.openxmlformats.org/officeDocument/2006/relationships/image" Target="media/image3.emf"/><Relationship Id="rId4" Type="http://schemas.openxmlformats.org/officeDocument/2006/relationships/hyperlink" Target="mailto:fguzel@dicle.edu.tr" TargetMode="Externa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183</Words>
  <Characters>1181</Characters>
  <Application>Microsoft Office Word</Application>
  <DocSecurity>0</DocSecurity>
  <Lines>34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Yekbun</dc:creator>
  <cp:keywords/>
  <dc:description/>
  <cp:lastModifiedBy>FUAT GÜZEL</cp:lastModifiedBy>
  <cp:revision>2</cp:revision>
  <dcterms:created xsi:type="dcterms:W3CDTF">2025-03-29T08:48:00Z</dcterms:created>
  <dcterms:modified xsi:type="dcterms:W3CDTF">2025-03-29T08:48:00Z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61613388ea65ad6a10212c1d47b55950a6b63d6b42c912e9b01640beffa19934</vt:lpwstr>
  </property>
</Properties>
</file>