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3502B" w14:textId="7AF82D1E" w:rsidR="000218BF" w:rsidRPr="00EB60C7" w:rsidRDefault="00FD5188" w:rsidP="00FD5188">
      <w:pPr>
        <w:jc w:val="center"/>
        <w:rPr>
          <w:rFonts w:ascii="Arial" w:hAnsi="Arial" w:cs="Arial"/>
          <w:bCs/>
          <w:lang w:val="en-US"/>
        </w:rPr>
      </w:pPr>
      <w:r w:rsidRPr="00FD5188">
        <w:rPr>
          <w:rFonts w:ascii="Arial" w:hAnsi="Arial" w:cs="Arial"/>
          <w:bCs/>
          <w:sz w:val="28"/>
          <w:lang w:val="en-US"/>
        </w:rPr>
        <w:t xml:space="preserve">Supplementary material </w:t>
      </w:r>
    </w:p>
    <w:p w14:paraId="0F11896C" w14:textId="2ED1A70A" w:rsidR="00FD5188" w:rsidRPr="00F80B18" w:rsidRDefault="00FD5188">
      <w:pPr>
        <w:rPr>
          <w:lang w:val="en-US"/>
        </w:rPr>
      </w:pPr>
    </w:p>
    <w:p w14:paraId="77E17E78" w14:textId="2730456E" w:rsidR="00F80B18" w:rsidRPr="00E14CAC" w:rsidRDefault="00F80B18" w:rsidP="00F80B18">
      <w:pPr>
        <w:spacing w:after="0"/>
        <w:jc w:val="center"/>
        <w:rPr>
          <w:rFonts w:ascii="Arial" w:hAnsi="Arial" w:cs="Arial"/>
          <w:lang w:val="en-US"/>
        </w:rPr>
      </w:pPr>
      <w:r w:rsidRPr="00E14CAC">
        <w:rPr>
          <w:rFonts w:ascii="Arial" w:hAnsi="Arial" w:cs="Arial"/>
          <w:lang w:val="en-US"/>
        </w:rPr>
        <w:t>Table 1-S. ANOVA results for the DF model for H</w:t>
      </w:r>
      <w:r w:rsidRPr="00E14CAC">
        <w:rPr>
          <w:rFonts w:ascii="Arial" w:hAnsi="Arial" w:cs="Arial"/>
          <w:vertAlign w:val="subscript"/>
          <w:lang w:val="en-US"/>
        </w:rPr>
        <w:t>2</w:t>
      </w:r>
      <w:r w:rsidRPr="00E14CAC">
        <w:rPr>
          <w:rFonts w:ascii="Arial" w:hAnsi="Arial" w:cs="Arial"/>
          <w:lang w:val="en-US"/>
        </w:rPr>
        <w:t>O</w:t>
      </w:r>
      <w:r w:rsidRPr="00E14CAC">
        <w:rPr>
          <w:rFonts w:ascii="Arial" w:hAnsi="Arial" w:cs="Arial"/>
          <w:vertAlign w:val="subscript"/>
          <w:lang w:val="en-US"/>
        </w:rPr>
        <w:t>2</w:t>
      </w:r>
      <w:r w:rsidRPr="00E14CAC">
        <w:rPr>
          <w:rFonts w:ascii="Arial" w:hAnsi="Arial" w:cs="Arial"/>
          <w:lang w:val="en-US"/>
        </w:rPr>
        <w:t xml:space="preserve"> production.</w:t>
      </w:r>
    </w:p>
    <w:tbl>
      <w:tblPr>
        <w:tblW w:w="9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0"/>
        <w:gridCol w:w="647"/>
        <w:gridCol w:w="1791"/>
        <w:gridCol w:w="1945"/>
        <w:gridCol w:w="903"/>
        <w:gridCol w:w="994"/>
        <w:gridCol w:w="1200"/>
      </w:tblGrid>
      <w:tr w:rsidR="00F80B18" w:rsidRPr="00E14CAC" w14:paraId="20B08DEF" w14:textId="77777777" w:rsidTr="00F80B18">
        <w:trPr>
          <w:trHeight w:val="300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DCB2A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bookmarkStart w:id="0" w:name="RANGE!A1"/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  <w:bookmarkEnd w:id="0"/>
          </w:p>
        </w:tc>
        <w:tc>
          <w:tcPr>
            <w:tcW w:w="6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27D09E" w14:textId="0B03ADD4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Analysis of variance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B0662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</w:tr>
      <w:tr w:rsidR="00F80B18" w:rsidRPr="00E14CAC" w14:paraId="54352EA4" w14:textId="77777777" w:rsidTr="00F80B18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3041C35F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647" w:type="dxa"/>
            <w:noWrap/>
            <w:vAlign w:val="bottom"/>
            <w:hideMark/>
          </w:tcPr>
          <w:p w14:paraId="65F0DA2B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 xml:space="preserve">d.f. </w:t>
            </w:r>
            <w:r w:rsidRPr="00E14CAC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es-MX"/>
              </w:rPr>
              <w:t>a</w:t>
            </w:r>
          </w:p>
        </w:tc>
        <w:tc>
          <w:tcPr>
            <w:tcW w:w="1791" w:type="dxa"/>
            <w:noWrap/>
            <w:vAlign w:val="bottom"/>
            <w:hideMark/>
          </w:tcPr>
          <w:p w14:paraId="63EE8879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Sum of square</w:t>
            </w:r>
          </w:p>
        </w:tc>
        <w:tc>
          <w:tcPr>
            <w:tcW w:w="1945" w:type="dxa"/>
            <w:noWrap/>
            <w:vAlign w:val="bottom"/>
            <w:hideMark/>
          </w:tcPr>
          <w:p w14:paraId="50F67687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Mean of square</w:t>
            </w:r>
          </w:p>
        </w:tc>
        <w:tc>
          <w:tcPr>
            <w:tcW w:w="903" w:type="dxa"/>
            <w:noWrap/>
            <w:vAlign w:val="bottom"/>
            <w:hideMark/>
          </w:tcPr>
          <w:p w14:paraId="1A2DFA74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F-value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DECB5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p-value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EE146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</w:tr>
      <w:tr w:rsidR="00F80B18" w:rsidRPr="00E14CAC" w14:paraId="4C95CB78" w14:textId="77777777" w:rsidTr="00F80B18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4B3F4B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C7E16F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203A36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66101E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853B52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418C56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Pr&gt;F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B18707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</w:tr>
      <w:tr w:rsidR="00F80B18" w:rsidRPr="00E14CAC" w14:paraId="13D1C085" w14:textId="77777777" w:rsidTr="00E14CAC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29AB8FB7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Model</w:t>
            </w:r>
          </w:p>
        </w:tc>
        <w:tc>
          <w:tcPr>
            <w:tcW w:w="647" w:type="dxa"/>
            <w:noWrap/>
            <w:vAlign w:val="bottom"/>
            <w:hideMark/>
          </w:tcPr>
          <w:p w14:paraId="35B52025" w14:textId="58B8F0BE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  <w:r w:rsidR="00E14CAC"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1791" w:type="dxa"/>
            <w:noWrap/>
            <w:vAlign w:val="bottom"/>
            <w:hideMark/>
          </w:tcPr>
          <w:p w14:paraId="009EFBEB" w14:textId="75B576D6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117.03</w:t>
            </w:r>
          </w:p>
        </w:tc>
        <w:tc>
          <w:tcPr>
            <w:tcW w:w="1945" w:type="dxa"/>
            <w:noWrap/>
            <w:vAlign w:val="bottom"/>
          </w:tcPr>
          <w:p w14:paraId="6E331CFE" w14:textId="7F62A265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11.7</w:t>
            </w:r>
          </w:p>
        </w:tc>
        <w:tc>
          <w:tcPr>
            <w:tcW w:w="903" w:type="dxa"/>
            <w:noWrap/>
            <w:vAlign w:val="bottom"/>
          </w:tcPr>
          <w:p w14:paraId="39EC2613" w14:textId="208896C6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38.36</w:t>
            </w:r>
          </w:p>
        </w:tc>
        <w:tc>
          <w:tcPr>
            <w:tcW w:w="994" w:type="dxa"/>
            <w:noWrap/>
            <w:vAlign w:val="bottom"/>
            <w:hideMark/>
          </w:tcPr>
          <w:p w14:paraId="337D7833" w14:textId="0962D057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0.0004</w:t>
            </w:r>
          </w:p>
        </w:tc>
        <w:tc>
          <w:tcPr>
            <w:tcW w:w="1200" w:type="dxa"/>
            <w:noWrap/>
            <w:vAlign w:val="bottom"/>
            <w:hideMark/>
          </w:tcPr>
          <w:p w14:paraId="6F791970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Significant</w:t>
            </w:r>
          </w:p>
        </w:tc>
      </w:tr>
      <w:tr w:rsidR="00F80B18" w:rsidRPr="00E14CAC" w14:paraId="4CC0DA2C" w14:textId="77777777" w:rsidTr="00E14CAC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70D37845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X1 Time</w:t>
            </w:r>
          </w:p>
        </w:tc>
        <w:tc>
          <w:tcPr>
            <w:tcW w:w="647" w:type="dxa"/>
            <w:noWrap/>
            <w:vAlign w:val="bottom"/>
            <w:hideMark/>
          </w:tcPr>
          <w:p w14:paraId="7BB9D39E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  <w:hideMark/>
          </w:tcPr>
          <w:p w14:paraId="22F84B9D" w14:textId="1697BB90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31.45</w:t>
            </w:r>
          </w:p>
        </w:tc>
        <w:tc>
          <w:tcPr>
            <w:tcW w:w="1945" w:type="dxa"/>
            <w:noWrap/>
            <w:vAlign w:val="bottom"/>
          </w:tcPr>
          <w:p w14:paraId="2A797936" w14:textId="3F1934F1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34.45</w:t>
            </w:r>
          </w:p>
        </w:tc>
        <w:tc>
          <w:tcPr>
            <w:tcW w:w="903" w:type="dxa"/>
            <w:noWrap/>
            <w:vAlign w:val="bottom"/>
          </w:tcPr>
          <w:p w14:paraId="112BE8C8" w14:textId="30D1FA89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103.1</w:t>
            </w:r>
          </w:p>
        </w:tc>
        <w:tc>
          <w:tcPr>
            <w:tcW w:w="994" w:type="dxa"/>
            <w:noWrap/>
            <w:vAlign w:val="bottom"/>
            <w:hideMark/>
          </w:tcPr>
          <w:p w14:paraId="5C8E042A" w14:textId="7E1DD351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0.000</w:t>
            </w:r>
            <w:r w:rsidR="00E14CAC"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00" w:type="dxa"/>
            <w:noWrap/>
            <w:vAlign w:val="bottom"/>
            <w:hideMark/>
          </w:tcPr>
          <w:p w14:paraId="4F42B259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F80B18" w:rsidRPr="00E14CAC" w14:paraId="18B5311A" w14:textId="77777777" w:rsidTr="00E14CAC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1D7E9BA9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X2 Current intensity</w:t>
            </w:r>
          </w:p>
        </w:tc>
        <w:tc>
          <w:tcPr>
            <w:tcW w:w="647" w:type="dxa"/>
            <w:noWrap/>
            <w:vAlign w:val="bottom"/>
            <w:hideMark/>
          </w:tcPr>
          <w:p w14:paraId="1D26556C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  <w:hideMark/>
          </w:tcPr>
          <w:p w14:paraId="62A7DE75" w14:textId="504D9FF2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47.05</w:t>
            </w:r>
          </w:p>
        </w:tc>
        <w:tc>
          <w:tcPr>
            <w:tcW w:w="1945" w:type="dxa"/>
            <w:noWrap/>
            <w:vAlign w:val="bottom"/>
          </w:tcPr>
          <w:p w14:paraId="5D0E209E" w14:textId="6CA014C5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47.05</w:t>
            </w:r>
          </w:p>
        </w:tc>
        <w:tc>
          <w:tcPr>
            <w:tcW w:w="903" w:type="dxa"/>
            <w:noWrap/>
            <w:vAlign w:val="bottom"/>
          </w:tcPr>
          <w:p w14:paraId="02063FBE" w14:textId="5E3B9A3D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154.24</w:t>
            </w:r>
          </w:p>
        </w:tc>
        <w:tc>
          <w:tcPr>
            <w:tcW w:w="994" w:type="dxa"/>
            <w:noWrap/>
            <w:vAlign w:val="bottom"/>
            <w:hideMark/>
          </w:tcPr>
          <w:p w14:paraId="44C8168B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&lt;0.0001</w:t>
            </w:r>
          </w:p>
        </w:tc>
        <w:tc>
          <w:tcPr>
            <w:tcW w:w="1200" w:type="dxa"/>
            <w:noWrap/>
            <w:vAlign w:val="bottom"/>
            <w:hideMark/>
          </w:tcPr>
          <w:p w14:paraId="4B15A704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F80B18" w:rsidRPr="00E14CAC" w14:paraId="49AA68EC" w14:textId="77777777" w:rsidTr="00E14CAC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7A297474" w14:textId="2025F489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 xml:space="preserve">X3 </w:t>
            </w:r>
            <w:r w:rsidR="00E14CAC"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Flow rate</w:t>
            </w:r>
          </w:p>
        </w:tc>
        <w:tc>
          <w:tcPr>
            <w:tcW w:w="647" w:type="dxa"/>
            <w:noWrap/>
            <w:vAlign w:val="bottom"/>
            <w:hideMark/>
          </w:tcPr>
          <w:p w14:paraId="23658752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  <w:hideMark/>
          </w:tcPr>
          <w:p w14:paraId="09050DF7" w14:textId="7B198A72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7.3</w:t>
            </w:r>
          </w:p>
        </w:tc>
        <w:tc>
          <w:tcPr>
            <w:tcW w:w="1945" w:type="dxa"/>
            <w:noWrap/>
            <w:vAlign w:val="bottom"/>
          </w:tcPr>
          <w:p w14:paraId="21F5608C" w14:textId="3FE6AFE8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7.6</w:t>
            </w:r>
          </w:p>
        </w:tc>
        <w:tc>
          <w:tcPr>
            <w:tcW w:w="903" w:type="dxa"/>
            <w:noWrap/>
            <w:vAlign w:val="bottom"/>
          </w:tcPr>
          <w:p w14:paraId="5D85ADF4" w14:textId="4B4CA563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23.94</w:t>
            </w:r>
          </w:p>
        </w:tc>
        <w:tc>
          <w:tcPr>
            <w:tcW w:w="994" w:type="dxa"/>
            <w:noWrap/>
            <w:vAlign w:val="bottom"/>
            <w:hideMark/>
          </w:tcPr>
          <w:p w14:paraId="6C6F5456" w14:textId="36A0F533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0.0045</w:t>
            </w:r>
          </w:p>
        </w:tc>
        <w:tc>
          <w:tcPr>
            <w:tcW w:w="1200" w:type="dxa"/>
            <w:noWrap/>
            <w:vAlign w:val="bottom"/>
            <w:hideMark/>
          </w:tcPr>
          <w:p w14:paraId="06035A43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F80B18" w:rsidRPr="00E14CAC" w14:paraId="5A66AD3F" w14:textId="77777777" w:rsidTr="00E14CAC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2988027F" w14:textId="460F82F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 xml:space="preserve">X4 </w:t>
            </w:r>
            <w:r w:rsidR="00E14CAC"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Electrodes position</w:t>
            </w:r>
          </w:p>
        </w:tc>
        <w:tc>
          <w:tcPr>
            <w:tcW w:w="647" w:type="dxa"/>
            <w:noWrap/>
            <w:vAlign w:val="bottom"/>
            <w:hideMark/>
          </w:tcPr>
          <w:p w14:paraId="61D49707" w14:textId="77777777" w:rsidR="00F80B18" w:rsidRPr="00E14CAC" w:rsidRDefault="00F80B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  <w:hideMark/>
          </w:tcPr>
          <w:p w14:paraId="33B2E007" w14:textId="592A5657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17.06</w:t>
            </w:r>
          </w:p>
        </w:tc>
        <w:tc>
          <w:tcPr>
            <w:tcW w:w="1945" w:type="dxa"/>
            <w:noWrap/>
            <w:vAlign w:val="bottom"/>
          </w:tcPr>
          <w:p w14:paraId="70494960" w14:textId="3E4880CA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17.06</w:t>
            </w:r>
          </w:p>
        </w:tc>
        <w:tc>
          <w:tcPr>
            <w:tcW w:w="903" w:type="dxa"/>
            <w:noWrap/>
            <w:vAlign w:val="bottom"/>
          </w:tcPr>
          <w:p w14:paraId="4690EA1A" w14:textId="668EF644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55.94</w:t>
            </w:r>
          </w:p>
        </w:tc>
        <w:tc>
          <w:tcPr>
            <w:tcW w:w="994" w:type="dxa"/>
            <w:noWrap/>
            <w:vAlign w:val="bottom"/>
            <w:hideMark/>
          </w:tcPr>
          <w:p w14:paraId="4071B599" w14:textId="6F725317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0.0007</w:t>
            </w:r>
          </w:p>
        </w:tc>
        <w:tc>
          <w:tcPr>
            <w:tcW w:w="1200" w:type="dxa"/>
            <w:noWrap/>
            <w:vAlign w:val="bottom"/>
            <w:hideMark/>
          </w:tcPr>
          <w:p w14:paraId="6550735D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F80B18" w:rsidRPr="00E14CAC" w14:paraId="54D19FD2" w14:textId="77777777" w:rsidTr="00E14CAC">
        <w:trPr>
          <w:trHeight w:val="300"/>
        </w:trPr>
        <w:tc>
          <w:tcPr>
            <w:tcW w:w="17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0112A65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Residual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D943CBC" w14:textId="77FFBD8C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5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AEABC2E" w14:textId="1281D813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1.53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noWrap/>
            <w:vAlign w:val="bottom"/>
          </w:tcPr>
          <w:p w14:paraId="7A422047" w14:textId="4B0AB505" w:rsidR="00F80B18" w:rsidRPr="00E14CAC" w:rsidRDefault="00E14C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0.31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5DD2F64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16FE2E0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C5F7328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</w:tr>
      <w:tr w:rsidR="00F80B18" w:rsidRPr="00E14CAC" w14:paraId="63329235" w14:textId="77777777" w:rsidTr="00E14CAC">
        <w:trPr>
          <w:trHeight w:val="300"/>
        </w:trPr>
        <w:tc>
          <w:tcPr>
            <w:tcW w:w="2347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679027FC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es-MX"/>
              </w:rPr>
              <w:t>a</w:t>
            </w: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 xml:space="preserve"> Degree freedom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05ACFF5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194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6E8A293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5B1C090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F352202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466B4CB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</w:tr>
      <w:tr w:rsidR="00F80B18" w:rsidRPr="00E14CAC" w14:paraId="75586071" w14:textId="77777777" w:rsidTr="00F80B18">
        <w:trPr>
          <w:trHeight w:val="60"/>
        </w:trPr>
        <w:tc>
          <w:tcPr>
            <w:tcW w:w="2347" w:type="dxa"/>
            <w:gridSpan w:val="2"/>
            <w:noWrap/>
            <w:vAlign w:val="bottom"/>
            <w:hideMark/>
          </w:tcPr>
          <w:p w14:paraId="23292D29" w14:textId="77777777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F Fisher coefficient</w:t>
            </w:r>
          </w:p>
          <w:p w14:paraId="261FD984" w14:textId="59A4D26B" w:rsidR="00F80B18" w:rsidRPr="00E14CAC" w:rsidRDefault="00F80B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1791" w:type="dxa"/>
            <w:noWrap/>
            <w:vAlign w:val="bottom"/>
            <w:hideMark/>
          </w:tcPr>
          <w:p w14:paraId="2EE863C3" w14:textId="77777777" w:rsidR="00F80B18" w:rsidRPr="00E14CAC" w:rsidRDefault="00F80B18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1945" w:type="dxa"/>
            <w:noWrap/>
            <w:vAlign w:val="bottom"/>
            <w:hideMark/>
          </w:tcPr>
          <w:p w14:paraId="2447FC45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03" w:type="dxa"/>
            <w:noWrap/>
            <w:vAlign w:val="bottom"/>
            <w:hideMark/>
          </w:tcPr>
          <w:p w14:paraId="78A5A107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94" w:type="dxa"/>
            <w:noWrap/>
            <w:vAlign w:val="bottom"/>
            <w:hideMark/>
          </w:tcPr>
          <w:p w14:paraId="051F9211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273347DB" w14:textId="77777777" w:rsidR="00F80B18" w:rsidRPr="00E14CAC" w:rsidRDefault="00F80B18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</w:tr>
    </w:tbl>
    <w:p w14:paraId="70BD720A" w14:textId="77777777" w:rsidR="00E14CAC" w:rsidRDefault="00E14CAC" w:rsidP="00F80B18">
      <w:pPr>
        <w:spacing w:after="0"/>
        <w:jc w:val="center"/>
        <w:rPr>
          <w:rFonts w:ascii="Times New Roman" w:hAnsi="Times New Roman" w:cs="Times New Roman"/>
          <w:lang w:val="en-US"/>
        </w:rPr>
      </w:pPr>
    </w:p>
    <w:p w14:paraId="2FA7F668" w14:textId="55A88989" w:rsidR="00F80B18" w:rsidRPr="00E14CAC" w:rsidRDefault="00F80B18" w:rsidP="00F80B18">
      <w:pPr>
        <w:spacing w:after="0"/>
        <w:jc w:val="center"/>
        <w:rPr>
          <w:rFonts w:ascii="Arial" w:hAnsi="Arial" w:cs="Arial"/>
          <w:lang w:val="en-US"/>
        </w:rPr>
      </w:pPr>
      <w:r w:rsidRPr="00E14CAC">
        <w:rPr>
          <w:rFonts w:ascii="Arial" w:hAnsi="Arial" w:cs="Arial"/>
          <w:lang w:val="en-US"/>
        </w:rPr>
        <w:t>Table 2-S. ANOVA results for the DF model for energetic consumption.</w:t>
      </w:r>
    </w:p>
    <w:tbl>
      <w:tblPr>
        <w:tblW w:w="9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0"/>
        <w:gridCol w:w="647"/>
        <w:gridCol w:w="1791"/>
        <w:gridCol w:w="1945"/>
        <w:gridCol w:w="903"/>
        <w:gridCol w:w="994"/>
        <w:gridCol w:w="1200"/>
      </w:tblGrid>
      <w:tr w:rsidR="00E14CAC" w:rsidRPr="00E14CAC" w14:paraId="3381E4EA" w14:textId="77777777" w:rsidTr="00AA0A5B">
        <w:trPr>
          <w:trHeight w:val="300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9AE71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6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D5F346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Analysis of variance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2B68C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</w:tr>
      <w:tr w:rsidR="00E14CAC" w:rsidRPr="00E14CAC" w14:paraId="054D9468" w14:textId="77777777" w:rsidTr="00AA0A5B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1937A67F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647" w:type="dxa"/>
            <w:noWrap/>
            <w:vAlign w:val="bottom"/>
            <w:hideMark/>
          </w:tcPr>
          <w:p w14:paraId="06FB268A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 xml:space="preserve">d.f. </w:t>
            </w:r>
            <w:r w:rsidRPr="00E14CAC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es-MX"/>
              </w:rPr>
              <w:t>a</w:t>
            </w:r>
          </w:p>
        </w:tc>
        <w:tc>
          <w:tcPr>
            <w:tcW w:w="1791" w:type="dxa"/>
            <w:noWrap/>
            <w:vAlign w:val="bottom"/>
            <w:hideMark/>
          </w:tcPr>
          <w:p w14:paraId="6C022BC9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Sum of square</w:t>
            </w:r>
          </w:p>
        </w:tc>
        <w:tc>
          <w:tcPr>
            <w:tcW w:w="1945" w:type="dxa"/>
            <w:noWrap/>
            <w:vAlign w:val="bottom"/>
            <w:hideMark/>
          </w:tcPr>
          <w:p w14:paraId="2A56ABF1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Mean of square</w:t>
            </w:r>
          </w:p>
        </w:tc>
        <w:tc>
          <w:tcPr>
            <w:tcW w:w="903" w:type="dxa"/>
            <w:noWrap/>
            <w:vAlign w:val="bottom"/>
            <w:hideMark/>
          </w:tcPr>
          <w:p w14:paraId="5A0F0202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F-value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CEF2E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p-value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07321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</w:tr>
      <w:tr w:rsidR="00E14CAC" w:rsidRPr="00E14CAC" w14:paraId="67A5C487" w14:textId="77777777" w:rsidTr="00AA0A5B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42FDFA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160909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654E00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6E2486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7C1BC5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422E69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Pr&gt;F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FB1D74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 </w:t>
            </w:r>
          </w:p>
        </w:tc>
      </w:tr>
      <w:tr w:rsidR="00E14CAC" w:rsidRPr="00E14CAC" w14:paraId="4997EB70" w14:textId="77777777" w:rsidTr="00ED00D4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5D7163A1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Model</w:t>
            </w:r>
          </w:p>
        </w:tc>
        <w:tc>
          <w:tcPr>
            <w:tcW w:w="647" w:type="dxa"/>
            <w:noWrap/>
            <w:vAlign w:val="bottom"/>
          </w:tcPr>
          <w:p w14:paraId="6208099A" w14:textId="2EFE2B9E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1791" w:type="dxa"/>
            <w:noWrap/>
            <w:vAlign w:val="bottom"/>
          </w:tcPr>
          <w:p w14:paraId="69654B49" w14:textId="2BFD59F9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35.49</w:t>
            </w:r>
          </w:p>
        </w:tc>
        <w:tc>
          <w:tcPr>
            <w:tcW w:w="1945" w:type="dxa"/>
            <w:noWrap/>
            <w:vAlign w:val="bottom"/>
          </w:tcPr>
          <w:p w14:paraId="6E061066" w14:textId="6E8185CF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3.55</w:t>
            </w:r>
          </w:p>
        </w:tc>
        <w:tc>
          <w:tcPr>
            <w:tcW w:w="903" w:type="dxa"/>
            <w:noWrap/>
            <w:vAlign w:val="bottom"/>
          </w:tcPr>
          <w:p w14:paraId="79B013EF" w14:textId="5C46B6CF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45.56</w:t>
            </w:r>
          </w:p>
        </w:tc>
        <w:tc>
          <w:tcPr>
            <w:tcW w:w="994" w:type="dxa"/>
            <w:noWrap/>
            <w:vAlign w:val="bottom"/>
            <w:hideMark/>
          </w:tcPr>
          <w:p w14:paraId="72F9B3D4" w14:textId="5EA82785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0.000</w:t>
            </w:r>
            <w:r w:rsidR="00ED00D4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3</w:t>
            </w:r>
          </w:p>
        </w:tc>
        <w:tc>
          <w:tcPr>
            <w:tcW w:w="1200" w:type="dxa"/>
            <w:noWrap/>
            <w:vAlign w:val="bottom"/>
            <w:hideMark/>
          </w:tcPr>
          <w:p w14:paraId="7074BD88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Significant</w:t>
            </w:r>
          </w:p>
        </w:tc>
      </w:tr>
      <w:tr w:rsidR="00E14CAC" w:rsidRPr="00E14CAC" w14:paraId="47F351A3" w14:textId="77777777" w:rsidTr="00ED00D4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64300A37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X1 Time</w:t>
            </w:r>
          </w:p>
        </w:tc>
        <w:tc>
          <w:tcPr>
            <w:tcW w:w="647" w:type="dxa"/>
            <w:noWrap/>
            <w:vAlign w:val="bottom"/>
          </w:tcPr>
          <w:p w14:paraId="2204DAB7" w14:textId="67DC0E68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</w:tcPr>
          <w:p w14:paraId="2F476630" w14:textId="26EB745D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9.26</w:t>
            </w:r>
          </w:p>
        </w:tc>
        <w:tc>
          <w:tcPr>
            <w:tcW w:w="1945" w:type="dxa"/>
            <w:noWrap/>
            <w:vAlign w:val="bottom"/>
          </w:tcPr>
          <w:p w14:paraId="612812C2" w14:textId="66180CF7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9.26</w:t>
            </w:r>
          </w:p>
        </w:tc>
        <w:tc>
          <w:tcPr>
            <w:tcW w:w="903" w:type="dxa"/>
            <w:noWrap/>
            <w:vAlign w:val="bottom"/>
          </w:tcPr>
          <w:p w14:paraId="596475B7" w14:textId="08DC5577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118.88</w:t>
            </w:r>
          </w:p>
        </w:tc>
        <w:tc>
          <w:tcPr>
            <w:tcW w:w="994" w:type="dxa"/>
            <w:noWrap/>
            <w:vAlign w:val="bottom"/>
            <w:hideMark/>
          </w:tcPr>
          <w:p w14:paraId="7E04D421" w14:textId="684E3FB8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0.000</w:t>
            </w:r>
            <w:r w:rsidR="00ED00D4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00" w:type="dxa"/>
            <w:noWrap/>
            <w:vAlign w:val="bottom"/>
            <w:hideMark/>
          </w:tcPr>
          <w:p w14:paraId="1A4AF059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E14CAC" w:rsidRPr="00E14CAC" w14:paraId="54253B51" w14:textId="77777777" w:rsidTr="00ED00D4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5C8FA2BE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X2 Current intensity</w:t>
            </w:r>
          </w:p>
        </w:tc>
        <w:tc>
          <w:tcPr>
            <w:tcW w:w="647" w:type="dxa"/>
            <w:noWrap/>
            <w:vAlign w:val="bottom"/>
          </w:tcPr>
          <w:p w14:paraId="0D634CA3" w14:textId="0021ACF6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</w:tcPr>
          <w:p w14:paraId="357FB520" w14:textId="242784F6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21.05</w:t>
            </w:r>
          </w:p>
        </w:tc>
        <w:tc>
          <w:tcPr>
            <w:tcW w:w="1945" w:type="dxa"/>
            <w:noWrap/>
            <w:vAlign w:val="bottom"/>
          </w:tcPr>
          <w:p w14:paraId="7F545108" w14:textId="6BB8A4AE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21.05</w:t>
            </w:r>
          </w:p>
        </w:tc>
        <w:tc>
          <w:tcPr>
            <w:tcW w:w="903" w:type="dxa"/>
            <w:noWrap/>
            <w:vAlign w:val="bottom"/>
          </w:tcPr>
          <w:p w14:paraId="60B599E3" w14:textId="20526F82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270.23</w:t>
            </w:r>
          </w:p>
        </w:tc>
        <w:tc>
          <w:tcPr>
            <w:tcW w:w="994" w:type="dxa"/>
            <w:noWrap/>
            <w:vAlign w:val="bottom"/>
            <w:hideMark/>
          </w:tcPr>
          <w:p w14:paraId="31DD8E94" w14:textId="77777777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&lt;0.0001</w:t>
            </w:r>
          </w:p>
        </w:tc>
        <w:tc>
          <w:tcPr>
            <w:tcW w:w="1200" w:type="dxa"/>
            <w:noWrap/>
            <w:vAlign w:val="bottom"/>
            <w:hideMark/>
          </w:tcPr>
          <w:p w14:paraId="1BB399F0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E14CAC" w:rsidRPr="00E14CAC" w14:paraId="7A3D2E10" w14:textId="77777777" w:rsidTr="00ED00D4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336175EF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X3 Flow rate</w:t>
            </w:r>
          </w:p>
        </w:tc>
        <w:tc>
          <w:tcPr>
            <w:tcW w:w="647" w:type="dxa"/>
            <w:noWrap/>
            <w:vAlign w:val="bottom"/>
          </w:tcPr>
          <w:p w14:paraId="3CF60DB1" w14:textId="26F5128A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</w:tcPr>
          <w:p w14:paraId="46781E29" w14:textId="1ACAC53E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1945" w:type="dxa"/>
            <w:noWrap/>
            <w:vAlign w:val="bottom"/>
          </w:tcPr>
          <w:p w14:paraId="0929E317" w14:textId="581152A0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903" w:type="dxa"/>
            <w:noWrap/>
            <w:vAlign w:val="bottom"/>
          </w:tcPr>
          <w:p w14:paraId="26F994D1" w14:textId="45EE86F7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10.10</w:t>
            </w:r>
          </w:p>
        </w:tc>
        <w:tc>
          <w:tcPr>
            <w:tcW w:w="994" w:type="dxa"/>
            <w:noWrap/>
            <w:vAlign w:val="bottom"/>
            <w:hideMark/>
          </w:tcPr>
          <w:p w14:paraId="4FCED6E3" w14:textId="36B8829B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</w:t>
            </w:r>
            <w:r w:rsidR="00ED00D4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246</w:t>
            </w:r>
          </w:p>
        </w:tc>
        <w:tc>
          <w:tcPr>
            <w:tcW w:w="1200" w:type="dxa"/>
            <w:noWrap/>
            <w:vAlign w:val="bottom"/>
            <w:hideMark/>
          </w:tcPr>
          <w:p w14:paraId="4D16AED0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E14CAC" w:rsidRPr="00E14CAC" w14:paraId="27E34031" w14:textId="77777777" w:rsidTr="00ED00D4">
        <w:trPr>
          <w:trHeight w:val="300"/>
        </w:trPr>
        <w:tc>
          <w:tcPr>
            <w:tcW w:w="1700" w:type="dxa"/>
            <w:noWrap/>
            <w:vAlign w:val="bottom"/>
            <w:hideMark/>
          </w:tcPr>
          <w:p w14:paraId="181D071D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X4 Electrodes position</w:t>
            </w:r>
          </w:p>
        </w:tc>
        <w:tc>
          <w:tcPr>
            <w:tcW w:w="647" w:type="dxa"/>
            <w:noWrap/>
            <w:vAlign w:val="bottom"/>
          </w:tcPr>
          <w:p w14:paraId="2CA69B35" w14:textId="22D50251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791" w:type="dxa"/>
            <w:noWrap/>
            <w:vAlign w:val="bottom"/>
          </w:tcPr>
          <w:p w14:paraId="0E9D1886" w14:textId="6DAD859A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0.88</w:t>
            </w:r>
          </w:p>
        </w:tc>
        <w:tc>
          <w:tcPr>
            <w:tcW w:w="1945" w:type="dxa"/>
            <w:noWrap/>
            <w:vAlign w:val="bottom"/>
          </w:tcPr>
          <w:p w14:paraId="3BC27F1B" w14:textId="323E0B1A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0.88</w:t>
            </w:r>
          </w:p>
        </w:tc>
        <w:tc>
          <w:tcPr>
            <w:tcW w:w="903" w:type="dxa"/>
            <w:noWrap/>
            <w:vAlign w:val="bottom"/>
          </w:tcPr>
          <w:p w14:paraId="2F931204" w14:textId="5970E9B6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11.24</w:t>
            </w:r>
          </w:p>
        </w:tc>
        <w:tc>
          <w:tcPr>
            <w:tcW w:w="994" w:type="dxa"/>
            <w:noWrap/>
            <w:vAlign w:val="bottom"/>
            <w:hideMark/>
          </w:tcPr>
          <w:p w14:paraId="3826E9D0" w14:textId="5D8C31BF" w:rsidR="00E14CAC" w:rsidRPr="00E14CAC" w:rsidRDefault="00E14CAC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</w:t>
            </w:r>
            <w:r w:rsidR="00ED00D4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203</w:t>
            </w:r>
          </w:p>
        </w:tc>
        <w:tc>
          <w:tcPr>
            <w:tcW w:w="1200" w:type="dxa"/>
            <w:noWrap/>
            <w:vAlign w:val="bottom"/>
            <w:hideMark/>
          </w:tcPr>
          <w:p w14:paraId="47E4998B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</w:tr>
      <w:tr w:rsidR="00E14CAC" w:rsidRPr="00E14CAC" w14:paraId="1870FA01" w14:textId="77777777" w:rsidTr="00ED00D4">
        <w:trPr>
          <w:trHeight w:val="300"/>
        </w:trPr>
        <w:tc>
          <w:tcPr>
            <w:tcW w:w="17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4225158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Residual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noWrap/>
            <w:vAlign w:val="bottom"/>
          </w:tcPr>
          <w:p w14:paraId="439789FD" w14:textId="60C6988B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5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noWrap/>
            <w:vAlign w:val="bottom"/>
          </w:tcPr>
          <w:p w14:paraId="279593C4" w14:textId="259F4BFE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0.39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noWrap/>
            <w:vAlign w:val="bottom"/>
          </w:tcPr>
          <w:p w14:paraId="30528C6A" w14:textId="4CF8713B" w:rsidR="00E14CAC" w:rsidRPr="00E14CAC" w:rsidRDefault="00ED00D4" w:rsidP="00AA0A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0.078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9E1798D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A00F529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1C9DEB0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</w:tr>
      <w:tr w:rsidR="00E14CAC" w:rsidRPr="00E14CAC" w14:paraId="18C7FD4D" w14:textId="77777777" w:rsidTr="00AA0A5B">
        <w:trPr>
          <w:trHeight w:val="300"/>
        </w:trPr>
        <w:tc>
          <w:tcPr>
            <w:tcW w:w="2347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4133B9B3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es-MX"/>
              </w:rPr>
              <w:t>a</w:t>
            </w: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 xml:space="preserve"> Degree freedom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867F0D9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194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68FB974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2CA8477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E487D3A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DF91C85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</w:tr>
      <w:tr w:rsidR="00E14CAC" w:rsidRPr="00E14CAC" w14:paraId="0FFA9512" w14:textId="77777777" w:rsidTr="00AA0A5B">
        <w:trPr>
          <w:trHeight w:val="60"/>
        </w:trPr>
        <w:tc>
          <w:tcPr>
            <w:tcW w:w="2347" w:type="dxa"/>
            <w:gridSpan w:val="2"/>
            <w:noWrap/>
            <w:vAlign w:val="bottom"/>
            <w:hideMark/>
          </w:tcPr>
          <w:p w14:paraId="4B4D246D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  <w:r w:rsidRPr="00E14CAC"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  <w:t>F Fisher coefficient</w:t>
            </w:r>
          </w:p>
          <w:p w14:paraId="697B3EF0" w14:textId="77777777" w:rsidR="00E14CAC" w:rsidRPr="00E14CAC" w:rsidRDefault="00E14CAC" w:rsidP="00AA0A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1791" w:type="dxa"/>
            <w:noWrap/>
            <w:vAlign w:val="bottom"/>
            <w:hideMark/>
          </w:tcPr>
          <w:p w14:paraId="382A791F" w14:textId="77777777" w:rsidR="00E14CAC" w:rsidRPr="00E14CAC" w:rsidRDefault="00E14CAC" w:rsidP="00AA0A5B">
            <w:pPr>
              <w:rPr>
                <w:rFonts w:ascii="Arial" w:eastAsia="Times New Roman" w:hAnsi="Arial" w:cs="Arial"/>
                <w:sz w:val="20"/>
                <w:szCs w:val="20"/>
                <w:lang w:val="en-US" w:eastAsia="es-MX"/>
              </w:rPr>
            </w:pPr>
          </w:p>
        </w:tc>
        <w:tc>
          <w:tcPr>
            <w:tcW w:w="1945" w:type="dxa"/>
            <w:noWrap/>
            <w:vAlign w:val="bottom"/>
            <w:hideMark/>
          </w:tcPr>
          <w:p w14:paraId="50755E5F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03" w:type="dxa"/>
            <w:noWrap/>
            <w:vAlign w:val="bottom"/>
            <w:hideMark/>
          </w:tcPr>
          <w:p w14:paraId="41B2409F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994" w:type="dxa"/>
            <w:noWrap/>
            <w:vAlign w:val="bottom"/>
            <w:hideMark/>
          </w:tcPr>
          <w:p w14:paraId="6E65F2FE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5827F54E" w14:textId="77777777" w:rsidR="00E14CAC" w:rsidRPr="00E14CAC" w:rsidRDefault="00E14CAC" w:rsidP="00AA0A5B">
            <w:pPr>
              <w:spacing w:after="0"/>
              <w:rPr>
                <w:rFonts w:ascii="Arial" w:hAnsi="Arial" w:cs="Arial"/>
                <w:sz w:val="20"/>
                <w:szCs w:val="20"/>
                <w:lang w:eastAsia="es-419"/>
              </w:rPr>
            </w:pPr>
          </w:p>
        </w:tc>
      </w:tr>
    </w:tbl>
    <w:p w14:paraId="3DB11E71" w14:textId="77777777" w:rsidR="00E14CAC" w:rsidRDefault="00E14CAC" w:rsidP="00F80B18">
      <w:pPr>
        <w:spacing w:after="0"/>
        <w:jc w:val="center"/>
        <w:rPr>
          <w:rFonts w:ascii="Times New Roman" w:hAnsi="Times New Roman" w:cs="Times New Roman"/>
          <w:lang w:val="en-US"/>
        </w:rPr>
      </w:pPr>
    </w:p>
    <w:p w14:paraId="10E6B90B" w14:textId="6B2B9158" w:rsidR="00F80B18" w:rsidRDefault="00F80B18"/>
    <w:p w14:paraId="0173CDE4" w14:textId="52AE4D1D" w:rsidR="00EB60C7" w:rsidRDefault="00EB60C7"/>
    <w:p w14:paraId="03D12E9A" w14:textId="77777777" w:rsidR="00EB60C7" w:rsidRDefault="00EB60C7"/>
    <w:p w14:paraId="309EE055" w14:textId="5A10E1F6" w:rsidR="00FD5188" w:rsidRDefault="00FD5188"/>
    <w:tbl>
      <w:tblPr>
        <w:tblStyle w:val="Tablaconcuadrcula"/>
        <w:tblW w:w="87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1"/>
        <w:gridCol w:w="4450"/>
      </w:tblGrid>
      <w:tr w:rsidR="00FD5188" w14:paraId="4268B9C8" w14:textId="77777777" w:rsidTr="00AA0A5B">
        <w:trPr>
          <w:jc w:val="center"/>
        </w:trPr>
        <w:tc>
          <w:tcPr>
            <w:tcW w:w="4431" w:type="dxa"/>
          </w:tcPr>
          <w:p w14:paraId="6C6387A0" w14:textId="341EC143" w:rsidR="00FD5188" w:rsidRDefault="00FD5188" w:rsidP="00AA0A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E90095" wp14:editId="22764D10">
                      <wp:simplePos x="0" y="0"/>
                      <wp:positionH relativeFrom="column">
                        <wp:posOffset>57138</wp:posOffset>
                      </wp:positionH>
                      <wp:positionV relativeFrom="paragraph">
                        <wp:posOffset>764804</wp:posOffset>
                      </wp:positionV>
                      <wp:extent cx="405442" cy="327804"/>
                      <wp:effectExtent l="0" t="0" r="0" b="0"/>
                      <wp:wrapNone/>
                      <wp:docPr id="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5442" cy="32780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FC3EC2C" w14:textId="4D63055F" w:rsidR="00FD5188" w:rsidRPr="00FD5188" w:rsidRDefault="00FD5188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FD5188">
                                    <w:rPr>
                                      <w:rFonts w:ascii="Arial" w:hAnsi="Arial" w:cs="Arial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E900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" o:spid="_x0000_s1026" type="#_x0000_t202" style="position:absolute;left:0;text-align:left;margin-left:4.5pt;margin-top:60.2pt;width:31.9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" fillcolor="white [3201]" stroked="f" strokeweight=".5pt">
                      <v:textbox>
                        <w:txbxContent>
                          <w:p w14:paraId="2FC3EC2C" w14:textId="4D63055F" w:rsidR="00FD5188" w:rsidRPr="00FD5188" w:rsidRDefault="00FD5188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D5188">
                              <w:rPr>
                                <w:rFonts w:ascii="Arial" w:hAnsi="Arial" w:cs="Arial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B4C60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1AF55F84" wp14:editId="525E0FBD">
                  <wp:extent cx="2650723" cy="1990725"/>
                  <wp:effectExtent l="0" t="0" r="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633" cy="1997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</w:tcPr>
          <w:p w14:paraId="41570507" w14:textId="46B33647" w:rsidR="00FD5188" w:rsidRDefault="00DC00B3" w:rsidP="00AA0A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436272B" wp14:editId="2D4C3E4B">
                      <wp:simplePos x="0" y="0"/>
                      <wp:positionH relativeFrom="column">
                        <wp:posOffset>228648</wp:posOffset>
                      </wp:positionH>
                      <wp:positionV relativeFrom="paragraph">
                        <wp:posOffset>1110028</wp:posOffset>
                      </wp:positionV>
                      <wp:extent cx="379562" cy="379562"/>
                      <wp:effectExtent l="0" t="0" r="1905" b="1905"/>
                      <wp:wrapNone/>
                      <wp:docPr id="2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9562" cy="37956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4094FD" w14:textId="5141DB5C" w:rsidR="00DC00B3" w:rsidRPr="00DC00B3" w:rsidRDefault="00DC00B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C00B3">
                                    <w:rPr>
                                      <w:rFonts w:ascii="Arial" w:hAnsi="Arial" w:cs="Arial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36272B" id="Cuadro de texto 2" o:spid="_x0000_s1027" type="#_x0000_t202" style="position:absolute;left:0;text-align:left;margin-left:18pt;margin-top:87.4pt;width:29.9pt;height:2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" fillcolor="white [3201]" stroked="f" strokeweight=".5pt">
                      <v:textbox>
                        <w:txbxContent>
                          <w:p w14:paraId="6B4094FD" w14:textId="5141DB5C" w:rsidR="00DC00B3" w:rsidRPr="00DC00B3" w:rsidRDefault="00DC00B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C00B3">
                              <w:rPr>
                                <w:rFonts w:ascii="Arial" w:hAnsi="Arial" w:cs="Arial"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D5188" w:rsidRPr="000A3B6A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4C8EC225" wp14:editId="268FFB77">
                  <wp:extent cx="2665563" cy="2001869"/>
                  <wp:effectExtent l="0" t="0" r="0" b="0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2351" cy="2006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188" w14:paraId="18CD6701" w14:textId="77777777" w:rsidTr="00AA0A5B">
        <w:trPr>
          <w:jc w:val="center"/>
        </w:trPr>
        <w:tc>
          <w:tcPr>
            <w:tcW w:w="4431" w:type="dxa"/>
          </w:tcPr>
          <w:p w14:paraId="46ABF823" w14:textId="4B21C183" w:rsidR="00FD5188" w:rsidRDefault="00DC00B3" w:rsidP="00AA0A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909A3AA" wp14:editId="1EC8E011">
                      <wp:simplePos x="0" y="0"/>
                      <wp:positionH relativeFrom="column">
                        <wp:posOffset>135230</wp:posOffset>
                      </wp:positionH>
                      <wp:positionV relativeFrom="paragraph">
                        <wp:posOffset>1091218</wp:posOffset>
                      </wp:positionV>
                      <wp:extent cx="526211" cy="491705"/>
                      <wp:effectExtent l="0" t="0" r="7620" b="3810"/>
                      <wp:wrapNone/>
                      <wp:docPr id="3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6211" cy="491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D4242B" w14:textId="0BAF0EB0" w:rsidR="00DC00B3" w:rsidRPr="00DC00B3" w:rsidRDefault="00DC00B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C00B3">
                                    <w:rPr>
                                      <w:rFonts w:ascii="Arial" w:hAnsi="Arial" w:cs="Arial"/>
                                    </w:rPr>
                                    <w:t>(c)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9A3AA" id="Cuadro de texto 3" o:spid="_x0000_s1028" type="#_x0000_t202" style="position:absolute;left:0;text-align:left;margin-left:10.65pt;margin-top:85.9pt;width:41.45pt;height:3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" fillcolor="white [3201]" stroked="f" strokeweight=".5pt">
                      <v:textbox>
                        <w:txbxContent>
                          <w:p w14:paraId="1BD4242B" w14:textId="0BAF0EB0" w:rsidR="00DC00B3" w:rsidRPr="00DC00B3" w:rsidRDefault="00DC00B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C00B3">
                              <w:rPr>
                                <w:rFonts w:ascii="Arial" w:hAnsi="Arial" w:cs="Arial"/>
                              </w:rPr>
                              <w:t>(c)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D5188" w:rsidRPr="004B4C60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74F8297" wp14:editId="00519EBF">
                  <wp:extent cx="2676525" cy="2010103"/>
                  <wp:effectExtent l="0" t="0" r="0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552" cy="2017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</w:tcPr>
          <w:p w14:paraId="4E5B1F52" w14:textId="500FAE13" w:rsidR="00FD5188" w:rsidRDefault="00DC00B3" w:rsidP="00AA0A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495F7BB" wp14:editId="0D76C23F">
                      <wp:simplePos x="0" y="0"/>
                      <wp:positionH relativeFrom="column">
                        <wp:posOffset>211395</wp:posOffset>
                      </wp:positionH>
                      <wp:positionV relativeFrom="paragraph">
                        <wp:posOffset>1203361</wp:posOffset>
                      </wp:positionV>
                      <wp:extent cx="370936" cy="379347"/>
                      <wp:effectExtent l="0" t="0" r="0" b="1905"/>
                      <wp:wrapNone/>
                      <wp:docPr id="4" name="Cuadro de tex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0936" cy="37934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27DFDD" w14:textId="4DE3889B" w:rsidR="00DC00B3" w:rsidRPr="00DC00B3" w:rsidRDefault="00DC00B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C00B3">
                                    <w:rPr>
                                      <w:rFonts w:ascii="Arial" w:hAnsi="Arial" w:cs="Arial"/>
                                    </w:rPr>
                                    <w:t>(d)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5F7BB" id="Cuadro de texto 4" o:spid="_x0000_s1029" type="#_x0000_t202" style="position:absolute;left:0;text-align:left;margin-left:16.65pt;margin-top:94.75pt;width:29.2pt;height:2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" fillcolor="white [3201]" stroked="f" strokeweight=".5pt">
                      <v:textbox>
                        <w:txbxContent>
                          <w:p w14:paraId="5B27DFDD" w14:textId="4DE3889B" w:rsidR="00DC00B3" w:rsidRPr="00DC00B3" w:rsidRDefault="00DC00B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C00B3">
                              <w:rPr>
                                <w:rFonts w:ascii="Arial" w:hAnsi="Arial" w:cs="Arial"/>
                              </w:rPr>
                              <w:t>(d)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D5188" w:rsidRPr="000A3B6A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7C454DC" wp14:editId="31F84FFE">
                  <wp:extent cx="2688772" cy="2019300"/>
                  <wp:effectExtent l="0" t="0" r="0" b="0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1772" cy="2021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835893" w14:textId="59C06FCD" w:rsidR="00DC00B3" w:rsidRPr="00AC225D" w:rsidRDefault="00FD5188" w:rsidP="00AC225D">
      <w:pPr>
        <w:jc w:val="both"/>
        <w:rPr>
          <w:rFonts w:ascii="Arial" w:hAnsi="Arial" w:cs="Arial"/>
          <w:lang w:val="en-US"/>
        </w:rPr>
      </w:pPr>
      <w:r w:rsidRPr="00AC225D">
        <w:rPr>
          <w:rFonts w:ascii="Arial" w:hAnsi="Arial" w:cs="Arial"/>
          <w:lang w:val="en-US"/>
        </w:rPr>
        <w:t>Fig. 1-S</w:t>
      </w:r>
      <w:r w:rsidR="00DC00B3" w:rsidRPr="00AC225D">
        <w:rPr>
          <w:rFonts w:ascii="Arial" w:hAnsi="Arial" w:cs="Arial"/>
          <w:lang w:val="en-US"/>
        </w:rPr>
        <w:t>. (a) Actual and predicted H</w:t>
      </w:r>
      <w:r w:rsidR="00DC00B3" w:rsidRPr="00AC225D">
        <w:rPr>
          <w:rFonts w:ascii="Arial" w:hAnsi="Arial" w:cs="Arial"/>
          <w:vertAlign w:val="subscript"/>
          <w:lang w:val="en-US"/>
        </w:rPr>
        <w:t>2</w:t>
      </w:r>
      <w:r w:rsidR="00DC00B3" w:rsidRPr="00AC225D">
        <w:rPr>
          <w:rFonts w:ascii="Arial" w:hAnsi="Arial" w:cs="Arial"/>
          <w:lang w:val="en-US"/>
        </w:rPr>
        <w:t>O</w:t>
      </w:r>
      <w:r w:rsidR="00DC00B3" w:rsidRPr="00AC225D">
        <w:rPr>
          <w:rFonts w:ascii="Arial" w:hAnsi="Arial" w:cs="Arial"/>
          <w:vertAlign w:val="subscript"/>
          <w:lang w:val="en-US"/>
        </w:rPr>
        <w:t>2</w:t>
      </w:r>
      <w:r w:rsidR="00DC00B3" w:rsidRPr="00AC225D">
        <w:rPr>
          <w:rFonts w:ascii="Arial" w:hAnsi="Arial" w:cs="Arial"/>
          <w:lang w:val="en-US"/>
        </w:rPr>
        <w:t xml:space="preserve"> electrogeneraton and (c) energetic consumption</w:t>
      </w:r>
      <w:r w:rsidR="00AC225D" w:rsidRPr="00AC225D">
        <w:rPr>
          <w:rFonts w:ascii="Arial" w:hAnsi="Arial" w:cs="Arial"/>
          <w:lang w:val="en-US"/>
        </w:rPr>
        <w:t>.</w:t>
      </w:r>
      <w:r w:rsidR="00DC00B3" w:rsidRPr="00AC225D">
        <w:rPr>
          <w:rFonts w:ascii="Arial" w:hAnsi="Arial" w:cs="Arial"/>
          <w:lang w:val="en-US"/>
        </w:rPr>
        <w:t xml:space="preserve"> </w:t>
      </w:r>
      <w:r w:rsidR="00650B36">
        <w:rPr>
          <w:rFonts w:ascii="Arial" w:hAnsi="Arial" w:cs="Arial"/>
          <w:lang w:val="en-US"/>
        </w:rPr>
        <w:t>T</w:t>
      </w:r>
      <w:r w:rsidR="00DC00B3" w:rsidRPr="00AC225D">
        <w:rPr>
          <w:rFonts w:ascii="Arial" w:hAnsi="Arial" w:cs="Arial"/>
          <w:lang w:val="en-US"/>
        </w:rPr>
        <w:t xml:space="preserve">reatment time and current intensity effects on </w:t>
      </w:r>
      <w:r w:rsidR="00AC225D" w:rsidRPr="00AC225D">
        <w:rPr>
          <w:rFonts w:ascii="Arial" w:hAnsi="Arial" w:cs="Arial"/>
          <w:lang w:val="en-US"/>
        </w:rPr>
        <w:t>(b) H</w:t>
      </w:r>
      <w:r w:rsidR="00AC225D" w:rsidRPr="00AC225D">
        <w:rPr>
          <w:rFonts w:ascii="Arial" w:hAnsi="Arial" w:cs="Arial"/>
          <w:vertAlign w:val="subscript"/>
          <w:lang w:val="en-US"/>
        </w:rPr>
        <w:t>2</w:t>
      </w:r>
      <w:r w:rsidR="00AC225D" w:rsidRPr="00AC225D">
        <w:rPr>
          <w:rFonts w:ascii="Arial" w:hAnsi="Arial" w:cs="Arial"/>
          <w:lang w:val="en-US"/>
        </w:rPr>
        <w:t>O</w:t>
      </w:r>
      <w:r w:rsidR="00AC225D" w:rsidRPr="00AC225D">
        <w:rPr>
          <w:rFonts w:ascii="Arial" w:hAnsi="Arial" w:cs="Arial"/>
          <w:vertAlign w:val="subscript"/>
          <w:lang w:val="en-US"/>
        </w:rPr>
        <w:t>2</w:t>
      </w:r>
      <w:r w:rsidR="00AC225D" w:rsidRPr="00AC225D">
        <w:rPr>
          <w:rFonts w:ascii="Arial" w:hAnsi="Arial" w:cs="Arial"/>
          <w:lang w:val="en-US"/>
        </w:rPr>
        <w:t xml:space="preserve"> electrogeneraton and (d) energetic consumption</w:t>
      </w:r>
      <w:r w:rsidR="00DC00B3" w:rsidRPr="00AC225D">
        <w:rPr>
          <w:rFonts w:ascii="Arial" w:hAnsi="Arial" w:cs="Arial"/>
          <w:lang w:val="en-US"/>
        </w:rPr>
        <w:t>, response surface and contour diagram.</w:t>
      </w:r>
    </w:p>
    <w:p w14:paraId="54B98657" w14:textId="68E9C276" w:rsidR="00FD5188" w:rsidRPr="00DC00B3" w:rsidRDefault="00FD5188">
      <w:pPr>
        <w:rPr>
          <w:lang w:val="en-US"/>
        </w:rPr>
      </w:pPr>
    </w:p>
    <w:sectPr w:rsidR="00FD5188" w:rsidRPr="00DC00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188"/>
    <w:rsid w:val="000218BF"/>
    <w:rsid w:val="00650B36"/>
    <w:rsid w:val="00AC225D"/>
    <w:rsid w:val="00DC00B3"/>
    <w:rsid w:val="00E14CAC"/>
    <w:rsid w:val="00EB60C7"/>
    <w:rsid w:val="00ED00D4"/>
    <w:rsid w:val="00F80B18"/>
    <w:rsid w:val="00FD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AB9289"/>
  <w15:chartTrackingRefBased/>
  <w15:docId w15:val="{A53AC186-9C6D-49CB-8D24-7A7F88702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51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2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186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Josue Daniel Garcia Espinoza</dc:creator>
  <cp:keywords/>
  <dc:description/>
  <cp:lastModifiedBy>Josue Daniel Garcia Espinoza</cp:lastModifiedBy>
  <cp:revision>10</cp:revision>
  <dcterms:created xsi:type="dcterms:W3CDTF">2021-05-23T17:00:00Z</dcterms:created>
  <dcterms:modified xsi:type="dcterms:W3CDTF">2021-05-25T16:38:00Z</dcterms:modified>
</cp:coreProperties>
</file>