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350713" w14:textId="0D97BC23" w:rsidR="00B4629B" w:rsidRPr="00297A4D" w:rsidRDefault="00B4629B" w:rsidP="00B4629B">
      <w:pPr>
        <w:spacing w:line="480" w:lineRule="auto"/>
        <w:outlineLvl w:val="0"/>
        <w:rPr>
          <w:rFonts w:ascii="Arial" w:hAnsi="Arial" w:cs="Arial"/>
          <w:b/>
          <w:bCs/>
          <w:sz w:val="24"/>
          <w:szCs w:val="24"/>
        </w:rPr>
      </w:pPr>
      <w:r w:rsidRPr="00297A4D">
        <w:rPr>
          <w:rFonts w:ascii="Arial" w:hAnsi="Arial" w:cs="Arial"/>
          <w:b/>
          <w:bCs/>
          <w:sz w:val="24"/>
          <w:szCs w:val="24"/>
        </w:rPr>
        <w:t xml:space="preserve">Supplementary Table S1. </w:t>
      </w:r>
      <w:r w:rsidR="00324269" w:rsidRPr="00324269">
        <w:rPr>
          <w:rFonts w:ascii="Arial" w:hAnsi="Arial" w:cs="Arial" w:hint="eastAsia"/>
          <w:b/>
          <w:bCs/>
          <w:sz w:val="24"/>
          <w:szCs w:val="24"/>
        </w:rPr>
        <w:t>The type and quantity of metabolites detected by ST</w:t>
      </w:r>
      <w:r w:rsidR="000658C4">
        <w:rPr>
          <w:rFonts w:ascii="Arial" w:hAnsi="Arial" w:cs="Arial" w:hint="eastAsia"/>
          <w:b/>
          <w:bCs/>
          <w:sz w:val="24"/>
          <w:szCs w:val="24"/>
        </w:rPr>
        <w:t>.</w:t>
      </w:r>
    </w:p>
    <w:tbl>
      <w:tblPr>
        <w:tblStyle w:val="a3"/>
        <w:tblW w:w="0" w:type="auto"/>
        <w:tblInd w:w="0" w:type="dxa"/>
        <w:tblLook w:val="04A0" w:firstRow="1" w:lastRow="0" w:firstColumn="1" w:lastColumn="0" w:noHBand="0" w:noVBand="1"/>
      </w:tblPr>
      <w:tblGrid>
        <w:gridCol w:w="3603"/>
        <w:gridCol w:w="1791"/>
        <w:gridCol w:w="1451"/>
        <w:gridCol w:w="1461"/>
      </w:tblGrid>
      <w:tr w:rsidR="00324269" w:rsidRPr="0006688D" w14:paraId="2206BE8C" w14:textId="77777777" w:rsidTr="0032426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0"/>
        </w:trPr>
        <w:tc>
          <w:tcPr>
            <w:tcW w:w="3603" w:type="dxa"/>
            <w:noWrap/>
            <w:hideMark/>
          </w:tcPr>
          <w:p w14:paraId="1CA090BF" w14:textId="4E76F39E" w:rsidR="0006688D" w:rsidRPr="0006688D" w:rsidRDefault="0006688D" w:rsidP="0006688D">
            <w:pPr>
              <w:widowControl/>
              <w:jc w:val="left"/>
              <w:rPr>
                <w:rFonts w:ascii="Arial" w:eastAsia="宋体" w:hAnsi="Arial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b/>
                <w:bCs/>
                <w:color w:val="000000"/>
                <w:kern w:val="0"/>
                <w:sz w:val="24"/>
                <w:szCs w:val="24"/>
              </w:rPr>
              <w:t>Class.</w:t>
            </w:r>
            <w:r w:rsidR="001817AB">
              <w:rPr>
                <w:rFonts w:ascii="Arial" w:eastAsia="宋体" w:hAnsi="Arial" w:cs="Arial" w:hint="eastAsia"/>
                <w:b/>
                <w:bCs/>
                <w:color w:val="000000"/>
                <w:kern w:val="0"/>
                <w:sz w:val="24"/>
                <w:szCs w:val="24"/>
              </w:rPr>
              <w:t xml:space="preserve"> </w:t>
            </w:r>
            <w:r w:rsidRPr="0006688D">
              <w:rPr>
                <w:rFonts w:ascii="Arial" w:eastAsia="宋体" w:hAnsi="Arial" w:cs="Arial"/>
                <w:b/>
                <w:bCs/>
                <w:color w:val="000000"/>
                <w:kern w:val="0"/>
                <w:sz w:val="24"/>
                <w:szCs w:val="24"/>
              </w:rPr>
              <w:t>I</w:t>
            </w:r>
          </w:p>
        </w:tc>
        <w:tc>
          <w:tcPr>
            <w:tcW w:w="1791" w:type="dxa"/>
            <w:noWrap/>
            <w:hideMark/>
          </w:tcPr>
          <w:p w14:paraId="56DDB944" w14:textId="446CD26F" w:rsidR="0006688D" w:rsidRPr="0006688D" w:rsidRDefault="0006688D" w:rsidP="0006688D">
            <w:pPr>
              <w:widowControl/>
              <w:jc w:val="left"/>
              <w:rPr>
                <w:rFonts w:ascii="Arial" w:eastAsia="宋体" w:hAnsi="Arial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b/>
                <w:bCs/>
                <w:color w:val="000000"/>
                <w:kern w:val="0"/>
                <w:sz w:val="24"/>
                <w:szCs w:val="24"/>
              </w:rPr>
              <w:t>Class.</w:t>
            </w:r>
            <w:r w:rsidR="001817AB">
              <w:rPr>
                <w:rFonts w:ascii="Arial" w:eastAsia="宋体" w:hAnsi="Arial" w:cs="Arial" w:hint="eastAsia"/>
                <w:b/>
                <w:bCs/>
                <w:color w:val="000000"/>
                <w:kern w:val="0"/>
                <w:sz w:val="24"/>
                <w:szCs w:val="24"/>
              </w:rPr>
              <w:t xml:space="preserve"> </w:t>
            </w:r>
            <w:r w:rsidRPr="0006688D">
              <w:rPr>
                <w:rFonts w:ascii="Arial" w:eastAsia="宋体" w:hAnsi="Arial" w:cs="Arial"/>
                <w:b/>
                <w:bCs/>
                <w:color w:val="000000"/>
                <w:kern w:val="0"/>
                <w:sz w:val="24"/>
                <w:szCs w:val="24"/>
              </w:rPr>
              <w:t>II</w:t>
            </w:r>
          </w:p>
        </w:tc>
        <w:tc>
          <w:tcPr>
            <w:tcW w:w="1451" w:type="dxa"/>
            <w:noWrap/>
            <w:hideMark/>
          </w:tcPr>
          <w:p w14:paraId="1319434B" w14:textId="1DD1C498" w:rsidR="0006688D" w:rsidRPr="0006688D" w:rsidRDefault="0006688D" w:rsidP="0006688D">
            <w:pPr>
              <w:widowControl/>
              <w:jc w:val="left"/>
              <w:rPr>
                <w:rFonts w:ascii="Arial" w:eastAsia="宋体" w:hAnsi="Arial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b/>
                <w:bCs/>
                <w:color w:val="000000"/>
                <w:kern w:val="0"/>
                <w:sz w:val="24"/>
                <w:szCs w:val="24"/>
              </w:rPr>
              <w:t>Class.</w:t>
            </w:r>
            <w:r w:rsidR="001817AB">
              <w:rPr>
                <w:rFonts w:ascii="Arial" w:eastAsia="宋体" w:hAnsi="Arial" w:cs="Arial" w:hint="eastAsia"/>
                <w:b/>
                <w:bCs/>
                <w:color w:val="000000"/>
                <w:kern w:val="0"/>
                <w:sz w:val="24"/>
                <w:szCs w:val="24"/>
              </w:rPr>
              <w:t xml:space="preserve"> </w:t>
            </w:r>
            <w:r w:rsidRPr="0006688D">
              <w:rPr>
                <w:rFonts w:ascii="Arial" w:eastAsia="宋体" w:hAnsi="Arial" w:cs="Arial"/>
                <w:b/>
                <w:bCs/>
                <w:color w:val="000000"/>
                <w:kern w:val="0"/>
                <w:sz w:val="24"/>
                <w:szCs w:val="24"/>
              </w:rPr>
              <w:t>II</w:t>
            </w:r>
            <w:r w:rsidR="001817AB">
              <w:rPr>
                <w:rFonts w:ascii="Arial" w:eastAsia="宋体" w:hAnsi="Arial" w:cs="Arial" w:hint="eastAsia"/>
                <w:b/>
                <w:bCs/>
                <w:color w:val="000000"/>
                <w:kern w:val="0"/>
                <w:sz w:val="24"/>
                <w:szCs w:val="24"/>
              </w:rPr>
              <w:t xml:space="preserve"> </w:t>
            </w:r>
            <w:r w:rsidRPr="0006688D">
              <w:rPr>
                <w:rFonts w:ascii="Arial" w:eastAsia="宋体" w:hAnsi="Arial" w:cs="Arial"/>
                <w:b/>
                <w:bCs/>
                <w:color w:val="000000"/>
                <w:kern w:val="0"/>
                <w:sz w:val="24"/>
                <w:szCs w:val="24"/>
              </w:rPr>
              <w:t>count</w:t>
            </w:r>
          </w:p>
        </w:tc>
        <w:tc>
          <w:tcPr>
            <w:tcW w:w="1461" w:type="dxa"/>
            <w:noWrap/>
            <w:hideMark/>
          </w:tcPr>
          <w:p w14:paraId="4B3742B4" w14:textId="136FADA6" w:rsidR="0006688D" w:rsidRPr="0006688D" w:rsidRDefault="0006688D" w:rsidP="0006688D">
            <w:pPr>
              <w:widowControl/>
              <w:jc w:val="left"/>
              <w:rPr>
                <w:rFonts w:ascii="Arial" w:eastAsia="宋体" w:hAnsi="Arial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b/>
                <w:bCs/>
                <w:color w:val="000000"/>
                <w:kern w:val="0"/>
                <w:sz w:val="24"/>
                <w:szCs w:val="24"/>
              </w:rPr>
              <w:t>Class</w:t>
            </w:r>
            <w:r w:rsidR="001817AB">
              <w:rPr>
                <w:rFonts w:ascii="Arial" w:eastAsia="宋体" w:hAnsi="Arial" w:cs="Arial" w:hint="eastAsia"/>
                <w:b/>
                <w:bCs/>
                <w:color w:val="000000"/>
                <w:kern w:val="0"/>
                <w:sz w:val="24"/>
                <w:szCs w:val="24"/>
              </w:rPr>
              <w:t xml:space="preserve">. </w:t>
            </w:r>
            <w:r w:rsidRPr="0006688D">
              <w:rPr>
                <w:rFonts w:ascii="Arial" w:eastAsia="宋体" w:hAnsi="Arial" w:cs="Arial"/>
                <w:b/>
                <w:bCs/>
                <w:color w:val="000000"/>
                <w:kern w:val="0"/>
                <w:sz w:val="24"/>
                <w:szCs w:val="24"/>
              </w:rPr>
              <w:t>I</w:t>
            </w:r>
            <w:r w:rsidR="001817AB">
              <w:rPr>
                <w:rFonts w:ascii="Arial" w:eastAsia="宋体" w:hAnsi="Arial" w:cs="Arial" w:hint="eastAsia"/>
                <w:b/>
                <w:bCs/>
                <w:color w:val="000000"/>
                <w:kern w:val="0"/>
                <w:sz w:val="24"/>
                <w:szCs w:val="24"/>
              </w:rPr>
              <w:t xml:space="preserve"> </w:t>
            </w:r>
            <w:r w:rsidRPr="0006688D">
              <w:rPr>
                <w:rFonts w:ascii="Arial" w:eastAsia="宋体" w:hAnsi="Arial" w:cs="Arial"/>
                <w:b/>
                <w:bCs/>
                <w:color w:val="000000"/>
                <w:kern w:val="0"/>
                <w:sz w:val="24"/>
                <w:szCs w:val="24"/>
              </w:rPr>
              <w:t>count</w:t>
            </w:r>
          </w:p>
        </w:tc>
      </w:tr>
      <w:tr w:rsidR="00324269" w:rsidRPr="001817AB" w14:paraId="557758B9" w14:textId="77777777" w:rsidTr="00324269">
        <w:trPr>
          <w:trHeight w:val="280"/>
        </w:trPr>
        <w:tc>
          <w:tcPr>
            <w:tcW w:w="3603" w:type="dxa"/>
            <w:vMerge w:val="restart"/>
            <w:noWrap/>
            <w:hideMark/>
          </w:tcPr>
          <w:p w14:paraId="77C8BB73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Alcohol and amines</w:t>
            </w:r>
          </w:p>
        </w:tc>
        <w:tc>
          <w:tcPr>
            <w:tcW w:w="1791" w:type="dxa"/>
            <w:noWrap/>
            <w:hideMark/>
          </w:tcPr>
          <w:p w14:paraId="6ACC2CA0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Alcohols</w:t>
            </w:r>
          </w:p>
        </w:tc>
        <w:tc>
          <w:tcPr>
            <w:tcW w:w="1451" w:type="dxa"/>
            <w:noWrap/>
            <w:hideMark/>
          </w:tcPr>
          <w:p w14:paraId="35D8EE16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43</w:t>
            </w:r>
          </w:p>
        </w:tc>
        <w:tc>
          <w:tcPr>
            <w:tcW w:w="1461" w:type="dxa"/>
            <w:vMerge w:val="restart"/>
            <w:noWrap/>
            <w:hideMark/>
          </w:tcPr>
          <w:p w14:paraId="5E32947D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121</w:t>
            </w:r>
          </w:p>
        </w:tc>
      </w:tr>
      <w:tr w:rsidR="00324269" w:rsidRPr="001817AB" w14:paraId="1118C0EA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5E939ED3" w14:textId="1D19F51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6040FAE3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Amines</w:t>
            </w:r>
          </w:p>
        </w:tc>
        <w:tc>
          <w:tcPr>
            <w:tcW w:w="1451" w:type="dxa"/>
            <w:noWrap/>
            <w:hideMark/>
          </w:tcPr>
          <w:p w14:paraId="37E5C86E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73</w:t>
            </w:r>
          </w:p>
        </w:tc>
        <w:tc>
          <w:tcPr>
            <w:tcW w:w="1461" w:type="dxa"/>
            <w:vMerge/>
            <w:noWrap/>
          </w:tcPr>
          <w:p w14:paraId="0547085E" w14:textId="54F32AC1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4E2DA0EF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7DAD7E69" w14:textId="07DC4182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03D78533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Polyamines</w:t>
            </w:r>
          </w:p>
        </w:tc>
        <w:tc>
          <w:tcPr>
            <w:tcW w:w="1451" w:type="dxa"/>
            <w:noWrap/>
            <w:hideMark/>
          </w:tcPr>
          <w:p w14:paraId="7E1D9D29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5</w:t>
            </w:r>
          </w:p>
        </w:tc>
        <w:tc>
          <w:tcPr>
            <w:tcW w:w="1461" w:type="dxa"/>
            <w:vMerge/>
            <w:noWrap/>
          </w:tcPr>
          <w:p w14:paraId="51233178" w14:textId="0FBC0D20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2F599FA4" w14:textId="77777777" w:rsidTr="00324269">
        <w:trPr>
          <w:trHeight w:val="280"/>
        </w:trPr>
        <w:tc>
          <w:tcPr>
            <w:tcW w:w="3603" w:type="dxa"/>
            <w:vMerge w:val="restart"/>
            <w:noWrap/>
            <w:hideMark/>
          </w:tcPr>
          <w:p w14:paraId="4783D095" w14:textId="23BAC07B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Aldehyde,</w:t>
            </w:r>
            <w:r>
              <w:rPr>
                <w:rFonts w:ascii="Arial" w:eastAsia="宋体" w:hAnsi="Arial" w:cs="Arial" w:hint="eastAsia"/>
                <w:color w:val="000000"/>
                <w:kern w:val="0"/>
                <w:sz w:val="24"/>
                <w:szCs w:val="24"/>
              </w:rPr>
              <w:t xml:space="preserve"> </w:t>
            </w: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Ketones,</w:t>
            </w:r>
            <w:r>
              <w:rPr>
                <w:rFonts w:ascii="Arial" w:eastAsia="宋体" w:hAnsi="Arial" w:cs="Arial" w:hint="eastAsia"/>
                <w:color w:val="000000"/>
                <w:kern w:val="0"/>
                <w:sz w:val="24"/>
                <w:szCs w:val="24"/>
              </w:rPr>
              <w:t xml:space="preserve"> </w:t>
            </w: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Esters</w:t>
            </w:r>
          </w:p>
        </w:tc>
        <w:tc>
          <w:tcPr>
            <w:tcW w:w="1791" w:type="dxa"/>
            <w:noWrap/>
            <w:hideMark/>
          </w:tcPr>
          <w:p w14:paraId="26E5C337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Aldehydes</w:t>
            </w:r>
          </w:p>
        </w:tc>
        <w:tc>
          <w:tcPr>
            <w:tcW w:w="1451" w:type="dxa"/>
            <w:noWrap/>
            <w:hideMark/>
          </w:tcPr>
          <w:p w14:paraId="577EDBB6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1461" w:type="dxa"/>
            <w:vMerge w:val="restart"/>
            <w:noWrap/>
            <w:hideMark/>
          </w:tcPr>
          <w:p w14:paraId="38BFC0F1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162</w:t>
            </w:r>
          </w:p>
        </w:tc>
      </w:tr>
      <w:tr w:rsidR="00324269" w:rsidRPr="001817AB" w14:paraId="7972331C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1C4E1200" w14:textId="61641A08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7A153F0C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Esters</w:t>
            </w:r>
          </w:p>
        </w:tc>
        <w:tc>
          <w:tcPr>
            <w:tcW w:w="1451" w:type="dxa"/>
            <w:noWrap/>
            <w:hideMark/>
          </w:tcPr>
          <w:p w14:paraId="1C20A047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59</w:t>
            </w:r>
          </w:p>
        </w:tc>
        <w:tc>
          <w:tcPr>
            <w:tcW w:w="1461" w:type="dxa"/>
            <w:vMerge/>
            <w:noWrap/>
          </w:tcPr>
          <w:p w14:paraId="2AB19372" w14:textId="659D7635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44AF4843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2D1FA9F1" w14:textId="58479094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32C74444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Ketones</w:t>
            </w:r>
          </w:p>
        </w:tc>
        <w:tc>
          <w:tcPr>
            <w:tcW w:w="1451" w:type="dxa"/>
            <w:noWrap/>
            <w:hideMark/>
          </w:tcPr>
          <w:p w14:paraId="2192A3A5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101</w:t>
            </w:r>
          </w:p>
        </w:tc>
        <w:tc>
          <w:tcPr>
            <w:tcW w:w="1461" w:type="dxa"/>
            <w:vMerge/>
            <w:noWrap/>
          </w:tcPr>
          <w:p w14:paraId="119CBA99" w14:textId="64CCBC7F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294B3491" w14:textId="77777777" w:rsidTr="00324269">
        <w:trPr>
          <w:trHeight w:val="280"/>
        </w:trPr>
        <w:tc>
          <w:tcPr>
            <w:tcW w:w="3603" w:type="dxa"/>
            <w:vMerge w:val="restart"/>
            <w:noWrap/>
            <w:hideMark/>
          </w:tcPr>
          <w:p w14:paraId="13741386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Amino acid and Its metabolites</w:t>
            </w:r>
          </w:p>
        </w:tc>
        <w:tc>
          <w:tcPr>
            <w:tcW w:w="1791" w:type="dxa"/>
            <w:noWrap/>
            <w:hideMark/>
          </w:tcPr>
          <w:p w14:paraId="671DC5B5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Amino acid derivatives</w:t>
            </w:r>
          </w:p>
        </w:tc>
        <w:tc>
          <w:tcPr>
            <w:tcW w:w="1451" w:type="dxa"/>
            <w:noWrap/>
            <w:hideMark/>
          </w:tcPr>
          <w:p w14:paraId="7C369C46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34</w:t>
            </w:r>
          </w:p>
        </w:tc>
        <w:tc>
          <w:tcPr>
            <w:tcW w:w="1461" w:type="dxa"/>
            <w:vMerge w:val="restart"/>
            <w:noWrap/>
            <w:hideMark/>
          </w:tcPr>
          <w:p w14:paraId="56161C5E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318</w:t>
            </w:r>
          </w:p>
        </w:tc>
      </w:tr>
      <w:tr w:rsidR="00324269" w:rsidRPr="001817AB" w14:paraId="466E639D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452C602A" w14:textId="5C4F3DA8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5271FBA8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Amino acids</w:t>
            </w:r>
          </w:p>
        </w:tc>
        <w:tc>
          <w:tcPr>
            <w:tcW w:w="1451" w:type="dxa"/>
            <w:noWrap/>
            <w:hideMark/>
          </w:tcPr>
          <w:p w14:paraId="79D0320C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8</w:t>
            </w:r>
          </w:p>
        </w:tc>
        <w:tc>
          <w:tcPr>
            <w:tcW w:w="1461" w:type="dxa"/>
            <w:vMerge/>
            <w:noWrap/>
          </w:tcPr>
          <w:p w14:paraId="431CE448" w14:textId="4CA97398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136B3988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13F0667D" w14:textId="66FD47C5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089884D5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Small Peptide</w:t>
            </w:r>
          </w:p>
        </w:tc>
        <w:tc>
          <w:tcPr>
            <w:tcW w:w="1451" w:type="dxa"/>
            <w:noWrap/>
            <w:hideMark/>
          </w:tcPr>
          <w:p w14:paraId="5E2C946D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248</w:t>
            </w:r>
          </w:p>
        </w:tc>
        <w:tc>
          <w:tcPr>
            <w:tcW w:w="1461" w:type="dxa"/>
            <w:vMerge/>
            <w:noWrap/>
          </w:tcPr>
          <w:p w14:paraId="6F470A83" w14:textId="1BC46776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0AF4AC80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138AC64A" w14:textId="1DB7466E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4DE5BAFB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polypeptide</w:t>
            </w:r>
          </w:p>
        </w:tc>
        <w:tc>
          <w:tcPr>
            <w:tcW w:w="1451" w:type="dxa"/>
            <w:noWrap/>
            <w:hideMark/>
          </w:tcPr>
          <w:p w14:paraId="01430E92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28</w:t>
            </w:r>
          </w:p>
        </w:tc>
        <w:tc>
          <w:tcPr>
            <w:tcW w:w="1461" w:type="dxa"/>
            <w:vMerge/>
            <w:noWrap/>
          </w:tcPr>
          <w:p w14:paraId="0492B349" w14:textId="58C1DA28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1C8E3687" w14:textId="77777777" w:rsidTr="00324269">
        <w:trPr>
          <w:trHeight w:val="280"/>
        </w:trPr>
        <w:tc>
          <w:tcPr>
            <w:tcW w:w="3603" w:type="dxa"/>
            <w:vMerge w:val="restart"/>
            <w:noWrap/>
            <w:hideMark/>
          </w:tcPr>
          <w:p w14:paraId="678A5337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Benzene and substituted derivatives</w:t>
            </w:r>
          </w:p>
        </w:tc>
        <w:tc>
          <w:tcPr>
            <w:tcW w:w="1791" w:type="dxa"/>
            <w:noWrap/>
            <w:hideMark/>
          </w:tcPr>
          <w:p w14:paraId="40A76610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Benzene and substituted derivatives</w:t>
            </w:r>
          </w:p>
        </w:tc>
        <w:tc>
          <w:tcPr>
            <w:tcW w:w="1451" w:type="dxa"/>
            <w:noWrap/>
            <w:hideMark/>
          </w:tcPr>
          <w:p w14:paraId="7103543E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70</w:t>
            </w:r>
          </w:p>
        </w:tc>
        <w:tc>
          <w:tcPr>
            <w:tcW w:w="1461" w:type="dxa"/>
            <w:vMerge w:val="restart"/>
            <w:noWrap/>
            <w:hideMark/>
          </w:tcPr>
          <w:p w14:paraId="27C3C5F6" w14:textId="1AE9BAC6" w:rsidR="00324269" w:rsidRPr="0006688D" w:rsidRDefault="00324269" w:rsidP="00324269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74</w:t>
            </w:r>
          </w:p>
        </w:tc>
      </w:tr>
      <w:tr w:rsidR="00324269" w:rsidRPr="001817AB" w14:paraId="14DC0C28" w14:textId="77777777" w:rsidTr="00324269">
        <w:trPr>
          <w:trHeight w:val="280"/>
        </w:trPr>
        <w:tc>
          <w:tcPr>
            <w:tcW w:w="3603" w:type="dxa"/>
            <w:vMerge/>
            <w:noWrap/>
            <w:hideMark/>
          </w:tcPr>
          <w:p w14:paraId="16CE8973" w14:textId="1D83662C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0C7BC14B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Phenolics</w:t>
            </w:r>
          </w:p>
        </w:tc>
        <w:tc>
          <w:tcPr>
            <w:tcW w:w="1451" w:type="dxa"/>
            <w:noWrap/>
            <w:hideMark/>
          </w:tcPr>
          <w:p w14:paraId="02B31CC9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1461" w:type="dxa"/>
            <w:vMerge/>
            <w:noWrap/>
            <w:hideMark/>
          </w:tcPr>
          <w:p w14:paraId="2C6409E3" w14:textId="6FCE2955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06688D" w14:paraId="338D8769" w14:textId="77777777" w:rsidTr="00324269">
        <w:trPr>
          <w:trHeight w:val="280"/>
        </w:trPr>
        <w:tc>
          <w:tcPr>
            <w:tcW w:w="3603" w:type="dxa"/>
            <w:noWrap/>
            <w:hideMark/>
          </w:tcPr>
          <w:p w14:paraId="58CB17F9" w14:textId="77777777" w:rsidR="0006688D" w:rsidRPr="0006688D" w:rsidRDefault="0006688D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Bile acids</w:t>
            </w:r>
          </w:p>
        </w:tc>
        <w:tc>
          <w:tcPr>
            <w:tcW w:w="1791" w:type="dxa"/>
            <w:noWrap/>
            <w:hideMark/>
          </w:tcPr>
          <w:p w14:paraId="02638334" w14:textId="77777777" w:rsidR="0006688D" w:rsidRPr="0006688D" w:rsidRDefault="0006688D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Bile acids</w:t>
            </w:r>
          </w:p>
        </w:tc>
        <w:tc>
          <w:tcPr>
            <w:tcW w:w="1451" w:type="dxa"/>
            <w:noWrap/>
            <w:hideMark/>
          </w:tcPr>
          <w:p w14:paraId="3EAD09E7" w14:textId="77777777" w:rsidR="0006688D" w:rsidRPr="0006688D" w:rsidRDefault="0006688D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3</w:t>
            </w:r>
          </w:p>
        </w:tc>
        <w:tc>
          <w:tcPr>
            <w:tcW w:w="1461" w:type="dxa"/>
            <w:noWrap/>
            <w:hideMark/>
          </w:tcPr>
          <w:p w14:paraId="0F61BC9D" w14:textId="77777777" w:rsidR="0006688D" w:rsidRPr="0006688D" w:rsidRDefault="0006688D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3</w:t>
            </w:r>
          </w:p>
        </w:tc>
      </w:tr>
      <w:tr w:rsidR="00324269" w:rsidRPr="001817AB" w14:paraId="1AFED329" w14:textId="77777777" w:rsidTr="00324269">
        <w:trPr>
          <w:trHeight w:val="280"/>
        </w:trPr>
        <w:tc>
          <w:tcPr>
            <w:tcW w:w="3603" w:type="dxa"/>
            <w:vMerge w:val="restart"/>
            <w:noWrap/>
            <w:hideMark/>
          </w:tcPr>
          <w:p w14:paraId="57909FB5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Carbohydrates and Its metabolites</w:t>
            </w:r>
          </w:p>
        </w:tc>
        <w:tc>
          <w:tcPr>
            <w:tcW w:w="1791" w:type="dxa"/>
            <w:noWrap/>
            <w:hideMark/>
          </w:tcPr>
          <w:p w14:paraId="624BD76A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Carbohydrates and Its metabolites</w:t>
            </w:r>
          </w:p>
        </w:tc>
        <w:tc>
          <w:tcPr>
            <w:tcW w:w="1451" w:type="dxa"/>
            <w:noWrap/>
            <w:hideMark/>
          </w:tcPr>
          <w:p w14:paraId="1293F698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1461" w:type="dxa"/>
            <w:vMerge w:val="restart"/>
            <w:noWrap/>
            <w:hideMark/>
          </w:tcPr>
          <w:p w14:paraId="5167ED13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17</w:t>
            </w:r>
          </w:p>
        </w:tc>
      </w:tr>
      <w:tr w:rsidR="00324269" w:rsidRPr="001817AB" w14:paraId="318E12A3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3CF79CE4" w14:textId="1DB15A9D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024ABE3C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Sugar acids</w:t>
            </w:r>
          </w:p>
        </w:tc>
        <w:tc>
          <w:tcPr>
            <w:tcW w:w="1451" w:type="dxa"/>
            <w:noWrap/>
            <w:hideMark/>
          </w:tcPr>
          <w:p w14:paraId="0870AA63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1461" w:type="dxa"/>
            <w:vMerge/>
            <w:noWrap/>
          </w:tcPr>
          <w:p w14:paraId="65456059" w14:textId="13AF0C9C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454EC486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326DB961" w14:textId="37EDF4AE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366D80A0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Sugar derivatives</w:t>
            </w:r>
          </w:p>
        </w:tc>
        <w:tc>
          <w:tcPr>
            <w:tcW w:w="1451" w:type="dxa"/>
            <w:noWrap/>
            <w:hideMark/>
          </w:tcPr>
          <w:p w14:paraId="21EC516B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1461" w:type="dxa"/>
            <w:vMerge/>
            <w:noWrap/>
          </w:tcPr>
          <w:p w14:paraId="01FC40CE" w14:textId="3D836582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172B8089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79D63088" w14:textId="3ED0812A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2910B8CF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Sugars</w:t>
            </w:r>
          </w:p>
        </w:tc>
        <w:tc>
          <w:tcPr>
            <w:tcW w:w="1451" w:type="dxa"/>
            <w:noWrap/>
            <w:hideMark/>
          </w:tcPr>
          <w:p w14:paraId="018EAA28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8</w:t>
            </w:r>
          </w:p>
        </w:tc>
        <w:tc>
          <w:tcPr>
            <w:tcW w:w="1461" w:type="dxa"/>
            <w:vMerge/>
            <w:noWrap/>
          </w:tcPr>
          <w:p w14:paraId="5922628C" w14:textId="74DA05D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06688D" w14:paraId="2BB9CFE9" w14:textId="77777777" w:rsidTr="00324269">
        <w:trPr>
          <w:trHeight w:val="280"/>
        </w:trPr>
        <w:tc>
          <w:tcPr>
            <w:tcW w:w="3603" w:type="dxa"/>
            <w:noWrap/>
            <w:hideMark/>
          </w:tcPr>
          <w:p w14:paraId="7AEEC761" w14:textId="77777777" w:rsidR="0006688D" w:rsidRPr="0006688D" w:rsidRDefault="0006688D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proofErr w:type="spellStart"/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CoEnzyme</w:t>
            </w:r>
            <w:proofErr w:type="spellEnd"/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 xml:space="preserve"> and vitamins</w:t>
            </w:r>
          </w:p>
        </w:tc>
        <w:tc>
          <w:tcPr>
            <w:tcW w:w="1791" w:type="dxa"/>
            <w:noWrap/>
            <w:hideMark/>
          </w:tcPr>
          <w:p w14:paraId="3563DC9C" w14:textId="77777777" w:rsidR="0006688D" w:rsidRPr="0006688D" w:rsidRDefault="0006688D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proofErr w:type="spellStart"/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CoEnzyme</w:t>
            </w:r>
            <w:proofErr w:type="spellEnd"/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 xml:space="preserve"> and vitamins</w:t>
            </w:r>
          </w:p>
        </w:tc>
        <w:tc>
          <w:tcPr>
            <w:tcW w:w="1451" w:type="dxa"/>
            <w:noWrap/>
            <w:hideMark/>
          </w:tcPr>
          <w:p w14:paraId="531316A0" w14:textId="77777777" w:rsidR="0006688D" w:rsidRPr="0006688D" w:rsidRDefault="0006688D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5</w:t>
            </w:r>
          </w:p>
        </w:tc>
        <w:tc>
          <w:tcPr>
            <w:tcW w:w="1461" w:type="dxa"/>
            <w:noWrap/>
            <w:hideMark/>
          </w:tcPr>
          <w:p w14:paraId="1E57DCAE" w14:textId="77777777" w:rsidR="0006688D" w:rsidRPr="0006688D" w:rsidRDefault="0006688D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5</w:t>
            </w:r>
          </w:p>
        </w:tc>
      </w:tr>
      <w:tr w:rsidR="00324269" w:rsidRPr="001817AB" w14:paraId="26E98F75" w14:textId="77777777" w:rsidTr="00324269">
        <w:trPr>
          <w:trHeight w:val="280"/>
        </w:trPr>
        <w:tc>
          <w:tcPr>
            <w:tcW w:w="3603" w:type="dxa"/>
            <w:vMerge w:val="restart"/>
            <w:noWrap/>
            <w:hideMark/>
          </w:tcPr>
          <w:p w14:paraId="1269E92D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FA</w:t>
            </w:r>
          </w:p>
        </w:tc>
        <w:tc>
          <w:tcPr>
            <w:tcW w:w="1791" w:type="dxa"/>
            <w:noWrap/>
            <w:hideMark/>
          </w:tcPr>
          <w:p w14:paraId="04231A6D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CAR</w:t>
            </w:r>
          </w:p>
        </w:tc>
        <w:tc>
          <w:tcPr>
            <w:tcW w:w="1451" w:type="dxa"/>
            <w:noWrap/>
            <w:hideMark/>
          </w:tcPr>
          <w:p w14:paraId="51B9681E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10</w:t>
            </w:r>
          </w:p>
        </w:tc>
        <w:tc>
          <w:tcPr>
            <w:tcW w:w="1461" w:type="dxa"/>
            <w:vMerge w:val="restart"/>
            <w:noWrap/>
            <w:hideMark/>
          </w:tcPr>
          <w:p w14:paraId="50DC1A4B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64</w:t>
            </w:r>
          </w:p>
        </w:tc>
      </w:tr>
      <w:tr w:rsidR="00324269" w:rsidRPr="001817AB" w14:paraId="31243D6C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693137AB" w14:textId="0EA081A5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203195DB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CE</w:t>
            </w:r>
          </w:p>
        </w:tc>
        <w:tc>
          <w:tcPr>
            <w:tcW w:w="1451" w:type="dxa"/>
            <w:noWrap/>
            <w:hideMark/>
          </w:tcPr>
          <w:p w14:paraId="294EBA44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1461" w:type="dxa"/>
            <w:vMerge/>
            <w:noWrap/>
          </w:tcPr>
          <w:p w14:paraId="4C4C9606" w14:textId="058F5718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22A8F462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56551886" w14:textId="3E9A4CAA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199AA0AD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FFA</w:t>
            </w:r>
          </w:p>
        </w:tc>
        <w:tc>
          <w:tcPr>
            <w:tcW w:w="1451" w:type="dxa"/>
            <w:noWrap/>
            <w:hideMark/>
          </w:tcPr>
          <w:p w14:paraId="5C12D813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3</w:t>
            </w:r>
          </w:p>
        </w:tc>
        <w:tc>
          <w:tcPr>
            <w:tcW w:w="1461" w:type="dxa"/>
            <w:vMerge/>
            <w:noWrap/>
          </w:tcPr>
          <w:p w14:paraId="59F838D4" w14:textId="670CDF2D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17BCB1D7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46B42580" w14:textId="407BF8AA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080F676F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Others</w:t>
            </w:r>
          </w:p>
        </w:tc>
        <w:tc>
          <w:tcPr>
            <w:tcW w:w="1451" w:type="dxa"/>
            <w:noWrap/>
            <w:hideMark/>
          </w:tcPr>
          <w:p w14:paraId="51FFCF2F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36</w:t>
            </w:r>
          </w:p>
        </w:tc>
        <w:tc>
          <w:tcPr>
            <w:tcW w:w="1461" w:type="dxa"/>
            <w:vMerge/>
            <w:noWrap/>
          </w:tcPr>
          <w:p w14:paraId="5DBC3150" w14:textId="73DAA8AC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07ABF289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3CFF4E89" w14:textId="6EFF629A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2974B7E9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Oxidized lipids</w:t>
            </w:r>
          </w:p>
        </w:tc>
        <w:tc>
          <w:tcPr>
            <w:tcW w:w="1451" w:type="dxa"/>
            <w:noWrap/>
            <w:hideMark/>
          </w:tcPr>
          <w:p w14:paraId="7DC02CD3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11</w:t>
            </w:r>
          </w:p>
        </w:tc>
        <w:tc>
          <w:tcPr>
            <w:tcW w:w="1461" w:type="dxa"/>
            <w:vMerge/>
            <w:noWrap/>
          </w:tcPr>
          <w:p w14:paraId="508489EC" w14:textId="2685BAD5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5E79775F" w14:textId="77777777" w:rsidTr="00324269">
        <w:trPr>
          <w:trHeight w:val="280"/>
        </w:trPr>
        <w:tc>
          <w:tcPr>
            <w:tcW w:w="3603" w:type="dxa"/>
            <w:vMerge w:val="restart"/>
            <w:noWrap/>
            <w:hideMark/>
          </w:tcPr>
          <w:p w14:paraId="6A843667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GL</w:t>
            </w:r>
          </w:p>
        </w:tc>
        <w:tc>
          <w:tcPr>
            <w:tcW w:w="1791" w:type="dxa"/>
            <w:noWrap/>
            <w:hideMark/>
          </w:tcPr>
          <w:p w14:paraId="6D27F5F1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DG</w:t>
            </w:r>
          </w:p>
        </w:tc>
        <w:tc>
          <w:tcPr>
            <w:tcW w:w="1451" w:type="dxa"/>
            <w:noWrap/>
            <w:hideMark/>
          </w:tcPr>
          <w:p w14:paraId="3113074D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46</w:t>
            </w:r>
          </w:p>
        </w:tc>
        <w:tc>
          <w:tcPr>
            <w:tcW w:w="1461" w:type="dxa"/>
            <w:vMerge w:val="restart"/>
            <w:noWrap/>
            <w:hideMark/>
          </w:tcPr>
          <w:p w14:paraId="420BEC6A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76</w:t>
            </w:r>
          </w:p>
        </w:tc>
      </w:tr>
      <w:tr w:rsidR="00324269" w:rsidRPr="001817AB" w14:paraId="407E559E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74E561AF" w14:textId="38357664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1EE15F2D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MG</w:t>
            </w:r>
          </w:p>
        </w:tc>
        <w:tc>
          <w:tcPr>
            <w:tcW w:w="1451" w:type="dxa"/>
            <w:noWrap/>
            <w:hideMark/>
          </w:tcPr>
          <w:p w14:paraId="470D0AB4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6</w:t>
            </w:r>
          </w:p>
        </w:tc>
        <w:tc>
          <w:tcPr>
            <w:tcW w:w="1461" w:type="dxa"/>
            <w:vMerge/>
            <w:noWrap/>
          </w:tcPr>
          <w:p w14:paraId="5A606E8F" w14:textId="772D74B8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7FEE9D42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49A756EE" w14:textId="760BAEFE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33BEBBB5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TG</w:t>
            </w:r>
          </w:p>
        </w:tc>
        <w:tc>
          <w:tcPr>
            <w:tcW w:w="1451" w:type="dxa"/>
            <w:noWrap/>
            <w:hideMark/>
          </w:tcPr>
          <w:p w14:paraId="3733E107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24</w:t>
            </w:r>
          </w:p>
        </w:tc>
        <w:tc>
          <w:tcPr>
            <w:tcW w:w="1461" w:type="dxa"/>
            <w:vMerge/>
            <w:noWrap/>
          </w:tcPr>
          <w:p w14:paraId="5C4C8DF3" w14:textId="25E3A045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72222141" w14:textId="77777777" w:rsidTr="00324269">
        <w:trPr>
          <w:trHeight w:val="280"/>
        </w:trPr>
        <w:tc>
          <w:tcPr>
            <w:tcW w:w="3603" w:type="dxa"/>
            <w:vMerge w:val="restart"/>
            <w:noWrap/>
            <w:hideMark/>
          </w:tcPr>
          <w:p w14:paraId="0013E218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GP</w:t>
            </w:r>
          </w:p>
        </w:tc>
        <w:tc>
          <w:tcPr>
            <w:tcW w:w="1791" w:type="dxa"/>
            <w:noWrap/>
            <w:hideMark/>
          </w:tcPr>
          <w:p w14:paraId="15D5629A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CL</w:t>
            </w:r>
          </w:p>
        </w:tc>
        <w:tc>
          <w:tcPr>
            <w:tcW w:w="1451" w:type="dxa"/>
            <w:noWrap/>
            <w:hideMark/>
          </w:tcPr>
          <w:p w14:paraId="3634640C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1461" w:type="dxa"/>
            <w:vMerge w:val="restart"/>
            <w:noWrap/>
            <w:hideMark/>
          </w:tcPr>
          <w:p w14:paraId="12EEE70A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168</w:t>
            </w:r>
          </w:p>
        </w:tc>
      </w:tr>
      <w:tr w:rsidR="00324269" w:rsidRPr="001817AB" w14:paraId="08DD5F00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2262A46A" w14:textId="6DBA9D4E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3D4A3C44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LPA</w:t>
            </w:r>
          </w:p>
        </w:tc>
        <w:tc>
          <w:tcPr>
            <w:tcW w:w="1451" w:type="dxa"/>
            <w:noWrap/>
            <w:hideMark/>
          </w:tcPr>
          <w:p w14:paraId="63F6DAA9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1461" w:type="dxa"/>
            <w:vMerge/>
            <w:noWrap/>
          </w:tcPr>
          <w:p w14:paraId="102F7D0F" w14:textId="2CC7BC5F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6242D294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2F923F78" w14:textId="2B31A0E3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1899A87A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LPC</w:t>
            </w:r>
          </w:p>
        </w:tc>
        <w:tc>
          <w:tcPr>
            <w:tcW w:w="1451" w:type="dxa"/>
            <w:noWrap/>
            <w:hideMark/>
          </w:tcPr>
          <w:p w14:paraId="59E1078B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8</w:t>
            </w:r>
          </w:p>
        </w:tc>
        <w:tc>
          <w:tcPr>
            <w:tcW w:w="1461" w:type="dxa"/>
            <w:vMerge/>
            <w:noWrap/>
          </w:tcPr>
          <w:p w14:paraId="28EB3451" w14:textId="05924CED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64A1374B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389558B9" w14:textId="29F5FF81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54798CB2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LPC_P</w:t>
            </w:r>
          </w:p>
        </w:tc>
        <w:tc>
          <w:tcPr>
            <w:tcW w:w="1451" w:type="dxa"/>
            <w:noWrap/>
            <w:hideMark/>
          </w:tcPr>
          <w:p w14:paraId="56175A2F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1461" w:type="dxa"/>
            <w:vMerge/>
            <w:noWrap/>
          </w:tcPr>
          <w:p w14:paraId="58EBAEE4" w14:textId="589DCD5A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7EF51685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17D3299E" w14:textId="5D57C5F0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1AF03F0F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LPE</w:t>
            </w:r>
          </w:p>
        </w:tc>
        <w:tc>
          <w:tcPr>
            <w:tcW w:w="1451" w:type="dxa"/>
            <w:noWrap/>
            <w:hideMark/>
          </w:tcPr>
          <w:p w14:paraId="0DAFDFD2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3</w:t>
            </w:r>
          </w:p>
        </w:tc>
        <w:tc>
          <w:tcPr>
            <w:tcW w:w="1461" w:type="dxa"/>
            <w:vMerge/>
            <w:noWrap/>
          </w:tcPr>
          <w:p w14:paraId="2F2A25B3" w14:textId="38DBEACF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5BF606B2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1B6DEBFF" w14:textId="0B516C5F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63035CE4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PA</w:t>
            </w:r>
          </w:p>
        </w:tc>
        <w:tc>
          <w:tcPr>
            <w:tcW w:w="1451" w:type="dxa"/>
            <w:noWrap/>
            <w:hideMark/>
          </w:tcPr>
          <w:p w14:paraId="130F8D11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24</w:t>
            </w:r>
          </w:p>
        </w:tc>
        <w:tc>
          <w:tcPr>
            <w:tcW w:w="1461" w:type="dxa"/>
            <w:vMerge/>
            <w:noWrap/>
          </w:tcPr>
          <w:p w14:paraId="56A390C7" w14:textId="67CBDD5D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06AE324B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086BC3CB" w14:textId="4DB7265E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2942F028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PC</w:t>
            </w:r>
          </w:p>
        </w:tc>
        <w:tc>
          <w:tcPr>
            <w:tcW w:w="1451" w:type="dxa"/>
            <w:noWrap/>
            <w:hideMark/>
          </w:tcPr>
          <w:p w14:paraId="0803E4DC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33</w:t>
            </w:r>
          </w:p>
        </w:tc>
        <w:tc>
          <w:tcPr>
            <w:tcW w:w="1461" w:type="dxa"/>
            <w:vMerge/>
            <w:noWrap/>
          </w:tcPr>
          <w:p w14:paraId="186F737D" w14:textId="12F834A5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2C5400A7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63CC1D58" w14:textId="0647C449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288E985B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PC_O</w:t>
            </w:r>
          </w:p>
        </w:tc>
        <w:tc>
          <w:tcPr>
            <w:tcW w:w="1451" w:type="dxa"/>
            <w:noWrap/>
            <w:hideMark/>
          </w:tcPr>
          <w:p w14:paraId="0177974E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1461" w:type="dxa"/>
            <w:vMerge/>
            <w:noWrap/>
          </w:tcPr>
          <w:p w14:paraId="63F4404F" w14:textId="57085B15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5785E51A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2DA9BF77" w14:textId="0A41D9B9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642305EE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PC_P</w:t>
            </w:r>
          </w:p>
        </w:tc>
        <w:tc>
          <w:tcPr>
            <w:tcW w:w="1451" w:type="dxa"/>
            <w:noWrap/>
            <w:hideMark/>
          </w:tcPr>
          <w:p w14:paraId="2EA7632A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1461" w:type="dxa"/>
            <w:vMerge/>
            <w:noWrap/>
          </w:tcPr>
          <w:p w14:paraId="669404B8" w14:textId="769B16DB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0AD0E680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46B3039E" w14:textId="1B4A4056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5C9E90D3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PE</w:t>
            </w:r>
          </w:p>
        </w:tc>
        <w:tc>
          <w:tcPr>
            <w:tcW w:w="1451" w:type="dxa"/>
            <w:noWrap/>
            <w:hideMark/>
          </w:tcPr>
          <w:p w14:paraId="4A26D2FB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47</w:t>
            </w:r>
          </w:p>
        </w:tc>
        <w:tc>
          <w:tcPr>
            <w:tcW w:w="1461" w:type="dxa"/>
            <w:vMerge/>
            <w:noWrap/>
          </w:tcPr>
          <w:p w14:paraId="4E78C957" w14:textId="36C8D4C8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609012F9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0B277274" w14:textId="0A92EA94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035E773A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PG</w:t>
            </w:r>
          </w:p>
        </w:tc>
        <w:tc>
          <w:tcPr>
            <w:tcW w:w="1451" w:type="dxa"/>
            <w:noWrap/>
            <w:hideMark/>
          </w:tcPr>
          <w:p w14:paraId="5A10B08E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10</w:t>
            </w:r>
          </w:p>
        </w:tc>
        <w:tc>
          <w:tcPr>
            <w:tcW w:w="1461" w:type="dxa"/>
            <w:vMerge/>
            <w:noWrap/>
          </w:tcPr>
          <w:p w14:paraId="4D52122C" w14:textId="5197D4FF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1F6FCD70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1234D75E" w14:textId="413DE03F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1036DCC3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PGP</w:t>
            </w:r>
          </w:p>
        </w:tc>
        <w:tc>
          <w:tcPr>
            <w:tcW w:w="1451" w:type="dxa"/>
            <w:noWrap/>
            <w:hideMark/>
          </w:tcPr>
          <w:p w14:paraId="23BFCD61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8</w:t>
            </w:r>
          </w:p>
        </w:tc>
        <w:tc>
          <w:tcPr>
            <w:tcW w:w="1461" w:type="dxa"/>
            <w:vMerge/>
            <w:noWrap/>
          </w:tcPr>
          <w:p w14:paraId="1036BFFC" w14:textId="48D31A65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4EFD6348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1F28FF95" w14:textId="7DD0985D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02E1ABF5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PI</w:t>
            </w:r>
          </w:p>
        </w:tc>
        <w:tc>
          <w:tcPr>
            <w:tcW w:w="1451" w:type="dxa"/>
            <w:noWrap/>
            <w:hideMark/>
          </w:tcPr>
          <w:p w14:paraId="268E8BA8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7</w:t>
            </w:r>
          </w:p>
        </w:tc>
        <w:tc>
          <w:tcPr>
            <w:tcW w:w="1461" w:type="dxa"/>
            <w:vMerge/>
            <w:noWrap/>
          </w:tcPr>
          <w:p w14:paraId="4590619B" w14:textId="65A873C6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43F73C8B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69D6912D" w14:textId="467232ED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678C6B40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PIP</w:t>
            </w:r>
          </w:p>
        </w:tc>
        <w:tc>
          <w:tcPr>
            <w:tcW w:w="1451" w:type="dxa"/>
            <w:noWrap/>
            <w:hideMark/>
          </w:tcPr>
          <w:p w14:paraId="10FB526A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12</w:t>
            </w:r>
          </w:p>
        </w:tc>
        <w:tc>
          <w:tcPr>
            <w:tcW w:w="1461" w:type="dxa"/>
            <w:vMerge/>
            <w:noWrap/>
          </w:tcPr>
          <w:p w14:paraId="14957005" w14:textId="0A6E600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7A379CB0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7EDA7A55" w14:textId="261893C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1E9406EB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PS</w:t>
            </w:r>
          </w:p>
        </w:tc>
        <w:tc>
          <w:tcPr>
            <w:tcW w:w="1451" w:type="dxa"/>
            <w:noWrap/>
            <w:hideMark/>
          </w:tcPr>
          <w:p w14:paraId="2FDA188C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10</w:t>
            </w:r>
          </w:p>
        </w:tc>
        <w:tc>
          <w:tcPr>
            <w:tcW w:w="1461" w:type="dxa"/>
            <w:vMerge/>
            <w:noWrap/>
          </w:tcPr>
          <w:p w14:paraId="5CEC8F05" w14:textId="4766B200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06688D" w14:paraId="15C07A84" w14:textId="77777777" w:rsidTr="00324269">
        <w:trPr>
          <w:trHeight w:val="280"/>
        </w:trPr>
        <w:tc>
          <w:tcPr>
            <w:tcW w:w="3603" w:type="dxa"/>
            <w:noWrap/>
            <w:hideMark/>
          </w:tcPr>
          <w:p w14:paraId="4282FF07" w14:textId="77777777" w:rsidR="0006688D" w:rsidRPr="0006688D" w:rsidRDefault="0006688D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Heterocyclic compounds</w:t>
            </w:r>
          </w:p>
        </w:tc>
        <w:tc>
          <w:tcPr>
            <w:tcW w:w="1791" w:type="dxa"/>
            <w:noWrap/>
            <w:hideMark/>
          </w:tcPr>
          <w:p w14:paraId="367E8962" w14:textId="77777777" w:rsidR="0006688D" w:rsidRPr="0006688D" w:rsidRDefault="0006688D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Heterocyclic compounds</w:t>
            </w:r>
          </w:p>
        </w:tc>
        <w:tc>
          <w:tcPr>
            <w:tcW w:w="1451" w:type="dxa"/>
            <w:noWrap/>
            <w:hideMark/>
          </w:tcPr>
          <w:p w14:paraId="2F694646" w14:textId="77777777" w:rsidR="0006688D" w:rsidRPr="0006688D" w:rsidRDefault="0006688D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12</w:t>
            </w:r>
          </w:p>
        </w:tc>
        <w:tc>
          <w:tcPr>
            <w:tcW w:w="1461" w:type="dxa"/>
            <w:noWrap/>
            <w:hideMark/>
          </w:tcPr>
          <w:p w14:paraId="74B9C4D1" w14:textId="77777777" w:rsidR="0006688D" w:rsidRPr="0006688D" w:rsidRDefault="0006688D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12</w:t>
            </w:r>
          </w:p>
        </w:tc>
      </w:tr>
      <w:tr w:rsidR="00324269" w:rsidRPr="0006688D" w14:paraId="189BE8EC" w14:textId="77777777" w:rsidTr="00324269">
        <w:trPr>
          <w:trHeight w:val="280"/>
        </w:trPr>
        <w:tc>
          <w:tcPr>
            <w:tcW w:w="3603" w:type="dxa"/>
            <w:noWrap/>
            <w:hideMark/>
          </w:tcPr>
          <w:p w14:paraId="1428E5B5" w14:textId="77777777" w:rsidR="0006688D" w:rsidRPr="0006688D" w:rsidRDefault="0006688D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Hormones and hormone related compounds</w:t>
            </w:r>
          </w:p>
        </w:tc>
        <w:tc>
          <w:tcPr>
            <w:tcW w:w="1791" w:type="dxa"/>
            <w:noWrap/>
            <w:hideMark/>
          </w:tcPr>
          <w:p w14:paraId="00011CBC" w14:textId="77777777" w:rsidR="0006688D" w:rsidRPr="0006688D" w:rsidRDefault="0006688D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Hormones and hormone related compounds</w:t>
            </w:r>
          </w:p>
        </w:tc>
        <w:tc>
          <w:tcPr>
            <w:tcW w:w="1451" w:type="dxa"/>
            <w:noWrap/>
            <w:hideMark/>
          </w:tcPr>
          <w:p w14:paraId="45B812D1" w14:textId="77777777" w:rsidR="0006688D" w:rsidRPr="0006688D" w:rsidRDefault="0006688D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29</w:t>
            </w:r>
          </w:p>
        </w:tc>
        <w:tc>
          <w:tcPr>
            <w:tcW w:w="1461" w:type="dxa"/>
            <w:noWrap/>
            <w:hideMark/>
          </w:tcPr>
          <w:p w14:paraId="41B6B072" w14:textId="77777777" w:rsidR="0006688D" w:rsidRPr="0006688D" w:rsidRDefault="0006688D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29</w:t>
            </w:r>
          </w:p>
        </w:tc>
      </w:tr>
      <w:tr w:rsidR="00324269" w:rsidRPr="0006688D" w14:paraId="5853171C" w14:textId="77777777" w:rsidTr="00324269">
        <w:trPr>
          <w:trHeight w:val="280"/>
        </w:trPr>
        <w:tc>
          <w:tcPr>
            <w:tcW w:w="3603" w:type="dxa"/>
            <w:noWrap/>
            <w:hideMark/>
          </w:tcPr>
          <w:p w14:paraId="3043619A" w14:textId="77777777" w:rsidR="0006688D" w:rsidRPr="0006688D" w:rsidRDefault="0006688D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Nucleotide and Its metabolites</w:t>
            </w:r>
          </w:p>
        </w:tc>
        <w:tc>
          <w:tcPr>
            <w:tcW w:w="1791" w:type="dxa"/>
            <w:noWrap/>
            <w:hideMark/>
          </w:tcPr>
          <w:p w14:paraId="24042FCE" w14:textId="77777777" w:rsidR="0006688D" w:rsidRPr="0006688D" w:rsidRDefault="0006688D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Nucleotide and Its metabolites</w:t>
            </w:r>
          </w:p>
        </w:tc>
        <w:tc>
          <w:tcPr>
            <w:tcW w:w="1451" w:type="dxa"/>
            <w:noWrap/>
            <w:hideMark/>
          </w:tcPr>
          <w:p w14:paraId="4FAACA07" w14:textId="77777777" w:rsidR="0006688D" w:rsidRPr="0006688D" w:rsidRDefault="0006688D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44</w:t>
            </w:r>
          </w:p>
        </w:tc>
        <w:tc>
          <w:tcPr>
            <w:tcW w:w="1461" w:type="dxa"/>
            <w:noWrap/>
            <w:hideMark/>
          </w:tcPr>
          <w:p w14:paraId="6615405D" w14:textId="77777777" w:rsidR="0006688D" w:rsidRPr="0006688D" w:rsidRDefault="0006688D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44</w:t>
            </w:r>
          </w:p>
        </w:tc>
      </w:tr>
      <w:tr w:rsidR="00324269" w:rsidRPr="0006688D" w14:paraId="2FF4694A" w14:textId="77777777" w:rsidTr="00324269">
        <w:trPr>
          <w:trHeight w:val="280"/>
        </w:trPr>
        <w:tc>
          <w:tcPr>
            <w:tcW w:w="3603" w:type="dxa"/>
            <w:vMerge w:val="restart"/>
            <w:noWrap/>
            <w:hideMark/>
          </w:tcPr>
          <w:p w14:paraId="06AA7986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Organic acid and Its derivatives</w:t>
            </w:r>
          </w:p>
        </w:tc>
        <w:tc>
          <w:tcPr>
            <w:tcW w:w="1791" w:type="dxa"/>
            <w:noWrap/>
            <w:hideMark/>
          </w:tcPr>
          <w:p w14:paraId="5504AFD1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Organic acid and Its derivatives</w:t>
            </w:r>
          </w:p>
        </w:tc>
        <w:tc>
          <w:tcPr>
            <w:tcW w:w="1451" w:type="dxa"/>
            <w:noWrap/>
            <w:hideMark/>
          </w:tcPr>
          <w:p w14:paraId="2FD9D039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212</w:t>
            </w:r>
          </w:p>
        </w:tc>
        <w:tc>
          <w:tcPr>
            <w:tcW w:w="1461" w:type="dxa"/>
            <w:vMerge w:val="restart"/>
            <w:noWrap/>
            <w:hideMark/>
          </w:tcPr>
          <w:p w14:paraId="5215F8BE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230</w:t>
            </w:r>
          </w:p>
        </w:tc>
      </w:tr>
      <w:tr w:rsidR="00324269" w:rsidRPr="0006688D" w14:paraId="0FF29271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4E7814AC" w14:textId="0E38EC50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6FBDEDB0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Phosphoric acids</w:t>
            </w:r>
          </w:p>
        </w:tc>
        <w:tc>
          <w:tcPr>
            <w:tcW w:w="1451" w:type="dxa"/>
            <w:noWrap/>
            <w:hideMark/>
          </w:tcPr>
          <w:p w14:paraId="645465A8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14</w:t>
            </w:r>
          </w:p>
        </w:tc>
        <w:tc>
          <w:tcPr>
            <w:tcW w:w="1461" w:type="dxa"/>
            <w:vMerge/>
            <w:noWrap/>
            <w:hideMark/>
          </w:tcPr>
          <w:p w14:paraId="14CCCD74" w14:textId="616A10C9" w:rsidR="00324269" w:rsidRPr="0006688D" w:rsidRDefault="00324269" w:rsidP="00324269">
            <w:pPr>
              <w:widowControl/>
              <w:ind w:right="480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06688D" w14:paraId="3B695982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67E8AE79" w14:textId="38CE748E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647A455A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Sulfonic acids</w:t>
            </w:r>
          </w:p>
        </w:tc>
        <w:tc>
          <w:tcPr>
            <w:tcW w:w="1451" w:type="dxa"/>
            <w:noWrap/>
            <w:hideMark/>
          </w:tcPr>
          <w:p w14:paraId="41C36F07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1461" w:type="dxa"/>
            <w:vMerge/>
            <w:noWrap/>
            <w:hideMark/>
          </w:tcPr>
          <w:p w14:paraId="01873783" w14:textId="3D8A1240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0C266DFB" w14:textId="77777777" w:rsidTr="00324269">
        <w:trPr>
          <w:trHeight w:val="280"/>
        </w:trPr>
        <w:tc>
          <w:tcPr>
            <w:tcW w:w="3603" w:type="dxa"/>
            <w:vMerge w:val="restart"/>
            <w:noWrap/>
            <w:hideMark/>
          </w:tcPr>
          <w:p w14:paraId="539B9D8E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SL</w:t>
            </w:r>
          </w:p>
        </w:tc>
        <w:tc>
          <w:tcPr>
            <w:tcW w:w="1791" w:type="dxa"/>
            <w:noWrap/>
            <w:hideMark/>
          </w:tcPr>
          <w:p w14:paraId="13F820E9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proofErr w:type="spellStart"/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Cer</w:t>
            </w:r>
            <w:proofErr w:type="spellEnd"/>
          </w:p>
        </w:tc>
        <w:tc>
          <w:tcPr>
            <w:tcW w:w="1451" w:type="dxa"/>
            <w:noWrap/>
            <w:hideMark/>
          </w:tcPr>
          <w:p w14:paraId="311359B2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20</w:t>
            </w:r>
          </w:p>
        </w:tc>
        <w:tc>
          <w:tcPr>
            <w:tcW w:w="1461" w:type="dxa"/>
            <w:vMerge w:val="restart"/>
            <w:noWrap/>
            <w:hideMark/>
          </w:tcPr>
          <w:p w14:paraId="4E64CD57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34</w:t>
            </w:r>
          </w:p>
        </w:tc>
      </w:tr>
      <w:tr w:rsidR="00324269" w:rsidRPr="001817AB" w14:paraId="3DB86AA7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3955F4D3" w14:textId="2929E71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319E16CC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SL</w:t>
            </w:r>
          </w:p>
        </w:tc>
        <w:tc>
          <w:tcPr>
            <w:tcW w:w="1451" w:type="dxa"/>
            <w:noWrap/>
            <w:hideMark/>
          </w:tcPr>
          <w:p w14:paraId="18DD6947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1461" w:type="dxa"/>
            <w:vMerge/>
            <w:noWrap/>
          </w:tcPr>
          <w:p w14:paraId="011C821E" w14:textId="6DAAE391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715AB60D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66E05385" w14:textId="47931DF2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46F10C3A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SM</w:t>
            </w:r>
          </w:p>
        </w:tc>
        <w:tc>
          <w:tcPr>
            <w:tcW w:w="1451" w:type="dxa"/>
            <w:noWrap/>
            <w:hideMark/>
          </w:tcPr>
          <w:p w14:paraId="286EF107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12</w:t>
            </w:r>
          </w:p>
        </w:tc>
        <w:tc>
          <w:tcPr>
            <w:tcW w:w="1461" w:type="dxa"/>
            <w:vMerge/>
            <w:noWrap/>
          </w:tcPr>
          <w:p w14:paraId="432158DC" w14:textId="4FE928A9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425B8657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40071186" w14:textId="71F0966A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6A3824CF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SPH</w:t>
            </w:r>
          </w:p>
        </w:tc>
        <w:tc>
          <w:tcPr>
            <w:tcW w:w="1451" w:type="dxa"/>
            <w:noWrap/>
            <w:hideMark/>
          </w:tcPr>
          <w:p w14:paraId="06E8FEF5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1461" w:type="dxa"/>
            <w:vMerge/>
            <w:noWrap/>
          </w:tcPr>
          <w:p w14:paraId="3389A3BE" w14:textId="3EC9C651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06688D" w14:paraId="0BCB79E0" w14:textId="77777777" w:rsidTr="00324269">
        <w:trPr>
          <w:trHeight w:val="280"/>
        </w:trPr>
        <w:tc>
          <w:tcPr>
            <w:tcW w:w="3603" w:type="dxa"/>
            <w:noWrap/>
            <w:hideMark/>
          </w:tcPr>
          <w:p w14:paraId="4C3D9B09" w14:textId="77777777" w:rsidR="0006688D" w:rsidRPr="0006688D" w:rsidRDefault="0006688D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ST</w:t>
            </w:r>
          </w:p>
        </w:tc>
        <w:tc>
          <w:tcPr>
            <w:tcW w:w="1791" w:type="dxa"/>
            <w:noWrap/>
            <w:hideMark/>
          </w:tcPr>
          <w:p w14:paraId="72718388" w14:textId="77777777" w:rsidR="0006688D" w:rsidRPr="0006688D" w:rsidRDefault="0006688D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CE</w:t>
            </w:r>
          </w:p>
        </w:tc>
        <w:tc>
          <w:tcPr>
            <w:tcW w:w="1451" w:type="dxa"/>
            <w:noWrap/>
            <w:hideMark/>
          </w:tcPr>
          <w:p w14:paraId="07CFDB64" w14:textId="77777777" w:rsidR="0006688D" w:rsidRPr="0006688D" w:rsidRDefault="0006688D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1461" w:type="dxa"/>
            <w:noWrap/>
            <w:hideMark/>
          </w:tcPr>
          <w:p w14:paraId="4C203CDB" w14:textId="77777777" w:rsidR="0006688D" w:rsidRPr="0006688D" w:rsidRDefault="0006688D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</w:t>
            </w:r>
          </w:p>
        </w:tc>
      </w:tr>
      <w:tr w:rsidR="00324269" w:rsidRPr="001817AB" w14:paraId="16EB065A" w14:textId="77777777" w:rsidTr="00324269">
        <w:trPr>
          <w:trHeight w:val="280"/>
        </w:trPr>
        <w:tc>
          <w:tcPr>
            <w:tcW w:w="3603" w:type="dxa"/>
            <w:vMerge w:val="restart"/>
            <w:noWrap/>
            <w:hideMark/>
          </w:tcPr>
          <w:p w14:paraId="180F3176" w14:textId="3B6BC762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Tryptamines,</w:t>
            </w:r>
            <w:r>
              <w:rPr>
                <w:rFonts w:ascii="Arial" w:eastAsia="宋体" w:hAnsi="Arial" w:cs="Arial" w:hint="eastAsia"/>
                <w:color w:val="000000"/>
                <w:kern w:val="0"/>
                <w:sz w:val="24"/>
                <w:szCs w:val="24"/>
              </w:rPr>
              <w:t xml:space="preserve"> </w:t>
            </w: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Cholines,</w:t>
            </w:r>
            <w:r>
              <w:rPr>
                <w:rFonts w:ascii="Arial" w:eastAsia="宋体" w:hAnsi="Arial" w:cs="Arial" w:hint="eastAsia"/>
                <w:color w:val="000000"/>
                <w:kern w:val="0"/>
                <w:sz w:val="24"/>
                <w:szCs w:val="24"/>
              </w:rPr>
              <w:t xml:space="preserve"> </w:t>
            </w: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Pigments</w:t>
            </w:r>
          </w:p>
        </w:tc>
        <w:tc>
          <w:tcPr>
            <w:tcW w:w="1791" w:type="dxa"/>
            <w:noWrap/>
            <w:hideMark/>
          </w:tcPr>
          <w:p w14:paraId="19E9405B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Cholines</w:t>
            </w:r>
          </w:p>
        </w:tc>
        <w:tc>
          <w:tcPr>
            <w:tcW w:w="1451" w:type="dxa"/>
            <w:noWrap/>
            <w:hideMark/>
          </w:tcPr>
          <w:p w14:paraId="24569749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1461" w:type="dxa"/>
            <w:vMerge w:val="restart"/>
            <w:noWrap/>
            <w:hideMark/>
          </w:tcPr>
          <w:p w14:paraId="28F69626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4</w:t>
            </w:r>
          </w:p>
        </w:tc>
      </w:tr>
      <w:tr w:rsidR="00324269" w:rsidRPr="001817AB" w14:paraId="319B8EE0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515F564E" w14:textId="72697F6B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517EBD3C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Pigments</w:t>
            </w:r>
          </w:p>
        </w:tc>
        <w:tc>
          <w:tcPr>
            <w:tcW w:w="1451" w:type="dxa"/>
            <w:noWrap/>
            <w:hideMark/>
          </w:tcPr>
          <w:p w14:paraId="062E8AE8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1461" w:type="dxa"/>
            <w:vMerge/>
            <w:noWrap/>
          </w:tcPr>
          <w:p w14:paraId="42938D2B" w14:textId="476D9E52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  <w:tr w:rsidR="00324269" w:rsidRPr="001817AB" w14:paraId="4D56923E" w14:textId="77777777" w:rsidTr="00324269">
        <w:trPr>
          <w:trHeight w:val="280"/>
        </w:trPr>
        <w:tc>
          <w:tcPr>
            <w:tcW w:w="3603" w:type="dxa"/>
            <w:vMerge/>
            <w:noWrap/>
          </w:tcPr>
          <w:p w14:paraId="37C50290" w14:textId="544A2900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91" w:type="dxa"/>
            <w:noWrap/>
            <w:hideMark/>
          </w:tcPr>
          <w:p w14:paraId="1C002A54" w14:textId="77777777" w:rsidR="00324269" w:rsidRPr="0006688D" w:rsidRDefault="00324269" w:rsidP="0006688D">
            <w:pPr>
              <w:widowControl/>
              <w:jc w:val="lef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Tryptamines</w:t>
            </w:r>
          </w:p>
        </w:tc>
        <w:tc>
          <w:tcPr>
            <w:tcW w:w="1451" w:type="dxa"/>
            <w:noWrap/>
            <w:hideMark/>
          </w:tcPr>
          <w:p w14:paraId="4D648E17" w14:textId="77777777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  <w:r w:rsidRPr="0006688D"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1461" w:type="dxa"/>
            <w:vMerge/>
            <w:noWrap/>
          </w:tcPr>
          <w:p w14:paraId="25ABDD53" w14:textId="535F91CB" w:rsidR="00324269" w:rsidRPr="0006688D" w:rsidRDefault="00324269" w:rsidP="0006688D">
            <w:pPr>
              <w:widowControl/>
              <w:jc w:val="right"/>
              <w:rPr>
                <w:rFonts w:ascii="Arial" w:eastAsia="宋体" w:hAnsi="Arial" w:cs="Arial"/>
                <w:color w:val="000000"/>
                <w:kern w:val="0"/>
                <w:sz w:val="24"/>
                <w:szCs w:val="24"/>
              </w:rPr>
            </w:pPr>
          </w:p>
        </w:tc>
      </w:tr>
    </w:tbl>
    <w:p w14:paraId="77CE6134" w14:textId="51FA99FC" w:rsidR="001C6BF7" w:rsidRDefault="001817AB">
      <w:pPr>
        <w:widowControl/>
        <w:jc w:val="left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082D6A03" w14:textId="1FAB2BC6" w:rsidR="00B54EA4" w:rsidRDefault="00B54EA4" w:rsidP="009C3F2E">
      <w:pPr>
        <w:widowControl/>
        <w:jc w:val="left"/>
        <w:outlineLvl w:val="0"/>
        <w:rPr>
          <w:rFonts w:ascii="Arial" w:hAnsi="Arial" w:cs="Arial"/>
          <w:b/>
          <w:bCs/>
          <w:sz w:val="24"/>
          <w:szCs w:val="24"/>
        </w:rPr>
      </w:pPr>
      <w:r w:rsidRPr="00297A4D">
        <w:rPr>
          <w:rFonts w:ascii="Arial" w:hAnsi="Arial" w:cs="Arial"/>
          <w:b/>
          <w:bCs/>
          <w:sz w:val="24"/>
          <w:szCs w:val="24"/>
        </w:rPr>
        <w:lastRenderedPageBreak/>
        <w:t>Supplementary Table S</w:t>
      </w:r>
      <w:r>
        <w:rPr>
          <w:rFonts w:ascii="Arial" w:hAnsi="Arial" w:cs="Arial" w:hint="eastAsia"/>
          <w:b/>
          <w:bCs/>
          <w:sz w:val="24"/>
          <w:szCs w:val="24"/>
        </w:rPr>
        <w:t>2</w:t>
      </w:r>
      <w:r w:rsidRPr="00297A4D">
        <w:rPr>
          <w:rFonts w:ascii="Arial" w:hAnsi="Arial" w:cs="Arial"/>
          <w:b/>
          <w:bCs/>
          <w:sz w:val="24"/>
          <w:szCs w:val="24"/>
        </w:rPr>
        <w:t xml:space="preserve">. </w:t>
      </w:r>
      <w:r w:rsidR="002A6A75">
        <w:rPr>
          <w:rFonts w:ascii="Arial" w:hAnsi="Arial" w:cs="Arial" w:hint="eastAsia"/>
          <w:b/>
          <w:bCs/>
          <w:sz w:val="24"/>
          <w:szCs w:val="24"/>
        </w:rPr>
        <w:t>Hallmark Overrepresentation table of all the genes mentioned in the paper.</w:t>
      </w:r>
    </w:p>
    <w:tbl>
      <w:tblPr>
        <w:tblStyle w:val="a3"/>
        <w:tblW w:w="0" w:type="auto"/>
        <w:tblInd w:w="5" w:type="dxa"/>
        <w:tblLook w:val="04A0" w:firstRow="1" w:lastRow="0" w:firstColumn="1" w:lastColumn="0" w:noHBand="0" w:noVBand="1"/>
      </w:tblPr>
      <w:tblGrid>
        <w:gridCol w:w="1980"/>
        <w:gridCol w:w="1134"/>
        <w:gridCol w:w="1134"/>
        <w:gridCol w:w="1417"/>
        <w:gridCol w:w="2636"/>
      </w:tblGrid>
      <w:tr w:rsidR="000658C4" w14:paraId="06BD9853" w14:textId="77777777" w:rsidTr="000658C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980" w:type="dxa"/>
          </w:tcPr>
          <w:p w14:paraId="20DE40D8" w14:textId="25C572DB" w:rsidR="00D557D5" w:rsidRDefault="00D557D5">
            <w:pPr>
              <w:widowControl/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 w:hint="eastAsia"/>
                <w:b/>
                <w:bCs/>
                <w:sz w:val="24"/>
                <w:szCs w:val="24"/>
              </w:rPr>
              <w:t>Cancer Hallmark</w:t>
            </w:r>
          </w:p>
        </w:tc>
        <w:tc>
          <w:tcPr>
            <w:tcW w:w="1134" w:type="dxa"/>
          </w:tcPr>
          <w:p w14:paraId="096A6368" w14:textId="48963F73" w:rsidR="00D557D5" w:rsidRDefault="00D557D5">
            <w:pPr>
              <w:widowControl/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 w:hint="eastAsia"/>
                <w:b/>
                <w:bCs/>
                <w:sz w:val="24"/>
                <w:szCs w:val="24"/>
              </w:rPr>
              <w:t>Overlap</w:t>
            </w:r>
          </w:p>
        </w:tc>
        <w:tc>
          <w:tcPr>
            <w:tcW w:w="1134" w:type="dxa"/>
          </w:tcPr>
          <w:p w14:paraId="51744474" w14:textId="1DE1C85C" w:rsidR="00D557D5" w:rsidRDefault="00D557D5">
            <w:pPr>
              <w:widowControl/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 w:hint="eastAsia"/>
                <w:b/>
                <w:bCs/>
                <w:sz w:val="24"/>
                <w:szCs w:val="24"/>
              </w:rPr>
              <w:t>P value</w:t>
            </w:r>
          </w:p>
        </w:tc>
        <w:tc>
          <w:tcPr>
            <w:tcW w:w="1417" w:type="dxa"/>
          </w:tcPr>
          <w:p w14:paraId="7472EE67" w14:textId="00413946" w:rsidR="00D557D5" w:rsidRDefault="00D557D5">
            <w:pPr>
              <w:widowControl/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 w:hint="eastAsia"/>
                <w:b/>
                <w:bCs/>
                <w:sz w:val="24"/>
                <w:szCs w:val="24"/>
              </w:rPr>
              <w:t>Hallmark vs. hallmark</w:t>
            </w:r>
          </w:p>
        </w:tc>
        <w:tc>
          <w:tcPr>
            <w:tcW w:w="2636" w:type="dxa"/>
          </w:tcPr>
          <w:p w14:paraId="7830E491" w14:textId="5BB83A32" w:rsidR="00D557D5" w:rsidRDefault="000658C4">
            <w:pPr>
              <w:widowControl/>
              <w:jc w:val="left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 w:hint="eastAsia"/>
                <w:b/>
                <w:bCs/>
                <w:sz w:val="24"/>
                <w:szCs w:val="24"/>
              </w:rPr>
              <w:t>Genes</w:t>
            </w:r>
          </w:p>
        </w:tc>
      </w:tr>
      <w:tr w:rsidR="000658C4" w14:paraId="3BF46254" w14:textId="77777777" w:rsidTr="000658C4">
        <w:tc>
          <w:tcPr>
            <w:tcW w:w="1980" w:type="dxa"/>
          </w:tcPr>
          <w:p w14:paraId="32894F31" w14:textId="18B6584D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D557D5">
              <w:rPr>
                <w:rFonts w:ascii="Arial" w:hAnsi="Arial" w:cs="Arial" w:hint="eastAsia"/>
                <w:sz w:val="24"/>
                <w:szCs w:val="24"/>
              </w:rPr>
              <w:t>Sustaining Proliferative Signaling</w:t>
            </w:r>
          </w:p>
        </w:tc>
        <w:tc>
          <w:tcPr>
            <w:tcW w:w="1134" w:type="dxa"/>
          </w:tcPr>
          <w:p w14:paraId="58AFD6A1" w14:textId="2AE3EE9E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6/3574</w:t>
            </w:r>
          </w:p>
        </w:tc>
        <w:tc>
          <w:tcPr>
            <w:tcW w:w="1134" w:type="dxa"/>
          </w:tcPr>
          <w:p w14:paraId="6CC9B16E" w14:textId="2628DE80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0.65063</w:t>
            </w:r>
          </w:p>
        </w:tc>
        <w:tc>
          <w:tcPr>
            <w:tcW w:w="1417" w:type="dxa"/>
          </w:tcPr>
          <w:p w14:paraId="10A8CC17" w14:textId="640C1A9F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0.58</w:t>
            </w:r>
          </w:p>
        </w:tc>
        <w:tc>
          <w:tcPr>
            <w:tcW w:w="2636" w:type="dxa"/>
          </w:tcPr>
          <w:p w14:paraId="36AA3D09" w14:textId="5C8493EB" w:rsidR="00D557D5" w:rsidRPr="00D557D5" w:rsidRDefault="000658C4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0658C4">
              <w:rPr>
                <w:rFonts w:ascii="Arial" w:hAnsi="Arial" w:cs="Arial" w:hint="eastAsia"/>
                <w:sz w:val="24"/>
                <w:szCs w:val="24"/>
              </w:rPr>
              <w:t>PRKAA2;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PRKAG1;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AKT1;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CHKA;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SGPL1;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SPHK1</w:t>
            </w:r>
          </w:p>
        </w:tc>
      </w:tr>
      <w:tr w:rsidR="000658C4" w14:paraId="23CD13CD" w14:textId="77777777" w:rsidTr="000658C4">
        <w:tc>
          <w:tcPr>
            <w:tcW w:w="1980" w:type="dxa"/>
          </w:tcPr>
          <w:p w14:paraId="296D051D" w14:textId="1D46ABCB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Genome Instability</w:t>
            </w:r>
          </w:p>
        </w:tc>
        <w:tc>
          <w:tcPr>
            <w:tcW w:w="1134" w:type="dxa"/>
          </w:tcPr>
          <w:p w14:paraId="5669DFC8" w14:textId="0E4600B6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2/747</w:t>
            </w:r>
          </w:p>
        </w:tc>
        <w:tc>
          <w:tcPr>
            <w:tcW w:w="1134" w:type="dxa"/>
          </w:tcPr>
          <w:p w14:paraId="36BAE8FA" w14:textId="55241EAF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0.39205</w:t>
            </w:r>
          </w:p>
        </w:tc>
        <w:tc>
          <w:tcPr>
            <w:tcW w:w="1417" w:type="dxa"/>
          </w:tcPr>
          <w:p w14:paraId="3B88992F" w14:textId="7006E5A0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0.92</w:t>
            </w:r>
          </w:p>
        </w:tc>
        <w:tc>
          <w:tcPr>
            <w:tcW w:w="2636" w:type="dxa"/>
          </w:tcPr>
          <w:p w14:paraId="02697C2A" w14:textId="3BE4910E" w:rsidR="00D557D5" w:rsidRPr="00D557D5" w:rsidRDefault="000658C4" w:rsidP="000658C4">
            <w:pPr>
              <w:widowControl/>
              <w:tabs>
                <w:tab w:val="left" w:pos="777"/>
              </w:tabs>
              <w:jc w:val="left"/>
              <w:rPr>
                <w:rFonts w:ascii="Arial" w:hAnsi="Arial" w:cs="Arial"/>
                <w:sz w:val="24"/>
                <w:szCs w:val="24"/>
              </w:rPr>
            </w:pPr>
            <w:r w:rsidRPr="000658C4">
              <w:rPr>
                <w:rFonts w:ascii="Arial" w:hAnsi="Arial" w:cs="Arial" w:hint="eastAsia"/>
                <w:sz w:val="24"/>
                <w:szCs w:val="24"/>
              </w:rPr>
              <w:t>FH;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AKT1</w:t>
            </w:r>
          </w:p>
        </w:tc>
      </w:tr>
      <w:tr w:rsidR="000658C4" w14:paraId="46F1CD72" w14:textId="77777777" w:rsidTr="000658C4">
        <w:tc>
          <w:tcPr>
            <w:tcW w:w="1980" w:type="dxa"/>
          </w:tcPr>
          <w:p w14:paraId="0D7D7053" w14:textId="401D7BD2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Evading Growth Suppressors</w:t>
            </w:r>
          </w:p>
        </w:tc>
        <w:tc>
          <w:tcPr>
            <w:tcW w:w="1134" w:type="dxa"/>
          </w:tcPr>
          <w:p w14:paraId="204AEA42" w14:textId="5B876080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4/3288</w:t>
            </w:r>
          </w:p>
        </w:tc>
        <w:tc>
          <w:tcPr>
            <w:tcW w:w="1134" w:type="dxa"/>
          </w:tcPr>
          <w:p w14:paraId="7509B21A" w14:textId="37F987EC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0.87354</w:t>
            </w:r>
          </w:p>
        </w:tc>
        <w:tc>
          <w:tcPr>
            <w:tcW w:w="1417" w:type="dxa"/>
          </w:tcPr>
          <w:p w14:paraId="10027E44" w14:textId="4077A62B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0.42</w:t>
            </w:r>
          </w:p>
        </w:tc>
        <w:tc>
          <w:tcPr>
            <w:tcW w:w="2636" w:type="dxa"/>
          </w:tcPr>
          <w:p w14:paraId="4AB2C30E" w14:textId="2E42F020" w:rsidR="00D557D5" w:rsidRPr="00D557D5" w:rsidRDefault="000658C4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0658C4">
              <w:rPr>
                <w:rFonts w:ascii="Arial" w:hAnsi="Arial" w:cs="Arial" w:hint="eastAsia"/>
                <w:sz w:val="24"/>
                <w:szCs w:val="24"/>
              </w:rPr>
              <w:t>PRKAA2;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PRKAG1;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AKT1;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SPHK1</w:t>
            </w:r>
          </w:p>
        </w:tc>
      </w:tr>
      <w:tr w:rsidR="000658C4" w14:paraId="6A7097B9" w14:textId="77777777" w:rsidTr="000658C4">
        <w:tc>
          <w:tcPr>
            <w:tcW w:w="1980" w:type="dxa"/>
          </w:tcPr>
          <w:p w14:paraId="456374B1" w14:textId="114BF6A7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Evading Immune Destruction</w:t>
            </w:r>
          </w:p>
        </w:tc>
        <w:tc>
          <w:tcPr>
            <w:tcW w:w="1134" w:type="dxa"/>
          </w:tcPr>
          <w:p w14:paraId="138081D2" w14:textId="74CECB1C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2/749</w:t>
            </w:r>
          </w:p>
        </w:tc>
        <w:tc>
          <w:tcPr>
            <w:tcW w:w="1134" w:type="dxa"/>
          </w:tcPr>
          <w:p w14:paraId="44010EC2" w14:textId="6A24FCAF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0.39335</w:t>
            </w:r>
          </w:p>
        </w:tc>
        <w:tc>
          <w:tcPr>
            <w:tcW w:w="1417" w:type="dxa"/>
          </w:tcPr>
          <w:p w14:paraId="77A00E87" w14:textId="0BF4F8AE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0.92</w:t>
            </w:r>
          </w:p>
        </w:tc>
        <w:tc>
          <w:tcPr>
            <w:tcW w:w="2636" w:type="dxa"/>
          </w:tcPr>
          <w:p w14:paraId="525A3A04" w14:textId="71877062" w:rsidR="00D557D5" w:rsidRPr="00D557D5" w:rsidRDefault="000658C4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0658C4">
              <w:rPr>
                <w:rFonts w:ascii="Arial" w:hAnsi="Arial" w:cs="Arial" w:hint="eastAsia"/>
                <w:sz w:val="24"/>
                <w:szCs w:val="24"/>
              </w:rPr>
              <w:t>SPHK1;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AKT1</w:t>
            </w:r>
          </w:p>
        </w:tc>
      </w:tr>
      <w:tr w:rsidR="000658C4" w14:paraId="4A50F2C5" w14:textId="77777777" w:rsidTr="000658C4">
        <w:tc>
          <w:tcPr>
            <w:tcW w:w="1980" w:type="dxa"/>
          </w:tcPr>
          <w:p w14:paraId="7C79801A" w14:textId="62F45D9D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Sustained Angiogenesis</w:t>
            </w:r>
          </w:p>
        </w:tc>
        <w:tc>
          <w:tcPr>
            <w:tcW w:w="1134" w:type="dxa"/>
          </w:tcPr>
          <w:p w14:paraId="5C3454DD" w14:textId="64830A88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5/796</w:t>
            </w:r>
          </w:p>
        </w:tc>
        <w:tc>
          <w:tcPr>
            <w:tcW w:w="1134" w:type="dxa"/>
          </w:tcPr>
          <w:p w14:paraId="5EA88005" w14:textId="399AAA3D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0.01267</w:t>
            </w:r>
          </w:p>
        </w:tc>
        <w:tc>
          <w:tcPr>
            <w:tcW w:w="1417" w:type="dxa"/>
          </w:tcPr>
          <w:p w14:paraId="01442293" w14:textId="2371C015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2.16</w:t>
            </w:r>
          </w:p>
        </w:tc>
        <w:tc>
          <w:tcPr>
            <w:tcW w:w="2636" w:type="dxa"/>
          </w:tcPr>
          <w:p w14:paraId="2DEF2451" w14:textId="34DD3092" w:rsidR="00D557D5" w:rsidRPr="00D557D5" w:rsidRDefault="000658C4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0658C4">
              <w:rPr>
                <w:rFonts w:ascii="Arial" w:hAnsi="Arial" w:cs="Arial" w:hint="eastAsia"/>
                <w:sz w:val="24"/>
                <w:szCs w:val="24"/>
              </w:rPr>
              <w:t>AKT1;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SGPL1;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PIK3R6;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SDHA;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SPHK1</w:t>
            </w:r>
          </w:p>
        </w:tc>
      </w:tr>
      <w:tr w:rsidR="000658C4" w14:paraId="21064CAF" w14:textId="77777777" w:rsidTr="000658C4">
        <w:tc>
          <w:tcPr>
            <w:tcW w:w="1980" w:type="dxa"/>
          </w:tcPr>
          <w:p w14:paraId="1E7E4F84" w14:textId="344F35E3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Tissue Invasion and Metastasis</w:t>
            </w:r>
          </w:p>
        </w:tc>
        <w:tc>
          <w:tcPr>
            <w:tcW w:w="1134" w:type="dxa"/>
          </w:tcPr>
          <w:p w14:paraId="6EBD31F3" w14:textId="579D68B6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3/2318</w:t>
            </w:r>
          </w:p>
        </w:tc>
        <w:tc>
          <w:tcPr>
            <w:tcW w:w="1134" w:type="dxa"/>
          </w:tcPr>
          <w:p w14:paraId="6B321D8D" w14:textId="3C6F9674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0.81031</w:t>
            </w:r>
          </w:p>
        </w:tc>
        <w:tc>
          <w:tcPr>
            <w:tcW w:w="1417" w:type="dxa"/>
          </w:tcPr>
          <w:p w14:paraId="7CA4A82C" w14:textId="66CBD3A7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0.44</w:t>
            </w:r>
          </w:p>
        </w:tc>
        <w:tc>
          <w:tcPr>
            <w:tcW w:w="2636" w:type="dxa"/>
          </w:tcPr>
          <w:p w14:paraId="53D4AD39" w14:textId="56DCCAB2" w:rsidR="00D557D5" w:rsidRPr="00D557D5" w:rsidRDefault="000658C4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0658C4">
              <w:rPr>
                <w:rFonts w:ascii="Arial" w:hAnsi="Arial" w:cs="Arial" w:hint="eastAsia"/>
                <w:sz w:val="24"/>
                <w:szCs w:val="24"/>
              </w:rPr>
              <w:t>SPHK1;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AKT1;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PIK3R6</w:t>
            </w:r>
          </w:p>
        </w:tc>
      </w:tr>
      <w:tr w:rsidR="000658C4" w14:paraId="1F8C6A1F" w14:textId="77777777" w:rsidTr="000658C4">
        <w:tc>
          <w:tcPr>
            <w:tcW w:w="1980" w:type="dxa"/>
          </w:tcPr>
          <w:p w14:paraId="09B89B69" w14:textId="51DF30EB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Tumor-Promoting Inflammation</w:t>
            </w:r>
          </w:p>
        </w:tc>
        <w:tc>
          <w:tcPr>
            <w:tcW w:w="1134" w:type="dxa"/>
          </w:tcPr>
          <w:p w14:paraId="0A2EC9B7" w14:textId="4F75F0CE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1/769</w:t>
            </w:r>
          </w:p>
        </w:tc>
        <w:tc>
          <w:tcPr>
            <w:tcW w:w="1134" w:type="dxa"/>
          </w:tcPr>
          <w:p w14:paraId="3FFD184B" w14:textId="1F806F0E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0.75882</w:t>
            </w:r>
          </w:p>
        </w:tc>
        <w:tc>
          <w:tcPr>
            <w:tcW w:w="1417" w:type="dxa"/>
          </w:tcPr>
          <w:p w14:paraId="6B99D288" w14:textId="347E4D87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0.45</w:t>
            </w:r>
          </w:p>
        </w:tc>
        <w:tc>
          <w:tcPr>
            <w:tcW w:w="2636" w:type="dxa"/>
          </w:tcPr>
          <w:p w14:paraId="072E8AB8" w14:textId="33E79645" w:rsidR="00D557D5" w:rsidRPr="00D557D5" w:rsidRDefault="000658C4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AKT1</w:t>
            </w:r>
          </w:p>
        </w:tc>
      </w:tr>
      <w:tr w:rsidR="000658C4" w14:paraId="6CE3EF0D" w14:textId="77777777" w:rsidTr="000658C4">
        <w:tc>
          <w:tcPr>
            <w:tcW w:w="1980" w:type="dxa"/>
          </w:tcPr>
          <w:p w14:paraId="255F839C" w14:textId="321247CD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Resisting Cell Death</w:t>
            </w:r>
          </w:p>
        </w:tc>
        <w:tc>
          <w:tcPr>
            <w:tcW w:w="1134" w:type="dxa"/>
          </w:tcPr>
          <w:p w14:paraId="5C48C166" w14:textId="11291E8C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7/1941</w:t>
            </w:r>
          </w:p>
        </w:tc>
        <w:tc>
          <w:tcPr>
            <w:tcW w:w="1134" w:type="dxa"/>
          </w:tcPr>
          <w:p w14:paraId="6E305C10" w14:textId="6EBA3317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0.05143</w:t>
            </w:r>
          </w:p>
        </w:tc>
        <w:tc>
          <w:tcPr>
            <w:tcW w:w="1417" w:type="dxa"/>
          </w:tcPr>
          <w:p w14:paraId="5048D53C" w14:textId="79CC7749" w:rsidR="00D557D5" w:rsidRPr="00D557D5" w:rsidRDefault="000658C4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1.24</w:t>
            </w:r>
          </w:p>
        </w:tc>
        <w:tc>
          <w:tcPr>
            <w:tcW w:w="2636" w:type="dxa"/>
          </w:tcPr>
          <w:p w14:paraId="15294FB7" w14:textId="2915D834" w:rsidR="00D557D5" w:rsidRPr="00D557D5" w:rsidRDefault="000658C4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0658C4">
              <w:rPr>
                <w:rFonts w:ascii="Arial" w:hAnsi="Arial" w:cs="Arial" w:hint="eastAsia"/>
                <w:sz w:val="24"/>
                <w:szCs w:val="24"/>
              </w:rPr>
              <w:t>PRKAA2;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PRKAG1;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AKT1;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SGPL1;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PRKAG3;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PRKAG2;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SPHK1</w:t>
            </w:r>
          </w:p>
        </w:tc>
      </w:tr>
      <w:tr w:rsidR="000658C4" w14:paraId="62E4E6F8" w14:textId="77777777" w:rsidTr="000658C4">
        <w:tc>
          <w:tcPr>
            <w:tcW w:w="1980" w:type="dxa"/>
          </w:tcPr>
          <w:p w14:paraId="109C6517" w14:textId="387D94D7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Reprogramming Energy Metabolism</w:t>
            </w:r>
          </w:p>
        </w:tc>
        <w:tc>
          <w:tcPr>
            <w:tcW w:w="1134" w:type="dxa"/>
          </w:tcPr>
          <w:p w14:paraId="5ADECA51" w14:textId="6DF09E6D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13/740</w:t>
            </w:r>
          </w:p>
        </w:tc>
        <w:tc>
          <w:tcPr>
            <w:tcW w:w="1134" w:type="dxa"/>
          </w:tcPr>
          <w:p w14:paraId="300470A6" w14:textId="506B7164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&lt;1e-6</w:t>
            </w:r>
          </w:p>
        </w:tc>
        <w:tc>
          <w:tcPr>
            <w:tcW w:w="1417" w:type="dxa"/>
          </w:tcPr>
          <w:p w14:paraId="3562675F" w14:textId="1063661E" w:rsidR="00D557D5" w:rsidRPr="00D557D5" w:rsidRDefault="000658C4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6.04</w:t>
            </w:r>
          </w:p>
        </w:tc>
        <w:tc>
          <w:tcPr>
            <w:tcW w:w="2636" w:type="dxa"/>
          </w:tcPr>
          <w:p w14:paraId="1B2483E7" w14:textId="685119C6" w:rsidR="00D557D5" w:rsidRPr="00D557D5" w:rsidRDefault="000658C4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0658C4">
              <w:rPr>
                <w:rFonts w:ascii="Arial" w:hAnsi="Arial" w:cs="Arial" w:hint="eastAsia"/>
                <w:sz w:val="24"/>
                <w:szCs w:val="24"/>
              </w:rPr>
              <w:t>PRKAA2;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PRKAG1;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IDH1;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FH;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MDH2;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AKT1;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SDHB;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IDH2;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PRKAG3;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SDHA;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DLAT;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PRKAG2;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ACO1</w:t>
            </w:r>
          </w:p>
        </w:tc>
      </w:tr>
      <w:tr w:rsidR="000658C4" w14:paraId="72F4A737" w14:textId="77777777" w:rsidTr="000658C4">
        <w:tc>
          <w:tcPr>
            <w:tcW w:w="1980" w:type="dxa"/>
          </w:tcPr>
          <w:p w14:paraId="38951B25" w14:textId="353A138A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Replicative Immortality</w:t>
            </w:r>
          </w:p>
        </w:tc>
        <w:tc>
          <w:tcPr>
            <w:tcW w:w="1134" w:type="dxa"/>
          </w:tcPr>
          <w:p w14:paraId="4B3F2020" w14:textId="2FBCE142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2/547</w:t>
            </w:r>
          </w:p>
        </w:tc>
        <w:tc>
          <w:tcPr>
            <w:tcW w:w="1134" w:type="dxa"/>
          </w:tcPr>
          <w:p w14:paraId="4FC0429E" w14:textId="77DADAAA" w:rsidR="00D557D5" w:rsidRPr="00D557D5" w:rsidRDefault="00D557D5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0.</w:t>
            </w:r>
            <w:r w:rsidR="00536B37">
              <w:rPr>
                <w:rFonts w:ascii="Arial" w:hAnsi="Arial" w:cs="Arial" w:hint="eastAsia"/>
                <w:sz w:val="24"/>
                <w:szCs w:val="24"/>
              </w:rPr>
              <w:t>25841</w:t>
            </w:r>
          </w:p>
        </w:tc>
        <w:tc>
          <w:tcPr>
            <w:tcW w:w="1417" w:type="dxa"/>
          </w:tcPr>
          <w:p w14:paraId="1DC87CD2" w14:textId="541FE38F" w:rsidR="00D557D5" w:rsidRPr="00D557D5" w:rsidRDefault="000658C4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</w:rPr>
              <w:t>1.26</w:t>
            </w:r>
          </w:p>
        </w:tc>
        <w:tc>
          <w:tcPr>
            <w:tcW w:w="2636" w:type="dxa"/>
          </w:tcPr>
          <w:p w14:paraId="2F693A77" w14:textId="76461DAB" w:rsidR="00D557D5" w:rsidRPr="00D557D5" w:rsidRDefault="000658C4">
            <w:pPr>
              <w:widowControl/>
              <w:jc w:val="left"/>
              <w:rPr>
                <w:rFonts w:ascii="Arial" w:hAnsi="Arial" w:cs="Arial"/>
                <w:sz w:val="24"/>
                <w:szCs w:val="24"/>
              </w:rPr>
            </w:pPr>
            <w:r w:rsidRPr="000658C4">
              <w:rPr>
                <w:rFonts w:ascii="Arial" w:hAnsi="Arial" w:cs="Arial" w:hint="eastAsia"/>
                <w:sz w:val="24"/>
                <w:szCs w:val="24"/>
              </w:rPr>
              <w:t>SPHK1;</w:t>
            </w:r>
            <w:r>
              <w:rPr>
                <w:rFonts w:ascii="Arial" w:hAnsi="Arial" w:cs="Arial" w:hint="eastAsia"/>
                <w:sz w:val="24"/>
                <w:szCs w:val="24"/>
              </w:rPr>
              <w:t xml:space="preserve"> </w:t>
            </w:r>
            <w:r w:rsidRPr="000658C4">
              <w:rPr>
                <w:rFonts w:ascii="Arial" w:hAnsi="Arial" w:cs="Arial" w:hint="eastAsia"/>
                <w:sz w:val="24"/>
                <w:szCs w:val="24"/>
              </w:rPr>
              <w:t>AKT1</w:t>
            </w:r>
          </w:p>
        </w:tc>
      </w:tr>
    </w:tbl>
    <w:p w14:paraId="4ECF6BA3" w14:textId="77777777" w:rsidR="002A6A75" w:rsidRDefault="002A6A75">
      <w:pPr>
        <w:widowControl/>
        <w:jc w:val="left"/>
        <w:rPr>
          <w:rFonts w:ascii="Arial" w:hAnsi="Arial" w:cs="Arial"/>
          <w:b/>
          <w:bCs/>
          <w:sz w:val="24"/>
          <w:szCs w:val="24"/>
        </w:rPr>
      </w:pPr>
    </w:p>
    <w:p w14:paraId="69750B7F" w14:textId="55845614" w:rsidR="00B54EA4" w:rsidRDefault="00B54EA4">
      <w:pPr>
        <w:widowControl/>
        <w:jc w:val="left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0B07E9B8" w14:textId="25A8363F" w:rsidR="001C6BF7" w:rsidRPr="001C6BF7" w:rsidRDefault="001C6BF7" w:rsidP="001C6BF7">
      <w:pPr>
        <w:spacing w:line="480" w:lineRule="auto"/>
        <w:outlineLvl w:val="0"/>
        <w:rPr>
          <w:rFonts w:ascii="Arial" w:hAnsi="Arial" w:cs="Arial"/>
          <w:b/>
          <w:bCs/>
          <w:sz w:val="24"/>
          <w:szCs w:val="24"/>
        </w:rPr>
      </w:pPr>
      <w:r w:rsidRPr="00297A4D">
        <w:rPr>
          <w:rFonts w:ascii="Arial" w:hAnsi="Arial" w:cs="Arial"/>
          <w:b/>
          <w:bCs/>
          <w:sz w:val="24"/>
          <w:szCs w:val="24"/>
        </w:rPr>
        <w:lastRenderedPageBreak/>
        <w:t xml:space="preserve">Supplementary </w:t>
      </w:r>
      <w:r>
        <w:rPr>
          <w:rFonts w:ascii="Arial" w:hAnsi="Arial" w:cs="Arial" w:hint="eastAsia"/>
          <w:b/>
          <w:bCs/>
          <w:sz w:val="24"/>
          <w:szCs w:val="24"/>
        </w:rPr>
        <w:t>Figure</w:t>
      </w:r>
      <w:r w:rsidRPr="00297A4D">
        <w:rPr>
          <w:rFonts w:ascii="Arial" w:hAnsi="Arial" w:cs="Arial"/>
          <w:b/>
          <w:bCs/>
          <w:sz w:val="24"/>
          <w:szCs w:val="24"/>
        </w:rPr>
        <w:t xml:space="preserve"> S1</w:t>
      </w:r>
    </w:p>
    <w:p w14:paraId="499DF62F" w14:textId="338B7990" w:rsidR="001C6BF7" w:rsidRDefault="002D644B" w:rsidP="001C6BF7">
      <w:pPr>
        <w:rPr>
          <w:rFonts w:ascii="Arial" w:hAnsi="Arial" w:cs="Arial"/>
        </w:rPr>
      </w:pPr>
      <w:r>
        <w:rPr>
          <w:rFonts w:ascii="Arial" w:hAnsi="Arial" w:cs="Arial"/>
          <w:noProof/>
          <w14:ligatures w14:val="standardContextual"/>
        </w:rPr>
        <w:drawing>
          <wp:inline distT="0" distB="0" distL="0" distR="0" wp14:anchorId="08C35811" wp14:editId="06638DDE">
            <wp:extent cx="5274310" cy="4780280"/>
            <wp:effectExtent l="0" t="0" r="2540" b="1270"/>
            <wp:docPr id="7123249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324939" name="图片 71232493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8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A519A" w14:textId="58E79A08" w:rsidR="002D644B" w:rsidRDefault="00A5062F" w:rsidP="002D644B">
      <w:pPr>
        <w:outlineLvl w:val="2"/>
        <w:rPr>
          <w:rFonts w:ascii="Arial" w:hAnsi="Arial" w:cs="Arial"/>
          <w:b/>
          <w:bCs/>
        </w:rPr>
      </w:pPr>
      <w:r w:rsidRPr="00501991">
        <w:rPr>
          <w:rFonts w:ascii="Arial" w:hAnsi="Arial" w:cs="Arial"/>
          <w:b/>
          <w:bCs/>
        </w:rPr>
        <w:t>Fig.</w:t>
      </w:r>
      <w:r>
        <w:rPr>
          <w:rFonts w:ascii="Arial" w:hAnsi="Arial" w:cs="Arial" w:hint="eastAsia"/>
          <w:b/>
          <w:bCs/>
        </w:rPr>
        <w:t>S</w:t>
      </w:r>
      <w:r w:rsidRPr="00501991">
        <w:rPr>
          <w:rFonts w:ascii="Arial" w:hAnsi="Arial" w:cs="Arial"/>
          <w:b/>
          <w:bCs/>
        </w:rPr>
        <w:t xml:space="preserve">1. </w:t>
      </w:r>
      <w:r w:rsidRPr="00A86D1A">
        <w:rPr>
          <w:rFonts w:ascii="Arial" w:hAnsi="Arial" w:cs="Arial"/>
          <w:b/>
          <w:bCs/>
        </w:rPr>
        <w:t xml:space="preserve">The </w:t>
      </w:r>
      <w:r>
        <w:rPr>
          <w:rFonts w:ascii="Arial" w:hAnsi="Arial" w:cs="Arial" w:hint="eastAsia"/>
          <w:b/>
          <w:bCs/>
        </w:rPr>
        <w:t>D</w:t>
      </w:r>
      <w:r w:rsidRPr="00A86D1A">
        <w:rPr>
          <w:rFonts w:ascii="Arial" w:hAnsi="Arial" w:cs="Arial"/>
          <w:b/>
          <w:bCs/>
        </w:rPr>
        <w:t xml:space="preserve">istribution of each </w:t>
      </w:r>
      <w:r>
        <w:rPr>
          <w:rFonts w:ascii="Arial" w:hAnsi="Arial" w:cs="Arial" w:hint="eastAsia"/>
          <w:b/>
          <w:bCs/>
        </w:rPr>
        <w:t>S</w:t>
      </w:r>
      <w:r w:rsidRPr="00A86D1A">
        <w:rPr>
          <w:rFonts w:ascii="Arial" w:hAnsi="Arial" w:cs="Arial"/>
          <w:b/>
          <w:bCs/>
        </w:rPr>
        <w:t>ubset</w:t>
      </w:r>
      <w:r w:rsidRPr="00501991">
        <w:rPr>
          <w:rFonts w:ascii="Arial" w:hAnsi="Arial" w:cs="Arial"/>
          <w:b/>
          <w:bCs/>
        </w:rPr>
        <w:t xml:space="preserve"> in</w:t>
      </w:r>
      <w:r>
        <w:rPr>
          <w:rFonts w:ascii="Arial" w:hAnsi="Arial" w:cs="Arial" w:hint="eastAsia"/>
          <w:b/>
          <w:bCs/>
        </w:rPr>
        <w:t xml:space="preserve"> T418.</w:t>
      </w:r>
    </w:p>
    <w:p w14:paraId="480D02F2" w14:textId="77777777" w:rsidR="002D644B" w:rsidRDefault="002D644B">
      <w:pPr>
        <w:widowControl/>
        <w:jc w:val="left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34826C9F" w14:textId="7EC0C7B6" w:rsidR="002D644B" w:rsidRPr="001C6BF7" w:rsidRDefault="002D644B" w:rsidP="002D644B">
      <w:pPr>
        <w:spacing w:line="480" w:lineRule="auto"/>
        <w:outlineLvl w:val="0"/>
        <w:rPr>
          <w:rFonts w:ascii="Arial" w:hAnsi="Arial" w:cs="Arial"/>
          <w:b/>
          <w:bCs/>
          <w:sz w:val="24"/>
          <w:szCs w:val="24"/>
        </w:rPr>
      </w:pPr>
      <w:r w:rsidRPr="00297A4D">
        <w:rPr>
          <w:rFonts w:ascii="Arial" w:hAnsi="Arial" w:cs="Arial"/>
          <w:b/>
          <w:bCs/>
          <w:sz w:val="24"/>
          <w:szCs w:val="24"/>
        </w:rPr>
        <w:lastRenderedPageBreak/>
        <w:t xml:space="preserve">Supplementary </w:t>
      </w:r>
      <w:r>
        <w:rPr>
          <w:rFonts w:ascii="Arial" w:hAnsi="Arial" w:cs="Arial" w:hint="eastAsia"/>
          <w:b/>
          <w:bCs/>
          <w:sz w:val="24"/>
          <w:szCs w:val="24"/>
        </w:rPr>
        <w:t>Figure</w:t>
      </w:r>
      <w:r w:rsidRPr="00297A4D">
        <w:rPr>
          <w:rFonts w:ascii="Arial" w:hAnsi="Arial" w:cs="Arial"/>
          <w:b/>
          <w:bCs/>
          <w:sz w:val="24"/>
          <w:szCs w:val="24"/>
        </w:rPr>
        <w:t xml:space="preserve"> S</w:t>
      </w:r>
      <w:r>
        <w:rPr>
          <w:rFonts w:ascii="Arial" w:hAnsi="Arial" w:cs="Arial" w:hint="eastAsia"/>
          <w:b/>
          <w:bCs/>
          <w:sz w:val="24"/>
          <w:szCs w:val="24"/>
        </w:rPr>
        <w:t>2</w:t>
      </w:r>
    </w:p>
    <w:p w14:paraId="6E763603" w14:textId="0CC89733" w:rsidR="002D644B" w:rsidRPr="002D644B" w:rsidRDefault="00E207AF" w:rsidP="009C3F2E">
      <w:pPr>
        <w:rPr>
          <w:rFonts w:ascii="Arial" w:hAnsi="Arial" w:cs="Arial"/>
          <w:b/>
          <w:bCs/>
        </w:rPr>
      </w:pPr>
      <w:r>
        <w:rPr>
          <w:rFonts w:ascii="Arial" w:hAnsi="Arial" w:cs="Arial" w:hint="eastAsia"/>
          <w:b/>
          <w:bCs/>
          <w:noProof/>
          <w14:ligatures w14:val="standardContextual"/>
        </w:rPr>
        <w:drawing>
          <wp:inline distT="0" distB="0" distL="0" distR="0" wp14:anchorId="065D3435" wp14:editId="7B1F7882">
            <wp:extent cx="5274310" cy="3600450"/>
            <wp:effectExtent l="0" t="0" r="2540" b="0"/>
            <wp:docPr id="52667176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671769" name="图片 52667176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D735E" w14:textId="3C951904" w:rsidR="002D644B" w:rsidRDefault="001C6BF7" w:rsidP="002D644B">
      <w:pPr>
        <w:outlineLvl w:val="2"/>
        <w:rPr>
          <w:rFonts w:ascii="Arial" w:hAnsi="Arial" w:cs="Arial"/>
          <w:b/>
          <w:bCs/>
        </w:rPr>
      </w:pPr>
      <w:r w:rsidRPr="00501991">
        <w:rPr>
          <w:rFonts w:ascii="Arial" w:hAnsi="Arial" w:cs="Arial"/>
          <w:b/>
          <w:bCs/>
        </w:rPr>
        <w:t>Fig.</w:t>
      </w:r>
      <w:r>
        <w:rPr>
          <w:rFonts w:ascii="Arial" w:hAnsi="Arial" w:cs="Arial" w:hint="eastAsia"/>
          <w:b/>
          <w:bCs/>
        </w:rPr>
        <w:t>S</w:t>
      </w:r>
      <w:r w:rsidR="002D644B">
        <w:rPr>
          <w:rFonts w:ascii="Arial" w:hAnsi="Arial" w:cs="Arial" w:hint="eastAsia"/>
          <w:b/>
          <w:bCs/>
        </w:rPr>
        <w:t>2</w:t>
      </w:r>
      <w:r w:rsidRPr="00501991">
        <w:rPr>
          <w:rFonts w:ascii="Arial" w:hAnsi="Arial" w:cs="Arial"/>
          <w:b/>
          <w:bCs/>
        </w:rPr>
        <w:t xml:space="preserve">. </w:t>
      </w:r>
      <w:r w:rsidRPr="00A86D1A">
        <w:rPr>
          <w:rFonts w:ascii="Arial" w:hAnsi="Arial" w:cs="Arial"/>
          <w:b/>
          <w:bCs/>
        </w:rPr>
        <w:t xml:space="preserve">The </w:t>
      </w:r>
      <w:r>
        <w:rPr>
          <w:rFonts w:ascii="Arial" w:hAnsi="Arial" w:cs="Arial" w:hint="eastAsia"/>
          <w:b/>
          <w:bCs/>
        </w:rPr>
        <w:t>D</w:t>
      </w:r>
      <w:r w:rsidRPr="00A86D1A">
        <w:rPr>
          <w:rFonts w:ascii="Arial" w:hAnsi="Arial" w:cs="Arial"/>
          <w:b/>
          <w:bCs/>
        </w:rPr>
        <w:t xml:space="preserve">istribution of each </w:t>
      </w:r>
      <w:r w:rsidR="00E851E0">
        <w:rPr>
          <w:rFonts w:ascii="Arial" w:hAnsi="Arial" w:cs="Arial" w:hint="eastAsia"/>
          <w:b/>
          <w:bCs/>
        </w:rPr>
        <w:t>S</w:t>
      </w:r>
      <w:r w:rsidRPr="00A86D1A">
        <w:rPr>
          <w:rFonts w:ascii="Arial" w:hAnsi="Arial" w:cs="Arial"/>
          <w:b/>
          <w:bCs/>
        </w:rPr>
        <w:t>ubset</w:t>
      </w:r>
      <w:r w:rsidRPr="00501991">
        <w:rPr>
          <w:rFonts w:ascii="Arial" w:hAnsi="Arial" w:cs="Arial"/>
          <w:b/>
          <w:bCs/>
        </w:rPr>
        <w:t xml:space="preserve"> in</w:t>
      </w:r>
      <w:r w:rsidR="002D644B">
        <w:rPr>
          <w:rFonts w:ascii="Arial" w:hAnsi="Arial" w:cs="Arial" w:hint="eastAsia"/>
          <w:b/>
          <w:bCs/>
        </w:rPr>
        <w:t xml:space="preserve"> T419</w:t>
      </w:r>
      <w:r>
        <w:rPr>
          <w:rFonts w:ascii="Arial" w:hAnsi="Arial" w:cs="Arial" w:hint="eastAsia"/>
          <w:b/>
          <w:bCs/>
        </w:rPr>
        <w:t>.</w:t>
      </w:r>
    </w:p>
    <w:p w14:paraId="3EED7257" w14:textId="77777777" w:rsidR="002D644B" w:rsidRDefault="002D644B">
      <w:pPr>
        <w:widowControl/>
        <w:jc w:val="left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6049A2D9" w14:textId="503283CD" w:rsidR="002D644B" w:rsidRPr="001C6BF7" w:rsidRDefault="002D644B" w:rsidP="002D644B">
      <w:pPr>
        <w:spacing w:line="480" w:lineRule="auto"/>
        <w:outlineLvl w:val="0"/>
        <w:rPr>
          <w:rFonts w:ascii="Arial" w:hAnsi="Arial" w:cs="Arial"/>
          <w:b/>
          <w:bCs/>
          <w:sz w:val="24"/>
          <w:szCs w:val="24"/>
        </w:rPr>
      </w:pPr>
      <w:r w:rsidRPr="00297A4D">
        <w:rPr>
          <w:rFonts w:ascii="Arial" w:hAnsi="Arial" w:cs="Arial"/>
          <w:b/>
          <w:bCs/>
          <w:sz w:val="24"/>
          <w:szCs w:val="24"/>
        </w:rPr>
        <w:lastRenderedPageBreak/>
        <w:t xml:space="preserve">Supplementary </w:t>
      </w:r>
      <w:r>
        <w:rPr>
          <w:rFonts w:ascii="Arial" w:hAnsi="Arial" w:cs="Arial" w:hint="eastAsia"/>
          <w:b/>
          <w:bCs/>
          <w:sz w:val="24"/>
          <w:szCs w:val="24"/>
        </w:rPr>
        <w:t>Figure</w:t>
      </w:r>
      <w:r w:rsidRPr="00297A4D">
        <w:rPr>
          <w:rFonts w:ascii="Arial" w:hAnsi="Arial" w:cs="Arial"/>
          <w:b/>
          <w:bCs/>
          <w:sz w:val="24"/>
          <w:szCs w:val="24"/>
        </w:rPr>
        <w:t xml:space="preserve"> S</w:t>
      </w:r>
      <w:r>
        <w:rPr>
          <w:rFonts w:ascii="Arial" w:hAnsi="Arial" w:cs="Arial" w:hint="eastAsia"/>
          <w:b/>
          <w:bCs/>
          <w:sz w:val="24"/>
          <w:szCs w:val="24"/>
        </w:rPr>
        <w:t>3</w:t>
      </w:r>
    </w:p>
    <w:p w14:paraId="100A9618" w14:textId="75C257B4" w:rsidR="002D644B" w:rsidRPr="002D644B" w:rsidRDefault="00E207AF" w:rsidP="009C3F2E">
      <w:pPr>
        <w:rPr>
          <w:rFonts w:ascii="Arial" w:hAnsi="Arial" w:cs="Arial"/>
          <w:b/>
          <w:bCs/>
        </w:rPr>
      </w:pPr>
      <w:r>
        <w:rPr>
          <w:rFonts w:ascii="Arial" w:hAnsi="Arial" w:cs="Arial" w:hint="eastAsia"/>
          <w:b/>
          <w:bCs/>
          <w:noProof/>
          <w14:ligatures w14:val="standardContextual"/>
        </w:rPr>
        <w:drawing>
          <wp:inline distT="0" distB="0" distL="0" distR="0" wp14:anchorId="3BAB9737" wp14:editId="1122B251">
            <wp:extent cx="5274310" cy="2428875"/>
            <wp:effectExtent l="0" t="0" r="2540" b="9525"/>
            <wp:docPr id="52035007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350071" name="图片 52035007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6234E" w14:textId="3FB3846D" w:rsidR="002D644B" w:rsidRDefault="002D644B" w:rsidP="002D644B">
      <w:pPr>
        <w:outlineLvl w:val="2"/>
        <w:rPr>
          <w:rFonts w:ascii="Arial" w:hAnsi="Arial" w:cs="Arial"/>
          <w:b/>
          <w:bCs/>
        </w:rPr>
      </w:pPr>
      <w:r w:rsidRPr="00501991">
        <w:rPr>
          <w:rFonts w:ascii="Arial" w:hAnsi="Arial" w:cs="Arial"/>
          <w:b/>
          <w:bCs/>
        </w:rPr>
        <w:t>Fig.</w:t>
      </w:r>
      <w:r>
        <w:rPr>
          <w:rFonts w:ascii="Arial" w:hAnsi="Arial" w:cs="Arial" w:hint="eastAsia"/>
          <w:b/>
          <w:bCs/>
        </w:rPr>
        <w:t>S3</w:t>
      </w:r>
      <w:r w:rsidRPr="00501991">
        <w:rPr>
          <w:rFonts w:ascii="Arial" w:hAnsi="Arial" w:cs="Arial"/>
          <w:b/>
          <w:bCs/>
        </w:rPr>
        <w:t xml:space="preserve">. </w:t>
      </w:r>
      <w:r w:rsidRPr="00A86D1A">
        <w:rPr>
          <w:rFonts w:ascii="Arial" w:hAnsi="Arial" w:cs="Arial"/>
          <w:b/>
          <w:bCs/>
        </w:rPr>
        <w:t xml:space="preserve">The </w:t>
      </w:r>
      <w:r>
        <w:rPr>
          <w:rFonts w:ascii="Arial" w:hAnsi="Arial" w:cs="Arial" w:hint="eastAsia"/>
          <w:b/>
          <w:bCs/>
        </w:rPr>
        <w:t>D</w:t>
      </w:r>
      <w:r w:rsidRPr="00A86D1A">
        <w:rPr>
          <w:rFonts w:ascii="Arial" w:hAnsi="Arial" w:cs="Arial"/>
          <w:b/>
          <w:bCs/>
        </w:rPr>
        <w:t xml:space="preserve">istribution of each </w:t>
      </w:r>
      <w:r>
        <w:rPr>
          <w:rFonts w:ascii="Arial" w:hAnsi="Arial" w:cs="Arial" w:hint="eastAsia"/>
          <w:b/>
          <w:bCs/>
        </w:rPr>
        <w:t>S</w:t>
      </w:r>
      <w:r w:rsidRPr="00A86D1A">
        <w:rPr>
          <w:rFonts w:ascii="Arial" w:hAnsi="Arial" w:cs="Arial"/>
          <w:b/>
          <w:bCs/>
        </w:rPr>
        <w:t>ubset</w:t>
      </w:r>
      <w:r w:rsidRPr="00501991">
        <w:rPr>
          <w:rFonts w:ascii="Arial" w:hAnsi="Arial" w:cs="Arial"/>
          <w:b/>
          <w:bCs/>
        </w:rPr>
        <w:t xml:space="preserve"> in</w:t>
      </w:r>
      <w:r>
        <w:rPr>
          <w:rFonts w:ascii="Arial" w:hAnsi="Arial" w:cs="Arial" w:hint="eastAsia"/>
          <w:b/>
          <w:bCs/>
        </w:rPr>
        <w:t xml:space="preserve"> T421.</w:t>
      </w:r>
    </w:p>
    <w:p w14:paraId="09A18098" w14:textId="77777777" w:rsidR="002D644B" w:rsidRDefault="002D644B">
      <w:pPr>
        <w:widowControl/>
        <w:jc w:val="left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13CEFB26" w14:textId="5218515C" w:rsidR="002D644B" w:rsidRPr="001C6BF7" w:rsidRDefault="002D644B" w:rsidP="002D644B">
      <w:pPr>
        <w:spacing w:line="480" w:lineRule="auto"/>
        <w:outlineLvl w:val="0"/>
        <w:rPr>
          <w:rFonts w:ascii="Arial" w:hAnsi="Arial" w:cs="Arial"/>
          <w:b/>
          <w:bCs/>
          <w:sz w:val="24"/>
          <w:szCs w:val="24"/>
        </w:rPr>
      </w:pPr>
      <w:r w:rsidRPr="00297A4D">
        <w:rPr>
          <w:rFonts w:ascii="Arial" w:hAnsi="Arial" w:cs="Arial"/>
          <w:b/>
          <w:bCs/>
          <w:sz w:val="24"/>
          <w:szCs w:val="24"/>
        </w:rPr>
        <w:lastRenderedPageBreak/>
        <w:t xml:space="preserve">Supplementary </w:t>
      </w:r>
      <w:r>
        <w:rPr>
          <w:rFonts w:ascii="Arial" w:hAnsi="Arial" w:cs="Arial" w:hint="eastAsia"/>
          <w:b/>
          <w:bCs/>
          <w:sz w:val="24"/>
          <w:szCs w:val="24"/>
        </w:rPr>
        <w:t>Figure</w:t>
      </w:r>
      <w:r w:rsidRPr="00297A4D">
        <w:rPr>
          <w:rFonts w:ascii="Arial" w:hAnsi="Arial" w:cs="Arial"/>
          <w:b/>
          <w:bCs/>
          <w:sz w:val="24"/>
          <w:szCs w:val="24"/>
        </w:rPr>
        <w:t xml:space="preserve"> S</w:t>
      </w:r>
      <w:r>
        <w:rPr>
          <w:rFonts w:ascii="Arial" w:hAnsi="Arial" w:cs="Arial" w:hint="eastAsia"/>
          <w:b/>
          <w:bCs/>
          <w:sz w:val="24"/>
          <w:szCs w:val="24"/>
        </w:rPr>
        <w:t>4</w:t>
      </w:r>
    </w:p>
    <w:p w14:paraId="4CE147FA" w14:textId="71DE0519" w:rsidR="002D644B" w:rsidRPr="002D644B" w:rsidRDefault="00E207AF" w:rsidP="009C3F2E">
      <w:pPr>
        <w:rPr>
          <w:rFonts w:ascii="Arial" w:hAnsi="Arial" w:cs="Arial"/>
          <w:b/>
          <w:bCs/>
        </w:rPr>
      </w:pPr>
      <w:r>
        <w:rPr>
          <w:rFonts w:ascii="Arial" w:hAnsi="Arial" w:cs="Arial" w:hint="eastAsia"/>
          <w:b/>
          <w:bCs/>
          <w:noProof/>
          <w14:ligatures w14:val="standardContextual"/>
        </w:rPr>
        <w:drawing>
          <wp:inline distT="0" distB="0" distL="0" distR="0" wp14:anchorId="6D767D1A" wp14:editId="72A3CDFF">
            <wp:extent cx="5274310" cy="2442845"/>
            <wp:effectExtent l="0" t="0" r="2540" b="0"/>
            <wp:docPr id="7170919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91925" name="图片 71709192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DDCDB" w14:textId="78BB3354" w:rsidR="00E207AF" w:rsidRDefault="002D644B" w:rsidP="002D644B">
      <w:pPr>
        <w:outlineLvl w:val="2"/>
        <w:rPr>
          <w:rFonts w:ascii="Arial" w:hAnsi="Arial" w:cs="Arial"/>
          <w:b/>
          <w:bCs/>
        </w:rPr>
      </w:pPr>
      <w:r w:rsidRPr="00501991">
        <w:rPr>
          <w:rFonts w:ascii="Arial" w:hAnsi="Arial" w:cs="Arial"/>
          <w:b/>
          <w:bCs/>
        </w:rPr>
        <w:t>Fig.</w:t>
      </w:r>
      <w:r>
        <w:rPr>
          <w:rFonts w:ascii="Arial" w:hAnsi="Arial" w:cs="Arial" w:hint="eastAsia"/>
          <w:b/>
          <w:bCs/>
        </w:rPr>
        <w:t>S4</w:t>
      </w:r>
      <w:r w:rsidRPr="00501991">
        <w:rPr>
          <w:rFonts w:ascii="Arial" w:hAnsi="Arial" w:cs="Arial"/>
          <w:b/>
          <w:bCs/>
        </w:rPr>
        <w:t xml:space="preserve">. </w:t>
      </w:r>
      <w:r w:rsidRPr="00A86D1A">
        <w:rPr>
          <w:rFonts w:ascii="Arial" w:hAnsi="Arial" w:cs="Arial"/>
          <w:b/>
          <w:bCs/>
        </w:rPr>
        <w:t xml:space="preserve">The </w:t>
      </w:r>
      <w:r>
        <w:rPr>
          <w:rFonts w:ascii="Arial" w:hAnsi="Arial" w:cs="Arial" w:hint="eastAsia"/>
          <w:b/>
          <w:bCs/>
        </w:rPr>
        <w:t>D</w:t>
      </w:r>
      <w:r w:rsidRPr="00A86D1A">
        <w:rPr>
          <w:rFonts w:ascii="Arial" w:hAnsi="Arial" w:cs="Arial"/>
          <w:b/>
          <w:bCs/>
        </w:rPr>
        <w:t xml:space="preserve">istribution of each </w:t>
      </w:r>
      <w:r>
        <w:rPr>
          <w:rFonts w:ascii="Arial" w:hAnsi="Arial" w:cs="Arial" w:hint="eastAsia"/>
          <w:b/>
          <w:bCs/>
        </w:rPr>
        <w:t>S</w:t>
      </w:r>
      <w:r w:rsidRPr="00A86D1A">
        <w:rPr>
          <w:rFonts w:ascii="Arial" w:hAnsi="Arial" w:cs="Arial"/>
          <w:b/>
          <w:bCs/>
        </w:rPr>
        <w:t>ubset</w:t>
      </w:r>
      <w:r w:rsidRPr="00501991">
        <w:rPr>
          <w:rFonts w:ascii="Arial" w:hAnsi="Arial" w:cs="Arial"/>
          <w:b/>
          <w:bCs/>
        </w:rPr>
        <w:t xml:space="preserve"> in</w:t>
      </w:r>
      <w:r>
        <w:rPr>
          <w:rFonts w:ascii="Arial" w:hAnsi="Arial" w:cs="Arial" w:hint="eastAsia"/>
          <w:b/>
          <w:bCs/>
        </w:rPr>
        <w:t xml:space="preserve"> N</w:t>
      </w:r>
      <w:r w:rsidR="00E207AF">
        <w:rPr>
          <w:rFonts w:ascii="Arial" w:hAnsi="Arial" w:cs="Arial" w:hint="eastAsia"/>
          <w:b/>
          <w:bCs/>
        </w:rPr>
        <w:t>423</w:t>
      </w:r>
      <w:r>
        <w:rPr>
          <w:rFonts w:ascii="Arial" w:hAnsi="Arial" w:cs="Arial" w:hint="eastAsia"/>
          <w:b/>
          <w:bCs/>
        </w:rPr>
        <w:t>.</w:t>
      </w:r>
    </w:p>
    <w:p w14:paraId="40AD20B7" w14:textId="77777777" w:rsidR="00E207AF" w:rsidRDefault="00E207AF">
      <w:pPr>
        <w:widowControl/>
        <w:jc w:val="left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692A2159" w14:textId="58B80882" w:rsidR="00E207AF" w:rsidRPr="001C6BF7" w:rsidRDefault="00E207AF" w:rsidP="00E207AF">
      <w:pPr>
        <w:spacing w:line="480" w:lineRule="auto"/>
        <w:outlineLvl w:val="0"/>
        <w:rPr>
          <w:rFonts w:ascii="Arial" w:hAnsi="Arial" w:cs="Arial"/>
          <w:b/>
          <w:bCs/>
          <w:sz w:val="24"/>
          <w:szCs w:val="24"/>
        </w:rPr>
      </w:pPr>
      <w:r w:rsidRPr="00297A4D">
        <w:rPr>
          <w:rFonts w:ascii="Arial" w:hAnsi="Arial" w:cs="Arial"/>
          <w:b/>
          <w:bCs/>
          <w:sz w:val="24"/>
          <w:szCs w:val="24"/>
        </w:rPr>
        <w:lastRenderedPageBreak/>
        <w:t xml:space="preserve">Supplementary </w:t>
      </w:r>
      <w:r>
        <w:rPr>
          <w:rFonts w:ascii="Arial" w:hAnsi="Arial" w:cs="Arial" w:hint="eastAsia"/>
          <w:b/>
          <w:bCs/>
          <w:sz w:val="24"/>
          <w:szCs w:val="24"/>
        </w:rPr>
        <w:t>Figure</w:t>
      </w:r>
      <w:r w:rsidRPr="00297A4D">
        <w:rPr>
          <w:rFonts w:ascii="Arial" w:hAnsi="Arial" w:cs="Arial"/>
          <w:b/>
          <w:bCs/>
          <w:sz w:val="24"/>
          <w:szCs w:val="24"/>
        </w:rPr>
        <w:t xml:space="preserve"> S</w:t>
      </w:r>
      <w:r>
        <w:rPr>
          <w:rFonts w:ascii="Arial" w:hAnsi="Arial" w:cs="Arial" w:hint="eastAsia"/>
          <w:b/>
          <w:bCs/>
          <w:sz w:val="24"/>
          <w:szCs w:val="24"/>
        </w:rPr>
        <w:t>5</w:t>
      </w:r>
    </w:p>
    <w:p w14:paraId="104E333E" w14:textId="7132A679" w:rsidR="00E207AF" w:rsidRPr="002D644B" w:rsidRDefault="00D51C5B" w:rsidP="009C3F2E">
      <w:pPr>
        <w:rPr>
          <w:rFonts w:ascii="Arial" w:hAnsi="Arial" w:cs="Arial"/>
          <w:b/>
          <w:bCs/>
        </w:rPr>
      </w:pPr>
      <w:r>
        <w:rPr>
          <w:rFonts w:ascii="Arial" w:hAnsi="Arial" w:cs="Arial" w:hint="eastAsia"/>
          <w:b/>
          <w:bCs/>
          <w:noProof/>
          <w14:ligatures w14:val="standardContextual"/>
        </w:rPr>
        <w:drawing>
          <wp:inline distT="0" distB="0" distL="0" distR="0" wp14:anchorId="3F29527D" wp14:editId="20E51AD7">
            <wp:extent cx="5274310" cy="2454910"/>
            <wp:effectExtent l="0" t="0" r="2540" b="2540"/>
            <wp:docPr id="139551563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515638" name="图片 139551563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4A6AE" w14:textId="630302B8" w:rsidR="00E207AF" w:rsidRPr="00E207AF" w:rsidRDefault="00E207AF" w:rsidP="002D644B">
      <w:pPr>
        <w:outlineLvl w:val="2"/>
        <w:rPr>
          <w:rFonts w:ascii="Arial" w:hAnsi="Arial" w:cs="Arial"/>
          <w:b/>
          <w:bCs/>
        </w:rPr>
      </w:pPr>
      <w:r w:rsidRPr="00501991">
        <w:rPr>
          <w:rFonts w:ascii="Arial" w:hAnsi="Arial" w:cs="Arial"/>
          <w:b/>
          <w:bCs/>
        </w:rPr>
        <w:t>Fig.</w:t>
      </w:r>
      <w:r>
        <w:rPr>
          <w:rFonts w:ascii="Arial" w:hAnsi="Arial" w:cs="Arial" w:hint="eastAsia"/>
          <w:b/>
          <w:bCs/>
        </w:rPr>
        <w:t>S5</w:t>
      </w:r>
      <w:r w:rsidRPr="00501991">
        <w:rPr>
          <w:rFonts w:ascii="Arial" w:hAnsi="Arial" w:cs="Arial"/>
          <w:b/>
          <w:bCs/>
        </w:rPr>
        <w:t xml:space="preserve">. </w:t>
      </w:r>
      <w:r w:rsidRPr="00A86D1A">
        <w:rPr>
          <w:rFonts w:ascii="Arial" w:hAnsi="Arial" w:cs="Arial"/>
          <w:b/>
          <w:bCs/>
        </w:rPr>
        <w:t xml:space="preserve">The </w:t>
      </w:r>
      <w:r>
        <w:rPr>
          <w:rFonts w:ascii="Arial" w:hAnsi="Arial" w:cs="Arial" w:hint="eastAsia"/>
          <w:b/>
          <w:bCs/>
        </w:rPr>
        <w:t>D</w:t>
      </w:r>
      <w:r w:rsidRPr="00A86D1A">
        <w:rPr>
          <w:rFonts w:ascii="Arial" w:hAnsi="Arial" w:cs="Arial"/>
          <w:b/>
          <w:bCs/>
        </w:rPr>
        <w:t xml:space="preserve">istribution of each </w:t>
      </w:r>
      <w:r>
        <w:rPr>
          <w:rFonts w:ascii="Arial" w:hAnsi="Arial" w:cs="Arial" w:hint="eastAsia"/>
          <w:b/>
          <w:bCs/>
        </w:rPr>
        <w:t>S</w:t>
      </w:r>
      <w:r w:rsidRPr="00A86D1A">
        <w:rPr>
          <w:rFonts w:ascii="Arial" w:hAnsi="Arial" w:cs="Arial"/>
          <w:b/>
          <w:bCs/>
        </w:rPr>
        <w:t>ubset</w:t>
      </w:r>
      <w:r w:rsidRPr="00501991">
        <w:rPr>
          <w:rFonts w:ascii="Arial" w:hAnsi="Arial" w:cs="Arial"/>
          <w:b/>
          <w:bCs/>
        </w:rPr>
        <w:t xml:space="preserve"> in</w:t>
      </w:r>
      <w:r>
        <w:rPr>
          <w:rFonts w:ascii="Arial" w:hAnsi="Arial" w:cs="Arial" w:hint="eastAsia"/>
          <w:b/>
          <w:bCs/>
        </w:rPr>
        <w:t xml:space="preserve"> N424.</w:t>
      </w:r>
    </w:p>
    <w:p w14:paraId="740C90F4" w14:textId="77777777" w:rsidR="00E207AF" w:rsidRDefault="00E207AF">
      <w:pPr>
        <w:widowControl/>
        <w:jc w:val="left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058C35AC" w14:textId="4E5B6E3D" w:rsidR="00E207AF" w:rsidRPr="001C6BF7" w:rsidRDefault="00E207AF" w:rsidP="00E207AF">
      <w:pPr>
        <w:spacing w:line="480" w:lineRule="auto"/>
        <w:outlineLvl w:val="0"/>
        <w:rPr>
          <w:rFonts w:ascii="Arial" w:hAnsi="Arial" w:cs="Arial"/>
          <w:b/>
          <w:bCs/>
          <w:sz w:val="24"/>
          <w:szCs w:val="24"/>
        </w:rPr>
      </w:pPr>
      <w:r w:rsidRPr="00297A4D">
        <w:rPr>
          <w:rFonts w:ascii="Arial" w:hAnsi="Arial" w:cs="Arial"/>
          <w:b/>
          <w:bCs/>
          <w:sz w:val="24"/>
          <w:szCs w:val="24"/>
        </w:rPr>
        <w:lastRenderedPageBreak/>
        <w:t xml:space="preserve">Supplementary </w:t>
      </w:r>
      <w:r>
        <w:rPr>
          <w:rFonts w:ascii="Arial" w:hAnsi="Arial" w:cs="Arial" w:hint="eastAsia"/>
          <w:b/>
          <w:bCs/>
          <w:sz w:val="24"/>
          <w:szCs w:val="24"/>
        </w:rPr>
        <w:t>Figure</w:t>
      </w:r>
      <w:r w:rsidRPr="00297A4D">
        <w:rPr>
          <w:rFonts w:ascii="Arial" w:hAnsi="Arial" w:cs="Arial"/>
          <w:b/>
          <w:bCs/>
          <w:sz w:val="24"/>
          <w:szCs w:val="24"/>
        </w:rPr>
        <w:t xml:space="preserve"> S</w:t>
      </w:r>
      <w:r>
        <w:rPr>
          <w:rFonts w:ascii="Arial" w:hAnsi="Arial" w:cs="Arial" w:hint="eastAsia"/>
          <w:b/>
          <w:bCs/>
          <w:sz w:val="24"/>
          <w:szCs w:val="24"/>
        </w:rPr>
        <w:t>6</w:t>
      </w:r>
    </w:p>
    <w:p w14:paraId="6EF3BF61" w14:textId="45E0BBE2" w:rsidR="00E207AF" w:rsidRPr="002D644B" w:rsidRDefault="00D51C5B" w:rsidP="009C3F2E">
      <w:pPr>
        <w:rPr>
          <w:rFonts w:ascii="Arial" w:hAnsi="Arial" w:cs="Arial"/>
          <w:b/>
          <w:bCs/>
        </w:rPr>
      </w:pPr>
      <w:r>
        <w:rPr>
          <w:rFonts w:ascii="Arial" w:hAnsi="Arial" w:cs="Arial" w:hint="eastAsia"/>
          <w:b/>
          <w:bCs/>
          <w:noProof/>
          <w14:ligatures w14:val="standardContextual"/>
        </w:rPr>
        <w:drawing>
          <wp:inline distT="0" distB="0" distL="0" distR="0" wp14:anchorId="59949AA7" wp14:editId="3DDEA177">
            <wp:extent cx="5274310" cy="3604895"/>
            <wp:effectExtent l="0" t="0" r="2540" b="0"/>
            <wp:docPr id="96097504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975049" name="图片 96097504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D25D6" w14:textId="27EC7BC4" w:rsidR="00A71160" w:rsidRPr="00E207AF" w:rsidRDefault="00E207AF" w:rsidP="002D644B">
      <w:pPr>
        <w:outlineLvl w:val="2"/>
        <w:rPr>
          <w:rFonts w:ascii="Arial" w:hAnsi="Arial" w:cs="Arial"/>
          <w:b/>
          <w:bCs/>
        </w:rPr>
      </w:pPr>
      <w:r w:rsidRPr="00501991">
        <w:rPr>
          <w:rFonts w:ascii="Arial" w:hAnsi="Arial" w:cs="Arial"/>
          <w:b/>
          <w:bCs/>
        </w:rPr>
        <w:t>Fig.</w:t>
      </w:r>
      <w:r>
        <w:rPr>
          <w:rFonts w:ascii="Arial" w:hAnsi="Arial" w:cs="Arial" w:hint="eastAsia"/>
          <w:b/>
          <w:bCs/>
        </w:rPr>
        <w:t>S6</w:t>
      </w:r>
      <w:r w:rsidRPr="00501991">
        <w:rPr>
          <w:rFonts w:ascii="Arial" w:hAnsi="Arial" w:cs="Arial"/>
          <w:b/>
          <w:bCs/>
        </w:rPr>
        <w:t xml:space="preserve">. </w:t>
      </w:r>
      <w:r w:rsidRPr="00A86D1A">
        <w:rPr>
          <w:rFonts w:ascii="Arial" w:hAnsi="Arial" w:cs="Arial"/>
          <w:b/>
          <w:bCs/>
        </w:rPr>
        <w:t xml:space="preserve">The </w:t>
      </w:r>
      <w:r>
        <w:rPr>
          <w:rFonts w:ascii="Arial" w:hAnsi="Arial" w:cs="Arial" w:hint="eastAsia"/>
          <w:b/>
          <w:bCs/>
        </w:rPr>
        <w:t>D</w:t>
      </w:r>
      <w:r w:rsidRPr="00A86D1A">
        <w:rPr>
          <w:rFonts w:ascii="Arial" w:hAnsi="Arial" w:cs="Arial"/>
          <w:b/>
          <w:bCs/>
        </w:rPr>
        <w:t xml:space="preserve">istribution of each </w:t>
      </w:r>
      <w:r>
        <w:rPr>
          <w:rFonts w:ascii="Arial" w:hAnsi="Arial" w:cs="Arial" w:hint="eastAsia"/>
          <w:b/>
          <w:bCs/>
        </w:rPr>
        <w:t>S</w:t>
      </w:r>
      <w:r w:rsidRPr="00A86D1A">
        <w:rPr>
          <w:rFonts w:ascii="Arial" w:hAnsi="Arial" w:cs="Arial"/>
          <w:b/>
          <w:bCs/>
        </w:rPr>
        <w:t>ubset</w:t>
      </w:r>
      <w:r w:rsidRPr="00501991">
        <w:rPr>
          <w:rFonts w:ascii="Arial" w:hAnsi="Arial" w:cs="Arial"/>
          <w:b/>
          <w:bCs/>
        </w:rPr>
        <w:t xml:space="preserve"> in</w:t>
      </w:r>
      <w:r>
        <w:rPr>
          <w:rFonts w:ascii="Arial" w:hAnsi="Arial" w:cs="Arial" w:hint="eastAsia"/>
          <w:b/>
          <w:bCs/>
        </w:rPr>
        <w:t xml:space="preserve"> N455.</w:t>
      </w:r>
    </w:p>
    <w:p w14:paraId="6AEB99A7" w14:textId="77777777" w:rsidR="00A71160" w:rsidRDefault="00A71160">
      <w:pPr>
        <w:widowControl/>
        <w:jc w:val="left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639A652B" w14:textId="06D20D7D" w:rsidR="00A71160" w:rsidRPr="00297A4D" w:rsidRDefault="00A71160" w:rsidP="00A71160">
      <w:pPr>
        <w:spacing w:line="480" w:lineRule="auto"/>
        <w:outlineLvl w:val="0"/>
        <w:rPr>
          <w:rFonts w:ascii="Arial" w:hAnsi="Arial" w:cs="Arial"/>
          <w:b/>
          <w:bCs/>
          <w:sz w:val="24"/>
          <w:szCs w:val="24"/>
        </w:rPr>
      </w:pPr>
      <w:r w:rsidRPr="00297A4D">
        <w:rPr>
          <w:rFonts w:ascii="Arial" w:hAnsi="Arial" w:cs="Arial"/>
          <w:b/>
          <w:bCs/>
          <w:sz w:val="24"/>
          <w:szCs w:val="24"/>
        </w:rPr>
        <w:lastRenderedPageBreak/>
        <w:t xml:space="preserve">Supplementary </w:t>
      </w:r>
      <w:r>
        <w:rPr>
          <w:rFonts w:ascii="Arial" w:hAnsi="Arial" w:cs="Arial" w:hint="eastAsia"/>
          <w:b/>
          <w:bCs/>
          <w:sz w:val="24"/>
          <w:szCs w:val="24"/>
        </w:rPr>
        <w:t>Figure</w:t>
      </w:r>
      <w:r w:rsidRPr="00297A4D">
        <w:rPr>
          <w:rFonts w:ascii="Arial" w:hAnsi="Arial" w:cs="Arial"/>
          <w:b/>
          <w:bCs/>
          <w:sz w:val="24"/>
          <w:szCs w:val="24"/>
        </w:rPr>
        <w:t xml:space="preserve"> S</w:t>
      </w:r>
      <w:r w:rsidR="00A5062F">
        <w:rPr>
          <w:rFonts w:ascii="Arial" w:hAnsi="Arial" w:cs="Arial" w:hint="eastAsia"/>
          <w:b/>
          <w:bCs/>
          <w:sz w:val="24"/>
          <w:szCs w:val="24"/>
        </w:rPr>
        <w:t>7</w:t>
      </w:r>
    </w:p>
    <w:p w14:paraId="35281124" w14:textId="03CCFD4B" w:rsidR="00A71160" w:rsidRDefault="00F63816" w:rsidP="00A71160">
      <w:pPr>
        <w:rPr>
          <w:rFonts w:hint="eastAsia"/>
        </w:rPr>
      </w:pPr>
      <w:r>
        <w:rPr>
          <w:rFonts w:hint="eastAsia"/>
          <w:noProof/>
          <w14:ligatures w14:val="standardContextual"/>
        </w:rPr>
        <w:drawing>
          <wp:inline distT="0" distB="0" distL="0" distR="0" wp14:anchorId="6A1DD7EC" wp14:editId="320A1B85">
            <wp:extent cx="5274310" cy="3326130"/>
            <wp:effectExtent l="0" t="0" r="2540" b="7620"/>
            <wp:docPr id="8164584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458405" name="图片 81645840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668D8" w14:textId="19EB47CD" w:rsidR="00A71160" w:rsidRPr="00501991" w:rsidRDefault="00A71160" w:rsidP="00A71160">
      <w:pPr>
        <w:outlineLvl w:val="2"/>
        <w:rPr>
          <w:rFonts w:ascii="Arial" w:hAnsi="Arial" w:cs="Arial"/>
          <w:b/>
          <w:bCs/>
        </w:rPr>
      </w:pPr>
      <w:r w:rsidRPr="00501991">
        <w:rPr>
          <w:rFonts w:ascii="Arial" w:hAnsi="Arial" w:cs="Arial"/>
          <w:b/>
          <w:bCs/>
        </w:rPr>
        <w:t>Fig.</w:t>
      </w:r>
      <w:r w:rsidRPr="00501991">
        <w:rPr>
          <w:rFonts w:ascii="Arial" w:hAnsi="Arial" w:cs="Arial" w:hint="eastAsia"/>
          <w:b/>
          <w:bCs/>
        </w:rPr>
        <w:t>S</w:t>
      </w:r>
      <w:r w:rsidR="00A5062F">
        <w:rPr>
          <w:rFonts w:ascii="Arial" w:hAnsi="Arial" w:cs="Arial" w:hint="eastAsia"/>
          <w:b/>
          <w:bCs/>
        </w:rPr>
        <w:t>7</w:t>
      </w:r>
      <w:r w:rsidRPr="00501991">
        <w:rPr>
          <w:rFonts w:ascii="Arial" w:hAnsi="Arial" w:cs="Arial"/>
          <w:b/>
          <w:bCs/>
        </w:rPr>
        <w:t xml:space="preserve">. </w:t>
      </w:r>
      <w:r w:rsidR="009C3F2E">
        <w:rPr>
          <w:rFonts w:ascii="Arial" w:hAnsi="Arial" w:cs="Arial" w:hint="eastAsia"/>
          <w:b/>
          <w:bCs/>
        </w:rPr>
        <w:t>Correlation between gene expression and Overall Survivor (OS) probability</w:t>
      </w:r>
      <w:r w:rsidR="009C3F2E" w:rsidRPr="00501991">
        <w:rPr>
          <w:rFonts w:ascii="Arial" w:hAnsi="Arial" w:cs="Arial"/>
          <w:b/>
          <w:bCs/>
        </w:rPr>
        <w:t xml:space="preserve"> in </w:t>
      </w:r>
      <w:r w:rsidR="009C3F2E">
        <w:rPr>
          <w:rFonts w:ascii="Arial" w:hAnsi="Arial" w:cs="Arial" w:hint="eastAsia"/>
          <w:b/>
          <w:bCs/>
        </w:rPr>
        <w:t>BC</w:t>
      </w:r>
      <w:r w:rsidR="009C3F2E" w:rsidRPr="00501991">
        <w:rPr>
          <w:rFonts w:ascii="Arial" w:hAnsi="Arial" w:cs="Arial"/>
          <w:b/>
          <w:bCs/>
        </w:rPr>
        <w:t xml:space="preserve"> </w:t>
      </w:r>
      <w:r w:rsidR="009C3F2E">
        <w:rPr>
          <w:rFonts w:ascii="Arial" w:hAnsi="Arial" w:cs="Arial" w:hint="eastAsia"/>
          <w:b/>
          <w:bCs/>
        </w:rPr>
        <w:t>t</w:t>
      </w:r>
      <w:r w:rsidR="009C3F2E" w:rsidRPr="00501991">
        <w:rPr>
          <w:rFonts w:ascii="Arial" w:hAnsi="Arial" w:cs="Arial"/>
          <w:b/>
          <w:bCs/>
        </w:rPr>
        <w:t>issues</w:t>
      </w:r>
      <w:r w:rsidR="009C3F2E">
        <w:rPr>
          <w:rFonts w:ascii="Arial" w:hAnsi="Arial" w:cs="Arial" w:hint="eastAsia"/>
          <w:b/>
          <w:bCs/>
        </w:rPr>
        <w:t>, and gene expression levels between normal tissues and BC tissues.</w:t>
      </w:r>
    </w:p>
    <w:p w14:paraId="25910D59" w14:textId="7799A934" w:rsidR="00A71160" w:rsidRPr="00501991" w:rsidRDefault="00A71160" w:rsidP="00A71160">
      <w:pPr>
        <w:rPr>
          <w:rFonts w:ascii="Arial" w:hAnsi="Arial" w:cs="Arial"/>
        </w:rPr>
      </w:pPr>
      <w:r w:rsidRPr="00501991">
        <w:rPr>
          <w:rFonts w:ascii="Arial" w:hAnsi="Arial" w:cs="Arial"/>
        </w:rPr>
        <w:t>(</w:t>
      </w:r>
      <w:r w:rsidRPr="00AE6D7A">
        <w:rPr>
          <w:rFonts w:ascii="Arial" w:hAnsi="Arial" w:cs="Arial" w:hint="eastAsia"/>
          <w:b/>
          <w:bCs/>
        </w:rPr>
        <w:t>A, C, E, G, I</w:t>
      </w:r>
      <w:r w:rsidRPr="00501991">
        <w:rPr>
          <w:rFonts w:ascii="Arial" w:hAnsi="Arial" w:cs="Arial"/>
        </w:rPr>
        <w:t xml:space="preserve">) </w:t>
      </w:r>
      <w:r w:rsidRPr="00294186">
        <w:rPr>
          <w:rFonts w:ascii="Arial" w:hAnsi="Arial" w:cs="Arial" w:hint="eastAsia"/>
        </w:rPr>
        <w:t xml:space="preserve">Correlation between </w:t>
      </w:r>
      <w:r>
        <w:rPr>
          <w:rFonts w:ascii="Arial" w:hAnsi="Arial" w:cs="Arial" w:hint="eastAsia"/>
        </w:rPr>
        <w:t>the e</w:t>
      </w:r>
      <w:r w:rsidRPr="00294186">
        <w:rPr>
          <w:rFonts w:ascii="Arial" w:hAnsi="Arial" w:cs="Arial" w:hint="eastAsia"/>
        </w:rPr>
        <w:t xml:space="preserve">xpression </w:t>
      </w:r>
      <w:r>
        <w:rPr>
          <w:rFonts w:ascii="Arial" w:hAnsi="Arial" w:cs="Arial" w:hint="eastAsia"/>
        </w:rPr>
        <w:t>of CHK</w:t>
      </w:r>
      <w:r w:rsidR="00F63816" w:rsidRPr="00F63816">
        <w:rPr>
          <w:rFonts w:ascii="Arial" w:hAnsi="Arial" w:cs="Arial"/>
        </w:rPr>
        <w:t>α</w:t>
      </w:r>
      <w:r>
        <w:rPr>
          <w:rFonts w:ascii="Arial" w:hAnsi="Arial" w:cs="Arial" w:hint="eastAsia"/>
        </w:rPr>
        <w:t>, CCT2, CCT3, CCT6A, CCT8</w:t>
      </w:r>
      <w:r w:rsidRPr="00294186">
        <w:rPr>
          <w:rFonts w:ascii="Arial" w:hAnsi="Arial" w:cs="Arial" w:hint="eastAsia"/>
        </w:rPr>
        <w:t xml:space="preserve"> and OS </w:t>
      </w:r>
      <w:r>
        <w:rPr>
          <w:rFonts w:ascii="Arial" w:hAnsi="Arial" w:cs="Arial" w:hint="eastAsia"/>
        </w:rPr>
        <w:t>p</w:t>
      </w:r>
      <w:r w:rsidRPr="00294186">
        <w:rPr>
          <w:rFonts w:ascii="Arial" w:hAnsi="Arial" w:cs="Arial" w:hint="eastAsia"/>
        </w:rPr>
        <w:t>robability in BC tissues</w:t>
      </w:r>
      <w:r>
        <w:rPr>
          <w:rFonts w:ascii="Arial" w:hAnsi="Arial" w:cs="Arial" w:hint="eastAsia"/>
        </w:rPr>
        <w:t>.</w:t>
      </w:r>
    </w:p>
    <w:p w14:paraId="48B9D1DE" w14:textId="2FC68DB3" w:rsidR="00A71160" w:rsidRPr="00E851E0" w:rsidRDefault="00A71160" w:rsidP="00A71160">
      <w:pPr>
        <w:widowControl/>
        <w:jc w:val="left"/>
        <w:rPr>
          <w:rFonts w:hint="eastAsia"/>
        </w:rPr>
      </w:pPr>
      <w:r w:rsidRPr="00501991">
        <w:rPr>
          <w:rFonts w:ascii="Arial" w:hAnsi="Arial" w:cs="Arial"/>
        </w:rPr>
        <w:t>(</w:t>
      </w:r>
      <w:r w:rsidRPr="00AE6D7A">
        <w:rPr>
          <w:rFonts w:ascii="Arial" w:hAnsi="Arial" w:cs="Arial" w:hint="eastAsia"/>
          <w:b/>
          <w:bCs/>
        </w:rPr>
        <w:t>B, D, F, H, J</w:t>
      </w:r>
      <w:r w:rsidRPr="00501991">
        <w:rPr>
          <w:rFonts w:ascii="Arial" w:hAnsi="Arial" w:cs="Arial"/>
        </w:rPr>
        <w:t xml:space="preserve">) </w:t>
      </w:r>
      <w:r>
        <w:rPr>
          <w:rFonts w:ascii="Arial" w:hAnsi="Arial" w:cs="Arial" w:hint="eastAsia"/>
        </w:rPr>
        <w:t>The</w:t>
      </w:r>
      <w:r w:rsidRPr="005538B9">
        <w:rPr>
          <w:rFonts w:ascii="Arial" w:hAnsi="Arial" w:cs="Arial" w:hint="eastAsia"/>
        </w:rPr>
        <w:t xml:space="preserve"> </w:t>
      </w:r>
      <w:r>
        <w:rPr>
          <w:rFonts w:ascii="Arial" w:hAnsi="Arial" w:cs="Arial" w:hint="eastAsia"/>
        </w:rPr>
        <w:t>e</w:t>
      </w:r>
      <w:r w:rsidRPr="005538B9">
        <w:rPr>
          <w:rFonts w:ascii="Arial" w:hAnsi="Arial" w:cs="Arial" w:hint="eastAsia"/>
        </w:rPr>
        <w:t>xpression levels</w:t>
      </w:r>
      <w:r>
        <w:rPr>
          <w:rFonts w:ascii="Arial" w:hAnsi="Arial" w:cs="Arial" w:hint="eastAsia"/>
        </w:rPr>
        <w:t xml:space="preserve"> of </w:t>
      </w:r>
      <w:r w:rsidRPr="005538B9">
        <w:rPr>
          <w:rFonts w:ascii="Arial" w:hAnsi="Arial" w:cs="Arial" w:hint="eastAsia"/>
        </w:rPr>
        <w:t>CHK</w:t>
      </w:r>
      <w:r w:rsidR="00F63816" w:rsidRPr="00F63816">
        <w:rPr>
          <w:rFonts w:ascii="Arial" w:hAnsi="Arial" w:cs="Arial"/>
        </w:rPr>
        <w:t>α</w:t>
      </w:r>
      <w:r w:rsidRPr="005538B9">
        <w:rPr>
          <w:rFonts w:ascii="Arial" w:hAnsi="Arial" w:cs="Arial" w:hint="eastAsia"/>
        </w:rPr>
        <w:t xml:space="preserve">, CCT2, CCT3, CCT6A and CCT8 between </w:t>
      </w:r>
      <w:r>
        <w:rPr>
          <w:rFonts w:ascii="Arial" w:hAnsi="Arial" w:cs="Arial" w:hint="eastAsia"/>
        </w:rPr>
        <w:t>n</w:t>
      </w:r>
      <w:r w:rsidRPr="005538B9">
        <w:rPr>
          <w:rFonts w:ascii="Arial" w:hAnsi="Arial" w:cs="Arial" w:hint="eastAsia"/>
        </w:rPr>
        <w:t>ormal tissues and BC tissues</w:t>
      </w:r>
      <w:r>
        <w:rPr>
          <w:rFonts w:ascii="Arial" w:hAnsi="Arial" w:cs="Arial" w:hint="eastAsia"/>
        </w:rPr>
        <w:t>.</w:t>
      </w:r>
    </w:p>
    <w:p w14:paraId="042EDA52" w14:textId="78496D90" w:rsidR="001817AB" w:rsidRPr="00A71160" w:rsidRDefault="00A71160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107CDE9B" w14:textId="762DFCF0" w:rsidR="008B0E62" w:rsidRPr="00297A4D" w:rsidRDefault="008B0E62" w:rsidP="008B0E62">
      <w:pPr>
        <w:spacing w:line="480" w:lineRule="auto"/>
        <w:outlineLvl w:val="0"/>
        <w:rPr>
          <w:rFonts w:ascii="Arial" w:hAnsi="Arial" w:cs="Arial"/>
          <w:b/>
          <w:bCs/>
          <w:sz w:val="24"/>
          <w:szCs w:val="24"/>
        </w:rPr>
      </w:pPr>
      <w:r w:rsidRPr="00297A4D">
        <w:rPr>
          <w:rFonts w:ascii="Arial" w:hAnsi="Arial" w:cs="Arial"/>
          <w:b/>
          <w:bCs/>
          <w:sz w:val="24"/>
          <w:szCs w:val="24"/>
        </w:rPr>
        <w:lastRenderedPageBreak/>
        <w:t xml:space="preserve">Supplementary </w:t>
      </w:r>
      <w:r>
        <w:rPr>
          <w:rFonts w:ascii="Arial" w:hAnsi="Arial" w:cs="Arial" w:hint="eastAsia"/>
          <w:b/>
          <w:bCs/>
          <w:sz w:val="24"/>
          <w:szCs w:val="24"/>
        </w:rPr>
        <w:t>Figure</w:t>
      </w:r>
      <w:r w:rsidRPr="00297A4D">
        <w:rPr>
          <w:rFonts w:ascii="Arial" w:hAnsi="Arial" w:cs="Arial"/>
          <w:b/>
          <w:bCs/>
          <w:sz w:val="24"/>
          <w:szCs w:val="24"/>
        </w:rPr>
        <w:t xml:space="preserve"> S</w:t>
      </w:r>
      <w:r w:rsidR="00A5062F">
        <w:rPr>
          <w:rFonts w:ascii="Arial" w:hAnsi="Arial" w:cs="Arial" w:hint="eastAsia"/>
          <w:b/>
          <w:bCs/>
          <w:sz w:val="24"/>
          <w:szCs w:val="24"/>
        </w:rPr>
        <w:t>8</w:t>
      </w:r>
    </w:p>
    <w:p w14:paraId="260BCB16" w14:textId="6F40F3F7" w:rsidR="008B0E62" w:rsidRDefault="00812A21" w:rsidP="008B0E62">
      <w:pPr>
        <w:rPr>
          <w:rFonts w:hint="eastAsia"/>
        </w:rPr>
      </w:pPr>
      <w:r>
        <w:rPr>
          <w:rFonts w:hint="eastAsia"/>
          <w:noProof/>
          <w14:ligatures w14:val="standardContextual"/>
        </w:rPr>
        <w:drawing>
          <wp:inline distT="0" distB="0" distL="0" distR="0" wp14:anchorId="29DC4E4E" wp14:editId="3CC09B0F">
            <wp:extent cx="5274310" cy="6426835"/>
            <wp:effectExtent l="0" t="0" r="2540" b="0"/>
            <wp:docPr id="113514999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149997" name="图片 113514999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2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9FEC8" w14:textId="5C08AB53" w:rsidR="008B0E62" w:rsidRPr="00501991" w:rsidRDefault="008B0E62" w:rsidP="008B0E62">
      <w:pPr>
        <w:outlineLvl w:val="2"/>
        <w:rPr>
          <w:rFonts w:ascii="Arial" w:hAnsi="Arial" w:cs="Arial"/>
          <w:b/>
          <w:bCs/>
        </w:rPr>
      </w:pPr>
      <w:r w:rsidRPr="00501991">
        <w:rPr>
          <w:rFonts w:ascii="Arial" w:hAnsi="Arial" w:cs="Arial"/>
          <w:b/>
          <w:bCs/>
        </w:rPr>
        <w:t>Fig.</w:t>
      </w:r>
      <w:r w:rsidRPr="00501991">
        <w:rPr>
          <w:rFonts w:ascii="Arial" w:hAnsi="Arial" w:cs="Arial" w:hint="eastAsia"/>
          <w:b/>
          <w:bCs/>
        </w:rPr>
        <w:t>S</w:t>
      </w:r>
      <w:r w:rsidR="00A5062F">
        <w:rPr>
          <w:rFonts w:ascii="Arial" w:hAnsi="Arial" w:cs="Arial" w:hint="eastAsia"/>
          <w:b/>
          <w:bCs/>
        </w:rPr>
        <w:t>8</w:t>
      </w:r>
      <w:r w:rsidRPr="00501991">
        <w:rPr>
          <w:rFonts w:ascii="Arial" w:hAnsi="Arial" w:cs="Arial"/>
          <w:b/>
          <w:bCs/>
        </w:rPr>
        <w:t xml:space="preserve">. </w:t>
      </w:r>
      <w:r w:rsidRPr="00501991">
        <w:rPr>
          <w:rFonts w:ascii="Arial" w:hAnsi="Arial" w:cs="Arial" w:hint="eastAsia"/>
          <w:b/>
          <w:bCs/>
        </w:rPr>
        <w:t>Down</w:t>
      </w:r>
      <w:r w:rsidRPr="00501991">
        <w:rPr>
          <w:rFonts w:ascii="Arial" w:hAnsi="Arial" w:cs="Arial"/>
          <w:b/>
          <w:bCs/>
        </w:rPr>
        <w:t xml:space="preserve">regulation of </w:t>
      </w:r>
      <w:r w:rsidRPr="00501991">
        <w:rPr>
          <w:rFonts w:ascii="Arial" w:hAnsi="Arial" w:cs="Arial" w:hint="eastAsia"/>
          <w:b/>
          <w:bCs/>
        </w:rPr>
        <w:t>AMPK</w:t>
      </w:r>
      <w:r w:rsidRPr="00501991">
        <w:rPr>
          <w:rFonts w:ascii="Arial" w:hAnsi="Arial" w:cs="Arial"/>
          <w:b/>
          <w:bCs/>
        </w:rPr>
        <w:t xml:space="preserve"> Pathway in </w:t>
      </w:r>
      <w:r>
        <w:rPr>
          <w:rFonts w:ascii="Arial" w:hAnsi="Arial" w:cs="Arial" w:hint="eastAsia"/>
          <w:b/>
          <w:bCs/>
        </w:rPr>
        <w:t>BC</w:t>
      </w:r>
      <w:r w:rsidRPr="00501991">
        <w:rPr>
          <w:rFonts w:ascii="Arial" w:hAnsi="Arial" w:cs="Arial"/>
          <w:b/>
          <w:bCs/>
        </w:rPr>
        <w:t xml:space="preserve"> Tissues</w:t>
      </w:r>
      <w:r w:rsidR="00395755">
        <w:rPr>
          <w:rFonts w:ascii="Arial" w:hAnsi="Arial" w:cs="Arial" w:hint="eastAsia"/>
          <w:b/>
          <w:bCs/>
        </w:rPr>
        <w:t>.</w:t>
      </w:r>
    </w:p>
    <w:p w14:paraId="7CF036D6" w14:textId="77777777" w:rsidR="008B0E62" w:rsidRPr="00501991" w:rsidRDefault="008B0E62" w:rsidP="008B0E62">
      <w:pPr>
        <w:rPr>
          <w:rFonts w:ascii="Arial" w:hAnsi="Arial" w:cs="Arial"/>
        </w:rPr>
      </w:pPr>
      <w:r w:rsidRPr="00501991">
        <w:rPr>
          <w:rFonts w:ascii="Arial" w:hAnsi="Arial" w:cs="Arial"/>
        </w:rPr>
        <w:t>(</w:t>
      </w:r>
      <w:r w:rsidRPr="00AE6D7A">
        <w:rPr>
          <w:rFonts w:ascii="Arial" w:hAnsi="Arial" w:cs="Arial" w:hint="eastAsia"/>
          <w:b/>
          <w:bCs/>
        </w:rPr>
        <w:t>A</w:t>
      </w:r>
      <w:r w:rsidRPr="00501991">
        <w:rPr>
          <w:rFonts w:ascii="Arial" w:hAnsi="Arial" w:cs="Arial"/>
        </w:rPr>
        <w:t xml:space="preserve"> - </w:t>
      </w:r>
      <w:r w:rsidRPr="00AE6D7A">
        <w:rPr>
          <w:rFonts w:ascii="Arial" w:hAnsi="Arial" w:cs="Arial" w:hint="eastAsia"/>
          <w:b/>
          <w:bCs/>
        </w:rPr>
        <w:t>H</w:t>
      </w:r>
      <w:r w:rsidRPr="00501991">
        <w:rPr>
          <w:rFonts w:ascii="Arial" w:hAnsi="Arial" w:cs="Arial"/>
        </w:rPr>
        <w:t xml:space="preserve">) Distribution of </w:t>
      </w:r>
      <w:r w:rsidRPr="00501991">
        <w:rPr>
          <w:rFonts w:ascii="Arial" w:hAnsi="Arial" w:cs="Arial" w:hint="eastAsia"/>
        </w:rPr>
        <w:t>PRKAA2, PRKAG1, PRKAG2, PRKAG3, PIK3R6, GLUL, AKT1 and DLAT</w:t>
      </w:r>
      <w:r w:rsidRPr="00501991">
        <w:rPr>
          <w:rFonts w:ascii="Arial" w:hAnsi="Arial" w:cs="Arial"/>
        </w:rPr>
        <w:t xml:space="preserve"> in cancerous and adjacent non-cancerous tissues.</w:t>
      </w:r>
    </w:p>
    <w:p w14:paraId="2674BD6F" w14:textId="77777777" w:rsidR="008B0E62" w:rsidRPr="00501991" w:rsidRDefault="008B0E62" w:rsidP="008B0E62">
      <w:pPr>
        <w:rPr>
          <w:rFonts w:ascii="Arial" w:hAnsi="Arial" w:cs="Arial"/>
        </w:rPr>
      </w:pPr>
      <w:r w:rsidRPr="00501991">
        <w:rPr>
          <w:rFonts w:ascii="Arial" w:hAnsi="Arial" w:cs="Arial"/>
        </w:rPr>
        <w:t>(</w:t>
      </w:r>
      <w:r w:rsidRPr="00AE6D7A">
        <w:rPr>
          <w:rFonts w:ascii="Arial" w:hAnsi="Arial" w:cs="Arial" w:hint="eastAsia"/>
          <w:b/>
          <w:bCs/>
        </w:rPr>
        <w:t>I</w:t>
      </w:r>
      <w:r w:rsidRPr="00501991">
        <w:rPr>
          <w:rFonts w:ascii="Arial" w:hAnsi="Arial" w:cs="Arial"/>
        </w:rPr>
        <w:t>) Violin plots illustrating the expression levels of genes in cancerous versus adjacent non-cancerous tissues.</w:t>
      </w:r>
    </w:p>
    <w:p w14:paraId="382E11BA" w14:textId="2C0D0433" w:rsidR="009C4FE3" w:rsidRDefault="009C4FE3" w:rsidP="009C4FE3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46F86ECE" w14:textId="62FD5BAB" w:rsidR="009C4FE3" w:rsidRPr="00297A4D" w:rsidRDefault="009C4FE3" w:rsidP="009C4FE3">
      <w:pPr>
        <w:spacing w:line="480" w:lineRule="auto"/>
        <w:outlineLvl w:val="0"/>
        <w:rPr>
          <w:rFonts w:ascii="Arial" w:hAnsi="Arial" w:cs="Arial"/>
          <w:b/>
          <w:bCs/>
          <w:sz w:val="24"/>
          <w:szCs w:val="24"/>
        </w:rPr>
      </w:pPr>
      <w:r w:rsidRPr="00297A4D">
        <w:rPr>
          <w:rFonts w:ascii="Arial" w:hAnsi="Arial" w:cs="Arial"/>
          <w:b/>
          <w:bCs/>
          <w:sz w:val="24"/>
          <w:szCs w:val="24"/>
        </w:rPr>
        <w:lastRenderedPageBreak/>
        <w:t xml:space="preserve">Supplementary </w:t>
      </w:r>
      <w:r>
        <w:rPr>
          <w:rFonts w:ascii="Arial" w:hAnsi="Arial" w:cs="Arial" w:hint="eastAsia"/>
          <w:b/>
          <w:bCs/>
          <w:sz w:val="24"/>
          <w:szCs w:val="24"/>
        </w:rPr>
        <w:t>Figure</w:t>
      </w:r>
      <w:r w:rsidRPr="00297A4D">
        <w:rPr>
          <w:rFonts w:ascii="Arial" w:hAnsi="Arial" w:cs="Arial"/>
          <w:b/>
          <w:bCs/>
          <w:sz w:val="24"/>
          <w:szCs w:val="24"/>
        </w:rPr>
        <w:t xml:space="preserve"> S</w:t>
      </w:r>
      <w:r w:rsidR="00A5062F">
        <w:rPr>
          <w:rFonts w:ascii="Arial" w:hAnsi="Arial" w:cs="Arial" w:hint="eastAsia"/>
          <w:b/>
          <w:bCs/>
          <w:sz w:val="24"/>
          <w:szCs w:val="24"/>
        </w:rPr>
        <w:t>9</w:t>
      </w:r>
    </w:p>
    <w:p w14:paraId="43BFAE00" w14:textId="263D0FAB" w:rsidR="009C4FE3" w:rsidRDefault="00395755" w:rsidP="009C4FE3">
      <w:pPr>
        <w:rPr>
          <w:rFonts w:hint="eastAsia"/>
        </w:rPr>
      </w:pPr>
      <w:r>
        <w:rPr>
          <w:rFonts w:hint="eastAsia"/>
          <w:noProof/>
          <w14:ligatures w14:val="standardContextual"/>
        </w:rPr>
        <w:drawing>
          <wp:inline distT="0" distB="0" distL="0" distR="0" wp14:anchorId="0F8ED42A" wp14:editId="76D3F9D7">
            <wp:extent cx="5274310" cy="4563110"/>
            <wp:effectExtent l="0" t="0" r="2540" b="8890"/>
            <wp:docPr id="15333481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348133" name="图片 153334813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6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BB5D0" w14:textId="680FA62C" w:rsidR="005207E5" w:rsidRPr="00501991" w:rsidRDefault="009C4FE3" w:rsidP="005207E5">
      <w:pPr>
        <w:outlineLvl w:val="2"/>
        <w:rPr>
          <w:rFonts w:ascii="Arial" w:hAnsi="Arial" w:cs="Arial"/>
          <w:b/>
          <w:bCs/>
        </w:rPr>
      </w:pPr>
      <w:r w:rsidRPr="00501991">
        <w:rPr>
          <w:rFonts w:ascii="Arial" w:hAnsi="Arial" w:cs="Arial"/>
          <w:b/>
          <w:bCs/>
        </w:rPr>
        <w:t>Fig.</w:t>
      </w:r>
      <w:r w:rsidRPr="00501991">
        <w:rPr>
          <w:rFonts w:ascii="Arial" w:hAnsi="Arial" w:cs="Arial" w:hint="eastAsia"/>
          <w:b/>
          <w:bCs/>
        </w:rPr>
        <w:t>S</w:t>
      </w:r>
      <w:r w:rsidR="00A5062F">
        <w:rPr>
          <w:rFonts w:ascii="Arial" w:hAnsi="Arial" w:cs="Arial" w:hint="eastAsia"/>
          <w:b/>
          <w:bCs/>
        </w:rPr>
        <w:t>9</w:t>
      </w:r>
      <w:r w:rsidRPr="00501991">
        <w:rPr>
          <w:rFonts w:ascii="Arial" w:hAnsi="Arial" w:cs="Arial"/>
          <w:b/>
          <w:bCs/>
        </w:rPr>
        <w:t>.</w:t>
      </w:r>
      <w:r w:rsidR="005207E5" w:rsidRPr="005207E5">
        <w:rPr>
          <w:rFonts w:ascii="Arial" w:hAnsi="Arial" w:cs="Arial" w:hint="eastAsia"/>
          <w:b/>
          <w:bCs/>
        </w:rPr>
        <w:t xml:space="preserve"> </w:t>
      </w:r>
      <w:r w:rsidR="005207E5">
        <w:rPr>
          <w:rFonts w:ascii="Arial" w:hAnsi="Arial" w:cs="Arial" w:hint="eastAsia"/>
          <w:b/>
          <w:bCs/>
        </w:rPr>
        <w:t xml:space="preserve">Correlation between </w:t>
      </w:r>
      <w:r w:rsidR="009C3F2E">
        <w:rPr>
          <w:rFonts w:ascii="Arial" w:hAnsi="Arial" w:cs="Arial" w:hint="eastAsia"/>
          <w:b/>
          <w:bCs/>
        </w:rPr>
        <w:t>g</w:t>
      </w:r>
      <w:r w:rsidR="005207E5">
        <w:rPr>
          <w:rFonts w:ascii="Arial" w:hAnsi="Arial" w:cs="Arial" w:hint="eastAsia"/>
          <w:b/>
          <w:bCs/>
        </w:rPr>
        <w:t xml:space="preserve">ene </w:t>
      </w:r>
      <w:r w:rsidR="009C3F2E">
        <w:rPr>
          <w:rFonts w:ascii="Arial" w:hAnsi="Arial" w:cs="Arial" w:hint="eastAsia"/>
          <w:b/>
          <w:bCs/>
        </w:rPr>
        <w:t>e</w:t>
      </w:r>
      <w:r w:rsidR="005207E5">
        <w:rPr>
          <w:rFonts w:ascii="Arial" w:hAnsi="Arial" w:cs="Arial" w:hint="eastAsia"/>
          <w:b/>
          <w:bCs/>
        </w:rPr>
        <w:t xml:space="preserve">xpression and Overall Survivor (OS) </w:t>
      </w:r>
      <w:r w:rsidR="009C3F2E">
        <w:rPr>
          <w:rFonts w:ascii="Arial" w:hAnsi="Arial" w:cs="Arial" w:hint="eastAsia"/>
          <w:b/>
          <w:bCs/>
        </w:rPr>
        <w:t>p</w:t>
      </w:r>
      <w:r w:rsidR="005207E5">
        <w:rPr>
          <w:rFonts w:ascii="Arial" w:hAnsi="Arial" w:cs="Arial" w:hint="eastAsia"/>
          <w:b/>
          <w:bCs/>
        </w:rPr>
        <w:t>robability</w:t>
      </w:r>
      <w:r w:rsidR="005207E5" w:rsidRPr="00501991">
        <w:rPr>
          <w:rFonts w:ascii="Arial" w:hAnsi="Arial" w:cs="Arial"/>
          <w:b/>
          <w:bCs/>
        </w:rPr>
        <w:t xml:space="preserve"> in </w:t>
      </w:r>
      <w:r w:rsidR="005207E5">
        <w:rPr>
          <w:rFonts w:ascii="Arial" w:hAnsi="Arial" w:cs="Arial" w:hint="eastAsia"/>
          <w:b/>
          <w:bCs/>
        </w:rPr>
        <w:t>BC</w:t>
      </w:r>
      <w:r w:rsidR="005207E5" w:rsidRPr="00501991">
        <w:rPr>
          <w:rFonts w:ascii="Arial" w:hAnsi="Arial" w:cs="Arial"/>
          <w:b/>
          <w:bCs/>
        </w:rPr>
        <w:t xml:space="preserve"> </w:t>
      </w:r>
      <w:r w:rsidR="005207E5">
        <w:rPr>
          <w:rFonts w:ascii="Arial" w:hAnsi="Arial" w:cs="Arial" w:hint="eastAsia"/>
          <w:b/>
          <w:bCs/>
        </w:rPr>
        <w:t>t</w:t>
      </w:r>
      <w:r w:rsidR="005207E5" w:rsidRPr="00501991">
        <w:rPr>
          <w:rFonts w:ascii="Arial" w:hAnsi="Arial" w:cs="Arial"/>
          <w:b/>
          <w:bCs/>
        </w:rPr>
        <w:t>issues</w:t>
      </w:r>
      <w:r w:rsidR="005207E5">
        <w:rPr>
          <w:rFonts w:ascii="Arial" w:hAnsi="Arial" w:cs="Arial" w:hint="eastAsia"/>
          <w:b/>
          <w:bCs/>
        </w:rPr>
        <w:t xml:space="preserve">, and </w:t>
      </w:r>
      <w:r w:rsidR="009C3F2E">
        <w:rPr>
          <w:rFonts w:ascii="Arial" w:hAnsi="Arial" w:cs="Arial" w:hint="eastAsia"/>
          <w:b/>
          <w:bCs/>
        </w:rPr>
        <w:t>g</w:t>
      </w:r>
      <w:r w:rsidR="005207E5">
        <w:rPr>
          <w:rFonts w:ascii="Arial" w:hAnsi="Arial" w:cs="Arial" w:hint="eastAsia"/>
          <w:b/>
          <w:bCs/>
        </w:rPr>
        <w:t xml:space="preserve">ene </w:t>
      </w:r>
      <w:r w:rsidR="009C3F2E">
        <w:rPr>
          <w:rFonts w:ascii="Arial" w:hAnsi="Arial" w:cs="Arial" w:hint="eastAsia"/>
          <w:b/>
          <w:bCs/>
        </w:rPr>
        <w:t>e</w:t>
      </w:r>
      <w:r w:rsidR="005207E5">
        <w:rPr>
          <w:rFonts w:ascii="Arial" w:hAnsi="Arial" w:cs="Arial" w:hint="eastAsia"/>
          <w:b/>
          <w:bCs/>
        </w:rPr>
        <w:t xml:space="preserve">xpression levels between </w:t>
      </w:r>
      <w:r w:rsidR="009C3F2E">
        <w:rPr>
          <w:rFonts w:ascii="Arial" w:hAnsi="Arial" w:cs="Arial" w:hint="eastAsia"/>
          <w:b/>
          <w:bCs/>
        </w:rPr>
        <w:t>n</w:t>
      </w:r>
      <w:r w:rsidR="005207E5">
        <w:rPr>
          <w:rFonts w:ascii="Arial" w:hAnsi="Arial" w:cs="Arial" w:hint="eastAsia"/>
          <w:b/>
          <w:bCs/>
        </w:rPr>
        <w:t>ormal tissues and BC tissues.</w:t>
      </w:r>
    </w:p>
    <w:p w14:paraId="085AE6ED" w14:textId="4DE61B85" w:rsidR="005207E5" w:rsidRPr="00501991" w:rsidRDefault="005207E5" w:rsidP="005207E5">
      <w:pPr>
        <w:rPr>
          <w:rFonts w:ascii="Arial" w:hAnsi="Arial" w:cs="Arial"/>
        </w:rPr>
      </w:pPr>
      <w:r w:rsidRPr="00501991">
        <w:rPr>
          <w:rFonts w:ascii="Arial" w:hAnsi="Arial" w:cs="Arial"/>
        </w:rPr>
        <w:t>(</w:t>
      </w:r>
      <w:r w:rsidRPr="00AE6D7A">
        <w:rPr>
          <w:rFonts w:ascii="Arial" w:hAnsi="Arial" w:cs="Arial" w:hint="eastAsia"/>
          <w:b/>
          <w:bCs/>
        </w:rPr>
        <w:t>A, C, E, G, I, K, M</w:t>
      </w:r>
      <w:r w:rsidRPr="00501991">
        <w:rPr>
          <w:rFonts w:ascii="Arial" w:hAnsi="Arial" w:cs="Arial"/>
        </w:rPr>
        <w:t xml:space="preserve">) </w:t>
      </w:r>
      <w:r w:rsidRPr="00294186">
        <w:rPr>
          <w:rFonts w:ascii="Arial" w:hAnsi="Arial" w:cs="Arial" w:hint="eastAsia"/>
        </w:rPr>
        <w:t xml:space="preserve">Correlation between </w:t>
      </w:r>
      <w:r>
        <w:rPr>
          <w:rFonts w:ascii="Arial" w:hAnsi="Arial" w:cs="Arial" w:hint="eastAsia"/>
        </w:rPr>
        <w:t>the e</w:t>
      </w:r>
      <w:r w:rsidRPr="00294186">
        <w:rPr>
          <w:rFonts w:ascii="Arial" w:hAnsi="Arial" w:cs="Arial" w:hint="eastAsia"/>
        </w:rPr>
        <w:t xml:space="preserve">xpression </w:t>
      </w:r>
      <w:r>
        <w:rPr>
          <w:rFonts w:ascii="Arial" w:hAnsi="Arial" w:cs="Arial" w:hint="eastAsia"/>
        </w:rPr>
        <w:t>of ACO1, IDH1, IDH2, SDHA, SDHB, FH, MDH2</w:t>
      </w:r>
      <w:r w:rsidRPr="00294186">
        <w:rPr>
          <w:rFonts w:ascii="Arial" w:hAnsi="Arial" w:cs="Arial" w:hint="eastAsia"/>
        </w:rPr>
        <w:t xml:space="preserve"> and OS </w:t>
      </w:r>
      <w:r>
        <w:rPr>
          <w:rFonts w:ascii="Arial" w:hAnsi="Arial" w:cs="Arial" w:hint="eastAsia"/>
        </w:rPr>
        <w:t>p</w:t>
      </w:r>
      <w:r w:rsidRPr="00294186">
        <w:rPr>
          <w:rFonts w:ascii="Arial" w:hAnsi="Arial" w:cs="Arial" w:hint="eastAsia"/>
        </w:rPr>
        <w:t>robability in BC tissues</w:t>
      </w:r>
      <w:r>
        <w:rPr>
          <w:rFonts w:ascii="Arial" w:hAnsi="Arial" w:cs="Arial" w:hint="eastAsia"/>
        </w:rPr>
        <w:t>.</w:t>
      </w:r>
    </w:p>
    <w:p w14:paraId="07190DC1" w14:textId="77777777" w:rsidR="00C6242C" w:rsidRDefault="005207E5">
      <w:pPr>
        <w:widowControl/>
        <w:jc w:val="left"/>
        <w:rPr>
          <w:rFonts w:hint="eastAsia"/>
        </w:rPr>
      </w:pPr>
      <w:r w:rsidRPr="00501991">
        <w:rPr>
          <w:rFonts w:ascii="Arial" w:hAnsi="Arial" w:cs="Arial"/>
        </w:rPr>
        <w:t>(</w:t>
      </w:r>
      <w:r w:rsidRPr="00AE6D7A">
        <w:rPr>
          <w:rFonts w:ascii="Arial" w:hAnsi="Arial" w:cs="Arial" w:hint="eastAsia"/>
          <w:b/>
          <w:bCs/>
        </w:rPr>
        <w:t>B, D, F, H, J, L, N</w:t>
      </w:r>
      <w:r w:rsidRPr="00501991">
        <w:rPr>
          <w:rFonts w:ascii="Arial" w:hAnsi="Arial" w:cs="Arial"/>
        </w:rPr>
        <w:t xml:space="preserve">) </w:t>
      </w:r>
      <w:r>
        <w:rPr>
          <w:rFonts w:ascii="Arial" w:hAnsi="Arial" w:cs="Arial" w:hint="eastAsia"/>
        </w:rPr>
        <w:t>The</w:t>
      </w:r>
      <w:r w:rsidRPr="005538B9">
        <w:rPr>
          <w:rFonts w:ascii="Arial" w:hAnsi="Arial" w:cs="Arial" w:hint="eastAsia"/>
        </w:rPr>
        <w:t xml:space="preserve"> </w:t>
      </w:r>
      <w:r>
        <w:rPr>
          <w:rFonts w:ascii="Arial" w:hAnsi="Arial" w:cs="Arial" w:hint="eastAsia"/>
        </w:rPr>
        <w:t>e</w:t>
      </w:r>
      <w:r w:rsidRPr="005538B9">
        <w:rPr>
          <w:rFonts w:ascii="Arial" w:hAnsi="Arial" w:cs="Arial" w:hint="eastAsia"/>
        </w:rPr>
        <w:t>xpression levels</w:t>
      </w:r>
      <w:r>
        <w:rPr>
          <w:rFonts w:ascii="Arial" w:hAnsi="Arial" w:cs="Arial" w:hint="eastAsia"/>
        </w:rPr>
        <w:t xml:space="preserve"> of ACO1, IDH1, IDH2, SDHA, SDHB, FH</w:t>
      </w:r>
      <w:r w:rsidRPr="005538B9">
        <w:rPr>
          <w:rFonts w:ascii="Arial" w:hAnsi="Arial" w:cs="Arial" w:hint="eastAsia"/>
        </w:rPr>
        <w:t xml:space="preserve"> and </w:t>
      </w:r>
      <w:r>
        <w:rPr>
          <w:rFonts w:ascii="Arial" w:hAnsi="Arial" w:cs="Arial" w:hint="eastAsia"/>
        </w:rPr>
        <w:t>MDH2</w:t>
      </w:r>
      <w:r w:rsidRPr="005538B9">
        <w:rPr>
          <w:rFonts w:ascii="Arial" w:hAnsi="Arial" w:cs="Arial" w:hint="eastAsia"/>
        </w:rPr>
        <w:t xml:space="preserve"> between </w:t>
      </w:r>
      <w:r>
        <w:rPr>
          <w:rFonts w:ascii="Arial" w:hAnsi="Arial" w:cs="Arial" w:hint="eastAsia"/>
        </w:rPr>
        <w:t>n</w:t>
      </w:r>
      <w:r w:rsidRPr="005538B9">
        <w:rPr>
          <w:rFonts w:ascii="Arial" w:hAnsi="Arial" w:cs="Arial" w:hint="eastAsia"/>
        </w:rPr>
        <w:t>ormal tissues and BC tissues</w:t>
      </w:r>
      <w:r>
        <w:rPr>
          <w:rFonts w:ascii="Arial" w:hAnsi="Arial" w:cs="Arial" w:hint="eastAsia"/>
        </w:rPr>
        <w:t>.</w:t>
      </w:r>
    </w:p>
    <w:p w14:paraId="1AAEFF8F" w14:textId="58D539D9" w:rsidR="00395755" w:rsidRPr="00C6242C" w:rsidRDefault="00395755">
      <w:pPr>
        <w:widowControl/>
        <w:jc w:val="left"/>
        <w:rPr>
          <w:rFonts w:hint="eastAsia"/>
        </w:rPr>
      </w:pPr>
      <w:r>
        <w:rPr>
          <w:rFonts w:ascii="Arial" w:hAnsi="Arial" w:cs="Arial"/>
          <w:b/>
          <w:bCs/>
        </w:rPr>
        <w:br w:type="page"/>
      </w:r>
    </w:p>
    <w:p w14:paraId="544491F5" w14:textId="4D8A3E42" w:rsidR="00395755" w:rsidRPr="00297A4D" w:rsidRDefault="00395755" w:rsidP="00395755">
      <w:pPr>
        <w:spacing w:line="480" w:lineRule="auto"/>
        <w:outlineLvl w:val="0"/>
        <w:rPr>
          <w:rFonts w:ascii="Arial" w:hAnsi="Arial" w:cs="Arial"/>
          <w:b/>
          <w:bCs/>
          <w:sz w:val="24"/>
          <w:szCs w:val="24"/>
        </w:rPr>
      </w:pPr>
      <w:r w:rsidRPr="00297A4D">
        <w:rPr>
          <w:rFonts w:ascii="Arial" w:hAnsi="Arial" w:cs="Arial"/>
          <w:b/>
          <w:bCs/>
          <w:sz w:val="24"/>
          <w:szCs w:val="24"/>
        </w:rPr>
        <w:lastRenderedPageBreak/>
        <w:t xml:space="preserve">Supplementary </w:t>
      </w:r>
      <w:r>
        <w:rPr>
          <w:rFonts w:ascii="Arial" w:hAnsi="Arial" w:cs="Arial" w:hint="eastAsia"/>
          <w:b/>
          <w:bCs/>
          <w:sz w:val="24"/>
          <w:szCs w:val="24"/>
        </w:rPr>
        <w:t>Figure</w:t>
      </w:r>
      <w:r w:rsidRPr="00297A4D">
        <w:rPr>
          <w:rFonts w:ascii="Arial" w:hAnsi="Arial" w:cs="Arial"/>
          <w:b/>
          <w:bCs/>
          <w:sz w:val="24"/>
          <w:szCs w:val="24"/>
        </w:rPr>
        <w:t xml:space="preserve"> S</w:t>
      </w:r>
      <w:r w:rsidR="00A5062F">
        <w:rPr>
          <w:rFonts w:ascii="Arial" w:hAnsi="Arial" w:cs="Arial" w:hint="eastAsia"/>
          <w:b/>
          <w:bCs/>
          <w:sz w:val="24"/>
          <w:szCs w:val="24"/>
        </w:rPr>
        <w:t>10</w:t>
      </w:r>
    </w:p>
    <w:p w14:paraId="12DD0624" w14:textId="3BDC1288" w:rsidR="00395755" w:rsidRDefault="005455FF" w:rsidP="009C3F2E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14:ligatures w14:val="standardContextual"/>
        </w:rPr>
        <w:drawing>
          <wp:inline distT="0" distB="0" distL="0" distR="0" wp14:anchorId="04BFBC55" wp14:editId="15C838BF">
            <wp:extent cx="5274310" cy="1162685"/>
            <wp:effectExtent l="0" t="0" r="2540" b="0"/>
            <wp:docPr id="8769369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936901" name="图片 87693690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93DDB" w14:textId="71B52C0C" w:rsidR="00D735D5" w:rsidRPr="00501991" w:rsidRDefault="00395755" w:rsidP="00D735D5">
      <w:pPr>
        <w:outlineLvl w:val="2"/>
        <w:rPr>
          <w:rFonts w:ascii="Arial" w:hAnsi="Arial" w:cs="Arial"/>
          <w:b/>
          <w:bCs/>
        </w:rPr>
      </w:pPr>
      <w:r w:rsidRPr="00501991">
        <w:rPr>
          <w:rFonts w:ascii="Arial" w:hAnsi="Arial" w:cs="Arial"/>
          <w:b/>
          <w:bCs/>
        </w:rPr>
        <w:t>Fig.</w:t>
      </w:r>
      <w:r w:rsidRPr="00501991">
        <w:rPr>
          <w:rFonts w:ascii="Arial" w:hAnsi="Arial" w:cs="Arial" w:hint="eastAsia"/>
          <w:b/>
          <w:bCs/>
        </w:rPr>
        <w:t>S</w:t>
      </w:r>
      <w:r w:rsidR="00A5062F">
        <w:rPr>
          <w:rFonts w:ascii="Arial" w:hAnsi="Arial" w:cs="Arial" w:hint="eastAsia"/>
          <w:b/>
          <w:bCs/>
        </w:rPr>
        <w:t>10</w:t>
      </w:r>
      <w:r w:rsidRPr="00501991">
        <w:rPr>
          <w:rFonts w:ascii="Arial" w:hAnsi="Arial" w:cs="Arial"/>
          <w:b/>
          <w:bCs/>
        </w:rPr>
        <w:t xml:space="preserve">. </w:t>
      </w:r>
      <w:r w:rsidR="009C3F2E">
        <w:rPr>
          <w:rFonts w:ascii="Arial" w:hAnsi="Arial" w:cs="Arial" w:hint="eastAsia"/>
          <w:b/>
          <w:bCs/>
        </w:rPr>
        <w:t>Correlation between gene expression and Overall Survivor (OS) probability</w:t>
      </w:r>
      <w:r w:rsidR="009C3F2E" w:rsidRPr="00501991">
        <w:rPr>
          <w:rFonts w:ascii="Arial" w:hAnsi="Arial" w:cs="Arial"/>
          <w:b/>
          <w:bCs/>
        </w:rPr>
        <w:t xml:space="preserve"> in </w:t>
      </w:r>
      <w:r w:rsidR="009C3F2E">
        <w:rPr>
          <w:rFonts w:ascii="Arial" w:hAnsi="Arial" w:cs="Arial" w:hint="eastAsia"/>
          <w:b/>
          <w:bCs/>
        </w:rPr>
        <w:t>BC</w:t>
      </w:r>
      <w:r w:rsidR="009C3F2E" w:rsidRPr="00501991">
        <w:rPr>
          <w:rFonts w:ascii="Arial" w:hAnsi="Arial" w:cs="Arial"/>
          <w:b/>
          <w:bCs/>
        </w:rPr>
        <w:t xml:space="preserve"> </w:t>
      </w:r>
      <w:r w:rsidR="009C3F2E">
        <w:rPr>
          <w:rFonts w:ascii="Arial" w:hAnsi="Arial" w:cs="Arial" w:hint="eastAsia"/>
          <w:b/>
          <w:bCs/>
        </w:rPr>
        <w:t>t</w:t>
      </w:r>
      <w:r w:rsidR="009C3F2E" w:rsidRPr="00501991">
        <w:rPr>
          <w:rFonts w:ascii="Arial" w:hAnsi="Arial" w:cs="Arial"/>
          <w:b/>
          <w:bCs/>
        </w:rPr>
        <w:t>issues</w:t>
      </w:r>
      <w:r w:rsidR="009C3F2E">
        <w:rPr>
          <w:rFonts w:ascii="Arial" w:hAnsi="Arial" w:cs="Arial" w:hint="eastAsia"/>
          <w:b/>
          <w:bCs/>
        </w:rPr>
        <w:t>, and gene expression levels between normal tissues and BC tissues.</w:t>
      </w:r>
    </w:p>
    <w:p w14:paraId="59A6FCDC" w14:textId="0EE1625C" w:rsidR="00D735D5" w:rsidRDefault="00D735D5" w:rsidP="00D735D5">
      <w:pPr>
        <w:rPr>
          <w:rFonts w:ascii="Arial" w:hAnsi="Arial" w:cs="Arial"/>
        </w:rPr>
      </w:pPr>
      <w:r w:rsidRPr="00501991">
        <w:rPr>
          <w:rFonts w:ascii="Arial" w:hAnsi="Arial" w:cs="Arial"/>
        </w:rPr>
        <w:t>(</w:t>
      </w:r>
      <w:r w:rsidRPr="00AE6D7A">
        <w:rPr>
          <w:rFonts w:ascii="Arial" w:hAnsi="Arial" w:cs="Arial" w:hint="eastAsia"/>
          <w:b/>
          <w:bCs/>
        </w:rPr>
        <w:t>A, C</w:t>
      </w:r>
      <w:r w:rsidRPr="00501991">
        <w:rPr>
          <w:rFonts w:ascii="Arial" w:hAnsi="Arial" w:cs="Arial"/>
        </w:rPr>
        <w:t xml:space="preserve">) </w:t>
      </w:r>
      <w:r w:rsidRPr="00294186">
        <w:rPr>
          <w:rFonts w:ascii="Arial" w:hAnsi="Arial" w:cs="Arial" w:hint="eastAsia"/>
        </w:rPr>
        <w:t xml:space="preserve">Correlation between </w:t>
      </w:r>
      <w:r>
        <w:rPr>
          <w:rFonts w:ascii="Arial" w:hAnsi="Arial" w:cs="Arial" w:hint="eastAsia"/>
        </w:rPr>
        <w:t>the e</w:t>
      </w:r>
      <w:r w:rsidRPr="00294186">
        <w:rPr>
          <w:rFonts w:ascii="Arial" w:hAnsi="Arial" w:cs="Arial" w:hint="eastAsia"/>
        </w:rPr>
        <w:t xml:space="preserve">xpression </w:t>
      </w:r>
      <w:r>
        <w:rPr>
          <w:rFonts w:ascii="Arial" w:hAnsi="Arial" w:cs="Arial" w:hint="eastAsia"/>
        </w:rPr>
        <w:t>of CERK</w:t>
      </w:r>
      <w:r w:rsidR="005455FF">
        <w:rPr>
          <w:rFonts w:ascii="Arial" w:hAnsi="Arial" w:cs="Arial" w:hint="eastAsia"/>
        </w:rPr>
        <w:t xml:space="preserve"> and </w:t>
      </w:r>
      <w:r>
        <w:rPr>
          <w:rFonts w:ascii="Arial" w:hAnsi="Arial" w:cs="Arial" w:hint="eastAsia"/>
        </w:rPr>
        <w:t>SPHK1</w:t>
      </w:r>
      <w:r w:rsidRPr="00294186">
        <w:rPr>
          <w:rFonts w:ascii="Arial" w:hAnsi="Arial" w:cs="Arial" w:hint="eastAsia"/>
        </w:rPr>
        <w:t xml:space="preserve"> and OS </w:t>
      </w:r>
      <w:r>
        <w:rPr>
          <w:rFonts w:ascii="Arial" w:hAnsi="Arial" w:cs="Arial" w:hint="eastAsia"/>
        </w:rPr>
        <w:t>p</w:t>
      </w:r>
      <w:r w:rsidRPr="00294186">
        <w:rPr>
          <w:rFonts w:ascii="Arial" w:hAnsi="Arial" w:cs="Arial" w:hint="eastAsia"/>
        </w:rPr>
        <w:t>robability in BC tissues</w:t>
      </w:r>
      <w:r>
        <w:rPr>
          <w:rFonts w:ascii="Arial" w:hAnsi="Arial" w:cs="Arial" w:hint="eastAsia"/>
        </w:rPr>
        <w:t>.</w:t>
      </w:r>
    </w:p>
    <w:p w14:paraId="34617901" w14:textId="77871F49" w:rsidR="00395755" w:rsidRPr="00E17622" w:rsidRDefault="00E17622" w:rsidP="00E17622">
      <w:pPr>
        <w:rPr>
          <w:rFonts w:ascii="Arial" w:hAnsi="Arial" w:cs="Arial"/>
        </w:rPr>
      </w:pPr>
      <w:r w:rsidRPr="00501991">
        <w:rPr>
          <w:rFonts w:ascii="Arial" w:hAnsi="Arial" w:cs="Arial"/>
        </w:rPr>
        <w:t>(</w:t>
      </w:r>
      <w:r w:rsidRPr="00AE6D7A">
        <w:rPr>
          <w:rFonts w:ascii="Arial" w:hAnsi="Arial" w:cs="Arial" w:hint="eastAsia"/>
          <w:b/>
          <w:bCs/>
        </w:rPr>
        <w:t>B, D</w:t>
      </w:r>
      <w:r w:rsidRPr="00501991">
        <w:rPr>
          <w:rFonts w:ascii="Arial" w:hAnsi="Arial" w:cs="Arial"/>
        </w:rPr>
        <w:t xml:space="preserve">) </w:t>
      </w:r>
      <w:r>
        <w:rPr>
          <w:rFonts w:ascii="Arial" w:hAnsi="Arial" w:cs="Arial" w:hint="eastAsia"/>
        </w:rPr>
        <w:t>The</w:t>
      </w:r>
      <w:r w:rsidRPr="005538B9">
        <w:rPr>
          <w:rFonts w:ascii="Arial" w:hAnsi="Arial" w:cs="Arial" w:hint="eastAsia"/>
        </w:rPr>
        <w:t xml:space="preserve"> </w:t>
      </w:r>
      <w:r>
        <w:rPr>
          <w:rFonts w:ascii="Arial" w:hAnsi="Arial" w:cs="Arial" w:hint="eastAsia"/>
        </w:rPr>
        <w:t>e</w:t>
      </w:r>
      <w:r w:rsidRPr="005538B9">
        <w:rPr>
          <w:rFonts w:ascii="Arial" w:hAnsi="Arial" w:cs="Arial" w:hint="eastAsia"/>
        </w:rPr>
        <w:t>xpression levels</w:t>
      </w:r>
      <w:r>
        <w:rPr>
          <w:rFonts w:ascii="Arial" w:hAnsi="Arial" w:cs="Arial" w:hint="eastAsia"/>
        </w:rPr>
        <w:t xml:space="preserve"> of CERK</w:t>
      </w:r>
      <w:r w:rsidRPr="005538B9">
        <w:rPr>
          <w:rFonts w:ascii="Arial" w:hAnsi="Arial" w:cs="Arial" w:hint="eastAsia"/>
        </w:rPr>
        <w:t xml:space="preserve"> and</w:t>
      </w:r>
      <w:r w:rsidRPr="00D735D5">
        <w:rPr>
          <w:rFonts w:ascii="Arial" w:hAnsi="Arial" w:cs="Arial" w:hint="eastAsia"/>
        </w:rPr>
        <w:t xml:space="preserve"> </w:t>
      </w:r>
      <w:r>
        <w:rPr>
          <w:rFonts w:ascii="Arial" w:hAnsi="Arial" w:cs="Arial" w:hint="eastAsia"/>
        </w:rPr>
        <w:t>SPHK1</w:t>
      </w:r>
      <w:r w:rsidRPr="00294186">
        <w:rPr>
          <w:rFonts w:ascii="Arial" w:hAnsi="Arial" w:cs="Arial" w:hint="eastAsia"/>
        </w:rPr>
        <w:t xml:space="preserve"> </w:t>
      </w:r>
      <w:r w:rsidRPr="005538B9">
        <w:rPr>
          <w:rFonts w:ascii="Arial" w:hAnsi="Arial" w:cs="Arial" w:hint="eastAsia"/>
        </w:rPr>
        <w:t xml:space="preserve">between </w:t>
      </w:r>
      <w:r>
        <w:rPr>
          <w:rFonts w:ascii="Arial" w:hAnsi="Arial" w:cs="Arial" w:hint="eastAsia"/>
        </w:rPr>
        <w:t>n</w:t>
      </w:r>
      <w:r w:rsidRPr="005538B9">
        <w:rPr>
          <w:rFonts w:ascii="Arial" w:hAnsi="Arial" w:cs="Arial" w:hint="eastAsia"/>
        </w:rPr>
        <w:t>ormal tissues and BC tissues</w:t>
      </w:r>
      <w:r>
        <w:rPr>
          <w:rFonts w:ascii="Arial" w:hAnsi="Arial" w:cs="Arial" w:hint="eastAsia"/>
        </w:rPr>
        <w:t>.</w:t>
      </w:r>
    </w:p>
    <w:p w14:paraId="52C0CAE4" w14:textId="77777777" w:rsidR="00395755" w:rsidRDefault="00395755">
      <w:pPr>
        <w:widowControl/>
        <w:jc w:val="left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4E052162" w14:textId="6B1F8BF1" w:rsidR="00395755" w:rsidRPr="00297A4D" w:rsidRDefault="00543966" w:rsidP="00395755">
      <w:pPr>
        <w:spacing w:line="480" w:lineRule="auto"/>
        <w:outlineLvl w:val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 w:hint="eastAsia"/>
          <w:b/>
          <w:bCs/>
          <w:sz w:val="24"/>
          <w:szCs w:val="24"/>
        </w:rPr>
        <w:lastRenderedPageBreak/>
        <w:t>S</w:t>
      </w:r>
      <w:r w:rsidR="00395755" w:rsidRPr="00297A4D">
        <w:rPr>
          <w:rFonts w:ascii="Arial" w:hAnsi="Arial" w:cs="Arial"/>
          <w:b/>
          <w:bCs/>
          <w:sz w:val="24"/>
          <w:szCs w:val="24"/>
        </w:rPr>
        <w:t xml:space="preserve">upplementary </w:t>
      </w:r>
      <w:r w:rsidR="00395755">
        <w:rPr>
          <w:rFonts w:ascii="Arial" w:hAnsi="Arial" w:cs="Arial" w:hint="eastAsia"/>
          <w:b/>
          <w:bCs/>
          <w:sz w:val="24"/>
          <w:szCs w:val="24"/>
        </w:rPr>
        <w:t>Figure</w:t>
      </w:r>
      <w:r w:rsidR="00395755" w:rsidRPr="00297A4D">
        <w:rPr>
          <w:rFonts w:ascii="Arial" w:hAnsi="Arial" w:cs="Arial"/>
          <w:b/>
          <w:bCs/>
          <w:sz w:val="24"/>
          <w:szCs w:val="24"/>
        </w:rPr>
        <w:t xml:space="preserve"> S</w:t>
      </w:r>
      <w:r w:rsidR="00A5062F">
        <w:rPr>
          <w:rFonts w:ascii="Arial" w:hAnsi="Arial" w:cs="Arial" w:hint="eastAsia"/>
          <w:b/>
          <w:bCs/>
          <w:sz w:val="24"/>
          <w:szCs w:val="24"/>
        </w:rPr>
        <w:t>11</w:t>
      </w:r>
    </w:p>
    <w:p w14:paraId="6E20BA9F" w14:textId="20F481CF" w:rsidR="00395755" w:rsidRDefault="00C6242C" w:rsidP="009C3F2E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14:ligatures w14:val="standardContextual"/>
        </w:rPr>
        <w:drawing>
          <wp:inline distT="0" distB="0" distL="0" distR="0" wp14:anchorId="5F249779" wp14:editId="098B87DE">
            <wp:extent cx="5274310" cy="1084580"/>
            <wp:effectExtent l="0" t="0" r="2540" b="1270"/>
            <wp:docPr id="203198138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981382" name="图片 203198138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8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CD1BA" w14:textId="7F7A62FD" w:rsidR="00C6242C" w:rsidRPr="00501991" w:rsidRDefault="00395755" w:rsidP="00C6242C">
      <w:pPr>
        <w:outlineLvl w:val="2"/>
        <w:rPr>
          <w:rFonts w:ascii="Arial" w:hAnsi="Arial" w:cs="Arial"/>
          <w:b/>
          <w:bCs/>
        </w:rPr>
      </w:pPr>
      <w:r w:rsidRPr="00501991">
        <w:rPr>
          <w:rFonts w:ascii="Arial" w:hAnsi="Arial" w:cs="Arial"/>
          <w:b/>
          <w:bCs/>
        </w:rPr>
        <w:t>Fig.</w:t>
      </w:r>
      <w:r w:rsidRPr="00501991">
        <w:rPr>
          <w:rFonts w:ascii="Arial" w:hAnsi="Arial" w:cs="Arial" w:hint="eastAsia"/>
          <w:b/>
          <w:bCs/>
        </w:rPr>
        <w:t>S</w:t>
      </w:r>
      <w:r w:rsidR="00A5062F">
        <w:rPr>
          <w:rFonts w:ascii="Arial" w:hAnsi="Arial" w:cs="Arial" w:hint="eastAsia"/>
          <w:b/>
          <w:bCs/>
        </w:rPr>
        <w:t>11</w:t>
      </w:r>
      <w:r w:rsidRPr="00501991">
        <w:rPr>
          <w:rFonts w:ascii="Arial" w:hAnsi="Arial" w:cs="Arial"/>
          <w:b/>
          <w:bCs/>
        </w:rPr>
        <w:t>.</w:t>
      </w:r>
      <w:r w:rsidR="00C6242C" w:rsidRPr="00C6242C">
        <w:rPr>
          <w:rFonts w:ascii="Arial" w:hAnsi="Arial" w:cs="Arial" w:hint="eastAsia"/>
          <w:b/>
          <w:bCs/>
        </w:rPr>
        <w:t xml:space="preserve"> </w:t>
      </w:r>
      <w:r w:rsidR="009C3F2E">
        <w:rPr>
          <w:rFonts w:ascii="Arial" w:hAnsi="Arial" w:cs="Arial" w:hint="eastAsia"/>
          <w:b/>
          <w:bCs/>
        </w:rPr>
        <w:t>Correlation between gene expression and Overall Survivor (OS) probability</w:t>
      </w:r>
      <w:r w:rsidR="009C3F2E" w:rsidRPr="00501991">
        <w:rPr>
          <w:rFonts w:ascii="Arial" w:hAnsi="Arial" w:cs="Arial"/>
          <w:b/>
          <w:bCs/>
        </w:rPr>
        <w:t xml:space="preserve"> in </w:t>
      </w:r>
      <w:r w:rsidR="009C3F2E">
        <w:rPr>
          <w:rFonts w:ascii="Arial" w:hAnsi="Arial" w:cs="Arial" w:hint="eastAsia"/>
          <w:b/>
          <w:bCs/>
        </w:rPr>
        <w:t>BC</w:t>
      </w:r>
      <w:r w:rsidR="009C3F2E" w:rsidRPr="00501991">
        <w:rPr>
          <w:rFonts w:ascii="Arial" w:hAnsi="Arial" w:cs="Arial"/>
          <w:b/>
          <w:bCs/>
        </w:rPr>
        <w:t xml:space="preserve"> </w:t>
      </w:r>
      <w:r w:rsidR="009C3F2E">
        <w:rPr>
          <w:rFonts w:ascii="Arial" w:hAnsi="Arial" w:cs="Arial" w:hint="eastAsia"/>
          <w:b/>
          <w:bCs/>
        </w:rPr>
        <w:t>t</w:t>
      </w:r>
      <w:r w:rsidR="009C3F2E" w:rsidRPr="00501991">
        <w:rPr>
          <w:rFonts w:ascii="Arial" w:hAnsi="Arial" w:cs="Arial"/>
          <w:b/>
          <w:bCs/>
        </w:rPr>
        <w:t>issues</w:t>
      </w:r>
      <w:r w:rsidR="009C3F2E">
        <w:rPr>
          <w:rFonts w:ascii="Arial" w:hAnsi="Arial" w:cs="Arial" w:hint="eastAsia"/>
          <w:b/>
          <w:bCs/>
        </w:rPr>
        <w:t>, and gene expression levels between normal tissues and BC tissues.</w:t>
      </w:r>
    </w:p>
    <w:p w14:paraId="6786D1CA" w14:textId="1BCAC3E0" w:rsidR="00C6242C" w:rsidRDefault="00C6242C" w:rsidP="00C6242C">
      <w:pPr>
        <w:rPr>
          <w:rFonts w:ascii="Arial" w:hAnsi="Arial" w:cs="Arial"/>
        </w:rPr>
      </w:pPr>
      <w:r w:rsidRPr="00501991">
        <w:rPr>
          <w:rFonts w:ascii="Arial" w:hAnsi="Arial" w:cs="Arial"/>
        </w:rPr>
        <w:t>(</w:t>
      </w:r>
      <w:r w:rsidRPr="00AE6D7A">
        <w:rPr>
          <w:rFonts w:ascii="Arial" w:hAnsi="Arial" w:cs="Arial" w:hint="eastAsia"/>
          <w:b/>
          <w:bCs/>
        </w:rPr>
        <w:t>A, C</w:t>
      </w:r>
      <w:r w:rsidRPr="00501991">
        <w:rPr>
          <w:rFonts w:ascii="Arial" w:hAnsi="Arial" w:cs="Arial"/>
        </w:rPr>
        <w:t xml:space="preserve">) </w:t>
      </w:r>
      <w:r w:rsidRPr="00294186">
        <w:rPr>
          <w:rFonts w:ascii="Arial" w:hAnsi="Arial" w:cs="Arial" w:hint="eastAsia"/>
        </w:rPr>
        <w:t xml:space="preserve">Correlation between </w:t>
      </w:r>
      <w:r>
        <w:rPr>
          <w:rFonts w:ascii="Arial" w:hAnsi="Arial" w:cs="Arial" w:hint="eastAsia"/>
        </w:rPr>
        <w:t>the e</w:t>
      </w:r>
      <w:r w:rsidRPr="00294186">
        <w:rPr>
          <w:rFonts w:ascii="Arial" w:hAnsi="Arial" w:cs="Arial" w:hint="eastAsia"/>
        </w:rPr>
        <w:t xml:space="preserve">xpression </w:t>
      </w:r>
      <w:r>
        <w:rPr>
          <w:rFonts w:ascii="Arial" w:hAnsi="Arial" w:cs="Arial" w:hint="eastAsia"/>
        </w:rPr>
        <w:t>of IDO1, KMO</w:t>
      </w:r>
      <w:r w:rsidRPr="00294186">
        <w:rPr>
          <w:rFonts w:ascii="Arial" w:hAnsi="Arial" w:cs="Arial" w:hint="eastAsia"/>
        </w:rPr>
        <w:t xml:space="preserve"> and OS </w:t>
      </w:r>
      <w:r>
        <w:rPr>
          <w:rFonts w:ascii="Arial" w:hAnsi="Arial" w:cs="Arial" w:hint="eastAsia"/>
        </w:rPr>
        <w:t>p</w:t>
      </w:r>
      <w:r w:rsidRPr="00294186">
        <w:rPr>
          <w:rFonts w:ascii="Arial" w:hAnsi="Arial" w:cs="Arial" w:hint="eastAsia"/>
        </w:rPr>
        <w:t>robability in BC tissues</w:t>
      </w:r>
      <w:r>
        <w:rPr>
          <w:rFonts w:ascii="Arial" w:hAnsi="Arial" w:cs="Arial" w:hint="eastAsia"/>
        </w:rPr>
        <w:t>.</w:t>
      </w:r>
    </w:p>
    <w:p w14:paraId="6C0C7366" w14:textId="6A0CD670" w:rsidR="00395755" w:rsidRDefault="00C6242C" w:rsidP="00C6242C">
      <w:pPr>
        <w:rPr>
          <w:rFonts w:ascii="Arial" w:hAnsi="Arial" w:cs="Arial"/>
        </w:rPr>
      </w:pPr>
      <w:r w:rsidRPr="00501991">
        <w:rPr>
          <w:rFonts w:ascii="Arial" w:hAnsi="Arial" w:cs="Arial"/>
        </w:rPr>
        <w:t>(</w:t>
      </w:r>
      <w:r w:rsidRPr="00AE6D7A">
        <w:rPr>
          <w:rFonts w:ascii="Arial" w:hAnsi="Arial" w:cs="Arial" w:hint="eastAsia"/>
          <w:b/>
          <w:bCs/>
        </w:rPr>
        <w:t>B, D</w:t>
      </w:r>
      <w:r w:rsidRPr="00501991">
        <w:rPr>
          <w:rFonts w:ascii="Arial" w:hAnsi="Arial" w:cs="Arial"/>
        </w:rPr>
        <w:t xml:space="preserve">) </w:t>
      </w:r>
      <w:r>
        <w:rPr>
          <w:rFonts w:ascii="Arial" w:hAnsi="Arial" w:cs="Arial" w:hint="eastAsia"/>
        </w:rPr>
        <w:t>The</w:t>
      </w:r>
      <w:r w:rsidRPr="005538B9">
        <w:rPr>
          <w:rFonts w:ascii="Arial" w:hAnsi="Arial" w:cs="Arial" w:hint="eastAsia"/>
        </w:rPr>
        <w:t xml:space="preserve"> </w:t>
      </w:r>
      <w:r>
        <w:rPr>
          <w:rFonts w:ascii="Arial" w:hAnsi="Arial" w:cs="Arial" w:hint="eastAsia"/>
        </w:rPr>
        <w:t>e</w:t>
      </w:r>
      <w:r w:rsidRPr="005538B9">
        <w:rPr>
          <w:rFonts w:ascii="Arial" w:hAnsi="Arial" w:cs="Arial" w:hint="eastAsia"/>
        </w:rPr>
        <w:t>xpression levels</w:t>
      </w:r>
      <w:r>
        <w:rPr>
          <w:rFonts w:ascii="Arial" w:hAnsi="Arial" w:cs="Arial" w:hint="eastAsia"/>
        </w:rPr>
        <w:t xml:space="preserve"> of IDO1</w:t>
      </w:r>
      <w:r w:rsidRPr="005538B9">
        <w:rPr>
          <w:rFonts w:ascii="Arial" w:hAnsi="Arial" w:cs="Arial" w:hint="eastAsia"/>
        </w:rPr>
        <w:t xml:space="preserve"> and</w:t>
      </w:r>
      <w:r w:rsidRPr="00D735D5">
        <w:rPr>
          <w:rFonts w:ascii="Arial" w:hAnsi="Arial" w:cs="Arial" w:hint="eastAsia"/>
        </w:rPr>
        <w:t xml:space="preserve"> </w:t>
      </w:r>
      <w:r>
        <w:rPr>
          <w:rFonts w:ascii="Arial" w:hAnsi="Arial" w:cs="Arial" w:hint="eastAsia"/>
        </w:rPr>
        <w:t>KMO</w:t>
      </w:r>
      <w:r w:rsidRPr="00294186">
        <w:rPr>
          <w:rFonts w:ascii="Arial" w:hAnsi="Arial" w:cs="Arial" w:hint="eastAsia"/>
        </w:rPr>
        <w:t xml:space="preserve"> </w:t>
      </w:r>
      <w:r w:rsidRPr="005538B9">
        <w:rPr>
          <w:rFonts w:ascii="Arial" w:hAnsi="Arial" w:cs="Arial" w:hint="eastAsia"/>
        </w:rPr>
        <w:t xml:space="preserve">between </w:t>
      </w:r>
      <w:r>
        <w:rPr>
          <w:rFonts w:ascii="Arial" w:hAnsi="Arial" w:cs="Arial" w:hint="eastAsia"/>
        </w:rPr>
        <w:t>n</w:t>
      </w:r>
      <w:r w:rsidRPr="005538B9">
        <w:rPr>
          <w:rFonts w:ascii="Arial" w:hAnsi="Arial" w:cs="Arial" w:hint="eastAsia"/>
        </w:rPr>
        <w:t>ormal tissues and BC tissues</w:t>
      </w:r>
      <w:r>
        <w:rPr>
          <w:rFonts w:ascii="Arial" w:hAnsi="Arial" w:cs="Arial" w:hint="eastAsia"/>
        </w:rPr>
        <w:t>.</w:t>
      </w:r>
    </w:p>
    <w:p w14:paraId="4076B7BE" w14:textId="77777777" w:rsidR="00C6242C" w:rsidRPr="00C6242C" w:rsidRDefault="00C6242C" w:rsidP="00C6242C">
      <w:pPr>
        <w:rPr>
          <w:rFonts w:ascii="Arial" w:hAnsi="Arial" w:cs="Arial"/>
        </w:rPr>
      </w:pPr>
    </w:p>
    <w:p w14:paraId="2687E8BD" w14:textId="065B7FBC" w:rsidR="00231193" w:rsidRDefault="00231193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7EE7D36B" w14:textId="18FA161E" w:rsidR="00231193" w:rsidRPr="00297A4D" w:rsidRDefault="00231193" w:rsidP="00231193">
      <w:pPr>
        <w:spacing w:line="480" w:lineRule="auto"/>
        <w:outlineLvl w:val="0"/>
        <w:rPr>
          <w:rFonts w:ascii="Arial" w:hAnsi="Arial" w:cs="Arial"/>
          <w:b/>
          <w:bCs/>
          <w:sz w:val="24"/>
          <w:szCs w:val="24"/>
        </w:rPr>
      </w:pPr>
      <w:r w:rsidRPr="00297A4D">
        <w:rPr>
          <w:rFonts w:ascii="Arial" w:hAnsi="Arial" w:cs="Arial"/>
          <w:b/>
          <w:bCs/>
          <w:sz w:val="24"/>
          <w:szCs w:val="24"/>
        </w:rPr>
        <w:lastRenderedPageBreak/>
        <w:t xml:space="preserve">Supplementary </w:t>
      </w:r>
      <w:r>
        <w:rPr>
          <w:rFonts w:ascii="Arial" w:hAnsi="Arial" w:cs="Arial" w:hint="eastAsia"/>
          <w:b/>
          <w:bCs/>
          <w:sz w:val="24"/>
          <w:szCs w:val="24"/>
        </w:rPr>
        <w:t>Figure</w:t>
      </w:r>
      <w:r w:rsidRPr="00297A4D">
        <w:rPr>
          <w:rFonts w:ascii="Arial" w:hAnsi="Arial" w:cs="Arial"/>
          <w:b/>
          <w:bCs/>
          <w:sz w:val="24"/>
          <w:szCs w:val="24"/>
        </w:rPr>
        <w:t xml:space="preserve"> S</w:t>
      </w:r>
      <w:r w:rsidR="00A5062F">
        <w:rPr>
          <w:rFonts w:ascii="Arial" w:hAnsi="Arial" w:cs="Arial" w:hint="eastAsia"/>
          <w:b/>
          <w:bCs/>
          <w:sz w:val="24"/>
          <w:szCs w:val="24"/>
        </w:rPr>
        <w:t>12</w:t>
      </w:r>
    </w:p>
    <w:p w14:paraId="7F3FF86E" w14:textId="578F6C32" w:rsidR="008B0E62" w:rsidRDefault="00231193" w:rsidP="00231193">
      <w:pPr>
        <w:jc w:val="center"/>
        <w:rPr>
          <w:rFonts w:hint="eastAsia"/>
        </w:rPr>
      </w:pPr>
      <w:r>
        <w:rPr>
          <w:rFonts w:hint="eastAsia"/>
          <w:noProof/>
          <w14:ligatures w14:val="standardContextual"/>
        </w:rPr>
        <w:drawing>
          <wp:inline distT="0" distB="0" distL="0" distR="0" wp14:anchorId="3436AA68" wp14:editId="6BCD0400">
            <wp:extent cx="4843604" cy="4036531"/>
            <wp:effectExtent l="0" t="0" r="0" b="2540"/>
            <wp:docPr id="15257017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701724" name="图片 152570172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2758" cy="404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3AEE7" w14:textId="77777777" w:rsidR="006C5B31" w:rsidRDefault="00231193" w:rsidP="006D7528">
      <w:pPr>
        <w:outlineLvl w:val="2"/>
        <w:rPr>
          <w:rFonts w:ascii="Arial" w:hAnsi="Arial" w:cs="Arial"/>
          <w:b/>
          <w:bCs/>
        </w:rPr>
      </w:pPr>
      <w:r w:rsidRPr="00501991">
        <w:rPr>
          <w:rFonts w:ascii="Arial" w:hAnsi="Arial" w:cs="Arial"/>
          <w:b/>
          <w:bCs/>
        </w:rPr>
        <w:t>Fig.</w:t>
      </w:r>
      <w:r w:rsidRPr="00501991">
        <w:rPr>
          <w:rFonts w:ascii="Arial" w:hAnsi="Arial" w:cs="Arial" w:hint="eastAsia"/>
          <w:b/>
          <w:bCs/>
        </w:rPr>
        <w:t>S</w:t>
      </w:r>
      <w:r w:rsidR="00A5062F">
        <w:rPr>
          <w:rFonts w:ascii="Arial" w:hAnsi="Arial" w:cs="Arial" w:hint="eastAsia"/>
          <w:b/>
          <w:bCs/>
        </w:rPr>
        <w:t>12</w:t>
      </w:r>
      <w:r w:rsidRPr="00501991">
        <w:rPr>
          <w:rFonts w:ascii="Arial" w:hAnsi="Arial" w:cs="Arial"/>
          <w:b/>
          <w:bCs/>
        </w:rPr>
        <w:t xml:space="preserve">. </w:t>
      </w:r>
      <w:r w:rsidRPr="00231193">
        <w:rPr>
          <w:rFonts w:ascii="Arial" w:hAnsi="Arial" w:cs="Arial" w:hint="eastAsia"/>
          <w:b/>
          <w:bCs/>
        </w:rPr>
        <w:t>Hallmark Enrichment Plot</w:t>
      </w:r>
      <w:r>
        <w:rPr>
          <w:rFonts w:ascii="Arial" w:hAnsi="Arial" w:cs="Arial" w:hint="eastAsia"/>
          <w:b/>
          <w:bCs/>
        </w:rPr>
        <w:t xml:space="preserve"> of all </w:t>
      </w:r>
      <w:r w:rsidR="002A6A75">
        <w:rPr>
          <w:rFonts w:ascii="Arial" w:hAnsi="Arial" w:cs="Arial" w:hint="eastAsia"/>
          <w:b/>
          <w:bCs/>
        </w:rPr>
        <w:t xml:space="preserve">the </w:t>
      </w:r>
      <w:r>
        <w:rPr>
          <w:rFonts w:ascii="Arial" w:hAnsi="Arial" w:cs="Arial" w:hint="eastAsia"/>
          <w:b/>
          <w:bCs/>
        </w:rPr>
        <w:t>genes</w:t>
      </w:r>
      <w:r w:rsidR="002A6A75">
        <w:rPr>
          <w:rFonts w:ascii="Arial" w:hAnsi="Arial" w:cs="Arial" w:hint="eastAsia"/>
          <w:b/>
          <w:bCs/>
        </w:rPr>
        <w:t xml:space="preserve"> mentioned in the article</w:t>
      </w:r>
      <w:r>
        <w:rPr>
          <w:rFonts w:ascii="Arial" w:hAnsi="Arial" w:cs="Arial" w:hint="eastAsia"/>
          <w:b/>
          <w:bCs/>
        </w:rPr>
        <w:t>.</w:t>
      </w:r>
    </w:p>
    <w:p w14:paraId="564BCF27" w14:textId="77777777" w:rsidR="00231193" w:rsidRPr="006D7528" w:rsidRDefault="00713743" w:rsidP="00D3026E">
      <w:pPr>
        <w:rPr>
          <w:rFonts w:ascii="Arial" w:hAnsi="Arial" w:cs="Arial"/>
          <w:b/>
          <w:bCs/>
        </w:rPr>
      </w:pPr>
      <w:r>
        <w:rPr>
          <w:rFonts w:hint="eastAsia"/>
        </w:rPr>
        <w:fldChar w:fldCharType="begin"/>
      </w:r>
      <w:r>
        <w:rPr>
          <w:rFonts w:hint="eastAsia"/>
        </w:rPr>
        <w:instrText xml:space="preserve"> ADDIN EN.REFLIST </w:instrText>
      </w:r>
      <w:r>
        <w:rPr>
          <w:rFonts w:hint="eastAsia"/>
        </w:rPr>
        <w:fldChar w:fldCharType="separate"/>
      </w:r>
      <w:r>
        <w:rPr>
          <w:rFonts w:hint="eastAsia"/>
        </w:rPr>
        <w:fldChar w:fldCharType="end"/>
      </w:r>
    </w:p>
    <w:sectPr w:rsidR="00231193" w:rsidRPr="006D752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5B2C35" w14:textId="77777777" w:rsidR="00931334" w:rsidRDefault="00931334" w:rsidP="001C6BF7">
      <w:pPr>
        <w:rPr>
          <w:rFonts w:hint="eastAsia"/>
        </w:rPr>
      </w:pPr>
      <w:r>
        <w:separator/>
      </w:r>
    </w:p>
  </w:endnote>
  <w:endnote w:type="continuationSeparator" w:id="0">
    <w:p w14:paraId="7A60A0E9" w14:textId="77777777" w:rsidR="00931334" w:rsidRDefault="00931334" w:rsidP="001C6BF7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D14CC13" w14:textId="77777777" w:rsidR="00931334" w:rsidRDefault="00931334" w:rsidP="001C6BF7">
      <w:pPr>
        <w:rPr>
          <w:rFonts w:hint="eastAsia"/>
        </w:rPr>
      </w:pPr>
      <w:r>
        <w:separator/>
      </w:r>
    </w:p>
  </w:footnote>
  <w:footnote w:type="continuationSeparator" w:id="0">
    <w:p w14:paraId="7E96F784" w14:textId="77777777" w:rsidR="00931334" w:rsidRDefault="00931334" w:rsidP="001C6BF7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umbered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00w0d5xrrrtwme2dd65frpw0v5dasafzesx&quot;&gt;My EndNote Library&lt;record-ids&gt;&lt;item&gt;417&lt;/item&gt;&lt;/record-ids&gt;&lt;/item&gt;&lt;/Libraries&gt;"/>
  </w:docVars>
  <w:rsids>
    <w:rsidRoot w:val="00BC49C4"/>
    <w:rsid w:val="000658C4"/>
    <w:rsid w:val="0006688D"/>
    <w:rsid w:val="00067079"/>
    <w:rsid w:val="000710A4"/>
    <w:rsid w:val="000B548E"/>
    <w:rsid w:val="000C1162"/>
    <w:rsid w:val="00137409"/>
    <w:rsid w:val="001817AB"/>
    <w:rsid w:val="001A7BC5"/>
    <w:rsid w:val="001C6BF7"/>
    <w:rsid w:val="001E4535"/>
    <w:rsid w:val="00231193"/>
    <w:rsid w:val="00270842"/>
    <w:rsid w:val="00294186"/>
    <w:rsid w:val="002A6A75"/>
    <w:rsid w:val="002D644B"/>
    <w:rsid w:val="00324269"/>
    <w:rsid w:val="00332DF2"/>
    <w:rsid w:val="00395755"/>
    <w:rsid w:val="003963D2"/>
    <w:rsid w:val="003D3ADA"/>
    <w:rsid w:val="004526AE"/>
    <w:rsid w:val="004B6B72"/>
    <w:rsid w:val="005207E5"/>
    <w:rsid w:val="00536B37"/>
    <w:rsid w:val="00543966"/>
    <w:rsid w:val="005455FF"/>
    <w:rsid w:val="005538B9"/>
    <w:rsid w:val="00626143"/>
    <w:rsid w:val="00666F0B"/>
    <w:rsid w:val="006B477C"/>
    <w:rsid w:val="006C5B31"/>
    <w:rsid w:val="006D54D9"/>
    <w:rsid w:val="006D7528"/>
    <w:rsid w:val="00713743"/>
    <w:rsid w:val="0073748C"/>
    <w:rsid w:val="00812A21"/>
    <w:rsid w:val="008266C8"/>
    <w:rsid w:val="0088326F"/>
    <w:rsid w:val="0089171B"/>
    <w:rsid w:val="008B0E62"/>
    <w:rsid w:val="008C7445"/>
    <w:rsid w:val="00905EDF"/>
    <w:rsid w:val="0093058E"/>
    <w:rsid w:val="00931334"/>
    <w:rsid w:val="00985481"/>
    <w:rsid w:val="009C3F2E"/>
    <w:rsid w:val="009C4FE3"/>
    <w:rsid w:val="00A44678"/>
    <w:rsid w:val="00A5062F"/>
    <w:rsid w:val="00A50693"/>
    <w:rsid w:val="00A71160"/>
    <w:rsid w:val="00AE6D7A"/>
    <w:rsid w:val="00AF2758"/>
    <w:rsid w:val="00B00A6E"/>
    <w:rsid w:val="00B4629B"/>
    <w:rsid w:val="00B54EA4"/>
    <w:rsid w:val="00BC49C4"/>
    <w:rsid w:val="00C26443"/>
    <w:rsid w:val="00C6242C"/>
    <w:rsid w:val="00CE020F"/>
    <w:rsid w:val="00D0235A"/>
    <w:rsid w:val="00D278EE"/>
    <w:rsid w:val="00D3026E"/>
    <w:rsid w:val="00D51C5B"/>
    <w:rsid w:val="00D52718"/>
    <w:rsid w:val="00D557D5"/>
    <w:rsid w:val="00D735D5"/>
    <w:rsid w:val="00E17622"/>
    <w:rsid w:val="00E207AF"/>
    <w:rsid w:val="00E851E0"/>
    <w:rsid w:val="00EE696C"/>
    <w:rsid w:val="00F63816"/>
    <w:rsid w:val="00F807C6"/>
    <w:rsid w:val="00F82228"/>
    <w:rsid w:val="00FE0E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4657B3A"/>
  <w15:chartTrackingRefBased/>
  <w15:docId w15:val="{451EAE4D-8D0C-472F-88F6-E0B5C56613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C4FE3"/>
    <w:pPr>
      <w:widowControl w:val="0"/>
      <w:jc w:val="both"/>
    </w:pPr>
    <w:rPr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a3">
    <w:name w:val="三线表"/>
    <w:basedOn w:val="a1"/>
    <w:uiPriority w:val="99"/>
    <w:rsid w:val="00B4629B"/>
    <w:tblPr>
      <w:tblInd w:w="0" w:type="nil"/>
      <w:tblBorders>
        <w:top w:val="single" w:sz="12" w:space="0" w:color="auto"/>
        <w:bottom w:val="single" w:sz="12" w:space="0" w:color="auto"/>
      </w:tblBorders>
    </w:tblPr>
    <w:tblStylePr w:type="firstRow">
      <w:tblPr/>
      <w:tcPr>
        <w:tcBorders>
          <w:top w:val="single" w:sz="12" w:space="0" w:color="auto"/>
          <w:left w:val="nil"/>
          <w:bottom w:val="single" w:sz="6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styleId="a4">
    <w:name w:val="header"/>
    <w:basedOn w:val="a"/>
    <w:link w:val="a5"/>
    <w:uiPriority w:val="99"/>
    <w:unhideWhenUsed/>
    <w:rsid w:val="001C6BF7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1C6BF7"/>
    <w:rPr>
      <w:sz w:val="18"/>
      <w:szCs w:val="18"/>
      <w14:ligatures w14:val="none"/>
    </w:rPr>
  </w:style>
  <w:style w:type="paragraph" w:styleId="a6">
    <w:name w:val="footer"/>
    <w:basedOn w:val="a"/>
    <w:link w:val="a7"/>
    <w:uiPriority w:val="99"/>
    <w:unhideWhenUsed/>
    <w:rsid w:val="001C6BF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1C6BF7"/>
    <w:rPr>
      <w:sz w:val="18"/>
      <w:szCs w:val="18"/>
      <w14:ligatures w14:val="none"/>
    </w:rPr>
  </w:style>
  <w:style w:type="table" w:styleId="a8">
    <w:name w:val="Table Grid"/>
    <w:basedOn w:val="a1"/>
    <w:uiPriority w:val="39"/>
    <w:rsid w:val="00D557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a"/>
    <w:link w:val="EndNoteBibliographyTitle0"/>
    <w:rsid w:val="00713743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713743"/>
    <w:rPr>
      <w:rFonts w:ascii="等线" w:eastAsia="等线" w:hAnsi="等线"/>
      <w:noProof/>
      <w:sz w:val="20"/>
      <w14:ligatures w14:val="none"/>
    </w:rPr>
  </w:style>
  <w:style w:type="paragraph" w:customStyle="1" w:styleId="EndNoteBibliography">
    <w:name w:val="EndNote Bibliography"/>
    <w:basedOn w:val="a"/>
    <w:link w:val="EndNoteBibliography0"/>
    <w:rsid w:val="00713743"/>
    <w:pPr>
      <w:jc w:val="left"/>
    </w:pPr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713743"/>
    <w:rPr>
      <w:rFonts w:ascii="等线" w:eastAsia="等线" w:hAnsi="等线"/>
      <w:noProof/>
      <w:sz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7650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2902E5-A0DB-4C75-AFE4-8B1F65C281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915</TotalTime>
  <Pages>15</Pages>
  <Words>720</Words>
  <Characters>4110</Characters>
  <Application>Microsoft Office Word</Application>
  <DocSecurity>0</DocSecurity>
  <Lines>34</Lines>
  <Paragraphs>9</Paragraphs>
  <ScaleCrop>false</ScaleCrop>
  <Company/>
  <LinksUpToDate>false</LinksUpToDate>
  <CharactersWithSpaces>4821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Morpheus L.</dc:creator>
  <cp:keywords/>
  <dc:description/>
  <cp:lastModifiedBy>Morpheus L.</cp:lastModifiedBy>
  <cp:revision>43</cp:revision>
  <dcterms:created xsi:type="dcterms:W3CDTF">2024-12-07T13:49:00Z</dcterms:created>
  <dcterms:modified xsi:type="dcterms:W3CDTF">2025-01-08T01:47:00Z</dcterms:modified>
</cp:coreProperties>
</file>