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4AACF7" w14:textId="54A9D37E" w:rsidR="00A57545" w:rsidRPr="000016DB" w:rsidRDefault="000016DB" w:rsidP="000016DB">
      <w:pPr>
        <w:jc w:val="center"/>
        <w:rPr>
          <w:b/>
          <w:bCs/>
          <w:sz w:val="28"/>
          <w:szCs w:val="28"/>
        </w:rPr>
      </w:pPr>
      <w:r w:rsidRPr="00B96850">
        <w:rPr>
          <w:b/>
          <w:bCs/>
          <w:color w:val="000000" w:themeColor="text1"/>
          <w:sz w:val="28"/>
          <w:szCs w:val="28"/>
        </w:rPr>
        <w:t>Zinc protoporphyrin</w:t>
      </w:r>
      <w:r w:rsidR="00A57545" w:rsidRPr="00B96850">
        <w:rPr>
          <w:b/>
          <w:bCs/>
          <w:color w:val="000000" w:themeColor="text1"/>
          <w:sz w:val="28"/>
          <w:szCs w:val="28"/>
        </w:rPr>
        <w:t xml:space="preserve"> </w:t>
      </w:r>
      <w:r w:rsidR="00A57545" w:rsidRPr="000016DB">
        <w:rPr>
          <w:b/>
          <w:bCs/>
          <w:sz w:val="28"/>
          <w:szCs w:val="28"/>
        </w:rPr>
        <w:t>binding to telomerase complexes and inhibition of telomerase activity</w:t>
      </w:r>
    </w:p>
    <w:p w14:paraId="7584B06F" w14:textId="77777777" w:rsidR="000016DB" w:rsidRDefault="000016DB" w:rsidP="00A57545">
      <w:pPr>
        <w:spacing w:line="480" w:lineRule="auto"/>
        <w:jc w:val="center"/>
        <w:textAlignment w:val="baseline"/>
        <w:rPr>
          <w:b/>
          <w:bCs/>
        </w:rPr>
      </w:pPr>
    </w:p>
    <w:p w14:paraId="50DB1AF4" w14:textId="12237679" w:rsidR="00A57545" w:rsidRPr="0076472B" w:rsidRDefault="00A57545" w:rsidP="00A57545">
      <w:pPr>
        <w:spacing w:line="480" w:lineRule="auto"/>
        <w:jc w:val="center"/>
        <w:textAlignment w:val="baseline"/>
        <w:rPr>
          <w:b/>
          <w:color w:val="000000"/>
        </w:rPr>
      </w:pPr>
      <w:r w:rsidRPr="0076472B">
        <w:rPr>
          <w:b/>
          <w:bCs/>
        </w:rPr>
        <w:t>Supplementary Material</w:t>
      </w:r>
    </w:p>
    <w:p w14:paraId="52DA55D2" w14:textId="3FF6BA4C" w:rsidR="00A57545" w:rsidRPr="0076472B" w:rsidRDefault="00A57545" w:rsidP="00A57545">
      <w:pPr>
        <w:spacing w:after="240" w:line="480" w:lineRule="auto"/>
        <w:jc w:val="center"/>
        <w:outlineLvl w:val="0"/>
        <w:rPr>
          <w:color w:val="000000"/>
          <w:lang w:val="de-DE"/>
        </w:rPr>
      </w:pPr>
      <w:r w:rsidRPr="0076472B">
        <w:rPr>
          <w:color w:val="000000"/>
          <w:lang w:val="de-DE"/>
        </w:rPr>
        <w:t>Zhaowen</w:t>
      </w:r>
      <w:r w:rsidRPr="0076472B">
        <w:rPr>
          <w:color w:val="000000"/>
        </w:rPr>
        <w:t xml:space="preserve"> </w:t>
      </w:r>
      <w:r w:rsidRPr="0076472B">
        <w:rPr>
          <w:color w:val="000000"/>
          <w:lang w:val="de-DE"/>
        </w:rPr>
        <w:t>Zhu</w:t>
      </w:r>
      <w:r w:rsidRPr="0076472B">
        <w:rPr>
          <w:color w:val="000000"/>
          <w:vertAlign w:val="superscript"/>
        </w:rPr>
        <w:t>1,</w:t>
      </w:r>
      <w:r w:rsidRPr="0076472B">
        <w:rPr>
          <w:color w:val="000000"/>
          <w:vertAlign w:val="superscript"/>
          <w:lang w:val="de-DE"/>
        </w:rPr>
        <w:t>2</w:t>
      </w:r>
      <w:r w:rsidRPr="0076472B">
        <w:rPr>
          <w:color w:val="000000"/>
        </w:rPr>
        <w:t xml:space="preserve">, </w:t>
      </w:r>
      <w:r w:rsidRPr="0076472B">
        <w:rPr>
          <w:color w:val="000000"/>
          <w:vertAlign w:val="superscript"/>
        </w:rPr>
        <w:t xml:space="preserve"> </w:t>
      </w:r>
      <w:r w:rsidRPr="0076472B">
        <w:rPr>
          <w:color w:val="000000"/>
        </w:rPr>
        <w:t>Huy Tran</w:t>
      </w:r>
      <w:r w:rsidRPr="0076472B">
        <w:rPr>
          <w:color w:val="000000"/>
          <w:vertAlign w:val="superscript"/>
        </w:rPr>
        <w:t>2</w:t>
      </w:r>
      <w:r w:rsidRPr="0076472B">
        <w:rPr>
          <w:color w:val="000000"/>
        </w:rPr>
        <w:t xml:space="preserve"> , </w:t>
      </w:r>
      <w:r w:rsidRPr="0076472B">
        <w:rPr>
          <w:color w:val="000000"/>
          <w:lang w:val="de-DE"/>
        </w:rPr>
        <w:t>Meleah</w:t>
      </w:r>
      <w:r w:rsidRPr="0076472B">
        <w:rPr>
          <w:color w:val="000000"/>
        </w:rPr>
        <w:t xml:space="preserve"> </w:t>
      </w:r>
      <w:r w:rsidR="00750C2E">
        <w:rPr>
          <w:color w:val="000000"/>
        </w:rPr>
        <w:t xml:space="preserve">M. </w:t>
      </w:r>
      <w:r w:rsidRPr="0076472B">
        <w:rPr>
          <w:color w:val="000000"/>
          <w:lang w:val="de-DE"/>
        </w:rPr>
        <w:t>Mathahs</w:t>
      </w:r>
      <w:r w:rsidRPr="0076472B">
        <w:rPr>
          <w:color w:val="000000"/>
          <w:vertAlign w:val="superscript"/>
        </w:rPr>
        <w:t>1</w:t>
      </w:r>
      <w:r w:rsidRPr="0076472B">
        <w:rPr>
          <w:color w:val="000000"/>
        </w:rPr>
        <w:t>, Brian D. Fink</w:t>
      </w:r>
      <w:r w:rsidRPr="0076472B">
        <w:rPr>
          <w:color w:val="000000"/>
          <w:vertAlign w:val="superscript"/>
        </w:rPr>
        <w:t>1</w:t>
      </w:r>
      <w:r w:rsidRPr="0076472B">
        <w:rPr>
          <w:color w:val="000000"/>
        </w:rPr>
        <w:t>, John A. Albert</w:t>
      </w:r>
      <w:proofErr w:type="gramStart"/>
      <w:r w:rsidRPr="0076472B">
        <w:rPr>
          <w:color w:val="000000"/>
          <w:vertAlign w:val="superscript"/>
        </w:rPr>
        <w:t>1</w:t>
      </w:r>
      <w:r w:rsidR="000016DB" w:rsidRPr="000016DB">
        <w:rPr>
          <w:color w:val="000000"/>
        </w:rPr>
        <w:t>,</w:t>
      </w:r>
      <w:r w:rsidR="000016DB">
        <w:rPr>
          <w:color w:val="000000"/>
          <w:vertAlign w:val="superscript"/>
        </w:rPr>
        <w:t xml:space="preserve"> </w:t>
      </w:r>
      <w:r w:rsidRPr="0076472B">
        <w:rPr>
          <w:color w:val="000000"/>
          <w:vertAlign w:val="superscript"/>
        </w:rPr>
        <w:t xml:space="preserve"> </w:t>
      </w:r>
      <w:r w:rsidRPr="0076472B">
        <w:rPr>
          <w:bCs/>
        </w:rPr>
        <w:t>Thomas</w:t>
      </w:r>
      <w:proofErr w:type="gramEnd"/>
      <w:r w:rsidRPr="0076472B">
        <w:rPr>
          <w:bCs/>
        </w:rPr>
        <w:t xml:space="preserve"> O. Moninger</w:t>
      </w:r>
      <w:r w:rsidRPr="0076472B">
        <w:rPr>
          <w:bCs/>
          <w:vertAlign w:val="superscript"/>
        </w:rPr>
        <w:t>3</w:t>
      </w:r>
      <w:r w:rsidRPr="0076472B">
        <w:rPr>
          <w:bCs/>
        </w:rPr>
        <w:t xml:space="preserve">, Jeffrey </w:t>
      </w:r>
      <w:r w:rsidR="000016DB" w:rsidRPr="00B96850">
        <w:rPr>
          <w:bCs/>
          <w:color w:val="000000" w:themeColor="text1"/>
        </w:rPr>
        <w:t>L</w:t>
      </w:r>
      <w:r w:rsidRPr="0076472B">
        <w:rPr>
          <w:bCs/>
        </w:rPr>
        <w:t>. Meier</w:t>
      </w:r>
      <w:r w:rsidRPr="0076472B">
        <w:rPr>
          <w:bCs/>
          <w:vertAlign w:val="superscript"/>
        </w:rPr>
        <w:t>1,2</w:t>
      </w:r>
      <w:r w:rsidRPr="0076472B">
        <w:rPr>
          <w:bCs/>
        </w:rPr>
        <w:t xml:space="preserve">, </w:t>
      </w:r>
      <w:r w:rsidRPr="0076472B">
        <w:rPr>
          <w:color w:val="000000"/>
        </w:rPr>
        <w:t xml:space="preserve">and </w:t>
      </w:r>
      <w:r w:rsidRPr="0076472B">
        <w:rPr>
          <w:color w:val="000000"/>
          <w:lang w:val="de-DE"/>
        </w:rPr>
        <w:t>Warren</w:t>
      </w:r>
      <w:r w:rsidRPr="0076472B">
        <w:rPr>
          <w:color w:val="000000"/>
        </w:rPr>
        <w:t xml:space="preserve"> </w:t>
      </w:r>
      <w:r w:rsidRPr="0076472B">
        <w:rPr>
          <w:color w:val="000000"/>
          <w:lang w:val="de-DE"/>
        </w:rPr>
        <w:t>N</w:t>
      </w:r>
      <w:r w:rsidRPr="0076472B">
        <w:rPr>
          <w:color w:val="000000"/>
        </w:rPr>
        <w:t xml:space="preserve">. </w:t>
      </w:r>
      <w:r w:rsidRPr="0076472B">
        <w:rPr>
          <w:color w:val="000000"/>
          <w:lang w:val="de-DE"/>
        </w:rPr>
        <w:t>Schmidt</w:t>
      </w:r>
      <w:r w:rsidRPr="0076472B">
        <w:rPr>
          <w:color w:val="000000"/>
          <w:vertAlign w:val="superscript"/>
        </w:rPr>
        <w:t>1,</w:t>
      </w:r>
      <w:r w:rsidRPr="0076472B">
        <w:rPr>
          <w:color w:val="000000"/>
          <w:vertAlign w:val="superscript"/>
          <w:lang w:val="de-DE"/>
        </w:rPr>
        <w:t>2,4</w:t>
      </w:r>
    </w:p>
    <w:p w14:paraId="5A00EB8C" w14:textId="77777777" w:rsidR="00A57545" w:rsidRPr="0076472B" w:rsidRDefault="00A57545" w:rsidP="000016DB">
      <w:pPr>
        <w:jc w:val="center"/>
      </w:pPr>
      <w:r w:rsidRPr="0076472B">
        <w:t>Department of Internal Medicine and</w:t>
      </w:r>
    </w:p>
    <w:p w14:paraId="70592E60" w14:textId="77777777" w:rsidR="00A57545" w:rsidRPr="0076472B" w:rsidRDefault="00A57545" w:rsidP="000016DB">
      <w:pPr>
        <w:jc w:val="center"/>
      </w:pPr>
      <w:r w:rsidRPr="0076472B">
        <w:t>Research Service, Veterans Affairs Medical Center</w:t>
      </w:r>
      <w:r w:rsidRPr="0076472B">
        <w:rPr>
          <w:vertAlign w:val="superscript"/>
        </w:rPr>
        <w:t>1</w:t>
      </w:r>
      <w:r w:rsidRPr="0076472B">
        <w:t>,</w:t>
      </w:r>
      <w:bookmarkStart w:id="0" w:name="_GoBack"/>
      <w:bookmarkEnd w:id="0"/>
    </w:p>
    <w:p w14:paraId="430FD13E" w14:textId="7E71802A" w:rsidR="00A57545" w:rsidRDefault="00A57545" w:rsidP="000016DB">
      <w:pPr>
        <w:jc w:val="center"/>
      </w:pPr>
      <w:r w:rsidRPr="0076472B">
        <w:t>Iowa City, IA 52246.</w:t>
      </w:r>
    </w:p>
    <w:p w14:paraId="634ED68C" w14:textId="77777777" w:rsidR="000016DB" w:rsidRPr="0076472B" w:rsidRDefault="000016DB" w:rsidP="000016DB">
      <w:pPr>
        <w:jc w:val="center"/>
        <w:rPr>
          <w:b/>
          <w:bCs/>
        </w:rPr>
      </w:pPr>
    </w:p>
    <w:p w14:paraId="4EB0B792" w14:textId="66522CCE" w:rsidR="00A57545" w:rsidRPr="0076472B" w:rsidRDefault="00A57545" w:rsidP="000016DB">
      <w:pPr>
        <w:jc w:val="center"/>
      </w:pPr>
      <w:r w:rsidRPr="0076472B">
        <w:t>Department of Internal Medicine</w:t>
      </w:r>
      <w:r w:rsidRPr="0076472B">
        <w:rPr>
          <w:vertAlign w:val="superscript"/>
        </w:rPr>
        <w:t>2</w:t>
      </w:r>
    </w:p>
    <w:p w14:paraId="6C7F3786" w14:textId="77777777" w:rsidR="00A57545" w:rsidRPr="0076472B" w:rsidRDefault="00A57545" w:rsidP="000016DB">
      <w:pPr>
        <w:jc w:val="center"/>
      </w:pPr>
      <w:r w:rsidRPr="0076472B">
        <w:t>Roy G. and Lucille A. Carver College of Medicine,</w:t>
      </w:r>
    </w:p>
    <w:p w14:paraId="67820790" w14:textId="77777777" w:rsidR="00A57545" w:rsidRPr="0076472B" w:rsidRDefault="00A57545" w:rsidP="000016DB">
      <w:pPr>
        <w:jc w:val="center"/>
      </w:pPr>
      <w:r w:rsidRPr="0076472B">
        <w:t>University of Iowa</w:t>
      </w:r>
    </w:p>
    <w:p w14:paraId="02691122" w14:textId="798DB6D8" w:rsidR="00A57545" w:rsidRPr="0076472B" w:rsidRDefault="00A57545" w:rsidP="000016DB">
      <w:pPr>
        <w:jc w:val="center"/>
      </w:pPr>
      <w:r w:rsidRPr="0076472B">
        <w:t>Iowa City, IA 52242.</w:t>
      </w:r>
    </w:p>
    <w:p w14:paraId="1088209D" w14:textId="77777777" w:rsidR="000016DB" w:rsidRDefault="000016DB" w:rsidP="00A57545">
      <w:pPr>
        <w:spacing w:after="240"/>
        <w:jc w:val="center"/>
        <w:rPr>
          <w:iCs/>
          <w:color w:val="000000"/>
        </w:rPr>
      </w:pPr>
    </w:p>
    <w:p w14:paraId="13C2F575" w14:textId="4CAC7EC5" w:rsidR="00A57545" w:rsidRPr="0076472B" w:rsidRDefault="00A57545" w:rsidP="00A57545">
      <w:pPr>
        <w:spacing w:after="240"/>
        <w:jc w:val="center"/>
        <w:rPr>
          <w:iCs/>
          <w:color w:val="000000"/>
        </w:rPr>
      </w:pPr>
      <w:r w:rsidRPr="0076472B">
        <w:rPr>
          <w:iCs/>
          <w:color w:val="000000"/>
        </w:rPr>
        <w:t xml:space="preserve">and </w:t>
      </w:r>
    </w:p>
    <w:p w14:paraId="394F5483" w14:textId="77777777" w:rsidR="00A57545" w:rsidRPr="0076472B" w:rsidRDefault="00A57545" w:rsidP="000016DB">
      <w:pPr>
        <w:jc w:val="center"/>
        <w:rPr>
          <w:vertAlign w:val="superscript"/>
        </w:rPr>
      </w:pPr>
      <w:r w:rsidRPr="0076472B">
        <w:t>Central Microscopy Research Facility</w:t>
      </w:r>
      <w:r w:rsidRPr="0076472B">
        <w:rPr>
          <w:vertAlign w:val="superscript"/>
        </w:rPr>
        <w:t>3</w:t>
      </w:r>
    </w:p>
    <w:p w14:paraId="3369E940" w14:textId="5157E0BB" w:rsidR="00A57545" w:rsidRPr="0076472B" w:rsidRDefault="00A57545" w:rsidP="000016DB">
      <w:pPr>
        <w:jc w:val="center"/>
      </w:pPr>
      <w:r w:rsidRPr="0076472B">
        <w:t>Roy G. and Lucille A. Carver College of Medicine,</w:t>
      </w:r>
    </w:p>
    <w:p w14:paraId="012616EB" w14:textId="33553A87" w:rsidR="00A57545" w:rsidRPr="0076472B" w:rsidRDefault="00A57545" w:rsidP="000016DB">
      <w:pPr>
        <w:jc w:val="center"/>
      </w:pPr>
      <w:r w:rsidRPr="0076472B">
        <w:t>University of Iowa,</w:t>
      </w:r>
    </w:p>
    <w:p w14:paraId="2D49E09B" w14:textId="71533A07" w:rsidR="00A57545" w:rsidRPr="0076472B" w:rsidRDefault="00A57545" w:rsidP="000016DB">
      <w:pPr>
        <w:jc w:val="center"/>
        <w:rPr>
          <w:iCs/>
          <w:color w:val="000000"/>
        </w:rPr>
      </w:pPr>
      <w:bookmarkStart w:id="1" w:name="_Hlk16788053"/>
      <w:r w:rsidRPr="0076472B">
        <w:t>Iowa City, IA</w:t>
      </w:r>
      <w:r w:rsidR="000016DB">
        <w:t xml:space="preserve"> 52242</w:t>
      </w:r>
    </w:p>
    <w:bookmarkEnd w:id="1"/>
    <w:p w14:paraId="3150A370" w14:textId="77777777" w:rsidR="00A57545" w:rsidRPr="0076472B" w:rsidRDefault="00A57545" w:rsidP="003019EA">
      <w:pPr>
        <w:jc w:val="center"/>
        <w:rPr>
          <w:b/>
          <w:bCs/>
        </w:rPr>
      </w:pPr>
    </w:p>
    <w:p w14:paraId="7D9ACC1D" w14:textId="614F0641" w:rsidR="00A57545" w:rsidRPr="0076472B" w:rsidRDefault="00A57545">
      <w:pPr>
        <w:rPr>
          <w:b/>
          <w:bCs/>
        </w:rPr>
      </w:pPr>
      <w:r w:rsidRPr="0076472B">
        <w:rPr>
          <w:b/>
          <w:bCs/>
        </w:rPr>
        <w:br w:type="page"/>
      </w:r>
    </w:p>
    <w:p w14:paraId="7149025E" w14:textId="07588A56" w:rsidR="00C57B64" w:rsidRPr="00463488" w:rsidRDefault="00C57B64" w:rsidP="00C57B64">
      <w:pPr>
        <w:spacing w:after="240" w:line="480" w:lineRule="auto"/>
        <w:rPr>
          <w:color w:val="000000" w:themeColor="text1"/>
          <w:lang w:eastAsia="ru-RU"/>
        </w:rPr>
      </w:pPr>
    </w:p>
    <w:p w14:paraId="7B120F47" w14:textId="5C7E39E3" w:rsidR="003802B4" w:rsidRPr="0076472B" w:rsidRDefault="001539B7">
      <w:pPr>
        <w:rPr>
          <w:b/>
          <w:bCs/>
        </w:rPr>
      </w:pPr>
      <w:r w:rsidRPr="0076472B">
        <w:rPr>
          <w:b/>
          <w:bCs/>
        </w:rPr>
        <w:t xml:space="preserve">Supplemental Results. </w:t>
      </w:r>
    </w:p>
    <w:p w14:paraId="36841F27" w14:textId="77777777" w:rsidR="000016DB" w:rsidRDefault="000016DB" w:rsidP="00D92B17">
      <w:pPr>
        <w:rPr>
          <w:b/>
          <w:bCs/>
        </w:rPr>
      </w:pPr>
    </w:p>
    <w:p w14:paraId="16DC3097" w14:textId="20E61A1A" w:rsidR="00D92B17" w:rsidRPr="0076472B" w:rsidRDefault="00D92B17" w:rsidP="00D92B17">
      <w:pPr>
        <w:rPr>
          <w:b/>
          <w:bCs/>
        </w:rPr>
      </w:pPr>
      <w:r w:rsidRPr="0076472B">
        <w:rPr>
          <w:b/>
          <w:bCs/>
        </w:rPr>
        <w:t>Fig S1. CoPP inhibited Ta</w:t>
      </w:r>
      <w:r w:rsidR="00B75BD3">
        <w:rPr>
          <w:b/>
          <w:bCs/>
        </w:rPr>
        <w:t>q</w:t>
      </w:r>
      <w:r w:rsidRPr="0076472B">
        <w:rPr>
          <w:b/>
          <w:bCs/>
        </w:rPr>
        <w:t xml:space="preserve"> DNA polymerase activity. </w:t>
      </w:r>
    </w:p>
    <w:p w14:paraId="717F9F84" w14:textId="2E4ABB57" w:rsidR="001539B7" w:rsidRPr="0076472B" w:rsidRDefault="001539B7">
      <w:pPr>
        <w:rPr>
          <w:bCs/>
        </w:rPr>
      </w:pPr>
    </w:p>
    <w:p w14:paraId="73498F32" w14:textId="05F8AB27" w:rsidR="00916D82" w:rsidRPr="0076472B" w:rsidRDefault="00F84E17" w:rsidP="002609C4">
      <w:pPr>
        <w:spacing w:line="480" w:lineRule="auto"/>
        <w:rPr>
          <w:rFonts w:eastAsiaTheme="minorEastAsia"/>
          <w:kern w:val="24"/>
        </w:rPr>
      </w:pPr>
      <w:r w:rsidRPr="0076472B">
        <w:rPr>
          <w:bCs/>
        </w:rPr>
        <w:t xml:space="preserve">As described in the main manuscript, we used </w:t>
      </w:r>
      <w:r w:rsidR="002A1F0C" w:rsidRPr="0076472B">
        <w:rPr>
          <w:bCs/>
        </w:rPr>
        <w:t xml:space="preserve">TRAP </w:t>
      </w:r>
      <w:r w:rsidRPr="0076472B">
        <w:rPr>
          <w:bCs/>
        </w:rPr>
        <w:t xml:space="preserve">assays with </w:t>
      </w:r>
      <w:r w:rsidRPr="0076472B">
        <w:rPr>
          <w:bCs/>
          <w:i/>
          <w:iCs/>
        </w:rPr>
        <w:t xml:space="preserve">Trapeze </w:t>
      </w:r>
      <w:r w:rsidRPr="0076472B">
        <w:rPr>
          <w:bCs/>
        </w:rPr>
        <w:t xml:space="preserve">to </w:t>
      </w:r>
      <w:r w:rsidR="00E62D72" w:rsidRPr="0076472B">
        <w:rPr>
          <w:bCs/>
        </w:rPr>
        <w:t xml:space="preserve">determine </w:t>
      </w:r>
      <w:r w:rsidR="002A1F0C" w:rsidRPr="0076472B">
        <w:rPr>
          <w:bCs/>
        </w:rPr>
        <w:t xml:space="preserve">whether ZnPP, FePP, and SnPP inhibited </w:t>
      </w:r>
      <w:r w:rsidR="00916D82" w:rsidRPr="0076472B">
        <w:rPr>
          <w:bCs/>
        </w:rPr>
        <w:t>telomerase</w:t>
      </w:r>
      <w:r w:rsidR="002A1F0C" w:rsidRPr="0076472B">
        <w:rPr>
          <w:bCs/>
        </w:rPr>
        <w:t xml:space="preserve"> activity </w:t>
      </w:r>
      <w:proofErr w:type="gramStart"/>
      <w:r w:rsidR="002A1F0C" w:rsidRPr="0076472B">
        <w:rPr>
          <w:bCs/>
        </w:rPr>
        <w:t>similar to</w:t>
      </w:r>
      <w:proofErr w:type="gramEnd"/>
      <w:r w:rsidR="002A1F0C" w:rsidRPr="0076472B">
        <w:rPr>
          <w:bCs/>
        </w:rPr>
        <w:t xml:space="preserve"> porphyrins</w:t>
      </w:r>
      <w:r w:rsidR="00E62D72" w:rsidRPr="0076472B">
        <w:rPr>
          <w:bCs/>
        </w:rPr>
        <w:t xml:space="preserve"> (Figs 3B-D)</w:t>
      </w:r>
      <w:r w:rsidR="002A1F0C" w:rsidRPr="0076472B">
        <w:rPr>
          <w:bCs/>
        </w:rPr>
        <w:t xml:space="preserve">.  </w:t>
      </w:r>
      <w:r w:rsidR="00E62D72" w:rsidRPr="0076472B">
        <w:rPr>
          <w:bCs/>
        </w:rPr>
        <w:t>Our procedure also tested for effect</w:t>
      </w:r>
      <w:r w:rsidR="00D92B17" w:rsidRPr="0076472B">
        <w:rPr>
          <w:bCs/>
        </w:rPr>
        <w:t xml:space="preserve">s of the MPPs on </w:t>
      </w:r>
      <w:r w:rsidR="00B75BD3">
        <w:rPr>
          <w:bCs/>
          <w:i/>
        </w:rPr>
        <w:t>Taq</w:t>
      </w:r>
      <w:r w:rsidR="00E62D72" w:rsidRPr="0076472B">
        <w:rPr>
          <w:bCs/>
          <w:i/>
        </w:rPr>
        <w:t xml:space="preserve"> </w:t>
      </w:r>
      <w:r w:rsidR="00E62D72" w:rsidRPr="0076472B">
        <w:rPr>
          <w:bCs/>
        </w:rPr>
        <w:t xml:space="preserve">polymerase, </w:t>
      </w:r>
      <w:r w:rsidR="00D92B17" w:rsidRPr="0076472B">
        <w:rPr>
          <w:bCs/>
        </w:rPr>
        <w:t>(</w:t>
      </w:r>
      <w:r w:rsidR="00B75BD3">
        <w:rPr>
          <w:bCs/>
          <w:i/>
        </w:rPr>
        <w:t>Taq</w:t>
      </w:r>
      <w:r w:rsidR="00D92B17" w:rsidRPr="0076472B">
        <w:rPr>
          <w:bCs/>
          <w:i/>
        </w:rPr>
        <w:t>),</w:t>
      </w:r>
      <w:r w:rsidR="00D92B17" w:rsidRPr="0076472B">
        <w:rPr>
          <w:bCs/>
        </w:rPr>
        <w:t xml:space="preserve"> </w:t>
      </w:r>
      <w:r w:rsidR="00E62D72" w:rsidRPr="0076472B">
        <w:rPr>
          <w:bCs/>
        </w:rPr>
        <w:t xml:space="preserve">a </w:t>
      </w:r>
      <w:r w:rsidR="00E43001" w:rsidRPr="0076472B">
        <w:rPr>
          <w:bCs/>
        </w:rPr>
        <w:t xml:space="preserve">potential </w:t>
      </w:r>
      <w:r w:rsidR="00916D82" w:rsidRPr="0076472B">
        <w:rPr>
          <w:bCs/>
        </w:rPr>
        <w:t xml:space="preserve">confounding interaction that has </w:t>
      </w:r>
      <w:r w:rsidR="00E62D72" w:rsidRPr="0076472B">
        <w:rPr>
          <w:bCs/>
        </w:rPr>
        <w:t xml:space="preserve">been reported for some other natural and synthetic porphyrins.  In contrast to the minimal inhibition </w:t>
      </w:r>
      <w:r w:rsidR="00D92B17" w:rsidRPr="0076472B">
        <w:rPr>
          <w:bCs/>
        </w:rPr>
        <w:t xml:space="preserve">of </w:t>
      </w:r>
      <w:r w:rsidR="00B75BD3">
        <w:rPr>
          <w:bCs/>
          <w:i/>
        </w:rPr>
        <w:t>Taq</w:t>
      </w:r>
      <w:r w:rsidR="00E62D72" w:rsidRPr="0076472B">
        <w:rPr>
          <w:bCs/>
        </w:rPr>
        <w:t xml:space="preserve"> </w:t>
      </w:r>
      <w:r w:rsidR="00916D82" w:rsidRPr="0076472B">
        <w:rPr>
          <w:bCs/>
        </w:rPr>
        <w:t>by ZnPP, FePP and SnPP</w:t>
      </w:r>
      <w:r w:rsidR="00E62D72" w:rsidRPr="0076472B">
        <w:rPr>
          <w:bCs/>
        </w:rPr>
        <w:t xml:space="preserve">, CoPP </w:t>
      </w:r>
      <w:r w:rsidR="00916D82" w:rsidRPr="0076472B">
        <w:rPr>
          <w:bCs/>
        </w:rPr>
        <w:t>was</w:t>
      </w:r>
      <w:r w:rsidR="00E62D72" w:rsidRPr="0076472B">
        <w:rPr>
          <w:bCs/>
        </w:rPr>
        <w:t xml:space="preserve"> a potent antagonist at </w:t>
      </w:r>
      <w:r w:rsidR="00916D82" w:rsidRPr="0076472B">
        <w:rPr>
          <w:bCs/>
        </w:rPr>
        <w:t xml:space="preserve">concentrations of </w:t>
      </w:r>
      <w:r w:rsidR="00CD0C48" w:rsidRPr="0076472B">
        <w:rPr>
          <w:bCs/>
        </w:rPr>
        <w:t>5-10 µM</w:t>
      </w:r>
      <w:r w:rsidR="00916D82" w:rsidRPr="0076472B">
        <w:rPr>
          <w:bCs/>
        </w:rPr>
        <w:t xml:space="preserve"> (Figure S1).  Note that </w:t>
      </w:r>
      <w:r w:rsidR="00B75BD3">
        <w:rPr>
          <w:bCs/>
          <w:i/>
        </w:rPr>
        <w:t>Taq</w:t>
      </w:r>
      <w:r w:rsidR="00916D82" w:rsidRPr="0076472B">
        <w:rPr>
          <w:bCs/>
        </w:rPr>
        <w:t xml:space="preserve"> inhibition was also </w:t>
      </w:r>
      <w:r w:rsidR="00D92B17" w:rsidRPr="0076472B">
        <w:rPr>
          <w:bCs/>
        </w:rPr>
        <w:t xml:space="preserve">documented by the </w:t>
      </w:r>
      <w:r w:rsidR="00916D82" w:rsidRPr="0076472B">
        <w:rPr>
          <w:bCs/>
        </w:rPr>
        <w:t>decreased</w:t>
      </w:r>
      <w:r w:rsidR="00E43001" w:rsidRPr="0076472B">
        <w:rPr>
          <w:bCs/>
        </w:rPr>
        <w:t xml:space="preserve"> activity of the </w:t>
      </w:r>
      <w:r w:rsidR="00916D82" w:rsidRPr="0076472B">
        <w:rPr>
          <w:bCs/>
        </w:rPr>
        <w:t xml:space="preserve">internal control </w:t>
      </w:r>
      <w:r w:rsidR="00A54EE7" w:rsidRPr="0076472B">
        <w:rPr>
          <w:bCs/>
        </w:rPr>
        <w:t>(IC)</w:t>
      </w:r>
      <w:r w:rsidR="00E43001" w:rsidRPr="0076472B">
        <w:rPr>
          <w:bCs/>
        </w:rPr>
        <w:t xml:space="preserve">, a </w:t>
      </w:r>
      <w:r w:rsidR="00B75BD3">
        <w:rPr>
          <w:bCs/>
          <w:i/>
        </w:rPr>
        <w:t>Taq</w:t>
      </w:r>
      <w:r w:rsidR="00D92B17" w:rsidRPr="0076472B">
        <w:rPr>
          <w:bCs/>
          <w:i/>
        </w:rPr>
        <w:t xml:space="preserve"> </w:t>
      </w:r>
      <w:r w:rsidR="00A54EE7" w:rsidRPr="0076472B">
        <w:rPr>
          <w:bCs/>
        </w:rPr>
        <w:t>product</w:t>
      </w:r>
      <w:r w:rsidR="00E43001" w:rsidRPr="0076472B">
        <w:rPr>
          <w:bCs/>
        </w:rPr>
        <w:t>,</w:t>
      </w:r>
      <w:r w:rsidR="00A54EE7" w:rsidRPr="0076472B">
        <w:rPr>
          <w:bCs/>
        </w:rPr>
        <w:t xml:space="preserve"> </w:t>
      </w:r>
      <w:r w:rsidR="00CD0C48" w:rsidRPr="0076472B">
        <w:rPr>
          <w:bCs/>
        </w:rPr>
        <w:t xml:space="preserve">shown </w:t>
      </w:r>
      <w:r w:rsidR="00A54EE7" w:rsidRPr="0076472B">
        <w:rPr>
          <w:bCs/>
        </w:rPr>
        <w:t xml:space="preserve">with </w:t>
      </w:r>
      <w:r w:rsidR="00A54EE7" w:rsidRPr="0076472B">
        <w:rPr>
          <w:color w:val="000000" w:themeColor="text1"/>
        </w:rPr>
        <w:t>SYBR fluorescence labelling, (Fig. S1, upper panels).  These findings demonstrate that some MPPs can also have antagonis</w:t>
      </w:r>
      <w:r w:rsidR="002609C4" w:rsidRPr="0076472B">
        <w:rPr>
          <w:color w:val="000000" w:themeColor="text1"/>
        </w:rPr>
        <w:t xml:space="preserve">tic effects on the activity of </w:t>
      </w:r>
      <w:r w:rsidR="00B75BD3">
        <w:rPr>
          <w:i/>
          <w:color w:val="000000" w:themeColor="text1"/>
        </w:rPr>
        <w:t>Taq</w:t>
      </w:r>
      <w:r w:rsidR="00A54EE7" w:rsidRPr="0076472B">
        <w:rPr>
          <w:color w:val="000000" w:themeColor="text1"/>
        </w:rPr>
        <w:t xml:space="preserve">, </w:t>
      </w:r>
      <w:proofErr w:type="gramStart"/>
      <w:r w:rsidR="00A54EE7" w:rsidRPr="0076472B">
        <w:rPr>
          <w:color w:val="000000" w:themeColor="text1"/>
        </w:rPr>
        <w:t>similar to</w:t>
      </w:r>
      <w:proofErr w:type="gramEnd"/>
      <w:r w:rsidR="00A54EE7" w:rsidRPr="0076472B">
        <w:rPr>
          <w:color w:val="000000" w:themeColor="text1"/>
        </w:rPr>
        <w:t xml:space="preserve"> some porphyrins and that these interactions are important to consider when co</w:t>
      </w:r>
      <w:r w:rsidR="002609C4" w:rsidRPr="0076472B">
        <w:rPr>
          <w:color w:val="000000" w:themeColor="text1"/>
        </w:rPr>
        <w:t xml:space="preserve">mparing the effect </w:t>
      </w:r>
      <w:r w:rsidR="00A54EE7" w:rsidRPr="0076472B">
        <w:rPr>
          <w:color w:val="000000" w:themeColor="text1"/>
        </w:rPr>
        <w:t xml:space="preserve">of MPPs on telomerase activity.  </w:t>
      </w:r>
      <w:proofErr w:type="gramStart"/>
      <w:r w:rsidR="0018645A" w:rsidRPr="0076472B">
        <w:rPr>
          <w:color w:val="000000" w:themeColor="text1"/>
        </w:rPr>
        <w:t>In spite of</w:t>
      </w:r>
      <w:proofErr w:type="gramEnd"/>
      <w:r w:rsidR="0018645A" w:rsidRPr="0076472B">
        <w:rPr>
          <w:color w:val="000000" w:themeColor="text1"/>
        </w:rPr>
        <w:t xml:space="preserve"> the selective effect of </w:t>
      </w:r>
      <w:r w:rsidR="00A54EE7" w:rsidRPr="0076472B">
        <w:rPr>
          <w:color w:val="000000" w:themeColor="text1"/>
        </w:rPr>
        <w:t xml:space="preserve">CoPP </w:t>
      </w:r>
      <w:r w:rsidR="0018645A" w:rsidRPr="0076472B">
        <w:rPr>
          <w:color w:val="000000" w:themeColor="text1"/>
        </w:rPr>
        <w:t xml:space="preserve">on </w:t>
      </w:r>
      <w:r w:rsidR="00B75BD3">
        <w:rPr>
          <w:color w:val="000000" w:themeColor="text1"/>
        </w:rPr>
        <w:t>Taq</w:t>
      </w:r>
      <w:r w:rsidR="0018645A" w:rsidRPr="0076472B">
        <w:rPr>
          <w:color w:val="000000" w:themeColor="text1"/>
        </w:rPr>
        <w:t xml:space="preserve">, we are currently assessing whether CoPP </w:t>
      </w:r>
      <w:r w:rsidR="002609C4" w:rsidRPr="0076472B">
        <w:rPr>
          <w:color w:val="000000" w:themeColor="text1"/>
        </w:rPr>
        <w:t xml:space="preserve">truly inhibits telomerase activity by direct </w:t>
      </w:r>
      <w:r w:rsidR="002609C4" w:rsidRPr="0076472B">
        <w:rPr>
          <w:rFonts w:eastAsiaTheme="minorEastAsia"/>
          <w:kern w:val="24"/>
        </w:rPr>
        <w:t>α-</w:t>
      </w:r>
      <w:r w:rsidR="002609C4" w:rsidRPr="0076472B">
        <w:rPr>
          <w:rFonts w:eastAsiaTheme="minorEastAsia"/>
          <w:kern w:val="24"/>
          <w:vertAlign w:val="superscript"/>
        </w:rPr>
        <w:t>32</w:t>
      </w:r>
      <w:r w:rsidR="002609C4" w:rsidRPr="0076472B">
        <w:rPr>
          <w:rFonts w:eastAsiaTheme="minorEastAsia"/>
          <w:kern w:val="24"/>
        </w:rPr>
        <w:t>P-dGTP extension assay as we determined for Z</w:t>
      </w:r>
      <w:r w:rsidR="00CD0C48" w:rsidRPr="0076472B">
        <w:rPr>
          <w:rFonts w:eastAsiaTheme="minorEastAsia"/>
          <w:kern w:val="24"/>
        </w:rPr>
        <w:t>nPP</w:t>
      </w:r>
      <w:r w:rsidR="002609C4" w:rsidRPr="0076472B">
        <w:rPr>
          <w:rFonts w:eastAsiaTheme="minorEastAsia"/>
          <w:kern w:val="24"/>
        </w:rPr>
        <w:t xml:space="preserve">, FePP and SnPP (Fig. 3E, main manuscript).  We recommend that MPPs be assayed by at least two direct extension assays until </w:t>
      </w:r>
      <w:proofErr w:type="gramStart"/>
      <w:r w:rsidR="002609C4" w:rsidRPr="0076472B">
        <w:rPr>
          <w:rFonts w:eastAsiaTheme="minorEastAsia"/>
          <w:kern w:val="24"/>
        </w:rPr>
        <w:t>it is clear that a</w:t>
      </w:r>
      <w:proofErr w:type="gramEnd"/>
      <w:r w:rsidR="002609C4" w:rsidRPr="0076472B">
        <w:rPr>
          <w:rFonts w:eastAsiaTheme="minorEastAsia"/>
          <w:kern w:val="24"/>
        </w:rPr>
        <w:t xml:space="preserve"> confounding interaction with </w:t>
      </w:r>
      <w:r w:rsidR="00B75BD3">
        <w:rPr>
          <w:rFonts w:eastAsiaTheme="minorEastAsia"/>
          <w:i/>
          <w:kern w:val="24"/>
        </w:rPr>
        <w:t>Taq</w:t>
      </w:r>
      <w:r w:rsidR="002609C4" w:rsidRPr="0076472B">
        <w:rPr>
          <w:rFonts w:eastAsiaTheme="minorEastAsia"/>
          <w:kern w:val="24"/>
        </w:rPr>
        <w:t xml:space="preserve"> is not occurring.   </w:t>
      </w:r>
    </w:p>
    <w:p w14:paraId="3CB7FEA4" w14:textId="77777777" w:rsidR="002A1F0C" w:rsidRPr="0076472B" w:rsidRDefault="002A1F0C">
      <w:pPr>
        <w:rPr>
          <w:b/>
          <w:bCs/>
        </w:rPr>
      </w:pPr>
    </w:p>
    <w:p w14:paraId="25BEBB50" w14:textId="6AB90F70" w:rsidR="00414D53" w:rsidRPr="0076472B" w:rsidRDefault="001539B7" w:rsidP="00414D53">
      <w:pPr>
        <w:pStyle w:val="NormalWeb"/>
        <w:spacing w:before="0" w:beforeAutospacing="0" w:after="0" w:afterAutospacing="0" w:line="480" w:lineRule="auto"/>
        <w:rPr>
          <w:rFonts w:ascii="Arial" w:hAnsi="Arial" w:cs="Arial"/>
          <w:b/>
          <w:bCs/>
          <w:kern w:val="24"/>
          <w:sz w:val="22"/>
          <w:szCs w:val="22"/>
        </w:rPr>
      </w:pPr>
      <w:r w:rsidRPr="0076472B">
        <w:rPr>
          <w:rFonts w:ascii="Arial" w:hAnsi="Arial" w:cs="Arial"/>
          <w:b/>
          <w:bCs/>
          <w:sz w:val="22"/>
          <w:szCs w:val="22"/>
        </w:rPr>
        <w:t>Fig S2.</w:t>
      </w:r>
      <w:r w:rsidR="00414D53" w:rsidRPr="0076472B">
        <w:rPr>
          <w:rFonts w:ascii="Arial" w:hAnsi="Arial" w:cs="Arial"/>
          <w:b/>
          <w:bCs/>
          <w:sz w:val="22"/>
          <w:szCs w:val="22"/>
        </w:rPr>
        <w:t xml:space="preserve">  </w:t>
      </w:r>
      <w:r w:rsidR="00414D53" w:rsidRPr="0076472B">
        <w:rPr>
          <w:rFonts w:ascii="Arial" w:hAnsi="Arial" w:cs="Arial"/>
          <w:b/>
          <w:bCs/>
          <w:kern w:val="24"/>
          <w:sz w:val="22"/>
          <w:szCs w:val="22"/>
        </w:rPr>
        <w:t xml:space="preserve">Labelling of cellular lysates with SnPP.  </w:t>
      </w:r>
      <w:r w:rsidR="00E43001" w:rsidRPr="0076472B">
        <w:rPr>
          <w:rFonts w:ascii="Arial" w:hAnsi="Arial" w:cs="Arial"/>
          <w:b/>
          <w:bCs/>
          <w:kern w:val="24"/>
          <w:sz w:val="22"/>
          <w:szCs w:val="22"/>
        </w:rPr>
        <w:t xml:space="preserve">Assessment of DNA and protein in ZnPP binding high molecular weight complexes.  </w:t>
      </w:r>
    </w:p>
    <w:p w14:paraId="78CBDB56" w14:textId="3C047AA7" w:rsidR="0012389B" w:rsidRPr="0076472B" w:rsidRDefault="0012389B" w:rsidP="0012389B">
      <w:pPr>
        <w:spacing w:line="480" w:lineRule="auto"/>
      </w:pPr>
      <w:r w:rsidRPr="0076472B">
        <w:t>In contrast to ZnPP, another fluorescently active MPP, SnPP did not label a discernable cellular complex on agarose gels as compared to ZnPP (Fig. S2, upper panel)</w:t>
      </w:r>
      <w:r w:rsidR="00E43001" w:rsidRPr="0076472B">
        <w:t xml:space="preserve">.  However, it should be </w:t>
      </w:r>
      <w:r w:rsidRPr="0076472B">
        <w:t xml:space="preserve">noted that SnPP has weaker fluorescence intensity </w:t>
      </w:r>
      <w:r w:rsidR="00F81829" w:rsidRPr="0076472B">
        <w:t xml:space="preserve">(3%) as compared to </w:t>
      </w:r>
      <w:r w:rsidR="00E832F1" w:rsidRPr="0076472B">
        <w:t>`</w:t>
      </w:r>
      <w:r w:rsidRPr="0076472B">
        <w:t xml:space="preserve">ZnPP </w:t>
      </w:r>
      <w:r w:rsidRPr="0076472B">
        <w:fldChar w:fldCharType="begin">
          <w:fldData xml:space="preserve">PEVuZE5vdGU+PENpdGU+PEF1dGhvcj5MYW1vbGE8L0F1dGhvcj48WWVhcj4xOTgxPC9ZZWFyPjxS
ZWNOdW0+Mzc5ODwvUmVjTnVtPjxEaXNwbGF5VGV4dD4oMSk8L0Rpc3BsYXlUZXh0PjxyZWNvcmQ+
PHJlYy1udW1iZXI+Mzc5ODwvcmVjLW51bWJlcj48Zm9yZWlnbi1rZXlzPjxrZXkgYXBwPSJFTiIg
ZGItaWQ9IjIyczAwYXJ6cHN6ejIzZXp3d2I1cGFmMXJmcjB6d3p2NWZzdyIgdGltZXN0YW1wPSIx
NTc5ODMwODgxIj4zNzk4PC9rZXk+PC9mb3JlaWduLWtleXM+PHJlZi10eXBlIG5hbWU9IkpvdXJu
YWwgQXJ0aWNsZSI+MTc8L3JlZi10eXBlPjxjb250cmlidXRvcnM+PGF1dGhvcnM+PGF1dGhvcj5M
YW1vbGEsIEEuIEEuPC9hdXRob3I+PC9hdXRob3JzPjwvY29udHJpYnV0b3JzPjx0aXRsZXM+PHRp
dGxlPkZsdW9yZXNjZW5jZSBtZXRob2RzIGluIHRoZSBkaWFnbm9zaXMgYW5kIG1hbmFnZW1lbnQg
b2YgZGlzZWFzZXMgb2YgdGV0cmFweXJyb2xlIG1ldGFib2xpc208L3RpdGxlPjxzZWNvbmRhcnkt
dGl0bGU+VGhlIEpvdXJuYWwgb2YgaW52ZXN0aWdhdGl2ZSBkZXJtYXRvbG9neTwvc2Vjb25kYXJ5
LXRpdGxlPjxhbHQtdGl0bGU+SiBJbnZlc3QgRGVybWF0b2w8L2FsdC10aXRsZT48L3RpdGxlcz48
cGVyaW9kaWNhbD48ZnVsbC10aXRsZT5KIEludmVzdCBEZXJtYXRvbDwvZnVsbC10aXRsZT48YWJi
ci0xPlRoZSBKb3VybmFsIG9mIGludmVzdGlnYXRpdmUgZGVybWF0b2xvZ3k8L2FiYnItMT48L3Bl
cmlvZGljYWw+PGFsdC1wZXJpb2RpY2FsPjxmdWxsLXRpdGxlPkogSW52ZXN0IERlcm1hdG9sPC9m
dWxsLXRpdGxlPjxhYmJyLTE+VGhlIEpvdXJuYWwgb2YgaW52ZXN0aWdhdGl2ZSBkZXJtYXRvbG9n
eTwvYWJici0xPjwvYWx0LXBlcmlvZGljYWw+PHBhZ2VzPjExNC0yMTwvcGFnZXM+PHZvbHVtZT43
Nzwvdm9sdW1lPjxudW1iZXI+MTwvbnVtYmVyPjxrZXl3b3Jkcz48a2V5d29yZD5CaWxpcnViaW48
L2tleXdvcmQ+PGtleXdvcmQ+RGlhZ25vc2lzLCBEaWZmZXJlbnRpYWw8L2tleXdvcmQ+PGtleXdv
cmQ+SHVtYW5zPC9rZXl3b3JkPjxrZXl3b3JkPkluZmFudCwgTmV3Ym9ybjwva2V5d29yZD48a2V5
d29yZD5KYXVuZGljZSwgTmVvbmF0YWw8L2tleXdvcmQ+PGtleXdvcmQ+TWV0YWJvbGljIERpc2Vh
c2VzPC9rZXl3b3JkPjxrZXl3b3JkPlBvcnBoeXJpYXM8L2tleXdvcmQ+PGtleXdvcmQ+UHJvdG9w
b3JwaHlyaW5zPC9rZXl3b3JkPjxrZXl3b3JkPlB5cnJvbGVzPC9rZXl3b3JkPjxrZXl3b3JkPlNw
ZWN0cm9tZXRyeSwgRmx1b3Jlc2NlbmNlPC9rZXl3b3JkPjxrZXl3b3JkPlRldHJhcHlycm9sZXM8
L2tleXdvcmQ+PGtleXdvcmQ+Ymxvb2Q8L2tleXdvcmQ+PGtleXdvcmQ+ZGlhZ25vc2lzPC9rZXl3
b3JkPjxrZXl3b3JkPmRpYWdub3Npczwva2V5d29yZD48a2V5d29yZD5kaWFnbm9zaXM8L2tleXdv
cmQ+PGtleXdvcmQ+Ymxvb2Q8L2tleXdvcmQ+PGtleXdvcmQ+bWV0YWJvbGlzbTwva2V5d29yZD48
L2tleXdvcmRzPjxkYXRlcz48eWVhcj4xOTgxPC95ZWFyPjwvZGF0ZXM+PGlzYm4+MDAyMi0yMDJY
PC9pc2JuPjxhY2Nlc3Npb24tbnVtPk1lZGxpbmU6NzI1MjI0MjwvYWNjZXNzaW9uLW51bT48dXJs
cz48cmVsYXRlZC11cmxzPjx1cmw+Jmx0O0dvIHRvIElTSSZndDs6Ly9NRURMSU5FOjcyNTIyNDI8
L3VybD48dXJsPmh0dHBzOi8vcGRmLnNjaWVuY2VkaXJlY3Rhc3NldHMuY29tLzI3MTAwNy8xLXMy
LjAtUzAwMjIyMDJYODFYNzEwMDMvMS1zMi4wLVMwMDIyMjAyWDE1NDYxNDIxL21haW4ucGRmP1gt
QW16LVNlY3VyaXR5LVRva2VuPUlRb0piM0pwWjJsdVgyVmpFTG4lMkYlMkYlMkYlMkYlMkYlMkYl
MkYlMkYlMkYlMkZ3RWFDWFZ6TFdWaGMzUXRNU0pITUVVQ0lBdk1WRHh3Rmo5WjNMYjFJUjlLeU1H
VGJ6VEpPV2MwU1hKVEdoRGxOMmhlQWlFQXdPc09sd0M2Uk9oeGs4Q0paalBsaWwlMkJEVWRmJTJG
b2lMeFdtV05HSFhVVFQ4cXRBTUlVaEFDR2d3d05Ua3dNRE0xTkRZNE5qVWlES2hjNDdwUmJmOHZL
aU5paVNxUkF6bUplTUJLdlh0WDM5UkNtbG9kZ0FFNU05R2hIRG1tQjhQQ1hKQkdNVG5CdkpTRURo
dVQlMkZaOGZtaWRONTA3eEdKakZodXhDS0VTMWUlMkJnaCUyRiUyQkR3YUclMkJSYVBNSkhJV1dp
Wksyc3lRRlV1VnZjQmc0Z1YlMkZzdkxYZUF2bDZDZnUwbDZPNXZqYmN3c3o4RFVkUEElMkJLSGZS
Y0xQeUU3SVFzb2hGZlpoeXZ1Zm9CWG5kamM3dnN5ajFSY2t5MWJ4cU1NMmwwa2FyTzRHS2RFUmhP
THhNWkpGa1FsNGdsa3AzUHFOcGJHbmRuU0xJUjNEdVdmQkxhYWdHd25KN1c3U0hUZ2NMUnElMkZZ
UCUyRnFoWVdyMDVsaXdkJTJGMFNrY2RDeHl1RG1tTTlCeE44TDlpMkQ0N3pSTSUyRmdmamx3TGRE
U1M2VlN3bUFJY3c3cTJrQnJoQkZyejAxNTZnbkVQJTJGSjVjUm14ajBzc3VlJTJCcEh2VzlKdjFo
dGk3bkJxc1prdkRtVDRqdzc5cVFqNHlXM2ZKVHBJOHVxR1p2Z1dYUHFVMlliSyUyRk5JcG8xTmpT
NlQ2NDZVcEM0MlREd3Y3eVpSNUduUHRkNFFERk00ZExZM20wMU1obyUyRkNGUUwwZWlDOEs3OVJB
Q2FLd2dOQnJsdllwOTRqQ2h2Y0UwVXNYdGVUTElQNk9qTXBBQTJMNVBpT2VuTUtqSW51cFQzNVkx
N2RrTVBhQnFmRUZPdXNCQ1RKN1BabDdXT1FOSGw0QiUyQktpYW1HN0ZYd1RNQUZBZXdUZUFRSzdZ
VGQlMkJrRVlhSGNxWkNMZjFCa0NGd2JSJTJGWkViNndHTHhraXZXYmRlNkJRNm1TVDZCYkdDM3JC
bVBtTE9pRjh4Q09qZlAxelN0N1BpN2lMOFkyYzU5bXNNcEdKSWl2MTNzSXJueVMxajlwWndocm5V
STJwb2w5SkMlMkY0RlFyOXhoM2E4cVNWdjVMS3dnbGtKdElhY1czT2gxMXhMSG5VJTJGJTJGbGo0
MmUlMkZLcjFLVHJGbmFMdDh2OVJKcTM1S1BJYWVjekJBZTFrckVlcElKRms0NlVxSEJ5dk1xTzAw
cDJpN1RIWkFQZ1VUNk45Y1RWdjJqTlNnWmM0MUtvOGJJJTJCeGxNRlF3aGhSSjB5TER0MGh1U0RX
Q3VBJTNEJTNEJmFtcDtYLUFtei1BbGdvcml0aG09QVdTNC1ITUFDLVNIQTI1NiZhbXA7WC1BbXot
RGF0ZT0yMDIwMDEyNFQwMTU0NThaJmFtcDtYLUFtei1TaWduZWRIZWFkZXJzPWhvc3QmYW1wO1gt
QW16LUV4cGlyZXM9MzAwJmFtcDtYLUFtei1DcmVkZW50aWFsPUFTSUFRM1BIQ1ZUWVNQM1JOWVhL
JTJGMjAyMDAxMjQlMkZ1cy1lYXN0LTElMkZzMyUyRmF3czRfcmVxdWVzdCZhbXA7WC1BbXotU2ln
bmF0dXJlPTVlZTVmNDhlNjVhNjI5ZTM1YTcxOGIyNTMyZjdiYjdiM2ZmOTI3ZTBiZGMxNWQ5YjE5
Yzg5ZjFmN2NkZTc3Y2MmYW1wO2hhc2g9NDU0OWYxYjFiZWI0YWZiOTU1YWUyMDVhZmU1NmFkOTZk
YTg4NjRmMmQ3OTlmMTA1MzU3MjYyMzQ2MjM3YjkzNCZhbXA7aG9zdD02ODA0MmM5NDM1OTEwMTNh
YzJiMjQzMGE4OWIyNzBmNmFmMmM3NmQ4ZGZkMDg2YTA3MTc2YWZlN2M3NmMyYzYxJmFtcDtwaWk9
UzAwMjIyMDJYMTU0NjE0MjEmYW1wO3RpZD1zcGRmLTY3YjBmMmVhLTIxYWItNGQ5ZC1hYmE4LTc5
M2ZiNmRlYzk3YSZhbXA7c2lkPTI1NWY0MTQ0OTcwMWQzNDI0NTdhZmI5OTFiNTRjODZiYThkMWd4
cnFhJmFtcDt0eXBlPWNsaWVudDwvdXJsPjwvcmVsYXRlZC11cmxzPjwvdXJscz48bGFuZ3VhZ2U+
RW5nbGlzaDwvbGFuZ3VhZ2U+PC9yZWNvcmQ+PC9DaXRlPjwvRW5kTm90ZT5=
</w:fldData>
        </w:fldChar>
      </w:r>
      <w:r w:rsidR="00B232ED">
        <w:instrText xml:space="preserve"> ADDIN EN.CITE </w:instrText>
      </w:r>
      <w:r w:rsidR="00B232ED">
        <w:fldChar w:fldCharType="begin">
          <w:fldData xml:space="preserve">PEVuZE5vdGU+PENpdGU+PEF1dGhvcj5MYW1vbGE8L0F1dGhvcj48WWVhcj4xOTgxPC9ZZWFyPjxS
ZWNOdW0+Mzc5ODwvUmVjTnVtPjxEaXNwbGF5VGV4dD4oMSk8L0Rpc3BsYXlUZXh0PjxyZWNvcmQ+
PHJlYy1udW1iZXI+Mzc5ODwvcmVjLW51bWJlcj48Zm9yZWlnbi1rZXlzPjxrZXkgYXBwPSJFTiIg
ZGItaWQ9IjIyczAwYXJ6cHN6ejIzZXp3d2I1cGFmMXJmcjB6d3p2NWZzdyIgdGltZXN0YW1wPSIx
NTc5ODMwODgxIj4zNzk4PC9rZXk+PC9mb3JlaWduLWtleXM+PHJlZi10eXBlIG5hbWU9IkpvdXJu
YWwgQXJ0aWNsZSI+MTc8L3JlZi10eXBlPjxjb250cmlidXRvcnM+PGF1dGhvcnM+PGF1dGhvcj5M
YW1vbGEsIEEuIEEuPC9hdXRob3I+PC9hdXRob3JzPjwvY29udHJpYnV0b3JzPjx0aXRsZXM+PHRp
dGxlPkZsdW9yZXNjZW5jZSBtZXRob2RzIGluIHRoZSBkaWFnbm9zaXMgYW5kIG1hbmFnZW1lbnQg
b2YgZGlzZWFzZXMgb2YgdGV0cmFweXJyb2xlIG1ldGFib2xpc208L3RpdGxlPjxzZWNvbmRhcnkt
dGl0bGU+VGhlIEpvdXJuYWwgb2YgaW52ZXN0aWdhdGl2ZSBkZXJtYXRvbG9neTwvc2Vjb25kYXJ5
LXRpdGxlPjxhbHQtdGl0bGU+SiBJbnZlc3QgRGVybWF0b2w8L2FsdC10aXRsZT48L3RpdGxlcz48
cGVyaW9kaWNhbD48ZnVsbC10aXRsZT5KIEludmVzdCBEZXJtYXRvbDwvZnVsbC10aXRsZT48YWJi
ci0xPlRoZSBKb3VybmFsIG9mIGludmVzdGlnYXRpdmUgZGVybWF0b2xvZ3k8L2FiYnItMT48L3Bl
cmlvZGljYWw+PGFsdC1wZXJpb2RpY2FsPjxmdWxsLXRpdGxlPkogSW52ZXN0IERlcm1hdG9sPC9m
dWxsLXRpdGxlPjxhYmJyLTE+VGhlIEpvdXJuYWwgb2YgaW52ZXN0aWdhdGl2ZSBkZXJtYXRvbG9n
eTwvYWJici0xPjwvYWx0LXBlcmlvZGljYWw+PHBhZ2VzPjExNC0yMTwvcGFnZXM+PHZvbHVtZT43
Nzwvdm9sdW1lPjxudW1iZXI+MTwvbnVtYmVyPjxrZXl3b3Jkcz48a2V5d29yZD5CaWxpcnViaW48
L2tleXdvcmQ+PGtleXdvcmQ+RGlhZ25vc2lzLCBEaWZmZXJlbnRpYWw8L2tleXdvcmQ+PGtleXdv
cmQ+SHVtYW5zPC9rZXl3b3JkPjxrZXl3b3JkPkluZmFudCwgTmV3Ym9ybjwva2V5d29yZD48a2V5
d29yZD5KYXVuZGljZSwgTmVvbmF0YWw8L2tleXdvcmQ+PGtleXdvcmQ+TWV0YWJvbGljIERpc2Vh
c2VzPC9rZXl3b3JkPjxrZXl3b3JkPlBvcnBoeXJpYXM8L2tleXdvcmQ+PGtleXdvcmQ+UHJvdG9w
b3JwaHlyaW5zPC9rZXl3b3JkPjxrZXl3b3JkPlB5cnJvbGVzPC9rZXl3b3JkPjxrZXl3b3JkPlNw
ZWN0cm9tZXRyeSwgRmx1b3Jlc2NlbmNlPC9rZXl3b3JkPjxrZXl3b3JkPlRldHJhcHlycm9sZXM8
L2tleXdvcmQ+PGtleXdvcmQ+Ymxvb2Q8L2tleXdvcmQ+PGtleXdvcmQ+ZGlhZ25vc2lzPC9rZXl3
b3JkPjxrZXl3b3JkPmRpYWdub3Npczwva2V5d29yZD48a2V5d29yZD5kaWFnbm9zaXM8L2tleXdv
cmQ+PGtleXdvcmQ+Ymxvb2Q8L2tleXdvcmQ+PGtleXdvcmQ+bWV0YWJvbGlzbTwva2V5d29yZD48
L2tleXdvcmRzPjxkYXRlcz48eWVhcj4xOTgxPC95ZWFyPjwvZGF0ZXM+PGlzYm4+MDAyMi0yMDJY
PC9pc2JuPjxhY2Nlc3Npb24tbnVtPk1lZGxpbmU6NzI1MjI0MjwvYWNjZXNzaW9uLW51bT48dXJs
cz48cmVsYXRlZC11cmxzPjx1cmw+Jmx0O0dvIHRvIElTSSZndDs6Ly9NRURMSU5FOjcyNTIyNDI8
L3VybD48dXJsPmh0dHBzOi8vcGRmLnNjaWVuY2VkaXJlY3Rhc3NldHMuY29tLzI3MTAwNy8xLXMy
LjAtUzAwMjIyMDJYODFYNzEwMDMvMS1zMi4wLVMwMDIyMjAyWDE1NDYxNDIxL21haW4ucGRmP1gt
QW16LVNlY3VyaXR5LVRva2VuPUlRb0piM0pwWjJsdVgyVmpFTG4lMkYlMkYlMkYlMkYlMkYlMkYl
MkYlMkYlMkYlMkZ3RWFDWFZ6TFdWaGMzUXRNU0pITUVVQ0lBdk1WRHh3Rmo5WjNMYjFJUjlLeU1H
VGJ6VEpPV2MwU1hKVEdoRGxOMmhlQWlFQXdPc09sd0M2Uk9oeGs4Q0paalBsaWwlMkJEVWRmJTJG
b2lMeFdtV05HSFhVVFQ4cXRBTUlVaEFDR2d3d05Ua3dNRE0xTkRZNE5qVWlES2hjNDdwUmJmOHZL
aU5paVNxUkF6bUplTUJLdlh0WDM5UkNtbG9kZ0FFNU05R2hIRG1tQjhQQ1hKQkdNVG5CdkpTRURo
dVQlMkZaOGZtaWRONTA3eEdKakZodXhDS0VTMWUlMkJnaCUyRiUyQkR3YUclMkJSYVBNSkhJV1dp
Wksyc3lRRlV1VnZjQmc0Z1YlMkZzdkxYZUF2bDZDZnUwbDZPNXZqYmN3c3o4RFVkUEElMkJLSGZS
Y0xQeUU3SVFzb2hGZlpoeXZ1Zm9CWG5kamM3dnN5ajFSY2t5MWJ4cU1NMmwwa2FyTzRHS2RFUmhP
THhNWkpGa1FsNGdsa3AzUHFOcGJHbmRuU0xJUjNEdVdmQkxhYWdHd25KN1c3U0hUZ2NMUnElMkZZ
UCUyRnFoWVdyMDVsaXdkJTJGMFNrY2RDeHl1RG1tTTlCeE44TDlpMkQ0N3pSTSUyRmdmamx3TGRE
U1M2VlN3bUFJY3c3cTJrQnJoQkZyejAxNTZnbkVQJTJGSjVjUm14ajBzc3VlJTJCcEh2VzlKdjFo
dGk3bkJxc1prdkRtVDRqdzc5cVFqNHlXM2ZKVHBJOHVxR1p2Z1dYUHFVMlliSyUyRk5JcG8xTmpT
NlQ2NDZVcEM0MlREd3Y3eVpSNUduUHRkNFFERk00ZExZM20wMU1obyUyRkNGUUwwZWlDOEs3OVJB
Q2FLd2dOQnJsdllwOTRqQ2h2Y0UwVXNYdGVUTElQNk9qTXBBQTJMNVBpT2VuTUtqSW51cFQzNVkx
N2RrTVBhQnFmRUZPdXNCQ1RKN1BabDdXT1FOSGw0QiUyQktpYW1HN0ZYd1RNQUZBZXdUZUFRSzdZ
VGQlMkJrRVlhSGNxWkNMZjFCa0NGd2JSJTJGWkViNndHTHhraXZXYmRlNkJRNm1TVDZCYkdDM3JC
bVBtTE9pRjh4Q09qZlAxelN0N1BpN2lMOFkyYzU5bXNNcEdKSWl2MTNzSXJueVMxajlwWndocm5V
STJwb2w5SkMlMkY0RlFyOXhoM2E4cVNWdjVMS3dnbGtKdElhY1czT2gxMXhMSG5VJTJGJTJGbGo0
MmUlMkZLcjFLVHJGbmFMdDh2OVJKcTM1S1BJYWVjekJBZTFrckVlcElKRms0NlVxSEJ5dk1xTzAw
cDJpN1RIWkFQZ1VUNk45Y1RWdjJqTlNnWmM0MUtvOGJJJTJCeGxNRlF3aGhSSjB5TER0MGh1U0RX
Q3VBJTNEJTNEJmFtcDtYLUFtei1BbGdvcml0aG09QVdTNC1ITUFDLVNIQTI1NiZhbXA7WC1BbXot
RGF0ZT0yMDIwMDEyNFQwMTU0NThaJmFtcDtYLUFtei1TaWduZWRIZWFkZXJzPWhvc3QmYW1wO1gt
QW16LUV4cGlyZXM9MzAwJmFtcDtYLUFtei1DcmVkZW50aWFsPUFTSUFRM1BIQ1ZUWVNQM1JOWVhL
JTJGMjAyMDAxMjQlMkZ1cy1lYXN0LTElMkZzMyUyRmF3czRfcmVxdWVzdCZhbXA7WC1BbXotU2ln
bmF0dXJlPTVlZTVmNDhlNjVhNjI5ZTM1YTcxOGIyNTMyZjdiYjdiM2ZmOTI3ZTBiZGMxNWQ5YjE5
Yzg5ZjFmN2NkZTc3Y2MmYW1wO2hhc2g9NDU0OWYxYjFiZWI0YWZiOTU1YWUyMDVhZmU1NmFkOTZk
YTg4NjRmMmQ3OTlmMTA1MzU3MjYyMzQ2MjM3YjkzNCZhbXA7aG9zdD02ODA0MmM5NDM1OTEwMTNh
YzJiMjQzMGE4OWIyNzBmNmFmMmM3NmQ4ZGZkMDg2YTA3MTc2YWZlN2M3NmMyYzYxJmFtcDtwaWk9
UzAwMjIyMDJYMTU0NjE0MjEmYW1wO3RpZD1zcGRmLTY3YjBmMmVhLTIxYWItNGQ5ZC1hYmE4LTc5
M2ZiNmRlYzk3YSZhbXA7c2lkPTI1NWY0MTQ0OTcwMWQzNDI0NTdhZmI5OTFiNTRjODZiYThkMWd4
cnFhJmFtcDt0eXBlPWNsaWVudDwvdXJsPjwvcmVsYXRlZC11cmxzPjwvdXJscz48bGFuZ3VhZ2U+
RW5nbGlzaDwvbGFuZ3VhZ2U+PC9yZWNvcmQ+PC9DaXRlPjwvRW5kTm90ZT5=
</w:fldData>
        </w:fldChar>
      </w:r>
      <w:r w:rsidR="00B232ED">
        <w:instrText xml:space="preserve"> ADDIN EN.CITE.DATA </w:instrText>
      </w:r>
      <w:r w:rsidR="00B232ED">
        <w:fldChar w:fldCharType="end"/>
      </w:r>
      <w:r w:rsidRPr="0076472B">
        <w:fldChar w:fldCharType="separate"/>
      </w:r>
      <w:r w:rsidR="00B232ED">
        <w:rPr>
          <w:noProof/>
        </w:rPr>
        <w:t>(1)</w:t>
      </w:r>
      <w:r w:rsidRPr="0076472B">
        <w:fldChar w:fldCharType="end"/>
      </w:r>
      <w:r w:rsidRPr="0076472B">
        <w:t xml:space="preserve"> </w:t>
      </w:r>
      <w:r w:rsidRPr="0076472B">
        <w:fldChar w:fldCharType="begin"/>
      </w:r>
      <w:r w:rsidR="00B232ED">
        <w:instrText xml:space="preserve"> ADDIN EN.CITE &lt;EndNote&gt;&lt;Cite&gt;&lt;Author&gt;Tong&lt;/Author&gt;&lt;Year&gt;2001&lt;/Year&gt;&lt;RecNum&gt;3807&lt;/RecNum&gt;&lt;DisplayText&gt;(2)&lt;/DisplayText&gt;&lt;record&gt;&lt;rec-number&gt;3807&lt;/rec-number&gt;&lt;foreign-keys&gt;&lt;key app="EN" db-id="22s00arzpszz23ezwwb5paf1rfr0zwzv5fsw" timestamp="1581472205"&gt;3807&lt;/key&gt;&lt;/foreign-keys&gt;&lt;ref-type name="Journal Article"&gt;17&lt;/ref-type&gt;&lt;contributors&gt;&lt;authors&gt;&lt;author&gt;Tong, A. j&lt;/author&gt;&lt;author&gt;Liu, L.&lt;/author&gt;&lt;author&gt;Liu, Lei&lt;/author&gt;&lt;author&gt;Li, Long-di&lt;/author&gt;&lt;author&gt;Huie, Carmen W.&lt;/author&gt;&lt;/authors&gt;&lt;/contributors&gt;&lt;titles&gt;&lt;title&gt;Solid-substrate room-temperature phosphorescence study on zinc(II) and tin(IV) protoporphyrins and their interaction with DNA&lt;/title&gt;&lt;secondary-title&gt;Fresenius&amp;apos; Journal of Analytical Chemistry&lt;/secondary-title&gt;&lt;/titles&gt;&lt;periodical&gt;&lt;full-title&gt;Fresenius&amp;apos; Journal of Analytical Chemistry&lt;/full-title&gt;&lt;/periodical&gt;&lt;pages&gt;1023-1028&lt;/pages&gt;&lt;volume&gt;370&lt;/volume&gt;&lt;number&gt;8&lt;/number&gt;&lt;dates&gt;&lt;year&gt;2001&lt;/year&gt;&lt;pub-dates&gt;&lt;date&gt;2001/08/01&lt;/date&gt;&lt;/pub-dates&gt;&lt;/dates&gt;&lt;isbn&gt;1432-1130&lt;/isbn&gt;&lt;urls&gt;&lt;related-urls&gt;&lt;url&gt;https://doi.org/10.1007/s002160100903&lt;/url&gt;&lt;url&gt;https://link.springer.com/content/pdf/10.1007/s002160100903.pdf&lt;/url&gt;&lt;/related-urls&gt;&lt;/urls&gt;&lt;electronic-resource-num&gt;10.1007/s002160100903&lt;/electronic-resource-num&gt;&lt;/record&gt;&lt;/Cite&gt;&lt;/EndNote&gt;</w:instrText>
      </w:r>
      <w:r w:rsidRPr="0076472B">
        <w:fldChar w:fldCharType="separate"/>
      </w:r>
      <w:r w:rsidR="00B232ED">
        <w:rPr>
          <w:noProof/>
        </w:rPr>
        <w:t>(2)</w:t>
      </w:r>
      <w:r w:rsidRPr="0076472B">
        <w:fldChar w:fldCharType="end"/>
      </w:r>
      <w:r w:rsidRPr="0076472B">
        <w:t xml:space="preserve"> and detection of binding may be out of the resolution of this system.  Even free SnPP was only </w:t>
      </w:r>
      <w:r w:rsidRPr="0076472B">
        <w:lastRenderedPageBreak/>
        <w:t xml:space="preserve">imaged faintly on gels (Fig. S2).  </w:t>
      </w:r>
      <w:r w:rsidR="00CD0C48" w:rsidRPr="0076472B">
        <w:t xml:space="preserve">Further experiments to determine whether other fluorescently active MPPs, metal free protoporphyrins, common porphyrins, and derivatives are in progress.  </w:t>
      </w:r>
    </w:p>
    <w:p w14:paraId="3FAA6854" w14:textId="77777777" w:rsidR="0012389B" w:rsidRPr="0076472B" w:rsidRDefault="0012389B" w:rsidP="0012389B">
      <w:pPr>
        <w:spacing w:line="480" w:lineRule="auto"/>
      </w:pPr>
    </w:p>
    <w:p w14:paraId="0771428C" w14:textId="63E04FD0" w:rsidR="0012389B" w:rsidRPr="00B232ED" w:rsidRDefault="00CD0C48" w:rsidP="0012389B">
      <w:pPr>
        <w:spacing w:line="480" w:lineRule="auto"/>
      </w:pPr>
      <w:r w:rsidRPr="0076472B">
        <w:t>We also used this experimental set up to conduct further ex</w:t>
      </w:r>
      <w:r w:rsidR="00025B9D" w:rsidRPr="0076472B">
        <w:t>periments to look at protein</w:t>
      </w:r>
      <w:r w:rsidRPr="0076472B">
        <w:t xml:space="preserve"> and DNA composition of the separated </w:t>
      </w:r>
      <w:r w:rsidR="00025B9D" w:rsidRPr="0076472B">
        <w:t xml:space="preserve">complexes.  </w:t>
      </w:r>
      <w:r w:rsidR="0012389B" w:rsidRPr="0076472B">
        <w:t xml:space="preserve">Staining of complexes with SYBR green (Fig. S2 middle panel), which preferentially detects double strand (DS) DNA or RNA, showed that nearly all of the large DS nucleic acids stayed at the origin under non-denaturing conditions and were presumably too large to electrophorese into 0.8% </w:t>
      </w:r>
      <w:r w:rsidR="0012389B" w:rsidRPr="000230F1">
        <w:t>agarose.</w:t>
      </w:r>
      <w:r w:rsidR="00025B9D" w:rsidRPr="000230F1">
        <w:t xml:space="preserve">  </w:t>
      </w:r>
      <w:r w:rsidR="00E832F1" w:rsidRPr="000230F1">
        <w:t>SS</w:t>
      </w:r>
      <w:r w:rsidR="00B232ED">
        <w:t xml:space="preserve"> </w:t>
      </w:r>
      <w:r w:rsidR="00E832F1" w:rsidRPr="000230F1">
        <w:t xml:space="preserve">DNA can also be labelled with SYBR green, but the fluorescence signal is 11 fold less than for DS DNA or RNA </w:t>
      </w:r>
      <w:r w:rsidR="00E832F1" w:rsidRPr="000230F1">
        <w:fldChar w:fldCharType="begin"/>
      </w:r>
      <w:r w:rsidR="00B232ED">
        <w:instrText xml:space="preserve"> ADDIN EN.CITE &lt;EndNote&gt;&lt;Cite&gt;&lt;Author&gt;Zipper&lt;/Author&gt;&lt;Year&gt;2004&lt;/Year&gt;&lt;RecNum&gt;3821&lt;/RecNum&gt;&lt;DisplayText&gt;(3)&lt;/DisplayText&gt;&lt;record&gt;&lt;rec-number&gt;3821&lt;/rec-number&gt;&lt;foreign-keys&gt;&lt;key app="EN" db-id="22s00arzpszz23ezwwb5paf1rfr0zwzv5fsw" timestamp="1587161410"&gt;3821&lt;/key&gt;&lt;/foreign-keys&gt;&lt;ref-type name="Journal Article"&gt;17&lt;/ref-type&gt;&lt;contributors&gt;&lt;authors&gt;&lt;author&gt;Zipper, Hubert&lt;/author&gt;&lt;author&gt;Brunner, Herwig&lt;/author&gt;&lt;author&gt;Bernhagen, Jurgen&lt;/author&gt;&lt;author&gt;Vitzthum, Frank&lt;/author&gt;&lt;/authors&gt;&lt;/contributors&gt;&lt;auth-address&gt;Laboratory of Biochemistry, Institute for Interfacial Engineering, University of Stuttgart, 70569 Stuttgart, Germany.&lt;/auth-address&gt;&lt;titles&gt;&lt;title&gt;Investigations on DNA intercalation and surface binding by SYBR Green I, its structure determination and methodological implications&lt;/title&gt;&lt;secondary-title&gt;Nucleic acids research&lt;/secondary-title&gt;&lt;alt-title&gt;Nucleic Acids Res&lt;/alt-title&gt;&lt;/titles&gt;&lt;periodical&gt;&lt;full-title&gt;Nucleic Acids Research&lt;/full-title&gt;&lt;abbr-1&gt;Nucleic Acids Res&lt;/abbr-1&gt;&lt;/periodical&gt;&lt;alt-periodical&gt;&lt;full-title&gt;Nucleic Acids Research&lt;/full-title&gt;&lt;abbr-1&gt;Nucleic Acids Res&lt;/abbr-1&gt;&lt;/alt-periodical&gt;&lt;pages&gt;e103&lt;/pages&gt;&lt;volume&gt;32&lt;/volume&gt;&lt;number&gt;12&lt;/number&gt;&lt;keywords&gt;&lt;keyword&gt;Cations&lt;/keyword&gt;&lt;keyword&gt;DNA&lt;/keyword&gt;&lt;keyword&gt;DNA, Single-Stranded&lt;/keyword&gt;&lt;keyword&gt;Electrophoresis, Agar Gel&lt;/keyword&gt;&lt;keyword&gt;Fluorescent Dyes&lt;/keyword&gt;&lt;keyword&gt;Intercalating Agents&lt;/keyword&gt;&lt;keyword&gt;Macromolecular Substances&lt;/keyword&gt;&lt;keyword&gt;Organic Chemicals&lt;/keyword&gt;&lt;keyword&gt;Polymerase Chain Reaction&lt;/keyword&gt;&lt;keyword&gt;Spectrophotometry&lt;/keyword&gt;&lt;keyword&gt;pharmacology&lt;/keyword&gt;&lt;keyword&gt;analysis&lt;/keyword&gt;&lt;keyword&gt;metabolism&lt;/keyword&gt;&lt;keyword&gt;analysis&lt;/keyword&gt;&lt;keyword&gt;chemistry&lt;/keyword&gt;&lt;keyword&gt;analysis&lt;/keyword&gt;&lt;/keywords&gt;&lt;dates&gt;&lt;year&gt;2004&lt;/year&gt;&lt;/dates&gt;&lt;accession-num&gt;Medline:15249599&lt;/accession-num&gt;&lt;urls&gt;&lt;related-urls&gt;&lt;url&gt;&amp;lt;Go to ISI&amp;gt;://MEDLINE:15249599&lt;/url&gt;&lt;url&gt;https://www.ncbi.nlm.nih.gov/pmc/articles/PMC484200/pdf/gnh101.pdf&lt;/url&gt;&lt;/related-urls&gt;&lt;/urls&gt;&lt;language&gt;English&lt;/language&gt;&lt;/record&gt;&lt;/Cite&gt;&lt;/EndNote&gt;</w:instrText>
      </w:r>
      <w:r w:rsidR="00E832F1" w:rsidRPr="000230F1">
        <w:fldChar w:fldCharType="separate"/>
      </w:r>
      <w:r w:rsidR="00B232ED">
        <w:rPr>
          <w:noProof/>
        </w:rPr>
        <w:t>(3)</w:t>
      </w:r>
      <w:r w:rsidR="00E832F1" w:rsidRPr="000230F1">
        <w:fldChar w:fldCharType="end"/>
      </w:r>
      <w:r w:rsidR="00F066B5" w:rsidRPr="000230F1">
        <w:t xml:space="preserve"> and may be out of the resolution of this system</w:t>
      </w:r>
      <w:r w:rsidR="00E832F1" w:rsidRPr="000230F1">
        <w:t xml:space="preserve">. </w:t>
      </w:r>
      <w:r w:rsidR="0012389B" w:rsidRPr="000230F1">
        <w:t xml:space="preserve">When </w:t>
      </w:r>
      <w:r w:rsidR="0012389B" w:rsidRPr="0076472B">
        <w:t xml:space="preserve">stained for protein with Coomassie blue, the extracts (Fig. S2 lower panel) showed significant protein throughout the electrophoretic field with multiple, slow mobility complexes; however, no prominent bands corresponded to the ZnPP labelled complexes. </w:t>
      </w:r>
      <w:r w:rsidR="00E832F1" w:rsidRPr="0076472B">
        <w:t xml:space="preserve"> These data suggest that the complexes visualized by ZnPP are </w:t>
      </w:r>
      <w:r w:rsidR="00025B9D" w:rsidRPr="0076472B">
        <w:t xml:space="preserve">likely to be at low concentrations in crude </w:t>
      </w:r>
      <w:r w:rsidR="00E832F1" w:rsidRPr="0076472B">
        <w:t xml:space="preserve">cellular lysates.  </w:t>
      </w:r>
      <w:r w:rsidR="00025B9D" w:rsidRPr="0076472B">
        <w:t xml:space="preserve">Further studies on the composition of complexes binding ZnPP were conducted with immunoblots, nuclease digestion, and TERT </w:t>
      </w:r>
      <w:r w:rsidR="00025B9D" w:rsidRPr="00B232ED">
        <w:t xml:space="preserve">immunoprecipitation as described in the main manuscript.  </w:t>
      </w:r>
    </w:p>
    <w:p w14:paraId="7C3940B0" w14:textId="301194DA" w:rsidR="00025B9D" w:rsidRPr="00B232ED" w:rsidRDefault="0055253B" w:rsidP="0012389B">
      <w:pPr>
        <w:spacing w:line="480" w:lineRule="auto"/>
      </w:pPr>
      <w:r w:rsidRPr="00B232ED">
        <w:t xml:space="preserve"> </w:t>
      </w:r>
    </w:p>
    <w:p w14:paraId="5E87EDF9" w14:textId="56176B90" w:rsidR="00B27DB8" w:rsidRPr="000230F1" w:rsidRDefault="008962FE" w:rsidP="0055253B">
      <w:pPr>
        <w:spacing w:line="480" w:lineRule="auto"/>
        <w:rPr>
          <w:b/>
          <w:bCs/>
        </w:rPr>
      </w:pPr>
      <w:r w:rsidRPr="00B232ED">
        <w:t xml:space="preserve">In order to investigate ZnPP binding to high molecular weight complexes, it was necessary to optimize conditions for transfer of non-denatured complexes to nitrocellulose to </w:t>
      </w:r>
      <w:r w:rsidR="005E3EF4" w:rsidRPr="00B232ED">
        <w:t xml:space="preserve">allow </w:t>
      </w:r>
      <w:proofErr w:type="gramStart"/>
      <w:r w:rsidRPr="00B232ED">
        <w:t>immune-identification</w:t>
      </w:r>
      <w:proofErr w:type="gramEnd"/>
      <w:r w:rsidR="001A4F77" w:rsidRPr="00B232ED">
        <w:t xml:space="preserve"> of components</w:t>
      </w:r>
      <w:r w:rsidRPr="00B232ED">
        <w:t xml:space="preserve">.  </w:t>
      </w:r>
      <w:r w:rsidR="0055253B" w:rsidRPr="00B232ED">
        <w:t xml:space="preserve">We </w:t>
      </w:r>
      <w:r w:rsidR="001A4F77" w:rsidRPr="00B232ED">
        <w:t>investigated several methods</w:t>
      </w:r>
      <w:r w:rsidR="0055253B" w:rsidRPr="00B232ED">
        <w:t xml:space="preserve"> using electrophoretic and capillary diffusion </w:t>
      </w:r>
      <w:r w:rsidR="0055253B" w:rsidRPr="000230F1">
        <w:t>conditions.  In general, a capillary diffusion meth</w:t>
      </w:r>
      <w:r w:rsidR="001A4F77" w:rsidRPr="000230F1">
        <w:t>od using overnight times (</w:t>
      </w:r>
      <w:r w:rsidR="008A6FE7">
        <w:t>14-16hr</w:t>
      </w:r>
      <w:r w:rsidR="0055253B" w:rsidRPr="000230F1">
        <w:t xml:space="preserve">) </w:t>
      </w:r>
      <w:r w:rsidR="001A4F77" w:rsidRPr="000230F1">
        <w:t xml:space="preserve">was </w:t>
      </w:r>
      <w:r w:rsidR="0055253B" w:rsidRPr="000230F1">
        <w:t xml:space="preserve">optimal.  In figure S3, we compared an electrophoretic transfer method with </w:t>
      </w:r>
      <w:r w:rsidR="00147261" w:rsidRPr="000230F1">
        <w:t xml:space="preserve">the </w:t>
      </w:r>
      <w:r w:rsidR="0055253B" w:rsidRPr="000230F1">
        <w:t>capillary diffusion</w:t>
      </w:r>
      <w:r w:rsidR="00147261" w:rsidRPr="000230F1">
        <w:t xml:space="preserve"> method shown in figure 4E of the main manuscript</w:t>
      </w:r>
      <w:r w:rsidR="001A4F77" w:rsidRPr="000230F1">
        <w:t xml:space="preserve">.  </w:t>
      </w:r>
      <w:r w:rsidR="00D81F60" w:rsidRPr="000230F1">
        <w:t>T</w:t>
      </w:r>
      <w:r w:rsidR="00147261" w:rsidRPr="000230F1">
        <w:t xml:space="preserve">he same </w:t>
      </w:r>
      <w:r w:rsidR="00026304" w:rsidRPr="000230F1">
        <w:t xml:space="preserve">cellular extracts were </w:t>
      </w:r>
      <w:r w:rsidR="00147261" w:rsidRPr="000230F1">
        <w:t xml:space="preserve">run on an identical gel, but </w:t>
      </w:r>
      <w:r w:rsidR="001A4F77" w:rsidRPr="000230F1">
        <w:t xml:space="preserve">electrophoretically </w:t>
      </w:r>
      <w:r w:rsidR="00147261" w:rsidRPr="000230F1">
        <w:t>transferred to nitrocellulose</w:t>
      </w:r>
      <w:r w:rsidR="00485B9C" w:rsidRPr="000230F1">
        <w:t xml:space="preserve"> using routine </w:t>
      </w:r>
      <w:r w:rsidR="00791585" w:rsidRPr="000230F1">
        <w:t xml:space="preserve">0.1% </w:t>
      </w:r>
      <w:r w:rsidR="00485B9C" w:rsidRPr="000230F1">
        <w:t xml:space="preserve">SDS </w:t>
      </w:r>
      <w:r w:rsidR="00791585" w:rsidRPr="000230F1">
        <w:t xml:space="preserve">Tris-glycine </w:t>
      </w:r>
      <w:r w:rsidR="00485B9C" w:rsidRPr="000230F1">
        <w:t>gel transfer buffer</w:t>
      </w:r>
      <w:r w:rsidR="0076472B" w:rsidRPr="000230F1">
        <w:t>.</w:t>
      </w:r>
      <w:r w:rsidR="00147261" w:rsidRPr="000230F1">
        <w:t xml:space="preserve">  </w:t>
      </w:r>
      <w:r w:rsidR="00026304" w:rsidRPr="000230F1">
        <w:t>Note that c</w:t>
      </w:r>
      <w:r w:rsidR="00D81F60" w:rsidRPr="000230F1">
        <w:t>apillary diffusion proved to be much more effective than electrophoretic transfer</w:t>
      </w:r>
      <w:r w:rsidR="00485B9C" w:rsidRPr="000230F1">
        <w:t xml:space="preserve"> </w:t>
      </w:r>
      <w:r w:rsidR="005E3EF4" w:rsidRPr="000230F1">
        <w:t xml:space="preserve">and was adopted for all native immunoblots.  </w:t>
      </w:r>
      <w:r w:rsidR="00D81F60" w:rsidRPr="000230F1">
        <w:t xml:space="preserve"> </w:t>
      </w:r>
    </w:p>
    <w:p w14:paraId="7B91AE14" w14:textId="77777777" w:rsidR="0076472B" w:rsidRDefault="0076472B" w:rsidP="005A26DE">
      <w:pPr>
        <w:spacing w:line="480" w:lineRule="auto"/>
      </w:pPr>
    </w:p>
    <w:p w14:paraId="58CCF1D3" w14:textId="35705E85" w:rsidR="00026304" w:rsidRPr="0076472B" w:rsidRDefault="00026304" w:rsidP="005A26DE">
      <w:pPr>
        <w:spacing w:line="480" w:lineRule="auto"/>
      </w:pPr>
      <w:r w:rsidRPr="0076472B">
        <w:t xml:space="preserve">As discussed in the main manuscript, </w:t>
      </w:r>
      <w:proofErr w:type="gramStart"/>
      <w:r w:rsidRPr="0076472B">
        <w:t>it is clear that TERT</w:t>
      </w:r>
      <w:proofErr w:type="gramEnd"/>
      <w:r w:rsidRPr="0076472B">
        <w:t xml:space="preserve"> </w:t>
      </w:r>
      <w:r w:rsidR="005A26DE" w:rsidRPr="0076472B">
        <w:t xml:space="preserve">preferentially associates with </w:t>
      </w:r>
      <w:r w:rsidRPr="0076472B">
        <w:t>telom</w:t>
      </w:r>
      <w:r w:rsidR="005A26DE" w:rsidRPr="0076472B">
        <w:t xml:space="preserve">eric sites during cellular S phase.  </w:t>
      </w:r>
      <w:bookmarkStart w:id="2" w:name="_Hlk66985489"/>
      <w:r w:rsidR="005A26DE" w:rsidRPr="0076472B">
        <w:t>Consequently, to assess binding of ZnPP to telomeric sites and telomerase holoenzyme, we prepared S phase enriched Huh7 cell cultures using double thymidine blockade.   The percentage of cells in S phase after release from thymidine block was assessed with Fluorescence Activated cell sorting (Fig. S4, upper panel).  Cells were routinely used 2</w:t>
      </w:r>
      <w:r w:rsidR="008A6FE7">
        <w:t>hr</w:t>
      </w:r>
      <w:r w:rsidR="005A26DE" w:rsidRPr="0076472B">
        <w:t xml:space="preserve"> following release of thymidine blockade and at this time,</w:t>
      </w:r>
      <w:r w:rsidR="000D231C" w:rsidRPr="0076472B">
        <w:t xml:space="preserve"> 47.1 % of cells were in S phase</w:t>
      </w:r>
      <w:r w:rsidR="00B232ED">
        <w:t>; a more than doubling of enrichment</w:t>
      </w:r>
      <w:r w:rsidR="000D231C" w:rsidRPr="0076472B">
        <w:t xml:space="preserve">.  Enrichment of cells in S-phase was also confirmed with assay of Cyclin A2, a notable protein marker for S phase cells.  </w:t>
      </w:r>
      <w:r w:rsidR="002E48AA" w:rsidRPr="0076472B">
        <w:t>These values are consistent with current expectations</w:t>
      </w:r>
      <w:r w:rsidR="004273ED">
        <w:t>.</w:t>
      </w:r>
      <w:r w:rsidR="002E48AA" w:rsidRPr="0076472B">
        <w:t xml:space="preserve"> </w:t>
      </w:r>
      <w:bookmarkEnd w:id="2"/>
      <w:r w:rsidR="0025490B" w:rsidRPr="0076472B">
        <w:fldChar w:fldCharType="begin">
          <w:fldData xml:space="preserve">PEVuZE5vdGU+PENpdGU+PEF1dGhvcj5DaGVuPC9BdXRob3I+PFllYXI+MjAxODwvWWVhcj48UmVj
TnVtPjM5MjY8L1JlY051bT48RGlzcGxheVRleHQ+KDQpPC9EaXNwbGF5VGV4dD48cmVjb3JkPjxy
ZWMtbnVtYmVyPjM5MjY8L3JlYy1udW1iZXI+PGZvcmVpZ24ta2V5cz48a2V5IGFwcD0iRU4iIGRi
LWlkPSIyMnMwMGFyenBzenoyM2V6d3diNXBhZjFyZnIwend6djVmc3ciIHRpbWVzdGFtcD0iMTYx
NDIxMTkzMyI+MzkyNjwva2V5PjwvZm9yZWlnbi1rZXlzPjxyZWYtdHlwZSBuYW1lPSJKb3VybmFs
IEFydGljbGUiPjE3PC9yZWYtdHlwZT48Y29udHJpYnV0b3JzPjxhdXRob3JzPjxhdXRob3I+Q2hl
biwgRy48L2F1dGhvcj48YXV0aG9yPk1hZ2lzLCBBLiBULjwvYXV0aG9yPjxhdXRob3I+WHUsIEsu
PC9hdXRob3I+PGF1dGhvcj5QYXJrLCBELjwvYXV0aG9yPjxhdXRob3I+WXUsIEQuIFMuPC9hdXRo
b3I+PGF1dGhvcj5Pd29uaWtva28sIFQuIEsuPC9hdXRob3I+PGF1dGhvcj5TaWNhLCBHLiBMLjwv
YXV0aG9yPjxhdXRob3I+U2F0b2xhLCBTLiBXLjwvYXV0aG9yPjxhdXRob3I+UmFtYWxpbmdhbSwg
Uy4gUy48L2F1dGhvcj48YXV0aG9yPkN1cnJhbiwgVy4gSi48L2F1dGhvcj48YXV0aG9yPkRvZXRz
Y2gsIFAuIFcuPC9hdXRob3I+PGF1dGhvcj5EZW5nLCBYLjwvYXV0aG9yPjwvYXV0aG9ycz48L2Nv
bnRyaWJ1dG9ycz48YXV0aC1hZGRyZXNzPkRlcGFydG1lbnQgb2YgUmFkaWF0aW9uIE9uY29sb2d5
LCBFbW9yeSBVbml2ZXJzaXR5IFNjaG9vbCBvZiBNZWRpY2luZSBhbmQgV2luc2hpcCBDYW5jZXIg
SW5zdGl0dXRlIG9mIEVtb3J5IFVuaXZlcnNpdHksIEF0bGFudGEsIEdlb3JnaWEsIFVTQS4mI3hE
O0luc3RpdHV0ZSBmb3IgU3lzdGVtcyBCaW9sb2d5LCBTZWF0dGxlLCBXYXNoaW5ndG9uLCBVU0Eu
JiN4RDtEZXBhcnRtZW50IG9mIEhlbWF0b2xvZ3kgYW5kIE1lZGljYWwgT25jb2xvZ3kuJiN4RDtE
ZXBhcnRtZW50IG9mIFBhdGhvbG9neSBhbmQgTGFib3JhdG9yeSBNZWRpY2luZS4mI3hEO0RlcGFy
dG1lbnQgb2YgTWVkaWNpbmUsIGFuZC4mI3hEO0RlcGFydG1lbnQgb2YgQmlvY2hlbWlzdHJ5LCBF
bW9yeSBVbml2ZXJzaXR5IFNjaG9vbCBvZiBNZWRpY2luZSBhbmQgV2luc2hpcCBDYW5jZXIgSW5z
dGl0dXRlIG9mIEVtb3J5IFVuaXZlcnNpdHksIEF0bGFudGEsIEdlb3JnaWEsIFVTQS48L2F1dGgt
YWRkcmVzcz48dGl0bGVzPjx0aXRsZT5UYXJnZXRpbmcgTWNsLTEgZW5oYW5jZXMgRE5BIHJlcGxp
Y2F0aW9uIHN0cmVzcyBzZW5zaXRpdml0eSB0byBjYW5jZXIgdGhlcmFweTwvdGl0bGU+PHNlY29u
ZGFyeS10aXRsZT5KIENsaW4gSW52ZXN0PC9zZWNvbmRhcnktdGl0bGU+PGFsdC10aXRsZT5UaGUg
Sm91cm5hbCBvZiBjbGluaWNhbCBpbnZlc3RpZ2F0aW9uPC9hbHQtdGl0bGU+PC90aXRsZXM+PHBl
cmlvZGljYWw+PGZ1bGwtdGl0bGU+SiBDbGluIEludmVzdDwvZnVsbC10aXRsZT48YWJici0xPlRo
ZSBKb3VybmFsIG9mIGNsaW5pY2FsIGludmVzdGlnYXRpb248L2FiYnItMT48L3BlcmlvZGljYWw+
PGFsdC1wZXJpb2RpY2FsPjxmdWxsLXRpdGxlPkogQ2xpbiBJbnZlc3Q8L2Z1bGwtdGl0bGU+PGFi
YnItMT5UaGUgSm91cm5hbCBvZiBjbGluaWNhbCBpbnZlc3RpZ2F0aW9uPC9hYmJyLTE+PC9hbHQt
cGVyaW9kaWNhbD48cGFnZXM+NTAwLTUxNjwvcGFnZXM+PHZvbHVtZT4xMjg8L3ZvbHVtZT48bnVt
YmVyPjE8L251bWJlcj48ZWRpdGlvbj4yMDE3LzEyLzEyPC9lZGl0aW9uPjxrZXl3b3Jkcz48a2V5
d29yZD5BbmltYWxzPC9rZXl3b3JkPjxrZXl3b3JkPipBbnRpbmVvcGxhc3RpYyBDb21iaW5lZCBD
aGVtb3RoZXJhcHkgUHJvdG9jb2xzL2NoZW1pc3RyeS9waGFybWFjb2xvZ3k8L2tleXdvcmQ+PGtl
eXdvcmQ+KkNlbGx1bGFyIFNlbmVzY2VuY2UvZHJ1ZyBlZmZlY3RzL2dlbmV0aWNzPC9rZXl3b3Jk
PjxrZXl3b3JkPipETkEgQnJlYWtzLCBEb3VibGUtU3RyYW5kZWQ8L2tleXdvcmQ+PGtleXdvcmQ+
KkROQSBFbmQtSm9pbmluZyBSZXBhaXI8L2tleXdvcmQ+PGtleXdvcmQ+KkRydWcgRGVsaXZlcnkg
U3lzdGVtczwva2V5d29yZD48a2V5d29yZD5IeWRyb3h5dXJlYS9jaGVtaXN0cnkvcGhhcm1hY29s
b2d5PC9rZXl3b3JkPjxrZXl3b3JkPkt1IEF1dG9hbnRpZ2VuL2dlbmV0aWNzL21ldGFib2xpc208
L2tleXdvcmQ+PGtleXdvcmQ+Kkx1bmcgTmVvcGxhc21zL2RydWcgdGhlcmFweS9nZW5ldGljcy9t
ZXRhYm9saXNtL3BhdGhvbG9neTwva2V5d29yZD48a2V5d29yZD5NaWNlPC9rZXl3b3JkPjxrZXl3
b3JkPk1pY2UsIEtub2Nrb3V0PC9rZXl3b3JkPjxrZXl3b3JkPipNb2xlY3VsYXIgRG9ja2luZyBT
aW11bGF0aW9uPC9rZXl3b3JkPjxrZXl3b3JkPipNeWVsb2lkIENlbGwgTGV1a2VtaWEgU2VxdWVu
Y2UgMSBQcm90ZWluL2FudGFnb25pc3RzICZhbXA7PC9rZXl3b3JkPjxrZXl3b3JkPmluaGliaXRv
cnMvY2hlbWlzdHJ5L2dlbmV0aWNzL21ldGFib2xpc208L2tleXdvcmQ+PGtleXdvcmQ+UGh0aGFs
YXppbmVzL2NoZW1pc3RyeS9waGFybWFjb2xvZ3k8L2tleXdvcmQ+PGtleXdvcmQ+UGlwZXJhemlu
ZXMvY2hlbWlzdHJ5L3BoYXJtYWNvbG9neTwva2V5d29yZD48a2V5d29yZD4qUmVjb21iaW5hdGlv
bmFsIEROQSBSZXBhaXI8L2tleXdvcmQ+PGtleXdvcmQ+KkNhbmNlcjwva2V5d29yZD48a2V5d29y
ZD4qQ2VsbCBCaW9sb2d5PC9rZXl3b3JkPjwva2V5d29yZHM+PGRhdGVzPjx5ZWFyPjIwMTg8L3ll
YXI+PHB1Yi1kYXRlcz48ZGF0ZT5KYW4gMjwvZGF0ZT48L3B1Yi1kYXRlcz48L2RhdGVzPjxpc2Ju
PjAwMjEtOTczOCAoUHJpbnQpJiN4RDswMDIxLTk3Mzg8L2lzYm4+PGFjY2Vzc2lvbi1udW0+Mjky
MjcyODE8L2FjY2Vzc2lvbi1udW0+PHVybHM+PHJlbGF0ZWQtdXJscz48dXJsPmh0dHBzOi8vd3d3
Lm5jYmkubmxtLm5paC5nb3YvcG1jL2FydGljbGVzL1BNQzU3NDk1MDAvcGRmL2pjaS0xMjgtOTI3
NDIucGRmPC91cmw+PC9yZWxhdGVkLXVybHM+PC91cmxzPjxjdXN0b20yPlBNQzU3NDk1MDA8L2N1
c3RvbTI+PGVsZWN0cm9uaWMtcmVzb3VyY2UtbnVtPjEwLjExNzIvamNpOTI3NDI8L2VsZWN0cm9u
aWMtcmVzb3VyY2UtbnVtPjxyZW1vdGUtZGF0YWJhc2UtcHJvdmlkZXI+TkxNPC9yZW1vdGUtZGF0
YWJhc2UtcHJvdmlkZXI+PGxhbmd1YWdlPmVuZzwvbGFuZ3VhZ2U+PC9yZWNvcmQ+PC9DaXRlPjwv
RW5kTm90ZT5=
</w:fldData>
        </w:fldChar>
      </w:r>
      <w:r w:rsidR="00B232ED">
        <w:instrText xml:space="preserve"> ADDIN EN.CITE </w:instrText>
      </w:r>
      <w:r w:rsidR="00B232ED">
        <w:fldChar w:fldCharType="begin">
          <w:fldData xml:space="preserve">PEVuZE5vdGU+PENpdGU+PEF1dGhvcj5DaGVuPC9BdXRob3I+PFllYXI+MjAxODwvWWVhcj48UmVj
TnVtPjM5MjY8L1JlY051bT48RGlzcGxheVRleHQ+KDQpPC9EaXNwbGF5VGV4dD48cmVjb3JkPjxy
ZWMtbnVtYmVyPjM5MjY8L3JlYy1udW1iZXI+PGZvcmVpZ24ta2V5cz48a2V5IGFwcD0iRU4iIGRi
LWlkPSIyMnMwMGFyenBzenoyM2V6d3diNXBhZjFyZnIwend6djVmc3ciIHRpbWVzdGFtcD0iMTYx
NDIxMTkzMyI+MzkyNjwva2V5PjwvZm9yZWlnbi1rZXlzPjxyZWYtdHlwZSBuYW1lPSJKb3VybmFs
IEFydGljbGUiPjE3PC9yZWYtdHlwZT48Y29udHJpYnV0b3JzPjxhdXRob3JzPjxhdXRob3I+Q2hl
biwgRy48L2F1dGhvcj48YXV0aG9yPk1hZ2lzLCBBLiBULjwvYXV0aG9yPjxhdXRob3I+WHUsIEsu
PC9hdXRob3I+PGF1dGhvcj5QYXJrLCBELjwvYXV0aG9yPjxhdXRob3I+WXUsIEQuIFMuPC9hdXRo
b3I+PGF1dGhvcj5Pd29uaWtva28sIFQuIEsuPC9hdXRob3I+PGF1dGhvcj5TaWNhLCBHLiBMLjwv
YXV0aG9yPjxhdXRob3I+U2F0b2xhLCBTLiBXLjwvYXV0aG9yPjxhdXRob3I+UmFtYWxpbmdhbSwg
Uy4gUy48L2F1dGhvcj48YXV0aG9yPkN1cnJhbiwgVy4gSi48L2F1dGhvcj48YXV0aG9yPkRvZXRz
Y2gsIFAuIFcuPC9hdXRob3I+PGF1dGhvcj5EZW5nLCBYLjwvYXV0aG9yPjwvYXV0aG9ycz48L2Nv
bnRyaWJ1dG9ycz48YXV0aC1hZGRyZXNzPkRlcGFydG1lbnQgb2YgUmFkaWF0aW9uIE9uY29sb2d5
LCBFbW9yeSBVbml2ZXJzaXR5IFNjaG9vbCBvZiBNZWRpY2luZSBhbmQgV2luc2hpcCBDYW5jZXIg
SW5zdGl0dXRlIG9mIEVtb3J5IFVuaXZlcnNpdHksIEF0bGFudGEsIEdlb3JnaWEsIFVTQS4mI3hE
O0luc3RpdHV0ZSBmb3IgU3lzdGVtcyBCaW9sb2d5LCBTZWF0dGxlLCBXYXNoaW5ndG9uLCBVU0Eu
JiN4RDtEZXBhcnRtZW50IG9mIEhlbWF0b2xvZ3kgYW5kIE1lZGljYWwgT25jb2xvZ3kuJiN4RDtE
ZXBhcnRtZW50IG9mIFBhdGhvbG9neSBhbmQgTGFib3JhdG9yeSBNZWRpY2luZS4mI3hEO0RlcGFy
dG1lbnQgb2YgTWVkaWNpbmUsIGFuZC4mI3hEO0RlcGFydG1lbnQgb2YgQmlvY2hlbWlzdHJ5LCBF
bW9yeSBVbml2ZXJzaXR5IFNjaG9vbCBvZiBNZWRpY2luZSBhbmQgV2luc2hpcCBDYW5jZXIgSW5z
dGl0dXRlIG9mIEVtb3J5IFVuaXZlcnNpdHksIEF0bGFudGEsIEdlb3JnaWEsIFVTQS48L2F1dGgt
YWRkcmVzcz48dGl0bGVzPjx0aXRsZT5UYXJnZXRpbmcgTWNsLTEgZW5oYW5jZXMgRE5BIHJlcGxp
Y2F0aW9uIHN0cmVzcyBzZW5zaXRpdml0eSB0byBjYW5jZXIgdGhlcmFweTwvdGl0bGU+PHNlY29u
ZGFyeS10aXRsZT5KIENsaW4gSW52ZXN0PC9zZWNvbmRhcnktdGl0bGU+PGFsdC10aXRsZT5UaGUg
Sm91cm5hbCBvZiBjbGluaWNhbCBpbnZlc3RpZ2F0aW9uPC9hbHQtdGl0bGU+PC90aXRsZXM+PHBl
cmlvZGljYWw+PGZ1bGwtdGl0bGU+SiBDbGluIEludmVzdDwvZnVsbC10aXRsZT48YWJici0xPlRo
ZSBKb3VybmFsIG9mIGNsaW5pY2FsIGludmVzdGlnYXRpb248L2FiYnItMT48L3BlcmlvZGljYWw+
PGFsdC1wZXJpb2RpY2FsPjxmdWxsLXRpdGxlPkogQ2xpbiBJbnZlc3Q8L2Z1bGwtdGl0bGU+PGFi
YnItMT5UaGUgSm91cm5hbCBvZiBjbGluaWNhbCBpbnZlc3RpZ2F0aW9uPC9hYmJyLTE+PC9hbHQt
cGVyaW9kaWNhbD48cGFnZXM+NTAwLTUxNjwvcGFnZXM+PHZvbHVtZT4xMjg8L3ZvbHVtZT48bnVt
YmVyPjE8L251bWJlcj48ZWRpdGlvbj4yMDE3LzEyLzEyPC9lZGl0aW9uPjxrZXl3b3Jkcz48a2V5
d29yZD5BbmltYWxzPC9rZXl3b3JkPjxrZXl3b3JkPipBbnRpbmVvcGxhc3RpYyBDb21iaW5lZCBD
aGVtb3RoZXJhcHkgUHJvdG9jb2xzL2NoZW1pc3RyeS9waGFybWFjb2xvZ3k8L2tleXdvcmQ+PGtl
eXdvcmQ+KkNlbGx1bGFyIFNlbmVzY2VuY2UvZHJ1ZyBlZmZlY3RzL2dlbmV0aWNzPC9rZXl3b3Jk
PjxrZXl3b3JkPipETkEgQnJlYWtzLCBEb3VibGUtU3RyYW5kZWQ8L2tleXdvcmQ+PGtleXdvcmQ+
KkROQSBFbmQtSm9pbmluZyBSZXBhaXI8L2tleXdvcmQ+PGtleXdvcmQ+KkRydWcgRGVsaXZlcnkg
U3lzdGVtczwva2V5d29yZD48a2V5d29yZD5IeWRyb3h5dXJlYS9jaGVtaXN0cnkvcGhhcm1hY29s
b2d5PC9rZXl3b3JkPjxrZXl3b3JkPkt1IEF1dG9hbnRpZ2VuL2dlbmV0aWNzL21ldGFib2xpc208
L2tleXdvcmQ+PGtleXdvcmQ+Kkx1bmcgTmVvcGxhc21zL2RydWcgdGhlcmFweS9nZW5ldGljcy9t
ZXRhYm9saXNtL3BhdGhvbG9neTwva2V5d29yZD48a2V5d29yZD5NaWNlPC9rZXl3b3JkPjxrZXl3
b3JkPk1pY2UsIEtub2Nrb3V0PC9rZXl3b3JkPjxrZXl3b3JkPipNb2xlY3VsYXIgRG9ja2luZyBT
aW11bGF0aW9uPC9rZXl3b3JkPjxrZXl3b3JkPipNeWVsb2lkIENlbGwgTGV1a2VtaWEgU2VxdWVu
Y2UgMSBQcm90ZWluL2FudGFnb25pc3RzICZhbXA7PC9rZXl3b3JkPjxrZXl3b3JkPmluaGliaXRv
cnMvY2hlbWlzdHJ5L2dlbmV0aWNzL21ldGFib2xpc208L2tleXdvcmQ+PGtleXdvcmQ+UGh0aGFs
YXppbmVzL2NoZW1pc3RyeS9waGFybWFjb2xvZ3k8L2tleXdvcmQ+PGtleXdvcmQ+UGlwZXJhemlu
ZXMvY2hlbWlzdHJ5L3BoYXJtYWNvbG9neTwva2V5d29yZD48a2V5d29yZD4qUmVjb21iaW5hdGlv
bmFsIEROQSBSZXBhaXI8L2tleXdvcmQ+PGtleXdvcmQ+KkNhbmNlcjwva2V5d29yZD48a2V5d29y
ZD4qQ2VsbCBCaW9sb2d5PC9rZXl3b3JkPjwva2V5d29yZHM+PGRhdGVzPjx5ZWFyPjIwMTg8L3ll
YXI+PHB1Yi1kYXRlcz48ZGF0ZT5KYW4gMjwvZGF0ZT48L3B1Yi1kYXRlcz48L2RhdGVzPjxpc2Ju
PjAwMjEtOTczOCAoUHJpbnQpJiN4RDswMDIxLTk3Mzg8L2lzYm4+PGFjY2Vzc2lvbi1udW0+Mjky
MjcyODE8L2FjY2Vzc2lvbi1udW0+PHVybHM+PHJlbGF0ZWQtdXJscz48dXJsPmh0dHBzOi8vd3d3
Lm5jYmkubmxtLm5paC5nb3YvcG1jL2FydGljbGVzL1BNQzU3NDk1MDAvcGRmL2pjaS0xMjgtOTI3
NDIucGRmPC91cmw+PC9yZWxhdGVkLXVybHM+PC91cmxzPjxjdXN0b20yPlBNQzU3NDk1MDA8L2N1
c3RvbTI+PGVsZWN0cm9uaWMtcmVzb3VyY2UtbnVtPjEwLjExNzIvamNpOTI3NDI8L2VsZWN0cm9u
aWMtcmVzb3VyY2UtbnVtPjxyZW1vdGUtZGF0YWJhc2UtcHJvdmlkZXI+TkxNPC9yZW1vdGUtZGF0
YWJhc2UtcHJvdmlkZXI+PGxhbmd1YWdlPmVuZzwvbGFuZ3VhZ2U+PC9yZWNvcmQ+PC9DaXRlPjwv
RW5kTm90ZT5=
</w:fldData>
        </w:fldChar>
      </w:r>
      <w:r w:rsidR="00B232ED">
        <w:instrText xml:space="preserve"> ADDIN EN.CITE.DATA </w:instrText>
      </w:r>
      <w:r w:rsidR="00B232ED">
        <w:fldChar w:fldCharType="end"/>
      </w:r>
      <w:r w:rsidR="0025490B" w:rsidRPr="0076472B">
        <w:fldChar w:fldCharType="separate"/>
      </w:r>
      <w:r w:rsidR="00B232ED">
        <w:rPr>
          <w:noProof/>
        </w:rPr>
        <w:t>(4)</w:t>
      </w:r>
      <w:r w:rsidR="0025490B" w:rsidRPr="0076472B">
        <w:fldChar w:fldCharType="end"/>
      </w:r>
      <w:r w:rsidR="0025490B" w:rsidRPr="0076472B">
        <w:t xml:space="preserve"> </w:t>
      </w:r>
    </w:p>
    <w:p w14:paraId="2DBADD40" w14:textId="74C6A33C" w:rsidR="00F066B5" w:rsidRPr="0076472B" w:rsidRDefault="00F066B5" w:rsidP="005A26DE">
      <w:pPr>
        <w:spacing w:line="480" w:lineRule="auto"/>
      </w:pPr>
    </w:p>
    <w:p w14:paraId="027CC34B" w14:textId="77777777" w:rsidR="007F38AE" w:rsidRPr="0076472B" w:rsidRDefault="007F38AE" w:rsidP="005A26DE">
      <w:pPr>
        <w:spacing w:line="480" w:lineRule="auto"/>
        <w:rPr>
          <w:b/>
          <w:bCs/>
        </w:rPr>
      </w:pPr>
    </w:p>
    <w:p w14:paraId="03711D7A" w14:textId="5406CD87" w:rsidR="00F066B5" w:rsidRPr="0076472B" w:rsidRDefault="00F066B5" w:rsidP="005A26DE">
      <w:pPr>
        <w:spacing w:line="480" w:lineRule="auto"/>
      </w:pPr>
      <w:r w:rsidRPr="0076472B">
        <w:t xml:space="preserve">  </w:t>
      </w:r>
    </w:p>
    <w:p w14:paraId="69552B4C" w14:textId="036AF69A" w:rsidR="00026304" w:rsidRPr="0076472B" w:rsidRDefault="00026304" w:rsidP="00F022E1"/>
    <w:p w14:paraId="39832C51" w14:textId="2707A66E" w:rsidR="008409EE" w:rsidRPr="0076472B" w:rsidRDefault="008409EE">
      <w:r w:rsidRPr="0076472B">
        <w:br w:type="page"/>
      </w:r>
    </w:p>
    <w:p w14:paraId="6B88999B" w14:textId="77777777" w:rsidR="00026304" w:rsidRPr="0076472B" w:rsidRDefault="00026304" w:rsidP="00F022E1"/>
    <w:p w14:paraId="2A6AB0F9" w14:textId="77777777" w:rsidR="00B232ED" w:rsidRPr="00B232ED" w:rsidRDefault="00B27DB8" w:rsidP="00B96850">
      <w:pPr>
        <w:pStyle w:val="EndNoteBibliographyTitle"/>
        <w:ind w:left="360" w:hanging="360"/>
      </w:pPr>
      <w:r w:rsidRPr="0076472B">
        <w:fldChar w:fldCharType="begin"/>
      </w:r>
      <w:r w:rsidRPr="0076472B">
        <w:instrText xml:space="preserve"> ADDIN EN.REFLIST </w:instrText>
      </w:r>
      <w:r w:rsidRPr="0076472B">
        <w:fldChar w:fldCharType="separate"/>
      </w:r>
      <w:r w:rsidR="00B232ED" w:rsidRPr="00B232ED">
        <w:t>References</w:t>
      </w:r>
    </w:p>
    <w:p w14:paraId="4B4B2071" w14:textId="77777777" w:rsidR="00B232ED" w:rsidRPr="00B232ED" w:rsidRDefault="00B232ED" w:rsidP="00B96850">
      <w:pPr>
        <w:pStyle w:val="EndNoteBibliographyTitle"/>
        <w:ind w:left="360" w:hanging="360"/>
      </w:pPr>
    </w:p>
    <w:p w14:paraId="2AA339A1" w14:textId="77777777" w:rsidR="00B232ED" w:rsidRPr="00B232ED" w:rsidRDefault="00B232ED" w:rsidP="00B96850">
      <w:pPr>
        <w:pStyle w:val="EndNoteBibliography"/>
        <w:spacing w:after="360"/>
        <w:ind w:left="360" w:hanging="360"/>
      </w:pPr>
      <w:r w:rsidRPr="00B232ED">
        <w:t>1.</w:t>
      </w:r>
      <w:r w:rsidRPr="00B232ED">
        <w:tab/>
        <w:t>Lamola AA. Fluorescence methods in the diagnosis and management of diseases of tetrapyrrole metabolism. The Journal of investigative dermatology. 1981;77(1):114-21.</w:t>
      </w:r>
    </w:p>
    <w:p w14:paraId="26508B4C" w14:textId="77777777" w:rsidR="00B232ED" w:rsidRPr="00B232ED" w:rsidRDefault="00B232ED" w:rsidP="00B96850">
      <w:pPr>
        <w:pStyle w:val="EndNoteBibliography"/>
        <w:spacing w:after="360"/>
        <w:ind w:left="360" w:hanging="360"/>
      </w:pPr>
      <w:r w:rsidRPr="00B232ED">
        <w:t>2.</w:t>
      </w:r>
      <w:r w:rsidRPr="00B232ED">
        <w:tab/>
        <w:t>Tong Aj, Liu L, Liu L, Li L-d, Huie CW. Solid-substrate room-temperature phosphorescence study on zinc(II) and tin(IV) protoporphyrins and their interaction with DNA. Fresenius' Journal of Analytical Chemistry. 2001;370(8):1023-8.</w:t>
      </w:r>
    </w:p>
    <w:p w14:paraId="4F134E7D" w14:textId="77777777" w:rsidR="00B232ED" w:rsidRPr="00B232ED" w:rsidRDefault="00B232ED" w:rsidP="00B96850">
      <w:pPr>
        <w:pStyle w:val="EndNoteBibliography"/>
        <w:spacing w:after="360"/>
        <w:ind w:left="360" w:hanging="360"/>
      </w:pPr>
      <w:r w:rsidRPr="00B232ED">
        <w:t>3.</w:t>
      </w:r>
      <w:r w:rsidRPr="00B232ED">
        <w:tab/>
        <w:t>Zipper H, Brunner H, Bernhagen J, Vitzthum F. Investigations on DNA intercalation and surface binding by SYBR Green I, its structure determination and methodological implications. Nucleic Acids Res. 2004;32(12):e103.</w:t>
      </w:r>
    </w:p>
    <w:p w14:paraId="621BE9AC" w14:textId="77777777" w:rsidR="00B232ED" w:rsidRPr="00B232ED" w:rsidRDefault="00B232ED" w:rsidP="00B96850">
      <w:pPr>
        <w:pStyle w:val="EndNoteBibliography"/>
        <w:ind w:left="360" w:hanging="360"/>
      </w:pPr>
      <w:r w:rsidRPr="00B232ED">
        <w:t>4.</w:t>
      </w:r>
      <w:r w:rsidRPr="00B232ED">
        <w:tab/>
        <w:t>Chen G, Magis AT, Xu K, Park D, Yu DS, Owonikoko TK, et al. Targeting Mcl-1 enhances DNA replication stress sensitivity to cancer therapy. The Journal of clinical investigation. 2018;128(1):500-16.</w:t>
      </w:r>
    </w:p>
    <w:p w14:paraId="56641FE0" w14:textId="0032E55E" w:rsidR="00A16620" w:rsidRDefault="00B27DB8" w:rsidP="00B96850">
      <w:pPr>
        <w:tabs>
          <w:tab w:val="left" w:pos="90"/>
        </w:tabs>
        <w:ind w:left="360" w:hanging="360"/>
        <w:rPr>
          <w:b/>
          <w:bCs/>
        </w:rPr>
      </w:pPr>
      <w:r w:rsidRPr="0076472B">
        <w:rPr>
          <w:b/>
          <w:bCs/>
        </w:rPr>
        <w:fldChar w:fldCharType="end"/>
      </w:r>
    </w:p>
    <w:p w14:paraId="3B95E665" w14:textId="00B480B8" w:rsidR="000016DB" w:rsidRDefault="000016DB" w:rsidP="00F754CF">
      <w:pPr>
        <w:tabs>
          <w:tab w:val="left" w:pos="90"/>
        </w:tabs>
        <w:ind w:left="450" w:hanging="450"/>
        <w:rPr>
          <w:b/>
          <w:bCs/>
        </w:rPr>
      </w:pPr>
    </w:p>
    <w:p w14:paraId="27BAD468" w14:textId="45737126" w:rsidR="000016DB" w:rsidRDefault="000016DB">
      <w:pPr>
        <w:rPr>
          <w:b/>
          <w:bCs/>
        </w:rPr>
      </w:pPr>
      <w:r>
        <w:rPr>
          <w:b/>
          <w:bCs/>
        </w:rPr>
        <w:br w:type="page"/>
      </w:r>
    </w:p>
    <w:p w14:paraId="431D4D82" w14:textId="77777777" w:rsidR="000016DB" w:rsidRPr="0076472B" w:rsidRDefault="000016DB" w:rsidP="000016DB">
      <w:pPr>
        <w:spacing w:line="480" w:lineRule="auto"/>
        <w:jc w:val="center"/>
        <w:rPr>
          <w:b/>
          <w:bCs/>
        </w:rPr>
      </w:pPr>
      <w:r>
        <w:rPr>
          <w:b/>
          <w:bCs/>
        </w:rPr>
        <w:lastRenderedPageBreak/>
        <w:t>Supplemental F</w:t>
      </w:r>
      <w:r w:rsidRPr="0076472B">
        <w:rPr>
          <w:b/>
          <w:bCs/>
        </w:rPr>
        <w:t xml:space="preserve">igure </w:t>
      </w:r>
      <w:r>
        <w:rPr>
          <w:b/>
          <w:bCs/>
        </w:rPr>
        <w:t>L</w:t>
      </w:r>
      <w:r w:rsidRPr="0076472B">
        <w:rPr>
          <w:b/>
          <w:bCs/>
        </w:rPr>
        <w:t>egends</w:t>
      </w:r>
    </w:p>
    <w:p w14:paraId="56334D2A" w14:textId="77777777" w:rsidR="000016DB" w:rsidRPr="0076472B" w:rsidRDefault="000016DB" w:rsidP="000016DB">
      <w:pPr>
        <w:spacing w:line="480" w:lineRule="auto"/>
        <w:rPr>
          <w:b/>
          <w:bCs/>
        </w:rPr>
      </w:pPr>
      <w:r w:rsidRPr="0076472B">
        <w:rPr>
          <w:b/>
          <w:bCs/>
        </w:rPr>
        <w:t xml:space="preserve">Figure S1.  </w:t>
      </w:r>
      <w:proofErr w:type="spellStart"/>
      <w:r w:rsidRPr="0076472B">
        <w:rPr>
          <w:b/>
          <w:bCs/>
        </w:rPr>
        <w:t>CoPP</w:t>
      </w:r>
      <w:proofErr w:type="spellEnd"/>
      <w:r w:rsidRPr="0076472B">
        <w:rPr>
          <w:b/>
          <w:bCs/>
        </w:rPr>
        <w:t xml:space="preserve"> inhibition of Taq Polymerase.  </w:t>
      </w:r>
    </w:p>
    <w:p w14:paraId="09243567" w14:textId="77777777" w:rsidR="000016DB" w:rsidRPr="0076472B" w:rsidRDefault="000016DB" w:rsidP="000016DB">
      <w:pPr>
        <w:spacing w:line="480" w:lineRule="auto"/>
        <w:rPr>
          <w:kern w:val="24"/>
        </w:rPr>
      </w:pPr>
      <w:r w:rsidRPr="0076472B">
        <w:rPr>
          <w:color w:val="000000"/>
          <w:kern w:val="24"/>
        </w:rPr>
        <w:t>Enzymatic extracts were prepared from semi-</w:t>
      </w:r>
      <w:r>
        <w:rPr>
          <w:color w:val="000000"/>
          <w:kern w:val="24"/>
        </w:rPr>
        <w:t>confluent</w:t>
      </w:r>
      <w:r w:rsidRPr="0076472B">
        <w:rPr>
          <w:color w:val="000000"/>
          <w:kern w:val="24"/>
        </w:rPr>
        <w:t xml:space="preserve"> Huh7 cells and aliquots were assayed in triplicate using TRAP assay.   </w:t>
      </w:r>
      <w:proofErr w:type="spellStart"/>
      <w:r w:rsidRPr="0076472B">
        <w:rPr>
          <w:color w:val="000000" w:themeColor="text1"/>
          <w:kern w:val="24"/>
        </w:rPr>
        <w:t>CoPP</w:t>
      </w:r>
      <w:proofErr w:type="spellEnd"/>
      <w:r w:rsidRPr="0076472B">
        <w:rPr>
          <w:color w:val="000000" w:themeColor="text1"/>
          <w:kern w:val="24"/>
        </w:rPr>
        <w:t xml:space="preserve"> was added to RT-PCR reactions </w:t>
      </w:r>
      <w:r w:rsidRPr="0076472B">
        <w:rPr>
          <w:color w:val="000000"/>
          <w:kern w:val="24"/>
        </w:rPr>
        <w:t xml:space="preserve">either </w:t>
      </w:r>
      <w:r w:rsidRPr="0076472B">
        <w:rPr>
          <w:color w:val="000000"/>
          <w:kern w:val="24"/>
          <w:u w:val="single"/>
        </w:rPr>
        <w:t xml:space="preserve">before </w:t>
      </w:r>
      <w:r w:rsidRPr="0076472B">
        <w:rPr>
          <w:color w:val="000000"/>
          <w:kern w:val="24"/>
        </w:rPr>
        <w:t xml:space="preserve">or </w:t>
      </w:r>
      <w:r w:rsidRPr="0076472B">
        <w:rPr>
          <w:color w:val="000000"/>
          <w:kern w:val="24"/>
          <w:u w:val="single"/>
        </w:rPr>
        <w:t>after</w:t>
      </w:r>
      <w:r w:rsidRPr="0076472B">
        <w:rPr>
          <w:color w:val="000000"/>
          <w:kern w:val="24"/>
        </w:rPr>
        <w:t xml:space="preserve"> the RT telomere elongation step to test </w:t>
      </w:r>
      <w:r w:rsidRPr="0076472B">
        <w:rPr>
          <w:kern w:val="24"/>
        </w:rPr>
        <w:t xml:space="preserve">whether it inhibited </w:t>
      </w:r>
      <w:r w:rsidRPr="0076472B">
        <w:rPr>
          <w:i/>
          <w:iCs/>
          <w:kern w:val="24"/>
        </w:rPr>
        <w:t>Taq</w:t>
      </w:r>
      <w:r w:rsidRPr="0076472B">
        <w:rPr>
          <w:kern w:val="24"/>
        </w:rPr>
        <w:t xml:space="preserve"> polymerase</w:t>
      </w:r>
      <w:r w:rsidRPr="0076472B">
        <w:rPr>
          <w:color w:val="000000"/>
          <w:kern w:val="24"/>
        </w:rPr>
        <w:t xml:space="preserve">.  Visualization of amplified telomeric products was </w:t>
      </w:r>
      <w:r w:rsidRPr="0076472B">
        <w:rPr>
          <w:color w:val="000000" w:themeColor="text1"/>
          <w:kern w:val="24"/>
        </w:rPr>
        <w:t xml:space="preserve">on 12% denaturing gels using SYBR fluorescence labelling.  </w:t>
      </w:r>
      <w:r w:rsidRPr="0076472B">
        <w:rPr>
          <w:kern w:val="24"/>
        </w:rPr>
        <w:t>Quantification was with densitometry as described in Methods.  (IC)= internal Taq polymerase control</w:t>
      </w:r>
      <w:r>
        <w:rPr>
          <w:kern w:val="24"/>
        </w:rPr>
        <w:t>.</w:t>
      </w:r>
    </w:p>
    <w:p w14:paraId="4D216E88" w14:textId="77777777" w:rsidR="000016DB" w:rsidRPr="0076472B" w:rsidRDefault="000016DB" w:rsidP="000016DB">
      <w:pPr>
        <w:spacing w:line="480" w:lineRule="auto"/>
        <w:rPr>
          <w:kern w:val="24"/>
        </w:rPr>
      </w:pPr>
    </w:p>
    <w:p w14:paraId="169A4780" w14:textId="77777777" w:rsidR="000016DB" w:rsidRPr="0076472B" w:rsidRDefault="000016DB" w:rsidP="000016DB">
      <w:pPr>
        <w:spacing w:line="480" w:lineRule="auto"/>
        <w:rPr>
          <w:b/>
          <w:bCs/>
          <w:kern w:val="24"/>
        </w:rPr>
      </w:pPr>
      <w:r w:rsidRPr="0076472B">
        <w:rPr>
          <w:b/>
          <w:bCs/>
          <w:kern w:val="24"/>
        </w:rPr>
        <w:t xml:space="preserve">Figure S2.  Further characterization of MPP labelled complexes.  </w:t>
      </w:r>
    </w:p>
    <w:p w14:paraId="37B5C926" w14:textId="77777777" w:rsidR="000016DB" w:rsidRPr="0076472B" w:rsidRDefault="000016DB" w:rsidP="000016DB">
      <w:pPr>
        <w:spacing w:line="480" w:lineRule="auto"/>
        <w:rPr>
          <w:color w:val="000000"/>
          <w:kern w:val="24"/>
        </w:rPr>
      </w:pPr>
      <w:r w:rsidRPr="0076472B">
        <w:rPr>
          <w:color w:val="000000"/>
          <w:kern w:val="24"/>
        </w:rPr>
        <w:t xml:space="preserve">Cellular lysates were prepared from log phase Huh7 cells and incubated 1hr at RT with various concentrations of </w:t>
      </w:r>
      <w:proofErr w:type="spellStart"/>
      <w:r w:rsidRPr="0076472B">
        <w:rPr>
          <w:color w:val="000000"/>
          <w:kern w:val="24"/>
        </w:rPr>
        <w:t>SnPP</w:t>
      </w:r>
      <w:proofErr w:type="spellEnd"/>
      <w:r w:rsidRPr="0076472B">
        <w:rPr>
          <w:color w:val="000000"/>
          <w:kern w:val="24"/>
        </w:rPr>
        <w:t xml:space="preserve"> or </w:t>
      </w:r>
      <w:proofErr w:type="spellStart"/>
      <w:r w:rsidRPr="0076472B">
        <w:rPr>
          <w:color w:val="000000"/>
          <w:kern w:val="24"/>
        </w:rPr>
        <w:t>ZnPP</w:t>
      </w:r>
      <w:proofErr w:type="spellEnd"/>
      <w:r w:rsidRPr="0076472B">
        <w:rPr>
          <w:color w:val="000000"/>
          <w:kern w:val="24"/>
        </w:rPr>
        <w:t xml:space="preserve"> for 1hr RT.  Mixtures were electrophoresed on non-denaturing 0.8% agarose gels and visualized using broad band UV (upper panels), fluorescently with SYBR to label DNA and RNA (middle panels)</w:t>
      </w:r>
      <w:r>
        <w:rPr>
          <w:color w:val="000000"/>
          <w:kern w:val="24"/>
        </w:rPr>
        <w:t>,</w:t>
      </w:r>
      <w:r w:rsidRPr="0076472B">
        <w:rPr>
          <w:color w:val="000000"/>
          <w:kern w:val="24"/>
        </w:rPr>
        <w:t xml:space="preserve"> or after staining with Coomassie Brilliant Blue to label protein</w:t>
      </w:r>
      <w:r>
        <w:rPr>
          <w:color w:val="000000"/>
          <w:kern w:val="24"/>
        </w:rPr>
        <w:t xml:space="preserve"> lower panels)</w:t>
      </w:r>
      <w:r w:rsidRPr="0076472B">
        <w:rPr>
          <w:color w:val="000000"/>
          <w:kern w:val="24"/>
        </w:rPr>
        <w:t xml:space="preserve">.  </w:t>
      </w:r>
    </w:p>
    <w:p w14:paraId="53F293DD" w14:textId="77777777" w:rsidR="000016DB" w:rsidRDefault="000016DB" w:rsidP="000016DB">
      <w:pPr>
        <w:spacing w:line="480" w:lineRule="auto"/>
        <w:rPr>
          <w:b/>
          <w:bCs/>
          <w:color w:val="000000"/>
          <w:kern w:val="24"/>
        </w:rPr>
      </w:pPr>
    </w:p>
    <w:p w14:paraId="1C1F760E" w14:textId="77777777" w:rsidR="000016DB" w:rsidRPr="0076472B" w:rsidRDefault="000016DB" w:rsidP="000016DB">
      <w:pPr>
        <w:spacing w:line="480" w:lineRule="auto"/>
        <w:rPr>
          <w:b/>
          <w:bCs/>
          <w:color w:val="000000"/>
          <w:kern w:val="24"/>
        </w:rPr>
      </w:pPr>
      <w:r w:rsidRPr="0076472B">
        <w:rPr>
          <w:b/>
          <w:bCs/>
          <w:color w:val="000000"/>
          <w:kern w:val="24"/>
        </w:rPr>
        <w:t xml:space="preserve">Figure S3 Comparison of capillary diffusion vs electrophoresis for transfer of 0.8% Agarose gel complexes to nitrocellulose (NC).  </w:t>
      </w:r>
    </w:p>
    <w:p w14:paraId="7E00B8B8" w14:textId="77777777" w:rsidR="000016DB" w:rsidRPr="0076472B" w:rsidRDefault="000016DB" w:rsidP="000016DB">
      <w:pPr>
        <w:spacing w:line="480" w:lineRule="auto"/>
        <w:rPr>
          <w:color w:val="000000"/>
          <w:kern w:val="24"/>
        </w:rPr>
      </w:pPr>
      <w:r w:rsidRPr="0076472B">
        <w:rPr>
          <w:color w:val="000000"/>
          <w:kern w:val="24"/>
        </w:rPr>
        <w:t xml:space="preserve">Lysates from Huh7 cells were incubated for 1hr at RT with 10 </w:t>
      </w:r>
      <w:proofErr w:type="spellStart"/>
      <w:r w:rsidRPr="0076472B">
        <w:rPr>
          <w:color w:val="000000"/>
          <w:kern w:val="24"/>
        </w:rPr>
        <w:t>uM</w:t>
      </w:r>
      <w:proofErr w:type="spellEnd"/>
      <w:r w:rsidRPr="0076472B">
        <w:rPr>
          <w:color w:val="000000"/>
          <w:kern w:val="24"/>
        </w:rPr>
        <w:t xml:space="preserve"> </w:t>
      </w:r>
      <w:proofErr w:type="spellStart"/>
      <w:r w:rsidRPr="0076472B">
        <w:rPr>
          <w:color w:val="000000"/>
          <w:kern w:val="24"/>
        </w:rPr>
        <w:t>ZnPP</w:t>
      </w:r>
      <w:proofErr w:type="spellEnd"/>
      <w:r w:rsidRPr="0076472B">
        <w:rPr>
          <w:color w:val="000000"/>
          <w:kern w:val="24"/>
        </w:rPr>
        <w:t xml:space="preserve"> or vehicle control, then electrophoresed on 0.8% agarose gels and either diffusion-blotted overnight onto </w:t>
      </w:r>
      <w:r>
        <w:rPr>
          <w:color w:val="000000"/>
          <w:kern w:val="24"/>
        </w:rPr>
        <w:t>nitrocellulose (</w:t>
      </w:r>
      <w:r w:rsidRPr="0076472B">
        <w:rPr>
          <w:color w:val="000000"/>
          <w:kern w:val="24"/>
        </w:rPr>
        <w:t>NC</w:t>
      </w:r>
      <w:r>
        <w:rPr>
          <w:color w:val="000000"/>
          <w:kern w:val="24"/>
        </w:rPr>
        <w:t>)</w:t>
      </w:r>
      <w:r w:rsidRPr="0076472B">
        <w:rPr>
          <w:color w:val="000000"/>
          <w:kern w:val="24"/>
        </w:rPr>
        <w:t xml:space="preserve"> using TBE buffer (upper panels) or electrophoretically transferred to NC using a routine, widely employed, 0.1% SDS -Tris-glycine buffer system (lower panels) .  </w:t>
      </w:r>
      <w:proofErr w:type="spellStart"/>
      <w:r w:rsidRPr="0076472B">
        <w:rPr>
          <w:color w:val="000000"/>
          <w:kern w:val="24"/>
        </w:rPr>
        <w:t>ZnPP</w:t>
      </w:r>
      <w:proofErr w:type="spellEnd"/>
      <w:r w:rsidRPr="0076472B">
        <w:rPr>
          <w:color w:val="000000"/>
          <w:kern w:val="24"/>
        </w:rPr>
        <w:t xml:space="preserve"> complexes were visualized in gels by UV and on NC blots by </w:t>
      </w:r>
      <w:r>
        <w:rPr>
          <w:color w:val="000000"/>
          <w:kern w:val="24"/>
        </w:rPr>
        <w:t xml:space="preserve">red </w:t>
      </w:r>
      <w:r w:rsidRPr="0076472B">
        <w:rPr>
          <w:color w:val="000000"/>
          <w:kern w:val="24"/>
        </w:rPr>
        <w:t>fluorescence.  NC blots were then stained with specific anti-TERT or anti-</w:t>
      </w:r>
      <w:proofErr w:type="spellStart"/>
      <w:r w:rsidRPr="0076472B">
        <w:rPr>
          <w:color w:val="000000"/>
          <w:kern w:val="24"/>
        </w:rPr>
        <w:t>dyskerin</w:t>
      </w:r>
      <w:proofErr w:type="spellEnd"/>
      <w:r w:rsidRPr="0076472B">
        <w:rPr>
          <w:color w:val="000000"/>
          <w:kern w:val="24"/>
        </w:rPr>
        <w:t xml:space="preserve"> antibodies.  The upper panels are reproduced from Fig. 4E in the main manuscript for direct comparison of the two transfer methods.  </w:t>
      </w:r>
    </w:p>
    <w:p w14:paraId="7CBB6F8A" w14:textId="77777777" w:rsidR="000016DB" w:rsidRPr="0076472B" w:rsidRDefault="000016DB" w:rsidP="000016DB">
      <w:pPr>
        <w:spacing w:line="480" w:lineRule="auto"/>
        <w:rPr>
          <w:color w:val="000000"/>
          <w:kern w:val="24"/>
        </w:rPr>
      </w:pPr>
    </w:p>
    <w:p w14:paraId="3DB2F559" w14:textId="77777777" w:rsidR="000016DB" w:rsidRPr="0076472B" w:rsidRDefault="000016DB" w:rsidP="000016DB">
      <w:pPr>
        <w:spacing w:line="480" w:lineRule="auto"/>
        <w:rPr>
          <w:b/>
          <w:bCs/>
        </w:rPr>
      </w:pPr>
      <w:r w:rsidRPr="0076472B">
        <w:rPr>
          <w:b/>
          <w:bCs/>
          <w:color w:val="000000"/>
          <w:kern w:val="24"/>
        </w:rPr>
        <w:lastRenderedPageBreak/>
        <w:t xml:space="preserve">Fig S4.  </w:t>
      </w:r>
      <w:r w:rsidRPr="0076472B">
        <w:rPr>
          <w:b/>
          <w:bCs/>
        </w:rPr>
        <w:t xml:space="preserve"> Double thymidine block of Huh7 cells to synchronize in S phase.  </w:t>
      </w:r>
    </w:p>
    <w:p w14:paraId="157B26AF" w14:textId="77777777" w:rsidR="000016DB" w:rsidRPr="0076472B" w:rsidRDefault="000016DB" w:rsidP="000016DB">
      <w:pPr>
        <w:spacing w:line="480" w:lineRule="auto"/>
      </w:pPr>
    </w:p>
    <w:p w14:paraId="3087C8C3" w14:textId="77777777" w:rsidR="000016DB" w:rsidRPr="0076472B" w:rsidRDefault="000016DB" w:rsidP="000016DB">
      <w:pPr>
        <w:spacing w:line="480" w:lineRule="auto"/>
      </w:pPr>
      <w:r w:rsidRPr="0076472B">
        <w:t xml:space="preserve">Huh7 cells were cultured using double thymidine blockade as described in Methods.   </w:t>
      </w:r>
    </w:p>
    <w:p w14:paraId="642DBBBA" w14:textId="388033D7" w:rsidR="000016DB" w:rsidRDefault="000016DB" w:rsidP="000016DB">
      <w:pPr>
        <w:spacing w:line="480" w:lineRule="auto"/>
      </w:pPr>
      <w:r w:rsidRPr="0076472B">
        <w:t xml:space="preserve">The percentage of cells in S phase was then determined at various times after release from blockade with Fluorescence Activated cell sorting methods (upper panel).   Cellular lysates were also prepared at various times after blockade and the relative amounts of Cyclin A2 and TERT were determined on immunoblots (lower panels).  </w:t>
      </w:r>
    </w:p>
    <w:p w14:paraId="29518012" w14:textId="77777777" w:rsidR="000016DB" w:rsidRDefault="000016DB">
      <w:r>
        <w:br w:type="page"/>
      </w:r>
    </w:p>
    <w:p w14:paraId="02F1F94F" w14:textId="77777777" w:rsidR="000F769D" w:rsidRDefault="000F769D" w:rsidP="000F769D">
      <w:pPr>
        <w:jc w:val="center"/>
        <w:rPr>
          <w:b/>
          <w:bCs/>
        </w:rPr>
      </w:pPr>
    </w:p>
    <w:p w14:paraId="50DE4EF5" w14:textId="77777777" w:rsidR="000F769D" w:rsidRDefault="000F769D" w:rsidP="000F769D">
      <w:pPr>
        <w:jc w:val="center"/>
        <w:rPr>
          <w:b/>
          <w:bCs/>
        </w:rPr>
      </w:pPr>
    </w:p>
    <w:p w14:paraId="267C2BFB" w14:textId="77777777" w:rsidR="000F769D" w:rsidRDefault="000F769D" w:rsidP="000F769D">
      <w:pPr>
        <w:jc w:val="center"/>
        <w:rPr>
          <w:b/>
          <w:bCs/>
        </w:rPr>
      </w:pPr>
    </w:p>
    <w:p w14:paraId="6F52D7FE" w14:textId="77777777" w:rsidR="000F769D" w:rsidRDefault="000F769D" w:rsidP="000F769D">
      <w:pPr>
        <w:jc w:val="center"/>
        <w:rPr>
          <w:b/>
          <w:bCs/>
        </w:rPr>
      </w:pPr>
    </w:p>
    <w:p w14:paraId="3A614E0E" w14:textId="04B0023F" w:rsidR="000F769D" w:rsidRDefault="000F769D" w:rsidP="000F769D">
      <w:pPr>
        <w:jc w:val="center"/>
        <w:rPr>
          <w:b/>
          <w:bCs/>
        </w:rPr>
      </w:pPr>
      <w:r>
        <w:rPr>
          <w:b/>
          <w:bCs/>
        </w:rPr>
        <w:t>Supplementary table 1.  List of antibodies, sources, and working dilutions</w:t>
      </w:r>
    </w:p>
    <w:p w14:paraId="763A5FF5" w14:textId="4321B2FE" w:rsidR="000016DB" w:rsidRDefault="000016DB" w:rsidP="000016DB">
      <w:pPr>
        <w:spacing w:line="480" w:lineRule="auto"/>
        <w:rPr>
          <w:b/>
          <w:bCs/>
          <w:color w:val="000000"/>
          <w:kern w:val="24"/>
        </w:rPr>
      </w:pPr>
    </w:p>
    <w:p w14:paraId="7EDC80DA" w14:textId="6C482F71" w:rsidR="000F769D" w:rsidRDefault="000F769D" w:rsidP="000016DB">
      <w:pPr>
        <w:spacing w:line="480" w:lineRule="auto"/>
        <w:rPr>
          <w:b/>
          <w:bCs/>
          <w:color w:val="000000"/>
          <w:kern w:val="24"/>
        </w:rPr>
      </w:pPr>
    </w:p>
    <w:p w14:paraId="2850F2D2" w14:textId="77777777" w:rsidR="000F769D" w:rsidRPr="0076472B" w:rsidRDefault="000F769D" w:rsidP="000016DB">
      <w:pPr>
        <w:spacing w:line="480" w:lineRule="auto"/>
        <w:rPr>
          <w:b/>
          <w:bCs/>
          <w:color w:val="000000"/>
          <w:kern w:val="24"/>
        </w:rPr>
      </w:pPr>
    </w:p>
    <w:p w14:paraId="78C89C33" w14:textId="77777777" w:rsidR="000016DB" w:rsidRPr="0076472B" w:rsidRDefault="000016DB" w:rsidP="00F754CF">
      <w:pPr>
        <w:tabs>
          <w:tab w:val="left" w:pos="90"/>
        </w:tabs>
        <w:ind w:left="450" w:hanging="450"/>
        <w:rPr>
          <w:b/>
          <w:bCs/>
        </w:rPr>
      </w:pPr>
    </w:p>
    <w:sectPr w:rsidR="000016DB" w:rsidRPr="0076472B" w:rsidSect="003019E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390D0C" w14:textId="77777777" w:rsidR="006F348B" w:rsidRDefault="006F348B" w:rsidP="003019EA">
      <w:r>
        <w:separator/>
      </w:r>
    </w:p>
  </w:endnote>
  <w:endnote w:type="continuationSeparator" w:id="0">
    <w:p w14:paraId="66B2374D" w14:textId="77777777" w:rsidR="006F348B" w:rsidRDefault="006F348B" w:rsidP="00301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747EDA" w14:textId="77777777" w:rsidR="006F348B" w:rsidRDefault="006F348B" w:rsidP="003019EA">
      <w:r>
        <w:separator/>
      </w:r>
    </w:p>
  </w:footnote>
  <w:footnote w:type="continuationSeparator" w:id="0">
    <w:p w14:paraId="2B5BE789" w14:textId="77777777" w:rsidR="006F348B" w:rsidRDefault="006F348B" w:rsidP="003019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884039"/>
      <w:docPartObj>
        <w:docPartGallery w:val="Page Numbers (Top of Page)"/>
        <w:docPartUnique/>
      </w:docPartObj>
    </w:sdtPr>
    <w:sdtEndPr>
      <w:rPr>
        <w:noProof/>
      </w:rPr>
    </w:sdtEndPr>
    <w:sdtContent>
      <w:p w14:paraId="3E9EBCC6" w14:textId="69E7B74E" w:rsidR="006F348B" w:rsidRDefault="006F348B">
        <w:pPr>
          <w:pStyle w:val="Header"/>
          <w:jc w:val="right"/>
        </w:pPr>
        <w:r>
          <w:fldChar w:fldCharType="begin"/>
        </w:r>
        <w:r>
          <w:instrText xml:space="preserve"> PAGE   \* MERGEFORMAT </w:instrText>
        </w:r>
        <w:r>
          <w:fldChar w:fldCharType="separate"/>
        </w:r>
        <w:r w:rsidR="00BE33BB">
          <w:rPr>
            <w:noProof/>
          </w:rPr>
          <w:t>15</w:t>
        </w:r>
        <w:r>
          <w:rPr>
            <w:noProof/>
          </w:rPr>
          <w:fldChar w:fldCharType="end"/>
        </w:r>
      </w:p>
    </w:sdtContent>
  </w:sdt>
  <w:p w14:paraId="41EF4BF3" w14:textId="2A13DD58" w:rsidR="006F348B" w:rsidRDefault="006F348B">
    <w:pPr>
      <w:pStyle w:val="Header"/>
    </w:pPr>
    <w:r>
      <w:t>Zhu et al.  Supplementary material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Arial&lt;/FontName&gt;&lt;FontSize&gt;11&lt;/FontSize&gt;&lt;ReflistTitle&gt;References&lt;/ReflistTitle&gt;&lt;StartingRefnum&gt;1&lt;/StartingRefnum&gt;&lt;FirstLineIndent&gt;0&lt;/FirstLineIndent&gt;&lt;HangingIndent&gt;720&lt;/HangingIndent&gt;&lt;LineSpacing&gt;0&lt;/LineSpacing&gt;&lt;SpaceAfter&gt;2&lt;/SpaceAfter&gt;&lt;HyperlinksEnabled&gt;0&lt;/HyperlinksEnabled&gt;&lt;HyperlinksVisible&gt;0&lt;/HyperlinksVisible&gt;&lt;EnableBibliographyCategories&gt;0&lt;/EnableBibliographyCategories&gt;&lt;/ENLayout&gt;"/>
    <w:docVar w:name="EN.Libraries" w:val="&lt;Libraries&gt;&lt;item db-id=&quot;22s00arzpszz23ezwwb5paf1rfr0zwzv5fsw&quot;&gt;Liver EndNote-Saved-Restore&lt;record-ids&gt;&lt;item&gt;3798&lt;/item&gt;&lt;item&gt;3807&lt;/item&gt;&lt;item&gt;3821&lt;/item&gt;&lt;item&gt;3926&lt;/item&gt;&lt;/record-ids&gt;&lt;/item&gt;&lt;/Libraries&gt;"/>
  </w:docVars>
  <w:rsids>
    <w:rsidRoot w:val="003802B4"/>
    <w:rsid w:val="0000053F"/>
    <w:rsid w:val="00000652"/>
    <w:rsid w:val="00000AED"/>
    <w:rsid w:val="00000B91"/>
    <w:rsid w:val="00000DC2"/>
    <w:rsid w:val="000016DB"/>
    <w:rsid w:val="00001E17"/>
    <w:rsid w:val="00002282"/>
    <w:rsid w:val="00002A62"/>
    <w:rsid w:val="000033D7"/>
    <w:rsid w:val="000036BD"/>
    <w:rsid w:val="00003EC7"/>
    <w:rsid w:val="00004131"/>
    <w:rsid w:val="00004CC2"/>
    <w:rsid w:val="000055C4"/>
    <w:rsid w:val="00005614"/>
    <w:rsid w:val="00005A0B"/>
    <w:rsid w:val="00005C9D"/>
    <w:rsid w:val="0000637D"/>
    <w:rsid w:val="000067BF"/>
    <w:rsid w:val="00006C20"/>
    <w:rsid w:val="00006CC2"/>
    <w:rsid w:val="00006E6E"/>
    <w:rsid w:val="00006F5F"/>
    <w:rsid w:val="00007510"/>
    <w:rsid w:val="00007FF2"/>
    <w:rsid w:val="0001029A"/>
    <w:rsid w:val="000107D8"/>
    <w:rsid w:val="00010899"/>
    <w:rsid w:val="0001089A"/>
    <w:rsid w:val="00010B5C"/>
    <w:rsid w:val="00010BAC"/>
    <w:rsid w:val="00010CDF"/>
    <w:rsid w:val="00010D73"/>
    <w:rsid w:val="00011650"/>
    <w:rsid w:val="00011D6B"/>
    <w:rsid w:val="00012032"/>
    <w:rsid w:val="0001233E"/>
    <w:rsid w:val="000123D6"/>
    <w:rsid w:val="00012566"/>
    <w:rsid w:val="00012B98"/>
    <w:rsid w:val="00013344"/>
    <w:rsid w:val="00013798"/>
    <w:rsid w:val="000137BD"/>
    <w:rsid w:val="000137D5"/>
    <w:rsid w:val="00013BD1"/>
    <w:rsid w:val="00014495"/>
    <w:rsid w:val="00014565"/>
    <w:rsid w:val="0001462A"/>
    <w:rsid w:val="00014BB9"/>
    <w:rsid w:val="00014EBE"/>
    <w:rsid w:val="00015024"/>
    <w:rsid w:val="00015360"/>
    <w:rsid w:val="000153CE"/>
    <w:rsid w:val="00015605"/>
    <w:rsid w:val="0001589A"/>
    <w:rsid w:val="00016147"/>
    <w:rsid w:val="00017664"/>
    <w:rsid w:val="00017BCB"/>
    <w:rsid w:val="00017E70"/>
    <w:rsid w:val="0002118E"/>
    <w:rsid w:val="000211CE"/>
    <w:rsid w:val="00021341"/>
    <w:rsid w:val="00021786"/>
    <w:rsid w:val="0002193A"/>
    <w:rsid w:val="00021D88"/>
    <w:rsid w:val="00021FF2"/>
    <w:rsid w:val="000223B4"/>
    <w:rsid w:val="0002284A"/>
    <w:rsid w:val="00022C0A"/>
    <w:rsid w:val="00022CAF"/>
    <w:rsid w:val="00022FEF"/>
    <w:rsid w:val="000230F1"/>
    <w:rsid w:val="00023454"/>
    <w:rsid w:val="00023523"/>
    <w:rsid w:val="00024646"/>
    <w:rsid w:val="000246E0"/>
    <w:rsid w:val="00024BAC"/>
    <w:rsid w:val="00025B9D"/>
    <w:rsid w:val="00026304"/>
    <w:rsid w:val="0002630B"/>
    <w:rsid w:val="000265F2"/>
    <w:rsid w:val="00026BF0"/>
    <w:rsid w:val="00027137"/>
    <w:rsid w:val="00027945"/>
    <w:rsid w:val="000301A4"/>
    <w:rsid w:val="000301ED"/>
    <w:rsid w:val="00030673"/>
    <w:rsid w:val="00030DCC"/>
    <w:rsid w:val="00031923"/>
    <w:rsid w:val="00031AF8"/>
    <w:rsid w:val="00031E39"/>
    <w:rsid w:val="00032124"/>
    <w:rsid w:val="00032211"/>
    <w:rsid w:val="000323A6"/>
    <w:rsid w:val="000323AE"/>
    <w:rsid w:val="00032462"/>
    <w:rsid w:val="000327AC"/>
    <w:rsid w:val="00032FB6"/>
    <w:rsid w:val="00032FBD"/>
    <w:rsid w:val="00032FFF"/>
    <w:rsid w:val="00033286"/>
    <w:rsid w:val="000332E0"/>
    <w:rsid w:val="0003332D"/>
    <w:rsid w:val="00033374"/>
    <w:rsid w:val="00033419"/>
    <w:rsid w:val="000335AE"/>
    <w:rsid w:val="000336DC"/>
    <w:rsid w:val="00033B6F"/>
    <w:rsid w:val="00033E04"/>
    <w:rsid w:val="00033F5C"/>
    <w:rsid w:val="0003425F"/>
    <w:rsid w:val="000346BB"/>
    <w:rsid w:val="00034A8A"/>
    <w:rsid w:val="00034B44"/>
    <w:rsid w:val="00034C5D"/>
    <w:rsid w:val="00034E7A"/>
    <w:rsid w:val="00034E94"/>
    <w:rsid w:val="000351A4"/>
    <w:rsid w:val="00035A2D"/>
    <w:rsid w:val="000360E6"/>
    <w:rsid w:val="00036413"/>
    <w:rsid w:val="000367B4"/>
    <w:rsid w:val="00036803"/>
    <w:rsid w:val="00036B28"/>
    <w:rsid w:val="00036F6D"/>
    <w:rsid w:val="00036FC6"/>
    <w:rsid w:val="00037D37"/>
    <w:rsid w:val="00037D67"/>
    <w:rsid w:val="00037FDD"/>
    <w:rsid w:val="000400E6"/>
    <w:rsid w:val="00040289"/>
    <w:rsid w:val="00040946"/>
    <w:rsid w:val="00041181"/>
    <w:rsid w:val="000411A4"/>
    <w:rsid w:val="000419E0"/>
    <w:rsid w:val="00041CDB"/>
    <w:rsid w:val="0004229B"/>
    <w:rsid w:val="0004238A"/>
    <w:rsid w:val="00042393"/>
    <w:rsid w:val="00042E3A"/>
    <w:rsid w:val="000431BE"/>
    <w:rsid w:val="00043B78"/>
    <w:rsid w:val="00043BD1"/>
    <w:rsid w:val="00043C68"/>
    <w:rsid w:val="000441DC"/>
    <w:rsid w:val="000444AF"/>
    <w:rsid w:val="00044576"/>
    <w:rsid w:val="0004500C"/>
    <w:rsid w:val="00046579"/>
    <w:rsid w:val="00046D58"/>
    <w:rsid w:val="00046F1C"/>
    <w:rsid w:val="00046FA2"/>
    <w:rsid w:val="000475B8"/>
    <w:rsid w:val="0005096A"/>
    <w:rsid w:val="00050D8E"/>
    <w:rsid w:val="0005107E"/>
    <w:rsid w:val="00051B9B"/>
    <w:rsid w:val="000525BA"/>
    <w:rsid w:val="000528B5"/>
    <w:rsid w:val="000528D8"/>
    <w:rsid w:val="00052A0B"/>
    <w:rsid w:val="0005321E"/>
    <w:rsid w:val="000532E8"/>
    <w:rsid w:val="000534A1"/>
    <w:rsid w:val="00053A9A"/>
    <w:rsid w:val="00053C09"/>
    <w:rsid w:val="00054565"/>
    <w:rsid w:val="000550CC"/>
    <w:rsid w:val="00055534"/>
    <w:rsid w:val="00055B9E"/>
    <w:rsid w:val="00055C6E"/>
    <w:rsid w:val="0005736E"/>
    <w:rsid w:val="0005753C"/>
    <w:rsid w:val="000608A1"/>
    <w:rsid w:val="00060AE2"/>
    <w:rsid w:val="00060E8D"/>
    <w:rsid w:val="000612C2"/>
    <w:rsid w:val="0006198C"/>
    <w:rsid w:val="000622B8"/>
    <w:rsid w:val="00062412"/>
    <w:rsid w:val="00062AB8"/>
    <w:rsid w:val="00063289"/>
    <w:rsid w:val="000639EB"/>
    <w:rsid w:val="0006409C"/>
    <w:rsid w:val="000640E6"/>
    <w:rsid w:val="00064203"/>
    <w:rsid w:val="00064466"/>
    <w:rsid w:val="000645A8"/>
    <w:rsid w:val="000645BD"/>
    <w:rsid w:val="00064903"/>
    <w:rsid w:val="00064D88"/>
    <w:rsid w:val="00065195"/>
    <w:rsid w:val="00065236"/>
    <w:rsid w:val="000660AD"/>
    <w:rsid w:val="000667EE"/>
    <w:rsid w:val="0006687C"/>
    <w:rsid w:val="00066DC2"/>
    <w:rsid w:val="000670CC"/>
    <w:rsid w:val="00067D08"/>
    <w:rsid w:val="00067EC9"/>
    <w:rsid w:val="00070379"/>
    <w:rsid w:val="0007074D"/>
    <w:rsid w:val="000708BB"/>
    <w:rsid w:val="00070E81"/>
    <w:rsid w:val="00070F8C"/>
    <w:rsid w:val="0007153A"/>
    <w:rsid w:val="000717D8"/>
    <w:rsid w:val="00072136"/>
    <w:rsid w:val="00072638"/>
    <w:rsid w:val="000729EE"/>
    <w:rsid w:val="00072C17"/>
    <w:rsid w:val="00072D6C"/>
    <w:rsid w:val="00072F24"/>
    <w:rsid w:val="0007376B"/>
    <w:rsid w:val="000739E7"/>
    <w:rsid w:val="00073A0D"/>
    <w:rsid w:val="00073B08"/>
    <w:rsid w:val="00073BB8"/>
    <w:rsid w:val="00073C2C"/>
    <w:rsid w:val="00073D4E"/>
    <w:rsid w:val="00073F1B"/>
    <w:rsid w:val="000742FB"/>
    <w:rsid w:val="0007503C"/>
    <w:rsid w:val="0007574B"/>
    <w:rsid w:val="00075769"/>
    <w:rsid w:val="000759D7"/>
    <w:rsid w:val="0007685D"/>
    <w:rsid w:val="000772AC"/>
    <w:rsid w:val="000774D7"/>
    <w:rsid w:val="000777AC"/>
    <w:rsid w:val="00077C55"/>
    <w:rsid w:val="000801B7"/>
    <w:rsid w:val="000801BD"/>
    <w:rsid w:val="00080293"/>
    <w:rsid w:val="000803C8"/>
    <w:rsid w:val="00080422"/>
    <w:rsid w:val="0008087D"/>
    <w:rsid w:val="00080978"/>
    <w:rsid w:val="00080B26"/>
    <w:rsid w:val="00080FEB"/>
    <w:rsid w:val="00081232"/>
    <w:rsid w:val="00081715"/>
    <w:rsid w:val="00081F26"/>
    <w:rsid w:val="00082258"/>
    <w:rsid w:val="00082435"/>
    <w:rsid w:val="00083210"/>
    <w:rsid w:val="0008356D"/>
    <w:rsid w:val="000836F0"/>
    <w:rsid w:val="000838FB"/>
    <w:rsid w:val="00083AA7"/>
    <w:rsid w:val="000841D2"/>
    <w:rsid w:val="000843C6"/>
    <w:rsid w:val="00084DCD"/>
    <w:rsid w:val="00084F41"/>
    <w:rsid w:val="00085141"/>
    <w:rsid w:val="0008558B"/>
    <w:rsid w:val="000857DA"/>
    <w:rsid w:val="00085A2E"/>
    <w:rsid w:val="00085EED"/>
    <w:rsid w:val="00086223"/>
    <w:rsid w:val="000862DB"/>
    <w:rsid w:val="0008670D"/>
    <w:rsid w:val="00087219"/>
    <w:rsid w:val="00087422"/>
    <w:rsid w:val="000875C0"/>
    <w:rsid w:val="00087B3B"/>
    <w:rsid w:val="00087D69"/>
    <w:rsid w:val="0009027E"/>
    <w:rsid w:val="00090953"/>
    <w:rsid w:val="00090E9B"/>
    <w:rsid w:val="000911EA"/>
    <w:rsid w:val="0009139E"/>
    <w:rsid w:val="00091B08"/>
    <w:rsid w:val="000924B3"/>
    <w:rsid w:val="00092BE0"/>
    <w:rsid w:val="000942A3"/>
    <w:rsid w:val="00094351"/>
    <w:rsid w:val="000945BA"/>
    <w:rsid w:val="00094C8F"/>
    <w:rsid w:val="00095314"/>
    <w:rsid w:val="0009598E"/>
    <w:rsid w:val="00096084"/>
    <w:rsid w:val="00096202"/>
    <w:rsid w:val="0009653D"/>
    <w:rsid w:val="0009655C"/>
    <w:rsid w:val="00096579"/>
    <w:rsid w:val="00096BC3"/>
    <w:rsid w:val="0009706D"/>
    <w:rsid w:val="00097351"/>
    <w:rsid w:val="00097C3A"/>
    <w:rsid w:val="000A004A"/>
    <w:rsid w:val="000A01A4"/>
    <w:rsid w:val="000A0586"/>
    <w:rsid w:val="000A0622"/>
    <w:rsid w:val="000A0BCE"/>
    <w:rsid w:val="000A1D5B"/>
    <w:rsid w:val="000A225B"/>
    <w:rsid w:val="000A240C"/>
    <w:rsid w:val="000A314A"/>
    <w:rsid w:val="000A34A5"/>
    <w:rsid w:val="000A353E"/>
    <w:rsid w:val="000A37CC"/>
    <w:rsid w:val="000A4041"/>
    <w:rsid w:val="000A4711"/>
    <w:rsid w:val="000A47A6"/>
    <w:rsid w:val="000A4B9B"/>
    <w:rsid w:val="000A4CDC"/>
    <w:rsid w:val="000A508E"/>
    <w:rsid w:val="000A5369"/>
    <w:rsid w:val="000A56C4"/>
    <w:rsid w:val="000A5B7C"/>
    <w:rsid w:val="000A5BB0"/>
    <w:rsid w:val="000A605A"/>
    <w:rsid w:val="000A656A"/>
    <w:rsid w:val="000A7709"/>
    <w:rsid w:val="000B08A3"/>
    <w:rsid w:val="000B092F"/>
    <w:rsid w:val="000B0A4A"/>
    <w:rsid w:val="000B1DC8"/>
    <w:rsid w:val="000B2035"/>
    <w:rsid w:val="000B2B61"/>
    <w:rsid w:val="000B2EB6"/>
    <w:rsid w:val="000B3794"/>
    <w:rsid w:val="000B38FD"/>
    <w:rsid w:val="000B4083"/>
    <w:rsid w:val="000B4113"/>
    <w:rsid w:val="000B4472"/>
    <w:rsid w:val="000B5162"/>
    <w:rsid w:val="000B57E7"/>
    <w:rsid w:val="000B5EB5"/>
    <w:rsid w:val="000B6125"/>
    <w:rsid w:val="000B6528"/>
    <w:rsid w:val="000B67A5"/>
    <w:rsid w:val="000B6B6A"/>
    <w:rsid w:val="000B72D7"/>
    <w:rsid w:val="000B7B04"/>
    <w:rsid w:val="000B7CC6"/>
    <w:rsid w:val="000B7D6B"/>
    <w:rsid w:val="000C0035"/>
    <w:rsid w:val="000C0039"/>
    <w:rsid w:val="000C0489"/>
    <w:rsid w:val="000C0E66"/>
    <w:rsid w:val="000C0F79"/>
    <w:rsid w:val="000C140D"/>
    <w:rsid w:val="000C1EBB"/>
    <w:rsid w:val="000C2448"/>
    <w:rsid w:val="000C26CE"/>
    <w:rsid w:val="000C27BA"/>
    <w:rsid w:val="000C2974"/>
    <w:rsid w:val="000C2B7B"/>
    <w:rsid w:val="000C35CB"/>
    <w:rsid w:val="000C4352"/>
    <w:rsid w:val="000C43A9"/>
    <w:rsid w:val="000C4457"/>
    <w:rsid w:val="000C4775"/>
    <w:rsid w:val="000C49BF"/>
    <w:rsid w:val="000C5219"/>
    <w:rsid w:val="000C596B"/>
    <w:rsid w:val="000C5AE6"/>
    <w:rsid w:val="000C5D16"/>
    <w:rsid w:val="000C6BBA"/>
    <w:rsid w:val="000C6F59"/>
    <w:rsid w:val="000C75CE"/>
    <w:rsid w:val="000C7D2C"/>
    <w:rsid w:val="000D00B8"/>
    <w:rsid w:val="000D0875"/>
    <w:rsid w:val="000D1173"/>
    <w:rsid w:val="000D1231"/>
    <w:rsid w:val="000D1298"/>
    <w:rsid w:val="000D1684"/>
    <w:rsid w:val="000D1802"/>
    <w:rsid w:val="000D1A70"/>
    <w:rsid w:val="000D1DC0"/>
    <w:rsid w:val="000D1E3D"/>
    <w:rsid w:val="000D1EE8"/>
    <w:rsid w:val="000D1F03"/>
    <w:rsid w:val="000D231C"/>
    <w:rsid w:val="000D2CA9"/>
    <w:rsid w:val="000D38D6"/>
    <w:rsid w:val="000D3B57"/>
    <w:rsid w:val="000D3B7A"/>
    <w:rsid w:val="000D3D1A"/>
    <w:rsid w:val="000D3D35"/>
    <w:rsid w:val="000D3E19"/>
    <w:rsid w:val="000D4153"/>
    <w:rsid w:val="000D4476"/>
    <w:rsid w:val="000D4772"/>
    <w:rsid w:val="000D50F0"/>
    <w:rsid w:val="000D512F"/>
    <w:rsid w:val="000D525B"/>
    <w:rsid w:val="000D5589"/>
    <w:rsid w:val="000D5B41"/>
    <w:rsid w:val="000D5F16"/>
    <w:rsid w:val="000D7F19"/>
    <w:rsid w:val="000E0144"/>
    <w:rsid w:val="000E02CC"/>
    <w:rsid w:val="000E02DF"/>
    <w:rsid w:val="000E058F"/>
    <w:rsid w:val="000E0A7E"/>
    <w:rsid w:val="000E10B2"/>
    <w:rsid w:val="000E17FA"/>
    <w:rsid w:val="000E2026"/>
    <w:rsid w:val="000E2E15"/>
    <w:rsid w:val="000E398C"/>
    <w:rsid w:val="000E4048"/>
    <w:rsid w:val="000E41A2"/>
    <w:rsid w:val="000E49FB"/>
    <w:rsid w:val="000E4FD4"/>
    <w:rsid w:val="000E555E"/>
    <w:rsid w:val="000E563A"/>
    <w:rsid w:val="000E6029"/>
    <w:rsid w:val="000E6317"/>
    <w:rsid w:val="000E6869"/>
    <w:rsid w:val="000E69C6"/>
    <w:rsid w:val="000E6A72"/>
    <w:rsid w:val="000E7597"/>
    <w:rsid w:val="000E75EC"/>
    <w:rsid w:val="000E7D08"/>
    <w:rsid w:val="000F02A4"/>
    <w:rsid w:val="000F0764"/>
    <w:rsid w:val="000F07DF"/>
    <w:rsid w:val="000F08F0"/>
    <w:rsid w:val="000F0934"/>
    <w:rsid w:val="000F0B22"/>
    <w:rsid w:val="000F2C4B"/>
    <w:rsid w:val="000F3275"/>
    <w:rsid w:val="000F36B7"/>
    <w:rsid w:val="000F386D"/>
    <w:rsid w:val="000F3C31"/>
    <w:rsid w:val="000F4153"/>
    <w:rsid w:val="000F418C"/>
    <w:rsid w:val="000F4234"/>
    <w:rsid w:val="000F431F"/>
    <w:rsid w:val="000F434C"/>
    <w:rsid w:val="000F4D53"/>
    <w:rsid w:val="000F5720"/>
    <w:rsid w:val="000F577E"/>
    <w:rsid w:val="000F5AD4"/>
    <w:rsid w:val="000F5EB8"/>
    <w:rsid w:val="000F5FE3"/>
    <w:rsid w:val="000F61C7"/>
    <w:rsid w:val="000F687F"/>
    <w:rsid w:val="000F693B"/>
    <w:rsid w:val="000F6C6A"/>
    <w:rsid w:val="000F6D05"/>
    <w:rsid w:val="000F7099"/>
    <w:rsid w:val="000F718A"/>
    <w:rsid w:val="000F769D"/>
    <w:rsid w:val="00100469"/>
    <w:rsid w:val="001005CF"/>
    <w:rsid w:val="00100834"/>
    <w:rsid w:val="00100DF9"/>
    <w:rsid w:val="001011B9"/>
    <w:rsid w:val="00102221"/>
    <w:rsid w:val="0010259C"/>
    <w:rsid w:val="001026AA"/>
    <w:rsid w:val="00102803"/>
    <w:rsid w:val="00102A9A"/>
    <w:rsid w:val="00102BEA"/>
    <w:rsid w:val="00102DDF"/>
    <w:rsid w:val="00103AE1"/>
    <w:rsid w:val="00104AEA"/>
    <w:rsid w:val="00105005"/>
    <w:rsid w:val="00105E38"/>
    <w:rsid w:val="001061BF"/>
    <w:rsid w:val="00106549"/>
    <w:rsid w:val="0010660A"/>
    <w:rsid w:val="00106B02"/>
    <w:rsid w:val="001070DA"/>
    <w:rsid w:val="001074C6"/>
    <w:rsid w:val="00107696"/>
    <w:rsid w:val="00110189"/>
    <w:rsid w:val="00110BF4"/>
    <w:rsid w:val="00110C7F"/>
    <w:rsid w:val="0011120B"/>
    <w:rsid w:val="00111DD7"/>
    <w:rsid w:val="001120F3"/>
    <w:rsid w:val="00112519"/>
    <w:rsid w:val="001127F1"/>
    <w:rsid w:val="00112B79"/>
    <w:rsid w:val="00113722"/>
    <w:rsid w:val="00113C9A"/>
    <w:rsid w:val="00113F3D"/>
    <w:rsid w:val="001141DE"/>
    <w:rsid w:val="0011432B"/>
    <w:rsid w:val="00114B3B"/>
    <w:rsid w:val="0011545F"/>
    <w:rsid w:val="00116962"/>
    <w:rsid w:val="00116A21"/>
    <w:rsid w:val="00116C34"/>
    <w:rsid w:val="001174D3"/>
    <w:rsid w:val="0011773B"/>
    <w:rsid w:val="00120194"/>
    <w:rsid w:val="00120431"/>
    <w:rsid w:val="00120973"/>
    <w:rsid w:val="00120F56"/>
    <w:rsid w:val="00121556"/>
    <w:rsid w:val="00121738"/>
    <w:rsid w:val="00121BB2"/>
    <w:rsid w:val="00121BC5"/>
    <w:rsid w:val="00121D71"/>
    <w:rsid w:val="00121FD9"/>
    <w:rsid w:val="0012207E"/>
    <w:rsid w:val="001225DA"/>
    <w:rsid w:val="00122CCA"/>
    <w:rsid w:val="001230A6"/>
    <w:rsid w:val="001236B3"/>
    <w:rsid w:val="0012389B"/>
    <w:rsid w:val="00123EAA"/>
    <w:rsid w:val="0012426F"/>
    <w:rsid w:val="001247E6"/>
    <w:rsid w:val="00124800"/>
    <w:rsid w:val="001249C7"/>
    <w:rsid w:val="00124B13"/>
    <w:rsid w:val="00125252"/>
    <w:rsid w:val="00125421"/>
    <w:rsid w:val="00125AA1"/>
    <w:rsid w:val="00125D2D"/>
    <w:rsid w:val="00125F8C"/>
    <w:rsid w:val="0012604E"/>
    <w:rsid w:val="001264E6"/>
    <w:rsid w:val="001268C2"/>
    <w:rsid w:val="00126C8B"/>
    <w:rsid w:val="00126F20"/>
    <w:rsid w:val="0012777A"/>
    <w:rsid w:val="001279EC"/>
    <w:rsid w:val="00127DD4"/>
    <w:rsid w:val="00127F5B"/>
    <w:rsid w:val="0013006D"/>
    <w:rsid w:val="001302AB"/>
    <w:rsid w:val="0013034A"/>
    <w:rsid w:val="001304FC"/>
    <w:rsid w:val="00130527"/>
    <w:rsid w:val="001305EC"/>
    <w:rsid w:val="00130652"/>
    <w:rsid w:val="00130E83"/>
    <w:rsid w:val="00130F61"/>
    <w:rsid w:val="001316A3"/>
    <w:rsid w:val="001317CA"/>
    <w:rsid w:val="0013186D"/>
    <w:rsid w:val="00131C84"/>
    <w:rsid w:val="001329AE"/>
    <w:rsid w:val="00132A69"/>
    <w:rsid w:val="0013362E"/>
    <w:rsid w:val="00133868"/>
    <w:rsid w:val="001338B5"/>
    <w:rsid w:val="00134A2A"/>
    <w:rsid w:val="0013508C"/>
    <w:rsid w:val="00135ACC"/>
    <w:rsid w:val="00135AFB"/>
    <w:rsid w:val="001360C4"/>
    <w:rsid w:val="0013612C"/>
    <w:rsid w:val="00136239"/>
    <w:rsid w:val="001365A9"/>
    <w:rsid w:val="00136752"/>
    <w:rsid w:val="0013676C"/>
    <w:rsid w:val="0013764B"/>
    <w:rsid w:val="00137C20"/>
    <w:rsid w:val="00137F73"/>
    <w:rsid w:val="001400BD"/>
    <w:rsid w:val="00140349"/>
    <w:rsid w:val="001405F1"/>
    <w:rsid w:val="00140CE3"/>
    <w:rsid w:val="00141033"/>
    <w:rsid w:val="001419D0"/>
    <w:rsid w:val="00141A27"/>
    <w:rsid w:val="00141B4A"/>
    <w:rsid w:val="00141EB8"/>
    <w:rsid w:val="00142502"/>
    <w:rsid w:val="00142649"/>
    <w:rsid w:val="001426AB"/>
    <w:rsid w:val="00142AC4"/>
    <w:rsid w:val="00142C74"/>
    <w:rsid w:val="00142D8D"/>
    <w:rsid w:val="001431BA"/>
    <w:rsid w:val="001431E7"/>
    <w:rsid w:val="001432B5"/>
    <w:rsid w:val="001434F0"/>
    <w:rsid w:val="00143592"/>
    <w:rsid w:val="00143684"/>
    <w:rsid w:val="00143BEA"/>
    <w:rsid w:val="00143ED1"/>
    <w:rsid w:val="0014422C"/>
    <w:rsid w:val="00145006"/>
    <w:rsid w:val="001450ED"/>
    <w:rsid w:val="00145D59"/>
    <w:rsid w:val="00146A5B"/>
    <w:rsid w:val="00146FD0"/>
    <w:rsid w:val="00147129"/>
    <w:rsid w:val="00147261"/>
    <w:rsid w:val="00147288"/>
    <w:rsid w:val="001478D2"/>
    <w:rsid w:val="001503DF"/>
    <w:rsid w:val="00150B8F"/>
    <w:rsid w:val="00150B9B"/>
    <w:rsid w:val="00150D0F"/>
    <w:rsid w:val="001510F7"/>
    <w:rsid w:val="0015110B"/>
    <w:rsid w:val="001513AC"/>
    <w:rsid w:val="001516DB"/>
    <w:rsid w:val="00151F1B"/>
    <w:rsid w:val="00152002"/>
    <w:rsid w:val="00152517"/>
    <w:rsid w:val="00152E16"/>
    <w:rsid w:val="0015360C"/>
    <w:rsid w:val="001539B7"/>
    <w:rsid w:val="001545B5"/>
    <w:rsid w:val="00154F80"/>
    <w:rsid w:val="00155840"/>
    <w:rsid w:val="00155C6B"/>
    <w:rsid w:val="00155C99"/>
    <w:rsid w:val="001562E0"/>
    <w:rsid w:val="001565C2"/>
    <w:rsid w:val="00157163"/>
    <w:rsid w:val="00157941"/>
    <w:rsid w:val="001579BC"/>
    <w:rsid w:val="0016155F"/>
    <w:rsid w:val="001617F3"/>
    <w:rsid w:val="00161EDA"/>
    <w:rsid w:val="00162468"/>
    <w:rsid w:val="00162EB1"/>
    <w:rsid w:val="001631B8"/>
    <w:rsid w:val="001633FA"/>
    <w:rsid w:val="001634EA"/>
    <w:rsid w:val="001637A9"/>
    <w:rsid w:val="00163B69"/>
    <w:rsid w:val="001640FA"/>
    <w:rsid w:val="00165049"/>
    <w:rsid w:val="00165869"/>
    <w:rsid w:val="00165B80"/>
    <w:rsid w:val="00165C14"/>
    <w:rsid w:val="00166419"/>
    <w:rsid w:val="00166586"/>
    <w:rsid w:val="00166737"/>
    <w:rsid w:val="0016687C"/>
    <w:rsid w:val="00166A12"/>
    <w:rsid w:val="00166A73"/>
    <w:rsid w:val="00167425"/>
    <w:rsid w:val="00167AA7"/>
    <w:rsid w:val="00167CDD"/>
    <w:rsid w:val="00167D1E"/>
    <w:rsid w:val="00170192"/>
    <w:rsid w:val="001701E1"/>
    <w:rsid w:val="00170806"/>
    <w:rsid w:val="0017108B"/>
    <w:rsid w:val="001718CD"/>
    <w:rsid w:val="0017212B"/>
    <w:rsid w:val="0017245C"/>
    <w:rsid w:val="00172514"/>
    <w:rsid w:val="00172C35"/>
    <w:rsid w:val="00172D6A"/>
    <w:rsid w:val="00173046"/>
    <w:rsid w:val="001733CB"/>
    <w:rsid w:val="001735FD"/>
    <w:rsid w:val="0017441E"/>
    <w:rsid w:val="0017596C"/>
    <w:rsid w:val="00175C37"/>
    <w:rsid w:val="00175C57"/>
    <w:rsid w:val="00176605"/>
    <w:rsid w:val="00176645"/>
    <w:rsid w:val="0017686B"/>
    <w:rsid w:val="00176F6A"/>
    <w:rsid w:val="001776CF"/>
    <w:rsid w:val="00177761"/>
    <w:rsid w:val="0017788C"/>
    <w:rsid w:val="00177D41"/>
    <w:rsid w:val="00180621"/>
    <w:rsid w:val="001808D9"/>
    <w:rsid w:val="00180A3A"/>
    <w:rsid w:val="00180B85"/>
    <w:rsid w:val="0018107A"/>
    <w:rsid w:val="00181486"/>
    <w:rsid w:val="00181738"/>
    <w:rsid w:val="0018181D"/>
    <w:rsid w:val="00181C77"/>
    <w:rsid w:val="00181DA9"/>
    <w:rsid w:val="00181FD7"/>
    <w:rsid w:val="00182FB5"/>
    <w:rsid w:val="00184133"/>
    <w:rsid w:val="00184256"/>
    <w:rsid w:val="00184271"/>
    <w:rsid w:val="00184496"/>
    <w:rsid w:val="00184C8A"/>
    <w:rsid w:val="00184E1F"/>
    <w:rsid w:val="0018521F"/>
    <w:rsid w:val="00185745"/>
    <w:rsid w:val="001861C9"/>
    <w:rsid w:val="0018630B"/>
    <w:rsid w:val="0018645A"/>
    <w:rsid w:val="001877F1"/>
    <w:rsid w:val="001879C9"/>
    <w:rsid w:val="00187A67"/>
    <w:rsid w:val="00187C30"/>
    <w:rsid w:val="00187CA3"/>
    <w:rsid w:val="0019017C"/>
    <w:rsid w:val="00190710"/>
    <w:rsid w:val="00190E2A"/>
    <w:rsid w:val="0019102E"/>
    <w:rsid w:val="00191823"/>
    <w:rsid w:val="001925E1"/>
    <w:rsid w:val="00192A7D"/>
    <w:rsid w:val="00193981"/>
    <w:rsid w:val="00193FAF"/>
    <w:rsid w:val="00194036"/>
    <w:rsid w:val="001942A7"/>
    <w:rsid w:val="00195273"/>
    <w:rsid w:val="001959E5"/>
    <w:rsid w:val="00195B24"/>
    <w:rsid w:val="00195EFC"/>
    <w:rsid w:val="001969D5"/>
    <w:rsid w:val="00197110"/>
    <w:rsid w:val="00197AFF"/>
    <w:rsid w:val="00197FAE"/>
    <w:rsid w:val="001A10C9"/>
    <w:rsid w:val="001A157F"/>
    <w:rsid w:val="001A18C4"/>
    <w:rsid w:val="001A1D23"/>
    <w:rsid w:val="001A2326"/>
    <w:rsid w:val="001A26E6"/>
    <w:rsid w:val="001A2C04"/>
    <w:rsid w:val="001A364B"/>
    <w:rsid w:val="001A45EB"/>
    <w:rsid w:val="001A4A29"/>
    <w:rsid w:val="001A4E65"/>
    <w:rsid w:val="001A4F77"/>
    <w:rsid w:val="001A500F"/>
    <w:rsid w:val="001A53D1"/>
    <w:rsid w:val="001A54B7"/>
    <w:rsid w:val="001A58F9"/>
    <w:rsid w:val="001A628C"/>
    <w:rsid w:val="001A65C8"/>
    <w:rsid w:val="001A694C"/>
    <w:rsid w:val="001A697A"/>
    <w:rsid w:val="001A744A"/>
    <w:rsid w:val="001A7DA8"/>
    <w:rsid w:val="001A7F6F"/>
    <w:rsid w:val="001B011C"/>
    <w:rsid w:val="001B0C6F"/>
    <w:rsid w:val="001B198E"/>
    <w:rsid w:val="001B1CCA"/>
    <w:rsid w:val="001B1D1A"/>
    <w:rsid w:val="001B265F"/>
    <w:rsid w:val="001B2EFB"/>
    <w:rsid w:val="001B3BA2"/>
    <w:rsid w:val="001B3E4D"/>
    <w:rsid w:val="001B4912"/>
    <w:rsid w:val="001B4EA0"/>
    <w:rsid w:val="001B5B66"/>
    <w:rsid w:val="001B67E4"/>
    <w:rsid w:val="001B6C19"/>
    <w:rsid w:val="001B6F8C"/>
    <w:rsid w:val="001B752F"/>
    <w:rsid w:val="001B7D15"/>
    <w:rsid w:val="001C050E"/>
    <w:rsid w:val="001C056A"/>
    <w:rsid w:val="001C071F"/>
    <w:rsid w:val="001C072B"/>
    <w:rsid w:val="001C110E"/>
    <w:rsid w:val="001C177D"/>
    <w:rsid w:val="001C18D4"/>
    <w:rsid w:val="001C21A9"/>
    <w:rsid w:val="001C29E8"/>
    <w:rsid w:val="001C2E60"/>
    <w:rsid w:val="001C3058"/>
    <w:rsid w:val="001C326A"/>
    <w:rsid w:val="001C3375"/>
    <w:rsid w:val="001C3447"/>
    <w:rsid w:val="001C3860"/>
    <w:rsid w:val="001C4AE4"/>
    <w:rsid w:val="001C4D05"/>
    <w:rsid w:val="001C5223"/>
    <w:rsid w:val="001C5291"/>
    <w:rsid w:val="001C532B"/>
    <w:rsid w:val="001C6482"/>
    <w:rsid w:val="001C6AF5"/>
    <w:rsid w:val="001C70BD"/>
    <w:rsid w:val="001C7471"/>
    <w:rsid w:val="001C767B"/>
    <w:rsid w:val="001C7CE3"/>
    <w:rsid w:val="001C7E7D"/>
    <w:rsid w:val="001C7F9F"/>
    <w:rsid w:val="001C7FF1"/>
    <w:rsid w:val="001D0409"/>
    <w:rsid w:val="001D0ED6"/>
    <w:rsid w:val="001D1225"/>
    <w:rsid w:val="001D180E"/>
    <w:rsid w:val="001D1A79"/>
    <w:rsid w:val="001D1BB2"/>
    <w:rsid w:val="001D1D83"/>
    <w:rsid w:val="001D1D8A"/>
    <w:rsid w:val="001D2167"/>
    <w:rsid w:val="001D26E5"/>
    <w:rsid w:val="001D2D38"/>
    <w:rsid w:val="001D3103"/>
    <w:rsid w:val="001D3122"/>
    <w:rsid w:val="001D3137"/>
    <w:rsid w:val="001D385E"/>
    <w:rsid w:val="001D3BBC"/>
    <w:rsid w:val="001D5C56"/>
    <w:rsid w:val="001D6330"/>
    <w:rsid w:val="001D65A3"/>
    <w:rsid w:val="001D6FFB"/>
    <w:rsid w:val="001D705E"/>
    <w:rsid w:val="001D7650"/>
    <w:rsid w:val="001D7CB4"/>
    <w:rsid w:val="001E0199"/>
    <w:rsid w:val="001E0D41"/>
    <w:rsid w:val="001E14CC"/>
    <w:rsid w:val="001E1742"/>
    <w:rsid w:val="001E199E"/>
    <w:rsid w:val="001E2935"/>
    <w:rsid w:val="001E2A32"/>
    <w:rsid w:val="001E3362"/>
    <w:rsid w:val="001E3AFB"/>
    <w:rsid w:val="001E3C9D"/>
    <w:rsid w:val="001E421C"/>
    <w:rsid w:val="001E4245"/>
    <w:rsid w:val="001E4ECE"/>
    <w:rsid w:val="001E50AE"/>
    <w:rsid w:val="001E50F5"/>
    <w:rsid w:val="001E6154"/>
    <w:rsid w:val="001E6459"/>
    <w:rsid w:val="001E667F"/>
    <w:rsid w:val="001E6780"/>
    <w:rsid w:val="001E6901"/>
    <w:rsid w:val="001E6A46"/>
    <w:rsid w:val="001E6B42"/>
    <w:rsid w:val="001E6C8D"/>
    <w:rsid w:val="001E72FD"/>
    <w:rsid w:val="001E79C7"/>
    <w:rsid w:val="001F007E"/>
    <w:rsid w:val="001F0342"/>
    <w:rsid w:val="001F0571"/>
    <w:rsid w:val="001F0641"/>
    <w:rsid w:val="001F0AB4"/>
    <w:rsid w:val="001F0EFF"/>
    <w:rsid w:val="001F0F6B"/>
    <w:rsid w:val="001F1279"/>
    <w:rsid w:val="001F1F35"/>
    <w:rsid w:val="001F22DA"/>
    <w:rsid w:val="001F2999"/>
    <w:rsid w:val="001F3373"/>
    <w:rsid w:val="001F39CF"/>
    <w:rsid w:val="001F4675"/>
    <w:rsid w:val="001F4CD6"/>
    <w:rsid w:val="001F6994"/>
    <w:rsid w:val="001F69CB"/>
    <w:rsid w:val="001F6CD7"/>
    <w:rsid w:val="001F742F"/>
    <w:rsid w:val="001F75A3"/>
    <w:rsid w:val="001F7D69"/>
    <w:rsid w:val="001F7D92"/>
    <w:rsid w:val="002002A4"/>
    <w:rsid w:val="0020043A"/>
    <w:rsid w:val="00200F6B"/>
    <w:rsid w:val="0020125C"/>
    <w:rsid w:val="00201445"/>
    <w:rsid w:val="002014C5"/>
    <w:rsid w:val="002018B6"/>
    <w:rsid w:val="00201F15"/>
    <w:rsid w:val="002025D3"/>
    <w:rsid w:val="00202655"/>
    <w:rsid w:val="00202AAE"/>
    <w:rsid w:val="00202BAF"/>
    <w:rsid w:val="00202BE4"/>
    <w:rsid w:val="00202C00"/>
    <w:rsid w:val="002039D1"/>
    <w:rsid w:val="0020417D"/>
    <w:rsid w:val="00204CEF"/>
    <w:rsid w:val="002053FC"/>
    <w:rsid w:val="002059B1"/>
    <w:rsid w:val="00206972"/>
    <w:rsid w:val="002072D1"/>
    <w:rsid w:val="002073DC"/>
    <w:rsid w:val="002077A4"/>
    <w:rsid w:val="0020786F"/>
    <w:rsid w:val="00207C0C"/>
    <w:rsid w:val="0021025D"/>
    <w:rsid w:val="00210CE8"/>
    <w:rsid w:val="00210EA6"/>
    <w:rsid w:val="00211187"/>
    <w:rsid w:val="00211309"/>
    <w:rsid w:val="0021192E"/>
    <w:rsid w:val="00211BE7"/>
    <w:rsid w:val="00212749"/>
    <w:rsid w:val="00212882"/>
    <w:rsid w:val="00212DAC"/>
    <w:rsid w:val="002130C1"/>
    <w:rsid w:val="0021378C"/>
    <w:rsid w:val="00213F5C"/>
    <w:rsid w:val="00214982"/>
    <w:rsid w:val="00214BF0"/>
    <w:rsid w:val="00214E57"/>
    <w:rsid w:val="00214E9F"/>
    <w:rsid w:val="0021521D"/>
    <w:rsid w:val="00215EEB"/>
    <w:rsid w:val="00215F7C"/>
    <w:rsid w:val="002160DA"/>
    <w:rsid w:val="00216691"/>
    <w:rsid w:val="00216C63"/>
    <w:rsid w:val="00217391"/>
    <w:rsid w:val="0021753C"/>
    <w:rsid w:val="002175C2"/>
    <w:rsid w:val="00221A07"/>
    <w:rsid w:val="00221D9F"/>
    <w:rsid w:val="00221FC3"/>
    <w:rsid w:val="0022289A"/>
    <w:rsid w:val="00222C5C"/>
    <w:rsid w:val="00222F6B"/>
    <w:rsid w:val="0022307C"/>
    <w:rsid w:val="00224646"/>
    <w:rsid w:val="00224A0D"/>
    <w:rsid w:val="00224C5D"/>
    <w:rsid w:val="0022574B"/>
    <w:rsid w:val="002258E2"/>
    <w:rsid w:val="00226B41"/>
    <w:rsid w:val="00226C4F"/>
    <w:rsid w:val="00226E22"/>
    <w:rsid w:val="002272A0"/>
    <w:rsid w:val="002274C4"/>
    <w:rsid w:val="002277D9"/>
    <w:rsid w:val="00227B01"/>
    <w:rsid w:val="00227E96"/>
    <w:rsid w:val="00227F78"/>
    <w:rsid w:val="002306EB"/>
    <w:rsid w:val="00230C51"/>
    <w:rsid w:val="00231B0D"/>
    <w:rsid w:val="00231DD8"/>
    <w:rsid w:val="00231F8C"/>
    <w:rsid w:val="00232085"/>
    <w:rsid w:val="00232087"/>
    <w:rsid w:val="0023224D"/>
    <w:rsid w:val="002323BC"/>
    <w:rsid w:val="00232B8A"/>
    <w:rsid w:val="00232D1F"/>
    <w:rsid w:val="00232D45"/>
    <w:rsid w:val="0023346D"/>
    <w:rsid w:val="002335C9"/>
    <w:rsid w:val="00233B59"/>
    <w:rsid w:val="002340E7"/>
    <w:rsid w:val="00234170"/>
    <w:rsid w:val="0023427E"/>
    <w:rsid w:val="002348B2"/>
    <w:rsid w:val="00234CDD"/>
    <w:rsid w:val="00234DB5"/>
    <w:rsid w:val="00235873"/>
    <w:rsid w:val="002358D1"/>
    <w:rsid w:val="00235C4D"/>
    <w:rsid w:val="00235D3E"/>
    <w:rsid w:val="00235FDB"/>
    <w:rsid w:val="00236024"/>
    <w:rsid w:val="00236189"/>
    <w:rsid w:val="002361BD"/>
    <w:rsid w:val="002363D0"/>
    <w:rsid w:val="00236618"/>
    <w:rsid w:val="002366A5"/>
    <w:rsid w:val="0023686C"/>
    <w:rsid w:val="00236940"/>
    <w:rsid w:val="00236B3F"/>
    <w:rsid w:val="00237858"/>
    <w:rsid w:val="00237F7E"/>
    <w:rsid w:val="0024008A"/>
    <w:rsid w:val="0024061D"/>
    <w:rsid w:val="00240790"/>
    <w:rsid w:val="00240AF6"/>
    <w:rsid w:val="00240E36"/>
    <w:rsid w:val="00241AB5"/>
    <w:rsid w:val="00243D92"/>
    <w:rsid w:val="002448D3"/>
    <w:rsid w:val="00245156"/>
    <w:rsid w:val="00245178"/>
    <w:rsid w:val="00245545"/>
    <w:rsid w:val="002456C2"/>
    <w:rsid w:val="00245D5D"/>
    <w:rsid w:val="00245FD2"/>
    <w:rsid w:val="00246C37"/>
    <w:rsid w:val="00246FFA"/>
    <w:rsid w:val="002472D0"/>
    <w:rsid w:val="00247473"/>
    <w:rsid w:val="002475D9"/>
    <w:rsid w:val="002477BC"/>
    <w:rsid w:val="00247B86"/>
    <w:rsid w:val="00247C3D"/>
    <w:rsid w:val="00247E66"/>
    <w:rsid w:val="002502DC"/>
    <w:rsid w:val="00250CAA"/>
    <w:rsid w:val="00251BCD"/>
    <w:rsid w:val="002525E9"/>
    <w:rsid w:val="0025267B"/>
    <w:rsid w:val="00252742"/>
    <w:rsid w:val="00252821"/>
    <w:rsid w:val="002536E3"/>
    <w:rsid w:val="0025384E"/>
    <w:rsid w:val="00253916"/>
    <w:rsid w:val="00253DF3"/>
    <w:rsid w:val="00254008"/>
    <w:rsid w:val="00254090"/>
    <w:rsid w:val="002541C0"/>
    <w:rsid w:val="0025490B"/>
    <w:rsid w:val="00254CB5"/>
    <w:rsid w:val="00255154"/>
    <w:rsid w:val="00255662"/>
    <w:rsid w:val="00256733"/>
    <w:rsid w:val="0025725B"/>
    <w:rsid w:val="002574DE"/>
    <w:rsid w:val="00260270"/>
    <w:rsid w:val="002609C4"/>
    <w:rsid w:val="00260A71"/>
    <w:rsid w:val="00261634"/>
    <w:rsid w:val="0026187E"/>
    <w:rsid w:val="0026198C"/>
    <w:rsid w:val="00261E53"/>
    <w:rsid w:val="00261E7F"/>
    <w:rsid w:val="00262405"/>
    <w:rsid w:val="00262637"/>
    <w:rsid w:val="002633D9"/>
    <w:rsid w:val="0026346A"/>
    <w:rsid w:val="002639A9"/>
    <w:rsid w:val="00263BA2"/>
    <w:rsid w:val="002642F9"/>
    <w:rsid w:val="00265BB9"/>
    <w:rsid w:val="00265F68"/>
    <w:rsid w:val="00266402"/>
    <w:rsid w:val="00266F86"/>
    <w:rsid w:val="0026712E"/>
    <w:rsid w:val="00267715"/>
    <w:rsid w:val="00267A0E"/>
    <w:rsid w:val="00267BEC"/>
    <w:rsid w:val="00267D80"/>
    <w:rsid w:val="00270124"/>
    <w:rsid w:val="0027082F"/>
    <w:rsid w:val="002710B5"/>
    <w:rsid w:val="00272139"/>
    <w:rsid w:val="00272300"/>
    <w:rsid w:val="00272332"/>
    <w:rsid w:val="002728AF"/>
    <w:rsid w:val="00272ACA"/>
    <w:rsid w:val="00273068"/>
    <w:rsid w:val="0027340F"/>
    <w:rsid w:val="00273486"/>
    <w:rsid w:val="00273A5D"/>
    <w:rsid w:val="002747E1"/>
    <w:rsid w:val="00275396"/>
    <w:rsid w:val="00275A9B"/>
    <w:rsid w:val="00275C70"/>
    <w:rsid w:val="00276144"/>
    <w:rsid w:val="002761EB"/>
    <w:rsid w:val="002763A3"/>
    <w:rsid w:val="0027662F"/>
    <w:rsid w:val="00276980"/>
    <w:rsid w:val="00276AE4"/>
    <w:rsid w:val="00276AF2"/>
    <w:rsid w:val="00276FBB"/>
    <w:rsid w:val="00277697"/>
    <w:rsid w:val="00277995"/>
    <w:rsid w:val="00277B26"/>
    <w:rsid w:val="00277EAC"/>
    <w:rsid w:val="00280109"/>
    <w:rsid w:val="0028116B"/>
    <w:rsid w:val="002813CA"/>
    <w:rsid w:val="00281AF4"/>
    <w:rsid w:val="00281B14"/>
    <w:rsid w:val="00281F65"/>
    <w:rsid w:val="0028212D"/>
    <w:rsid w:val="00282674"/>
    <w:rsid w:val="00282694"/>
    <w:rsid w:val="002831D2"/>
    <w:rsid w:val="0028341D"/>
    <w:rsid w:val="002835CD"/>
    <w:rsid w:val="002839D1"/>
    <w:rsid w:val="00283EB3"/>
    <w:rsid w:val="00283F57"/>
    <w:rsid w:val="00284524"/>
    <w:rsid w:val="0028456B"/>
    <w:rsid w:val="002845A3"/>
    <w:rsid w:val="00284CA0"/>
    <w:rsid w:val="002851F0"/>
    <w:rsid w:val="00285853"/>
    <w:rsid w:val="0028642A"/>
    <w:rsid w:val="0028684D"/>
    <w:rsid w:val="002869AF"/>
    <w:rsid w:val="0028701E"/>
    <w:rsid w:val="00287206"/>
    <w:rsid w:val="00287655"/>
    <w:rsid w:val="002877AC"/>
    <w:rsid w:val="00287909"/>
    <w:rsid w:val="0028798E"/>
    <w:rsid w:val="00287B7D"/>
    <w:rsid w:val="00287C69"/>
    <w:rsid w:val="00287DF0"/>
    <w:rsid w:val="00287F22"/>
    <w:rsid w:val="002900A3"/>
    <w:rsid w:val="0029101C"/>
    <w:rsid w:val="002914EB"/>
    <w:rsid w:val="0029183F"/>
    <w:rsid w:val="00291EF6"/>
    <w:rsid w:val="00292683"/>
    <w:rsid w:val="00292AB2"/>
    <w:rsid w:val="00292B73"/>
    <w:rsid w:val="00292BE3"/>
    <w:rsid w:val="00292ED3"/>
    <w:rsid w:val="00292F0A"/>
    <w:rsid w:val="00293099"/>
    <w:rsid w:val="002931BD"/>
    <w:rsid w:val="00293400"/>
    <w:rsid w:val="00293548"/>
    <w:rsid w:val="00293A73"/>
    <w:rsid w:val="00293ADE"/>
    <w:rsid w:val="00293DD7"/>
    <w:rsid w:val="00293E0F"/>
    <w:rsid w:val="00294157"/>
    <w:rsid w:val="00294487"/>
    <w:rsid w:val="002944B2"/>
    <w:rsid w:val="002948C1"/>
    <w:rsid w:val="00294EB8"/>
    <w:rsid w:val="00295936"/>
    <w:rsid w:val="00295A1D"/>
    <w:rsid w:val="00295A5E"/>
    <w:rsid w:val="00295CAF"/>
    <w:rsid w:val="00295FF4"/>
    <w:rsid w:val="0029601B"/>
    <w:rsid w:val="002965D7"/>
    <w:rsid w:val="00296739"/>
    <w:rsid w:val="00296BD7"/>
    <w:rsid w:val="00297132"/>
    <w:rsid w:val="0029727C"/>
    <w:rsid w:val="0029749A"/>
    <w:rsid w:val="00297C26"/>
    <w:rsid w:val="00297D5E"/>
    <w:rsid w:val="002A0C5A"/>
    <w:rsid w:val="002A0D19"/>
    <w:rsid w:val="002A12A4"/>
    <w:rsid w:val="002A159C"/>
    <w:rsid w:val="002A17AA"/>
    <w:rsid w:val="002A1EDF"/>
    <w:rsid w:val="002A1F0C"/>
    <w:rsid w:val="002A26F3"/>
    <w:rsid w:val="002A2A81"/>
    <w:rsid w:val="002A394F"/>
    <w:rsid w:val="002A3B66"/>
    <w:rsid w:val="002A3DFB"/>
    <w:rsid w:val="002A3F65"/>
    <w:rsid w:val="002A43DC"/>
    <w:rsid w:val="002A44AB"/>
    <w:rsid w:val="002A4635"/>
    <w:rsid w:val="002A481C"/>
    <w:rsid w:val="002A48AE"/>
    <w:rsid w:val="002A4CC5"/>
    <w:rsid w:val="002A4E9F"/>
    <w:rsid w:val="002A533C"/>
    <w:rsid w:val="002A5600"/>
    <w:rsid w:val="002A587A"/>
    <w:rsid w:val="002A594E"/>
    <w:rsid w:val="002A5AAA"/>
    <w:rsid w:val="002A5B13"/>
    <w:rsid w:val="002A5C83"/>
    <w:rsid w:val="002A6033"/>
    <w:rsid w:val="002A607E"/>
    <w:rsid w:val="002A67E8"/>
    <w:rsid w:val="002A6B5B"/>
    <w:rsid w:val="002A70C3"/>
    <w:rsid w:val="002A7838"/>
    <w:rsid w:val="002A7D2A"/>
    <w:rsid w:val="002B02A9"/>
    <w:rsid w:val="002B053E"/>
    <w:rsid w:val="002B1B62"/>
    <w:rsid w:val="002B1E93"/>
    <w:rsid w:val="002B20BC"/>
    <w:rsid w:val="002B2414"/>
    <w:rsid w:val="002B25EA"/>
    <w:rsid w:val="002B26F4"/>
    <w:rsid w:val="002B270B"/>
    <w:rsid w:val="002B2957"/>
    <w:rsid w:val="002B2B13"/>
    <w:rsid w:val="002B2C0C"/>
    <w:rsid w:val="002B2EE0"/>
    <w:rsid w:val="002B2F97"/>
    <w:rsid w:val="002B338A"/>
    <w:rsid w:val="002B37BB"/>
    <w:rsid w:val="002B46CC"/>
    <w:rsid w:val="002B4C38"/>
    <w:rsid w:val="002B50F0"/>
    <w:rsid w:val="002B534B"/>
    <w:rsid w:val="002B537E"/>
    <w:rsid w:val="002B55FE"/>
    <w:rsid w:val="002B5C5F"/>
    <w:rsid w:val="002B61E1"/>
    <w:rsid w:val="002B7182"/>
    <w:rsid w:val="002B7446"/>
    <w:rsid w:val="002B75CE"/>
    <w:rsid w:val="002C0BD1"/>
    <w:rsid w:val="002C0C2F"/>
    <w:rsid w:val="002C0DB5"/>
    <w:rsid w:val="002C1132"/>
    <w:rsid w:val="002C1669"/>
    <w:rsid w:val="002C1FF9"/>
    <w:rsid w:val="002C2615"/>
    <w:rsid w:val="002C269C"/>
    <w:rsid w:val="002C273C"/>
    <w:rsid w:val="002C2ECE"/>
    <w:rsid w:val="002C32F1"/>
    <w:rsid w:val="002C3D1D"/>
    <w:rsid w:val="002C4204"/>
    <w:rsid w:val="002C427A"/>
    <w:rsid w:val="002C50A9"/>
    <w:rsid w:val="002C51B0"/>
    <w:rsid w:val="002C5865"/>
    <w:rsid w:val="002C64AD"/>
    <w:rsid w:val="002C65A8"/>
    <w:rsid w:val="002C69F5"/>
    <w:rsid w:val="002C6B8D"/>
    <w:rsid w:val="002C7460"/>
    <w:rsid w:val="002C75BF"/>
    <w:rsid w:val="002D055C"/>
    <w:rsid w:val="002D0A86"/>
    <w:rsid w:val="002D10E6"/>
    <w:rsid w:val="002D12C0"/>
    <w:rsid w:val="002D16F4"/>
    <w:rsid w:val="002D22AA"/>
    <w:rsid w:val="002D2B8F"/>
    <w:rsid w:val="002D2C12"/>
    <w:rsid w:val="002D3432"/>
    <w:rsid w:val="002D3603"/>
    <w:rsid w:val="002D3692"/>
    <w:rsid w:val="002D37C5"/>
    <w:rsid w:val="002D3807"/>
    <w:rsid w:val="002D3F8A"/>
    <w:rsid w:val="002D4351"/>
    <w:rsid w:val="002D4481"/>
    <w:rsid w:val="002D4558"/>
    <w:rsid w:val="002D4657"/>
    <w:rsid w:val="002D5536"/>
    <w:rsid w:val="002D57FC"/>
    <w:rsid w:val="002D580E"/>
    <w:rsid w:val="002D5B30"/>
    <w:rsid w:val="002D5E7C"/>
    <w:rsid w:val="002D5FB6"/>
    <w:rsid w:val="002D60FE"/>
    <w:rsid w:val="002D6455"/>
    <w:rsid w:val="002D66CB"/>
    <w:rsid w:val="002D6A89"/>
    <w:rsid w:val="002D6C88"/>
    <w:rsid w:val="002D717C"/>
    <w:rsid w:val="002D7823"/>
    <w:rsid w:val="002D785E"/>
    <w:rsid w:val="002D7D84"/>
    <w:rsid w:val="002D7DB7"/>
    <w:rsid w:val="002E033D"/>
    <w:rsid w:val="002E0B20"/>
    <w:rsid w:val="002E0C62"/>
    <w:rsid w:val="002E110B"/>
    <w:rsid w:val="002E14AD"/>
    <w:rsid w:val="002E1DF8"/>
    <w:rsid w:val="002E254D"/>
    <w:rsid w:val="002E2ECF"/>
    <w:rsid w:val="002E3424"/>
    <w:rsid w:val="002E3515"/>
    <w:rsid w:val="002E4660"/>
    <w:rsid w:val="002E4834"/>
    <w:rsid w:val="002E48AA"/>
    <w:rsid w:val="002E4F87"/>
    <w:rsid w:val="002E5075"/>
    <w:rsid w:val="002E588A"/>
    <w:rsid w:val="002E5925"/>
    <w:rsid w:val="002E5A17"/>
    <w:rsid w:val="002E5EED"/>
    <w:rsid w:val="002E634E"/>
    <w:rsid w:val="002E6650"/>
    <w:rsid w:val="002E67A3"/>
    <w:rsid w:val="002E6C9D"/>
    <w:rsid w:val="002E702A"/>
    <w:rsid w:val="002E77EA"/>
    <w:rsid w:val="002E7DED"/>
    <w:rsid w:val="002F029B"/>
    <w:rsid w:val="002F0495"/>
    <w:rsid w:val="002F0619"/>
    <w:rsid w:val="002F0C21"/>
    <w:rsid w:val="002F0E1F"/>
    <w:rsid w:val="002F1270"/>
    <w:rsid w:val="002F1B6B"/>
    <w:rsid w:val="002F211F"/>
    <w:rsid w:val="002F229D"/>
    <w:rsid w:val="002F27F0"/>
    <w:rsid w:val="002F2828"/>
    <w:rsid w:val="002F2917"/>
    <w:rsid w:val="002F297E"/>
    <w:rsid w:val="002F2BCF"/>
    <w:rsid w:val="002F2DB4"/>
    <w:rsid w:val="002F315D"/>
    <w:rsid w:val="002F381B"/>
    <w:rsid w:val="002F38E2"/>
    <w:rsid w:val="002F3D53"/>
    <w:rsid w:val="002F3EBF"/>
    <w:rsid w:val="002F4259"/>
    <w:rsid w:val="002F445F"/>
    <w:rsid w:val="002F4702"/>
    <w:rsid w:val="002F5592"/>
    <w:rsid w:val="002F5AC0"/>
    <w:rsid w:val="002F5CD5"/>
    <w:rsid w:val="002F5D11"/>
    <w:rsid w:val="002F5F4B"/>
    <w:rsid w:val="002F615F"/>
    <w:rsid w:val="002F6F5C"/>
    <w:rsid w:val="002F71B0"/>
    <w:rsid w:val="002F736E"/>
    <w:rsid w:val="002F7CE6"/>
    <w:rsid w:val="00300159"/>
    <w:rsid w:val="003009D9"/>
    <w:rsid w:val="003011B6"/>
    <w:rsid w:val="003019EA"/>
    <w:rsid w:val="00301A45"/>
    <w:rsid w:val="00301D98"/>
    <w:rsid w:val="00301E18"/>
    <w:rsid w:val="003024D5"/>
    <w:rsid w:val="00302AF7"/>
    <w:rsid w:val="00302DF3"/>
    <w:rsid w:val="0030318F"/>
    <w:rsid w:val="003033AD"/>
    <w:rsid w:val="0030357C"/>
    <w:rsid w:val="00303858"/>
    <w:rsid w:val="003038D0"/>
    <w:rsid w:val="00303D05"/>
    <w:rsid w:val="00304085"/>
    <w:rsid w:val="00304656"/>
    <w:rsid w:val="003048AF"/>
    <w:rsid w:val="0030494E"/>
    <w:rsid w:val="0030566A"/>
    <w:rsid w:val="003057CA"/>
    <w:rsid w:val="0030665D"/>
    <w:rsid w:val="0030693A"/>
    <w:rsid w:val="00306CDF"/>
    <w:rsid w:val="00306DB6"/>
    <w:rsid w:val="00306F33"/>
    <w:rsid w:val="00306FAC"/>
    <w:rsid w:val="00307A99"/>
    <w:rsid w:val="00307CF0"/>
    <w:rsid w:val="00310139"/>
    <w:rsid w:val="00310513"/>
    <w:rsid w:val="00310D70"/>
    <w:rsid w:val="00311B66"/>
    <w:rsid w:val="00311FA4"/>
    <w:rsid w:val="0031352D"/>
    <w:rsid w:val="00313740"/>
    <w:rsid w:val="003137EB"/>
    <w:rsid w:val="00313976"/>
    <w:rsid w:val="00313FE9"/>
    <w:rsid w:val="003140C1"/>
    <w:rsid w:val="003147DC"/>
    <w:rsid w:val="00314A52"/>
    <w:rsid w:val="00314AC8"/>
    <w:rsid w:val="00314BCF"/>
    <w:rsid w:val="00314D94"/>
    <w:rsid w:val="003157CF"/>
    <w:rsid w:val="00315BA2"/>
    <w:rsid w:val="00315CE1"/>
    <w:rsid w:val="00316195"/>
    <w:rsid w:val="00316B0E"/>
    <w:rsid w:val="00317B0E"/>
    <w:rsid w:val="00317D6D"/>
    <w:rsid w:val="00317EE3"/>
    <w:rsid w:val="003202FF"/>
    <w:rsid w:val="00320303"/>
    <w:rsid w:val="003206DB"/>
    <w:rsid w:val="003207A1"/>
    <w:rsid w:val="00321062"/>
    <w:rsid w:val="00321261"/>
    <w:rsid w:val="00321650"/>
    <w:rsid w:val="0032191A"/>
    <w:rsid w:val="0032283E"/>
    <w:rsid w:val="00322BFE"/>
    <w:rsid w:val="00322C2A"/>
    <w:rsid w:val="00322C2C"/>
    <w:rsid w:val="00322F00"/>
    <w:rsid w:val="0032333A"/>
    <w:rsid w:val="00323813"/>
    <w:rsid w:val="003238E7"/>
    <w:rsid w:val="00323956"/>
    <w:rsid w:val="003241B7"/>
    <w:rsid w:val="003241BA"/>
    <w:rsid w:val="0032440E"/>
    <w:rsid w:val="00324643"/>
    <w:rsid w:val="00324697"/>
    <w:rsid w:val="00324949"/>
    <w:rsid w:val="003249BF"/>
    <w:rsid w:val="00325B8D"/>
    <w:rsid w:val="00325C1F"/>
    <w:rsid w:val="00326115"/>
    <w:rsid w:val="0032616C"/>
    <w:rsid w:val="00326E71"/>
    <w:rsid w:val="00327065"/>
    <w:rsid w:val="00327117"/>
    <w:rsid w:val="003277DC"/>
    <w:rsid w:val="00327E72"/>
    <w:rsid w:val="00330B7B"/>
    <w:rsid w:val="00331291"/>
    <w:rsid w:val="00331B88"/>
    <w:rsid w:val="00331C2C"/>
    <w:rsid w:val="00331C92"/>
    <w:rsid w:val="00332053"/>
    <w:rsid w:val="003321E8"/>
    <w:rsid w:val="0033244A"/>
    <w:rsid w:val="00332BE9"/>
    <w:rsid w:val="00332C19"/>
    <w:rsid w:val="00332CE7"/>
    <w:rsid w:val="00333669"/>
    <w:rsid w:val="00333A6F"/>
    <w:rsid w:val="00333AA5"/>
    <w:rsid w:val="0033487E"/>
    <w:rsid w:val="003348B4"/>
    <w:rsid w:val="00334D13"/>
    <w:rsid w:val="00334D5E"/>
    <w:rsid w:val="00335271"/>
    <w:rsid w:val="00335A43"/>
    <w:rsid w:val="00335D99"/>
    <w:rsid w:val="00337035"/>
    <w:rsid w:val="0033732A"/>
    <w:rsid w:val="0033747F"/>
    <w:rsid w:val="003376C9"/>
    <w:rsid w:val="00337E99"/>
    <w:rsid w:val="00337EA1"/>
    <w:rsid w:val="0034060A"/>
    <w:rsid w:val="003416EA"/>
    <w:rsid w:val="00341840"/>
    <w:rsid w:val="00341B89"/>
    <w:rsid w:val="00343165"/>
    <w:rsid w:val="00343174"/>
    <w:rsid w:val="00344460"/>
    <w:rsid w:val="00344966"/>
    <w:rsid w:val="0034538F"/>
    <w:rsid w:val="003453FB"/>
    <w:rsid w:val="003458EB"/>
    <w:rsid w:val="00345B6A"/>
    <w:rsid w:val="00345E27"/>
    <w:rsid w:val="00346536"/>
    <w:rsid w:val="00346798"/>
    <w:rsid w:val="003475A3"/>
    <w:rsid w:val="00347D81"/>
    <w:rsid w:val="00350667"/>
    <w:rsid w:val="00350764"/>
    <w:rsid w:val="00350E4D"/>
    <w:rsid w:val="0035114E"/>
    <w:rsid w:val="00351287"/>
    <w:rsid w:val="00351A96"/>
    <w:rsid w:val="00351D63"/>
    <w:rsid w:val="003521ED"/>
    <w:rsid w:val="003524AF"/>
    <w:rsid w:val="003524D2"/>
    <w:rsid w:val="00352782"/>
    <w:rsid w:val="00352916"/>
    <w:rsid w:val="003530D8"/>
    <w:rsid w:val="003535D7"/>
    <w:rsid w:val="00353ED4"/>
    <w:rsid w:val="0035424D"/>
    <w:rsid w:val="003542F0"/>
    <w:rsid w:val="00354E39"/>
    <w:rsid w:val="00354ECE"/>
    <w:rsid w:val="00355641"/>
    <w:rsid w:val="00355CBE"/>
    <w:rsid w:val="00355D38"/>
    <w:rsid w:val="00355E7F"/>
    <w:rsid w:val="00356398"/>
    <w:rsid w:val="00356540"/>
    <w:rsid w:val="0035659E"/>
    <w:rsid w:val="003565DE"/>
    <w:rsid w:val="00356890"/>
    <w:rsid w:val="00356AC1"/>
    <w:rsid w:val="00356D91"/>
    <w:rsid w:val="00356FEA"/>
    <w:rsid w:val="00357ABB"/>
    <w:rsid w:val="00357BC4"/>
    <w:rsid w:val="00357CA0"/>
    <w:rsid w:val="00357F35"/>
    <w:rsid w:val="00360758"/>
    <w:rsid w:val="00360934"/>
    <w:rsid w:val="003609F8"/>
    <w:rsid w:val="00360C5F"/>
    <w:rsid w:val="00360EE4"/>
    <w:rsid w:val="00361137"/>
    <w:rsid w:val="0036178E"/>
    <w:rsid w:val="003618B2"/>
    <w:rsid w:val="003619A2"/>
    <w:rsid w:val="00361BD4"/>
    <w:rsid w:val="0036231D"/>
    <w:rsid w:val="003627DE"/>
    <w:rsid w:val="00362808"/>
    <w:rsid w:val="00362897"/>
    <w:rsid w:val="00362A79"/>
    <w:rsid w:val="003630B9"/>
    <w:rsid w:val="0036364B"/>
    <w:rsid w:val="00363674"/>
    <w:rsid w:val="00364003"/>
    <w:rsid w:val="0036403B"/>
    <w:rsid w:val="00364C3F"/>
    <w:rsid w:val="003653DC"/>
    <w:rsid w:val="00365D63"/>
    <w:rsid w:val="0036637E"/>
    <w:rsid w:val="0036645F"/>
    <w:rsid w:val="00366538"/>
    <w:rsid w:val="003668C6"/>
    <w:rsid w:val="00366CCD"/>
    <w:rsid w:val="00367044"/>
    <w:rsid w:val="00367410"/>
    <w:rsid w:val="00367DD1"/>
    <w:rsid w:val="003700CB"/>
    <w:rsid w:val="0037014C"/>
    <w:rsid w:val="00370419"/>
    <w:rsid w:val="00370528"/>
    <w:rsid w:val="0037088E"/>
    <w:rsid w:val="003708E3"/>
    <w:rsid w:val="00371309"/>
    <w:rsid w:val="003717B2"/>
    <w:rsid w:val="00371DE7"/>
    <w:rsid w:val="003720F7"/>
    <w:rsid w:val="003725E5"/>
    <w:rsid w:val="003732EB"/>
    <w:rsid w:val="00373629"/>
    <w:rsid w:val="003736F5"/>
    <w:rsid w:val="00374298"/>
    <w:rsid w:val="003746BA"/>
    <w:rsid w:val="00374CDF"/>
    <w:rsid w:val="00374D72"/>
    <w:rsid w:val="003768B7"/>
    <w:rsid w:val="00376C68"/>
    <w:rsid w:val="00376D1B"/>
    <w:rsid w:val="0037725A"/>
    <w:rsid w:val="003777DB"/>
    <w:rsid w:val="003777ED"/>
    <w:rsid w:val="00377916"/>
    <w:rsid w:val="0038011A"/>
    <w:rsid w:val="003801C4"/>
    <w:rsid w:val="003802B4"/>
    <w:rsid w:val="00380885"/>
    <w:rsid w:val="0038099A"/>
    <w:rsid w:val="003809F9"/>
    <w:rsid w:val="00380B89"/>
    <w:rsid w:val="00380E06"/>
    <w:rsid w:val="003812B8"/>
    <w:rsid w:val="00381B76"/>
    <w:rsid w:val="0038202E"/>
    <w:rsid w:val="00382202"/>
    <w:rsid w:val="00382401"/>
    <w:rsid w:val="003826AD"/>
    <w:rsid w:val="003827D7"/>
    <w:rsid w:val="0038284A"/>
    <w:rsid w:val="003828FB"/>
    <w:rsid w:val="00383607"/>
    <w:rsid w:val="00383E19"/>
    <w:rsid w:val="00383E25"/>
    <w:rsid w:val="0038425E"/>
    <w:rsid w:val="00384BEC"/>
    <w:rsid w:val="00384FA2"/>
    <w:rsid w:val="00384FAF"/>
    <w:rsid w:val="00385779"/>
    <w:rsid w:val="00385A68"/>
    <w:rsid w:val="00385DAA"/>
    <w:rsid w:val="00385F4A"/>
    <w:rsid w:val="003871B5"/>
    <w:rsid w:val="003871DD"/>
    <w:rsid w:val="003875FB"/>
    <w:rsid w:val="003875FD"/>
    <w:rsid w:val="00387E49"/>
    <w:rsid w:val="0039049C"/>
    <w:rsid w:val="003904E6"/>
    <w:rsid w:val="00390664"/>
    <w:rsid w:val="003908F9"/>
    <w:rsid w:val="00390935"/>
    <w:rsid w:val="003909FE"/>
    <w:rsid w:val="00390AAA"/>
    <w:rsid w:val="00391989"/>
    <w:rsid w:val="00391C64"/>
    <w:rsid w:val="003920E5"/>
    <w:rsid w:val="0039301B"/>
    <w:rsid w:val="00394666"/>
    <w:rsid w:val="0039597A"/>
    <w:rsid w:val="00395AEE"/>
    <w:rsid w:val="00395DA5"/>
    <w:rsid w:val="0039601A"/>
    <w:rsid w:val="00396050"/>
    <w:rsid w:val="00397118"/>
    <w:rsid w:val="00397855"/>
    <w:rsid w:val="003979DA"/>
    <w:rsid w:val="00397C7A"/>
    <w:rsid w:val="003A0784"/>
    <w:rsid w:val="003A0C89"/>
    <w:rsid w:val="003A0E28"/>
    <w:rsid w:val="003A1387"/>
    <w:rsid w:val="003A25BC"/>
    <w:rsid w:val="003A2B9F"/>
    <w:rsid w:val="003A31DC"/>
    <w:rsid w:val="003A3279"/>
    <w:rsid w:val="003A3420"/>
    <w:rsid w:val="003A356F"/>
    <w:rsid w:val="003A369E"/>
    <w:rsid w:val="003A36B6"/>
    <w:rsid w:val="003A3806"/>
    <w:rsid w:val="003A3940"/>
    <w:rsid w:val="003A455D"/>
    <w:rsid w:val="003A4BCE"/>
    <w:rsid w:val="003A4D67"/>
    <w:rsid w:val="003A51B7"/>
    <w:rsid w:val="003A5B98"/>
    <w:rsid w:val="003A60E5"/>
    <w:rsid w:val="003A6353"/>
    <w:rsid w:val="003A6485"/>
    <w:rsid w:val="003A68AA"/>
    <w:rsid w:val="003A6E89"/>
    <w:rsid w:val="003A71A6"/>
    <w:rsid w:val="003A74F1"/>
    <w:rsid w:val="003A75CE"/>
    <w:rsid w:val="003A7D36"/>
    <w:rsid w:val="003A7EA2"/>
    <w:rsid w:val="003A7FF3"/>
    <w:rsid w:val="003B0273"/>
    <w:rsid w:val="003B0635"/>
    <w:rsid w:val="003B1B53"/>
    <w:rsid w:val="003B1C47"/>
    <w:rsid w:val="003B1F57"/>
    <w:rsid w:val="003B2077"/>
    <w:rsid w:val="003B20ED"/>
    <w:rsid w:val="003B22DD"/>
    <w:rsid w:val="003B264B"/>
    <w:rsid w:val="003B2B50"/>
    <w:rsid w:val="003B35A0"/>
    <w:rsid w:val="003B3A0D"/>
    <w:rsid w:val="003B40FE"/>
    <w:rsid w:val="003B4122"/>
    <w:rsid w:val="003B4843"/>
    <w:rsid w:val="003B4DF9"/>
    <w:rsid w:val="003B51ED"/>
    <w:rsid w:val="003B542D"/>
    <w:rsid w:val="003B583E"/>
    <w:rsid w:val="003B5EC9"/>
    <w:rsid w:val="003B633C"/>
    <w:rsid w:val="003B63B0"/>
    <w:rsid w:val="003B6862"/>
    <w:rsid w:val="003B6899"/>
    <w:rsid w:val="003B72D1"/>
    <w:rsid w:val="003B758A"/>
    <w:rsid w:val="003B7D01"/>
    <w:rsid w:val="003C00B1"/>
    <w:rsid w:val="003C04F0"/>
    <w:rsid w:val="003C0BAA"/>
    <w:rsid w:val="003C0BD6"/>
    <w:rsid w:val="003C0FC8"/>
    <w:rsid w:val="003C110F"/>
    <w:rsid w:val="003C1316"/>
    <w:rsid w:val="003C1A83"/>
    <w:rsid w:val="003C1B95"/>
    <w:rsid w:val="003C22D8"/>
    <w:rsid w:val="003C2726"/>
    <w:rsid w:val="003C2AC9"/>
    <w:rsid w:val="003C2B8A"/>
    <w:rsid w:val="003C395A"/>
    <w:rsid w:val="003C4724"/>
    <w:rsid w:val="003C56D9"/>
    <w:rsid w:val="003C584F"/>
    <w:rsid w:val="003C5C1A"/>
    <w:rsid w:val="003C6473"/>
    <w:rsid w:val="003C661F"/>
    <w:rsid w:val="003C6E92"/>
    <w:rsid w:val="003C6F76"/>
    <w:rsid w:val="003C7540"/>
    <w:rsid w:val="003C75A0"/>
    <w:rsid w:val="003D0292"/>
    <w:rsid w:val="003D067D"/>
    <w:rsid w:val="003D06DB"/>
    <w:rsid w:val="003D07A8"/>
    <w:rsid w:val="003D227C"/>
    <w:rsid w:val="003D2C92"/>
    <w:rsid w:val="003D2FF4"/>
    <w:rsid w:val="003D3295"/>
    <w:rsid w:val="003D32EC"/>
    <w:rsid w:val="003D32FC"/>
    <w:rsid w:val="003D3438"/>
    <w:rsid w:val="003D351E"/>
    <w:rsid w:val="003D3910"/>
    <w:rsid w:val="003D3DC1"/>
    <w:rsid w:val="003D488E"/>
    <w:rsid w:val="003D4D88"/>
    <w:rsid w:val="003D4EE7"/>
    <w:rsid w:val="003D5609"/>
    <w:rsid w:val="003D57E3"/>
    <w:rsid w:val="003D5807"/>
    <w:rsid w:val="003D5DAF"/>
    <w:rsid w:val="003D6122"/>
    <w:rsid w:val="003D73CA"/>
    <w:rsid w:val="003D767D"/>
    <w:rsid w:val="003D7735"/>
    <w:rsid w:val="003D7968"/>
    <w:rsid w:val="003D7C66"/>
    <w:rsid w:val="003E101A"/>
    <w:rsid w:val="003E147C"/>
    <w:rsid w:val="003E1538"/>
    <w:rsid w:val="003E226D"/>
    <w:rsid w:val="003E265D"/>
    <w:rsid w:val="003E2828"/>
    <w:rsid w:val="003E2FEC"/>
    <w:rsid w:val="003E307C"/>
    <w:rsid w:val="003E3863"/>
    <w:rsid w:val="003E3916"/>
    <w:rsid w:val="003E408C"/>
    <w:rsid w:val="003E43D7"/>
    <w:rsid w:val="003E5893"/>
    <w:rsid w:val="003E5B78"/>
    <w:rsid w:val="003E6309"/>
    <w:rsid w:val="003E6B72"/>
    <w:rsid w:val="003E71D0"/>
    <w:rsid w:val="003E7577"/>
    <w:rsid w:val="003E7BD8"/>
    <w:rsid w:val="003F0216"/>
    <w:rsid w:val="003F0436"/>
    <w:rsid w:val="003F0D7D"/>
    <w:rsid w:val="003F100C"/>
    <w:rsid w:val="003F1AAC"/>
    <w:rsid w:val="003F1D1F"/>
    <w:rsid w:val="003F1EB7"/>
    <w:rsid w:val="003F1F9B"/>
    <w:rsid w:val="003F20C5"/>
    <w:rsid w:val="003F23DA"/>
    <w:rsid w:val="003F2431"/>
    <w:rsid w:val="003F277A"/>
    <w:rsid w:val="003F2E5F"/>
    <w:rsid w:val="003F30DE"/>
    <w:rsid w:val="003F46A8"/>
    <w:rsid w:val="003F4B1E"/>
    <w:rsid w:val="003F4EDE"/>
    <w:rsid w:val="003F4F65"/>
    <w:rsid w:val="003F5586"/>
    <w:rsid w:val="003F561C"/>
    <w:rsid w:val="003F5883"/>
    <w:rsid w:val="003F5B17"/>
    <w:rsid w:val="003F62CB"/>
    <w:rsid w:val="003F6742"/>
    <w:rsid w:val="003F6A15"/>
    <w:rsid w:val="003F6BFC"/>
    <w:rsid w:val="003F7B2F"/>
    <w:rsid w:val="003F7B7C"/>
    <w:rsid w:val="00400175"/>
    <w:rsid w:val="0040038E"/>
    <w:rsid w:val="004005AB"/>
    <w:rsid w:val="0040092C"/>
    <w:rsid w:val="00400ACF"/>
    <w:rsid w:val="00400C4F"/>
    <w:rsid w:val="00401219"/>
    <w:rsid w:val="00401ACB"/>
    <w:rsid w:val="00401BFE"/>
    <w:rsid w:val="00401C55"/>
    <w:rsid w:val="00401DE9"/>
    <w:rsid w:val="00402308"/>
    <w:rsid w:val="004023B9"/>
    <w:rsid w:val="0040285A"/>
    <w:rsid w:val="00402968"/>
    <w:rsid w:val="00402F7F"/>
    <w:rsid w:val="0040307E"/>
    <w:rsid w:val="0040351B"/>
    <w:rsid w:val="00403656"/>
    <w:rsid w:val="0040495F"/>
    <w:rsid w:val="00406B6B"/>
    <w:rsid w:val="00406D99"/>
    <w:rsid w:val="00406E41"/>
    <w:rsid w:val="00407AC2"/>
    <w:rsid w:val="00407DBD"/>
    <w:rsid w:val="00407E88"/>
    <w:rsid w:val="00411145"/>
    <w:rsid w:val="004118FF"/>
    <w:rsid w:val="00411D22"/>
    <w:rsid w:val="00411EF1"/>
    <w:rsid w:val="00411F90"/>
    <w:rsid w:val="00412C66"/>
    <w:rsid w:val="00413AFB"/>
    <w:rsid w:val="00413BC0"/>
    <w:rsid w:val="00413D95"/>
    <w:rsid w:val="00413E17"/>
    <w:rsid w:val="0041437A"/>
    <w:rsid w:val="004147FE"/>
    <w:rsid w:val="00414813"/>
    <w:rsid w:val="00414B40"/>
    <w:rsid w:val="00414D53"/>
    <w:rsid w:val="00414E7D"/>
    <w:rsid w:val="004151BD"/>
    <w:rsid w:val="004153C2"/>
    <w:rsid w:val="00415A2B"/>
    <w:rsid w:val="00416574"/>
    <w:rsid w:val="0041668B"/>
    <w:rsid w:val="00416E39"/>
    <w:rsid w:val="0042057B"/>
    <w:rsid w:val="004208A6"/>
    <w:rsid w:val="00420DA7"/>
    <w:rsid w:val="00420ED3"/>
    <w:rsid w:val="004215A5"/>
    <w:rsid w:val="00421773"/>
    <w:rsid w:val="00421CCE"/>
    <w:rsid w:val="004221CF"/>
    <w:rsid w:val="004223F7"/>
    <w:rsid w:val="0042319F"/>
    <w:rsid w:val="00423CAF"/>
    <w:rsid w:val="004251B8"/>
    <w:rsid w:val="00425B09"/>
    <w:rsid w:val="0042619D"/>
    <w:rsid w:val="00426FD0"/>
    <w:rsid w:val="00427062"/>
    <w:rsid w:val="004273ED"/>
    <w:rsid w:val="00427444"/>
    <w:rsid w:val="0042748B"/>
    <w:rsid w:val="00427676"/>
    <w:rsid w:val="00427F27"/>
    <w:rsid w:val="00430583"/>
    <w:rsid w:val="004307C8"/>
    <w:rsid w:val="00430850"/>
    <w:rsid w:val="00431069"/>
    <w:rsid w:val="0043166D"/>
    <w:rsid w:val="00432642"/>
    <w:rsid w:val="00432D26"/>
    <w:rsid w:val="00433189"/>
    <w:rsid w:val="0043351C"/>
    <w:rsid w:val="0043393C"/>
    <w:rsid w:val="004339D0"/>
    <w:rsid w:val="00434020"/>
    <w:rsid w:val="004343D3"/>
    <w:rsid w:val="00434CF5"/>
    <w:rsid w:val="00434F1D"/>
    <w:rsid w:val="00434FA2"/>
    <w:rsid w:val="004355F1"/>
    <w:rsid w:val="004356B0"/>
    <w:rsid w:val="00436134"/>
    <w:rsid w:val="00436629"/>
    <w:rsid w:val="0043718E"/>
    <w:rsid w:val="004374D2"/>
    <w:rsid w:val="00437547"/>
    <w:rsid w:val="004375F6"/>
    <w:rsid w:val="004376E8"/>
    <w:rsid w:val="00437905"/>
    <w:rsid w:val="00437B73"/>
    <w:rsid w:val="00437CDD"/>
    <w:rsid w:val="004407F7"/>
    <w:rsid w:val="004409D7"/>
    <w:rsid w:val="00440F1B"/>
    <w:rsid w:val="00441106"/>
    <w:rsid w:val="0044151E"/>
    <w:rsid w:val="004415FC"/>
    <w:rsid w:val="00442906"/>
    <w:rsid w:val="00442BF0"/>
    <w:rsid w:val="00442C3A"/>
    <w:rsid w:val="00442F5C"/>
    <w:rsid w:val="004439CC"/>
    <w:rsid w:val="004443D5"/>
    <w:rsid w:val="0044469C"/>
    <w:rsid w:val="004447E7"/>
    <w:rsid w:val="00444C60"/>
    <w:rsid w:val="004450EA"/>
    <w:rsid w:val="004452D1"/>
    <w:rsid w:val="0044564E"/>
    <w:rsid w:val="004457F4"/>
    <w:rsid w:val="00445AC7"/>
    <w:rsid w:val="00446BD5"/>
    <w:rsid w:val="00447182"/>
    <w:rsid w:val="00450253"/>
    <w:rsid w:val="00450840"/>
    <w:rsid w:val="00450ABC"/>
    <w:rsid w:val="00450B67"/>
    <w:rsid w:val="004513FF"/>
    <w:rsid w:val="00452207"/>
    <w:rsid w:val="0045319E"/>
    <w:rsid w:val="00453628"/>
    <w:rsid w:val="0045376B"/>
    <w:rsid w:val="004538A4"/>
    <w:rsid w:val="00453BE7"/>
    <w:rsid w:val="00453C01"/>
    <w:rsid w:val="00454CBA"/>
    <w:rsid w:val="004550CF"/>
    <w:rsid w:val="004557D6"/>
    <w:rsid w:val="00455D0C"/>
    <w:rsid w:val="00455F33"/>
    <w:rsid w:val="00455FB6"/>
    <w:rsid w:val="00456207"/>
    <w:rsid w:val="00456847"/>
    <w:rsid w:val="00456DAE"/>
    <w:rsid w:val="00456EED"/>
    <w:rsid w:val="004571CA"/>
    <w:rsid w:val="0045762F"/>
    <w:rsid w:val="00457718"/>
    <w:rsid w:val="00457A9B"/>
    <w:rsid w:val="00461713"/>
    <w:rsid w:val="00461A0E"/>
    <w:rsid w:val="00461FE5"/>
    <w:rsid w:val="00462107"/>
    <w:rsid w:val="0046224B"/>
    <w:rsid w:val="004625D8"/>
    <w:rsid w:val="00462A65"/>
    <w:rsid w:val="00462ACE"/>
    <w:rsid w:val="004641C8"/>
    <w:rsid w:val="0046483A"/>
    <w:rsid w:val="00464C58"/>
    <w:rsid w:val="00464D0A"/>
    <w:rsid w:val="00465534"/>
    <w:rsid w:val="00465B54"/>
    <w:rsid w:val="00465CD9"/>
    <w:rsid w:val="004662CD"/>
    <w:rsid w:val="00466382"/>
    <w:rsid w:val="00466DA3"/>
    <w:rsid w:val="00466FFE"/>
    <w:rsid w:val="004673EC"/>
    <w:rsid w:val="004679EC"/>
    <w:rsid w:val="004707AF"/>
    <w:rsid w:val="004710F8"/>
    <w:rsid w:val="004714FE"/>
    <w:rsid w:val="00471917"/>
    <w:rsid w:val="00471C10"/>
    <w:rsid w:val="00472302"/>
    <w:rsid w:val="004728A8"/>
    <w:rsid w:val="00472E5A"/>
    <w:rsid w:val="004738C3"/>
    <w:rsid w:val="00474098"/>
    <w:rsid w:val="0047426F"/>
    <w:rsid w:val="004745F7"/>
    <w:rsid w:val="004749B9"/>
    <w:rsid w:val="00474EF5"/>
    <w:rsid w:val="00475712"/>
    <w:rsid w:val="00475AE4"/>
    <w:rsid w:val="00475C58"/>
    <w:rsid w:val="00475DC5"/>
    <w:rsid w:val="00476065"/>
    <w:rsid w:val="0047614C"/>
    <w:rsid w:val="00476211"/>
    <w:rsid w:val="00476336"/>
    <w:rsid w:val="0047633B"/>
    <w:rsid w:val="00476438"/>
    <w:rsid w:val="004765E0"/>
    <w:rsid w:val="00476D09"/>
    <w:rsid w:val="00477760"/>
    <w:rsid w:val="0047796D"/>
    <w:rsid w:val="004803F3"/>
    <w:rsid w:val="00480419"/>
    <w:rsid w:val="004808E8"/>
    <w:rsid w:val="00480A60"/>
    <w:rsid w:val="00480D72"/>
    <w:rsid w:val="0048129E"/>
    <w:rsid w:val="0048232F"/>
    <w:rsid w:val="00482964"/>
    <w:rsid w:val="00483049"/>
    <w:rsid w:val="00483161"/>
    <w:rsid w:val="00483368"/>
    <w:rsid w:val="004833C0"/>
    <w:rsid w:val="00483B96"/>
    <w:rsid w:val="00483C67"/>
    <w:rsid w:val="00483D83"/>
    <w:rsid w:val="0048406B"/>
    <w:rsid w:val="00484B40"/>
    <w:rsid w:val="004850D8"/>
    <w:rsid w:val="004857B3"/>
    <w:rsid w:val="00485B9C"/>
    <w:rsid w:val="00485F88"/>
    <w:rsid w:val="004873FC"/>
    <w:rsid w:val="00487826"/>
    <w:rsid w:val="00487BFB"/>
    <w:rsid w:val="00487C65"/>
    <w:rsid w:val="00487FED"/>
    <w:rsid w:val="00490083"/>
    <w:rsid w:val="004900CB"/>
    <w:rsid w:val="004904E2"/>
    <w:rsid w:val="00490B99"/>
    <w:rsid w:val="00491052"/>
    <w:rsid w:val="00491278"/>
    <w:rsid w:val="004916DE"/>
    <w:rsid w:val="00491949"/>
    <w:rsid w:val="00491A03"/>
    <w:rsid w:val="00491A3D"/>
    <w:rsid w:val="00491C3C"/>
    <w:rsid w:val="00491DC4"/>
    <w:rsid w:val="004920D1"/>
    <w:rsid w:val="00492115"/>
    <w:rsid w:val="00492BF0"/>
    <w:rsid w:val="004940DB"/>
    <w:rsid w:val="00495023"/>
    <w:rsid w:val="0049505E"/>
    <w:rsid w:val="0049645A"/>
    <w:rsid w:val="00496A55"/>
    <w:rsid w:val="00496DA7"/>
    <w:rsid w:val="00497A89"/>
    <w:rsid w:val="004A0A34"/>
    <w:rsid w:val="004A0B57"/>
    <w:rsid w:val="004A0D4D"/>
    <w:rsid w:val="004A0FB2"/>
    <w:rsid w:val="004A10A3"/>
    <w:rsid w:val="004A111E"/>
    <w:rsid w:val="004A1778"/>
    <w:rsid w:val="004A18E2"/>
    <w:rsid w:val="004A1BCB"/>
    <w:rsid w:val="004A219C"/>
    <w:rsid w:val="004A22A6"/>
    <w:rsid w:val="004A2396"/>
    <w:rsid w:val="004A277D"/>
    <w:rsid w:val="004A2AE9"/>
    <w:rsid w:val="004A2FC8"/>
    <w:rsid w:val="004A3547"/>
    <w:rsid w:val="004A37D4"/>
    <w:rsid w:val="004A3B70"/>
    <w:rsid w:val="004A41F2"/>
    <w:rsid w:val="004A43F4"/>
    <w:rsid w:val="004A4732"/>
    <w:rsid w:val="004A4D93"/>
    <w:rsid w:val="004A4DE7"/>
    <w:rsid w:val="004A5297"/>
    <w:rsid w:val="004A5417"/>
    <w:rsid w:val="004A5427"/>
    <w:rsid w:val="004A64C2"/>
    <w:rsid w:val="004A6C7F"/>
    <w:rsid w:val="004A6D07"/>
    <w:rsid w:val="004A6F3A"/>
    <w:rsid w:val="004A703C"/>
    <w:rsid w:val="004A722A"/>
    <w:rsid w:val="004A73BF"/>
    <w:rsid w:val="004A74D1"/>
    <w:rsid w:val="004A7842"/>
    <w:rsid w:val="004A7E81"/>
    <w:rsid w:val="004B055E"/>
    <w:rsid w:val="004B0C41"/>
    <w:rsid w:val="004B1442"/>
    <w:rsid w:val="004B165A"/>
    <w:rsid w:val="004B1E10"/>
    <w:rsid w:val="004B2199"/>
    <w:rsid w:val="004B2358"/>
    <w:rsid w:val="004B24E4"/>
    <w:rsid w:val="004B2D16"/>
    <w:rsid w:val="004B2E8E"/>
    <w:rsid w:val="004B33F6"/>
    <w:rsid w:val="004B362C"/>
    <w:rsid w:val="004B3CC5"/>
    <w:rsid w:val="004B3D65"/>
    <w:rsid w:val="004B3E5B"/>
    <w:rsid w:val="004B3F8F"/>
    <w:rsid w:val="004B414A"/>
    <w:rsid w:val="004B4CEE"/>
    <w:rsid w:val="004B4D64"/>
    <w:rsid w:val="004B5265"/>
    <w:rsid w:val="004B53BD"/>
    <w:rsid w:val="004B5A69"/>
    <w:rsid w:val="004B5B4B"/>
    <w:rsid w:val="004B63BB"/>
    <w:rsid w:val="004B654B"/>
    <w:rsid w:val="004B6D53"/>
    <w:rsid w:val="004B72A1"/>
    <w:rsid w:val="004B754E"/>
    <w:rsid w:val="004B7587"/>
    <w:rsid w:val="004B762C"/>
    <w:rsid w:val="004B76B1"/>
    <w:rsid w:val="004B799B"/>
    <w:rsid w:val="004C009E"/>
    <w:rsid w:val="004C0B0C"/>
    <w:rsid w:val="004C0ED1"/>
    <w:rsid w:val="004C11DF"/>
    <w:rsid w:val="004C1472"/>
    <w:rsid w:val="004C1929"/>
    <w:rsid w:val="004C1FDE"/>
    <w:rsid w:val="004C20C2"/>
    <w:rsid w:val="004C26E7"/>
    <w:rsid w:val="004C3768"/>
    <w:rsid w:val="004C3D98"/>
    <w:rsid w:val="004C42FA"/>
    <w:rsid w:val="004C4731"/>
    <w:rsid w:val="004C4ADC"/>
    <w:rsid w:val="004C4EA9"/>
    <w:rsid w:val="004C53DA"/>
    <w:rsid w:val="004C566B"/>
    <w:rsid w:val="004C5EC3"/>
    <w:rsid w:val="004C68E6"/>
    <w:rsid w:val="004C6ABF"/>
    <w:rsid w:val="004C6B3B"/>
    <w:rsid w:val="004C6D4B"/>
    <w:rsid w:val="004C7046"/>
    <w:rsid w:val="004C764B"/>
    <w:rsid w:val="004C772E"/>
    <w:rsid w:val="004C7D2A"/>
    <w:rsid w:val="004C7D77"/>
    <w:rsid w:val="004D05E9"/>
    <w:rsid w:val="004D0617"/>
    <w:rsid w:val="004D0C91"/>
    <w:rsid w:val="004D0E3D"/>
    <w:rsid w:val="004D12CB"/>
    <w:rsid w:val="004D144D"/>
    <w:rsid w:val="004D158A"/>
    <w:rsid w:val="004D1B79"/>
    <w:rsid w:val="004D1C8C"/>
    <w:rsid w:val="004D1F23"/>
    <w:rsid w:val="004D2076"/>
    <w:rsid w:val="004D2A38"/>
    <w:rsid w:val="004D2F25"/>
    <w:rsid w:val="004D303E"/>
    <w:rsid w:val="004D3CF6"/>
    <w:rsid w:val="004D4BFB"/>
    <w:rsid w:val="004D55B1"/>
    <w:rsid w:val="004D5604"/>
    <w:rsid w:val="004D56B7"/>
    <w:rsid w:val="004D580B"/>
    <w:rsid w:val="004D5815"/>
    <w:rsid w:val="004D626C"/>
    <w:rsid w:val="004D6509"/>
    <w:rsid w:val="004D694A"/>
    <w:rsid w:val="004D6F32"/>
    <w:rsid w:val="004D6FF7"/>
    <w:rsid w:val="004D7038"/>
    <w:rsid w:val="004D70D0"/>
    <w:rsid w:val="004D7AC8"/>
    <w:rsid w:val="004D7C24"/>
    <w:rsid w:val="004D7E8E"/>
    <w:rsid w:val="004E067B"/>
    <w:rsid w:val="004E07E5"/>
    <w:rsid w:val="004E209C"/>
    <w:rsid w:val="004E2453"/>
    <w:rsid w:val="004E29ED"/>
    <w:rsid w:val="004E2AAA"/>
    <w:rsid w:val="004E2BA1"/>
    <w:rsid w:val="004E2D16"/>
    <w:rsid w:val="004E3241"/>
    <w:rsid w:val="004E336E"/>
    <w:rsid w:val="004E3AE0"/>
    <w:rsid w:val="004E3D92"/>
    <w:rsid w:val="004E40D7"/>
    <w:rsid w:val="004E4390"/>
    <w:rsid w:val="004E43EA"/>
    <w:rsid w:val="004E441A"/>
    <w:rsid w:val="004E492F"/>
    <w:rsid w:val="004E493E"/>
    <w:rsid w:val="004E4DD9"/>
    <w:rsid w:val="004E6A37"/>
    <w:rsid w:val="004E6DC0"/>
    <w:rsid w:val="004E780F"/>
    <w:rsid w:val="004E7BFF"/>
    <w:rsid w:val="004E7F45"/>
    <w:rsid w:val="004F00D3"/>
    <w:rsid w:val="004F0B6E"/>
    <w:rsid w:val="004F0D63"/>
    <w:rsid w:val="004F130D"/>
    <w:rsid w:val="004F1586"/>
    <w:rsid w:val="004F1847"/>
    <w:rsid w:val="004F1A6F"/>
    <w:rsid w:val="004F21A6"/>
    <w:rsid w:val="004F2457"/>
    <w:rsid w:val="004F2591"/>
    <w:rsid w:val="004F277A"/>
    <w:rsid w:val="004F2B54"/>
    <w:rsid w:val="004F3079"/>
    <w:rsid w:val="004F322C"/>
    <w:rsid w:val="004F3D8D"/>
    <w:rsid w:val="004F3F74"/>
    <w:rsid w:val="004F427D"/>
    <w:rsid w:val="004F42B8"/>
    <w:rsid w:val="004F4636"/>
    <w:rsid w:val="004F46C2"/>
    <w:rsid w:val="004F4C21"/>
    <w:rsid w:val="004F4EC5"/>
    <w:rsid w:val="004F5447"/>
    <w:rsid w:val="004F5794"/>
    <w:rsid w:val="004F5B77"/>
    <w:rsid w:val="004F6159"/>
    <w:rsid w:val="004F64AE"/>
    <w:rsid w:val="004F6624"/>
    <w:rsid w:val="004F674F"/>
    <w:rsid w:val="004F6930"/>
    <w:rsid w:val="004F6AFB"/>
    <w:rsid w:val="004F7173"/>
    <w:rsid w:val="004F723B"/>
    <w:rsid w:val="004F73CD"/>
    <w:rsid w:val="004F7507"/>
    <w:rsid w:val="004F783D"/>
    <w:rsid w:val="004F7951"/>
    <w:rsid w:val="004F7A5C"/>
    <w:rsid w:val="004F7FC3"/>
    <w:rsid w:val="0050019B"/>
    <w:rsid w:val="0050058B"/>
    <w:rsid w:val="0050076D"/>
    <w:rsid w:val="00501930"/>
    <w:rsid w:val="00501B53"/>
    <w:rsid w:val="00502173"/>
    <w:rsid w:val="005029A4"/>
    <w:rsid w:val="00502B1C"/>
    <w:rsid w:val="00502B97"/>
    <w:rsid w:val="00503061"/>
    <w:rsid w:val="005031D7"/>
    <w:rsid w:val="00503644"/>
    <w:rsid w:val="005037EF"/>
    <w:rsid w:val="00503FC9"/>
    <w:rsid w:val="00503FD2"/>
    <w:rsid w:val="00504174"/>
    <w:rsid w:val="00505ECC"/>
    <w:rsid w:val="00506CB8"/>
    <w:rsid w:val="00506D71"/>
    <w:rsid w:val="00506DDB"/>
    <w:rsid w:val="00506E67"/>
    <w:rsid w:val="00507047"/>
    <w:rsid w:val="0050776D"/>
    <w:rsid w:val="0050795A"/>
    <w:rsid w:val="00510904"/>
    <w:rsid w:val="00510DF9"/>
    <w:rsid w:val="00511373"/>
    <w:rsid w:val="00511BFF"/>
    <w:rsid w:val="00511C7D"/>
    <w:rsid w:val="00511CF0"/>
    <w:rsid w:val="0051201A"/>
    <w:rsid w:val="0051231C"/>
    <w:rsid w:val="005128FE"/>
    <w:rsid w:val="0051309B"/>
    <w:rsid w:val="00513172"/>
    <w:rsid w:val="005131B6"/>
    <w:rsid w:val="00513576"/>
    <w:rsid w:val="005135C5"/>
    <w:rsid w:val="00513EAC"/>
    <w:rsid w:val="005142D4"/>
    <w:rsid w:val="00515878"/>
    <w:rsid w:val="005165BE"/>
    <w:rsid w:val="005165ED"/>
    <w:rsid w:val="005167DC"/>
    <w:rsid w:val="00516FAC"/>
    <w:rsid w:val="005173C9"/>
    <w:rsid w:val="005174DB"/>
    <w:rsid w:val="005176D5"/>
    <w:rsid w:val="0051796E"/>
    <w:rsid w:val="00517A51"/>
    <w:rsid w:val="0052041A"/>
    <w:rsid w:val="00520624"/>
    <w:rsid w:val="00520C12"/>
    <w:rsid w:val="00520E12"/>
    <w:rsid w:val="00521115"/>
    <w:rsid w:val="00521724"/>
    <w:rsid w:val="00521CC7"/>
    <w:rsid w:val="00522144"/>
    <w:rsid w:val="005222B1"/>
    <w:rsid w:val="00522496"/>
    <w:rsid w:val="005225E7"/>
    <w:rsid w:val="005226F2"/>
    <w:rsid w:val="00522D25"/>
    <w:rsid w:val="005235BE"/>
    <w:rsid w:val="00524DAB"/>
    <w:rsid w:val="00524F8A"/>
    <w:rsid w:val="00525002"/>
    <w:rsid w:val="005253C4"/>
    <w:rsid w:val="00525789"/>
    <w:rsid w:val="005258B3"/>
    <w:rsid w:val="005258E1"/>
    <w:rsid w:val="00525FA3"/>
    <w:rsid w:val="005261E7"/>
    <w:rsid w:val="005263A2"/>
    <w:rsid w:val="00527CBE"/>
    <w:rsid w:val="00527CCF"/>
    <w:rsid w:val="00527E81"/>
    <w:rsid w:val="00530547"/>
    <w:rsid w:val="00530A15"/>
    <w:rsid w:val="00530D97"/>
    <w:rsid w:val="00530E79"/>
    <w:rsid w:val="00531274"/>
    <w:rsid w:val="005319BD"/>
    <w:rsid w:val="00531E46"/>
    <w:rsid w:val="00531F4F"/>
    <w:rsid w:val="00531F72"/>
    <w:rsid w:val="00532B62"/>
    <w:rsid w:val="00532DD7"/>
    <w:rsid w:val="00533223"/>
    <w:rsid w:val="0053334E"/>
    <w:rsid w:val="00533C1A"/>
    <w:rsid w:val="00533D64"/>
    <w:rsid w:val="00534576"/>
    <w:rsid w:val="00534659"/>
    <w:rsid w:val="00534833"/>
    <w:rsid w:val="00534A22"/>
    <w:rsid w:val="005351F2"/>
    <w:rsid w:val="00535A6C"/>
    <w:rsid w:val="00535E41"/>
    <w:rsid w:val="00535F49"/>
    <w:rsid w:val="0053656F"/>
    <w:rsid w:val="00536B42"/>
    <w:rsid w:val="005370BF"/>
    <w:rsid w:val="00537A27"/>
    <w:rsid w:val="00537D21"/>
    <w:rsid w:val="00537ED9"/>
    <w:rsid w:val="00540736"/>
    <w:rsid w:val="00540D3D"/>
    <w:rsid w:val="005417DD"/>
    <w:rsid w:val="0054187F"/>
    <w:rsid w:val="005419A0"/>
    <w:rsid w:val="00541B80"/>
    <w:rsid w:val="00542BB0"/>
    <w:rsid w:val="00542E7E"/>
    <w:rsid w:val="00542FAE"/>
    <w:rsid w:val="00543319"/>
    <w:rsid w:val="00543EE3"/>
    <w:rsid w:val="0054424B"/>
    <w:rsid w:val="005443DF"/>
    <w:rsid w:val="005448EC"/>
    <w:rsid w:val="00544DC4"/>
    <w:rsid w:val="005451E2"/>
    <w:rsid w:val="005457EF"/>
    <w:rsid w:val="00545D7A"/>
    <w:rsid w:val="005464DB"/>
    <w:rsid w:val="005465B7"/>
    <w:rsid w:val="005466CF"/>
    <w:rsid w:val="00546A38"/>
    <w:rsid w:val="00546AEB"/>
    <w:rsid w:val="00546DC2"/>
    <w:rsid w:val="00546EEB"/>
    <w:rsid w:val="005471FB"/>
    <w:rsid w:val="005475A1"/>
    <w:rsid w:val="005475E9"/>
    <w:rsid w:val="0054786E"/>
    <w:rsid w:val="00547B97"/>
    <w:rsid w:val="00547C16"/>
    <w:rsid w:val="0055023B"/>
    <w:rsid w:val="00550D5A"/>
    <w:rsid w:val="00551677"/>
    <w:rsid w:val="005517C7"/>
    <w:rsid w:val="00551E24"/>
    <w:rsid w:val="00551E60"/>
    <w:rsid w:val="005521F7"/>
    <w:rsid w:val="00552320"/>
    <w:rsid w:val="0055253B"/>
    <w:rsid w:val="0055273B"/>
    <w:rsid w:val="00552D02"/>
    <w:rsid w:val="0055392B"/>
    <w:rsid w:val="0055396C"/>
    <w:rsid w:val="0055399D"/>
    <w:rsid w:val="005543D6"/>
    <w:rsid w:val="0055492F"/>
    <w:rsid w:val="00554CA0"/>
    <w:rsid w:val="00554E72"/>
    <w:rsid w:val="00554F78"/>
    <w:rsid w:val="005556EB"/>
    <w:rsid w:val="005558B5"/>
    <w:rsid w:val="0055653E"/>
    <w:rsid w:val="00556D56"/>
    <w:rsid w:val="00557085"/>
    <w:rsid w:val="005572D7"/>
    <w:rsid w:val="005607E5"/>
    <w:rsid w:val="0056096F"/>
    <w:rsid w:val="00560D57"/>
    <w:rsid w:val="00560E06"/>
    <w:rsid w:val="00561168"/>
    <w:rsid w:val="005614A4"/>
    <w:rsid w:val="00561D1E"/>
    <w:rsid w:val="005626AB"/>
    <w:rsid w:val="005635BA"/>
    <w:rsid w:val="0056554F"/>
    <w:rsid w:val="00565892"/>
    <w:rsid w:val="005659A4"/>
    <w:rsid w:val="00565B32"/>
    <w:rsid w:val="00565E3F"/>
    <w:rsid w:val="00565F8C"/>
    <w:rsid w:val="0056655A"/>
    <w:rsid w:val="005666CF"/>
    <w:rsid w:val="00566835"/>
    <w:rsid w:val="00566926"/>
    <w:rsid w:val="00566E67"/>
    <w:rsid w:val="00566F8B"/>
    <w:rsid w:val="00567143"/>
    <w:rsid w:val="005676F3"/>
    <w:rsid w:val="00570497"/>
    <w:rsid w:val="00570758"/>
    <w:rsid w:val="00570836"/>
    <w:rsid w:val="00570E34"/>
    <w:rsid w:val="00570FF5"/>
    <w:rsid w:val="00571888"/>
    <w:rsid w:val="00571C03"/>
    <w:rsid w:val="0057245B"/>
    <w:rsid w:val="0057255D"/>
    <w:rsid w:val="0057286B"/>
    <w:rsid w:val="00572DBF"/>
    <w:rsid w:val="005734ED"/>
    <w:rsid w:val="0057363C"/>
    <w:rsid w:val="00573B53"/>
    <w:rsid w:val="00573D93"/>
    <w:rsid w:val="005742F9"/>
    <w:rsid w:val="00574746"/>
    <w:rsid w:val="005749DC"/>
    <w:rsid w:val="00574C2A"/>
    <w:rsid w:val="00574E57"/>
    <w:rsid w:val="00574F76"/>
    <w:rsid w:val="0057529A"/>
    <w:rsid w:val="00575B74"/>
    <w:rsid w:val="00575FAB"/>
    <w:rsid w:val="0057612B"/>
    <w:rsid w:val="005761C9"/>
    <w:rsid w:val="005761F0"/>
    <w:rsid w:val="0057667C"/>
    <w:rsid w:val="0057698A"/>
    <w:rsid w:val="00577088"/>
    <w:rsid w:val="005778DF"/>
    <w:rsid w:val="00577912"/>
    <w:rsid w:val="0057793E"/>
    <w:rsid w:val="00580010"/>
    <w:rsid w:val="00580837"/>
    <w:rsid w:val="00580AA6"/>
    <w:rsid w:val="00580BEE"/>
    <w:rsid w:val="00580FE9"/>
    <w:rsid w:val="005814AB"/>
    <w:rsid w:val="0058158A"/>
    <w:rsid w:val="005819C9"/>
    <w:rsid w:val="00581A78"/>
    <w:rsid w:val="00581C0E"/>
    <w:rsid w:val="00581ECE"/>
    <w:rsid w:val="00582A87"/>
    <w:rsid w:val="005831C0"/>
    <w:rsid w:val="00584351"/>
    <w:rsid w:val="005849F5"/>
    <w:rsid w:val="005852D5"/>
    <w:rsid w:val="0058579B"/>
    <w:rsid w:val="00585E81"/>
    <w:rsid w:val="00586991"/>
    <w:rsid w:val="00586B9B"/>
    <w:rsid w:val="00586BE3"/>
    <w:rsid w:val="00586D0F"/>
    <w:rsid w:val="0058733D"/>
    <w:rsid w:val="00587DAC"/>
    <w:rsid w:val="00587EBC"/>
    <w:rsid w:val="00590663"/>
    <w:rsid w:val="00590AFE"/>
    <w:rsid w:val="00590BF4"/>
    <w:rsid w:val="00590D73"/>
    <w:rsid w:val="00591381"/>
    <w:rsid w:val="00591411"/>
    <w:rsid w:val="005914D4"/>
    <w:rsid w:val="005924FF"/>
    <w:rsid w:val="005936F0"/>
    <w:rsid w:val="0059409E"/>
    <w:rsid w:val="00594A8D"/>
    <w:rsid w:val="00594F35"/>
    <w:rsid w:val="005958A7"/>
    <w:rsid w:val="0059753B"/>
    <w:rsid w:val="005975DF"/>
    <w:rsid w:val="00597DCB"/>
    <w:rsid w:val="00597F71"/>
    <w:rsid w:val="005A0A10"/>
    <w:rsid w:val="005A0AB6"/>
    <w:rsid w:val="005A0F67"/>
    <w:rsid w:val="005A13F5"/>
    <w:rsid w:val="005A246C"/>
    <w:rsid w:val="005A248A"/>
    <w:rsid w:val="005A26DE"/>
    <w:rsid w:val="005A2915"/>
    <w:rsid w:val="005A31B0"/>
    <w:rsid w:val="005A31F2"/>
    <w:rsid w:val="005A3355"/>
    <w:rsid w:val="005A3F26"/>
    <w:rsid w:val="005A3F38"/>
    <w:rsid w:val="005A3FA0"/>
    <w:rsid w:val="005A4ECA"/>
    <w:rsid w:val="005A4FC8"/>
    <w:rsid w:val="005A59A3"/>
    <w:rsid w:val="005A5EE1"/>
    <w:rsid w:val="005A6107"/>
    <w:rsid w:val="005A62C3"/>
    <w:rsid w:val="005A64E2"/>
    <w:rsid w:val="005A6CFF"/>
    <w:rsid w:val="005A712C"/>
    <w:rsid w:val="005A7940"/>
    <w:rsid w:val="005A7CD6"/>
    <w:rsid w:val="005B0CDB"/>
    <w:rsid w:val="005B0FD8"/>
    <w:rsid w:val="005B1AE6"/>
    <w:rsid w:val="005B1B10"/>
    <w:rsid w:val="005B1B53"/>
    <w:rsid w:val="005B2925"/>
    <w:rsid w:val="005B2EB0"/>
    <w:rsid w:val="005B2FCB"/>
    <w:rsid w:val="005B333F"/>
    <w:rsid w:val="005B3B49"/>
    <w:rsid w:val="005B5027"/>
    <w:rsid w:val="005B52B1"/>
    <w:rsid w:val="005B5D9E"/>
    <w:rsid w:val="005B5FC9"/>
    <w:rsid w:val="005B6CF8"/>
    <w:rsid w:val="005B6E01"/>
    <w:rsid w:val="005B7031"/>
    <w:rsid w:val="005B718B"/>
    <w:rsid w:val="005B7590"/>
    <w:rsid w:val="005B7934"/>
    <w:rsid w:val="005C0280"/>
    <w:rsid w:val="005C04C3"/>
    <w:rsid w:val="005C0F47"/>
    <w:rsid w:val="005C1060"/>
    <w:rsid w:val="005C177A"/>
    <w:rsid w:val="005C1A57"/>
    <w:rsid w:val="005C1C6B"/>
    <w:rsid w:val="005C1C87"/>
    <w:rsid w:val="005C1E83"/>
    <w:rsid w:val="005C21F0"/>
    <w:rsid w:val="005C244A"/>
    <w:rsid w:val="005C2708"/>
    <w:rsid w:val="005C27C7"/>
    <w:rsid w:val="005C30C5"/>
    <w:rsid w:val="005C314F"/>
    <w:rsid w:val="005C3622"/>
    <w:rsid w:val="005C3998"/>
    <w:rsid w:val="005C5B62"/>
    <w:rsid w:val="005C5D7F"/>
    <w:rsid w:val="005C5EA7"/>
    <w:rsid w:val="005C6952"/>
    <w:rsid w:val="005C6DEC"/>
    <w:rsid w:val="005D0B6C"/>
    <w:rsid w:val="005D0CB2"/>
    <w:rsid w:val="005D108A"/>
    <w:rsid w:val="005D1186"/>
    <w:rsid w:val="005D1219"/>
    <w:rsid w:val="005D13F0"/>
    <w:rsid w:val="005D1648"/>
    <w:rsid w:val="005D184C"/>
    <w:rsid w:val="005D1B62"/>
    <w:rsid w:val="005D2067"/>
    <w:rsid w:val="005D263B"/>
    <w:rsid w:val="005D2784"/>
    <w:rsid w:val="005D2888"/>
    <w:rsid w:val="005D2C17"/>
    <w:rsid w:val="005D2EB6"/>
    <w:rsid w:val="005D2F22"/>
    <w:rsid w:val="005D2FD7"/>
    <w:rsid w:val="005D3142"/>
    <w:rsid w:val="005D32AB"/>
    <w:rsid w:val="005D34F1"/>
    <w:rsid w:val="005D3F90"/>
    <w:rsid w:val="005D42AF"/>
    <w:rsid w:val="005D4387"/>
    <w:rsid w:val="005D45CF"/>
    <w:rsid w:val="005D4675"/>
    <w:rsid w:val="005D46C3"/>
    <w:rsid w:val="005D48E7"/>
    <w:rsid w:val="005D4C48"/>
    <w:rsid w:val="005D5093"/>
    <w:rsid w:val="005D6095"/>
    <w:rsid w:val="005D6584"/>
    <w:rsid w:val="005D6EF9"/>
    <w:rsid w:val="005D70CF"/>
    <w:rsid w:val="005D7A7D"/>
    <w:rsid w:val="005D7D08"/>
    <w:rsid w:val="005E00CA"/>
    <w:rsid w:val="005E04DF"/>
    <w:rsid w:val="005E08D6"/>
    <w:rsid w:val="005E0C6A"/>
    <w:rsid w:val="005E0CDA"/>
    <w:rsid w:val="005E0D57"/>
    <w:rsid w:val="005E1594"/>
    <w:rsid w:val="005E1998"/>
    <w:rsid w:val="005E22AC"/>
    <w:rsid w:val="005E23FC"/>
    <w:rsid w:val="005E28E8"/>
    <w:rsid w:val="005E2949"/>
    <w:rsid w:val="005E3639"/>
    <w:rsid w:val="005E3B21"/>
    <w:rsid w:val="005E3C99"/>
    <w:rsid w:val="005E3EF4"/>
    <w:rsid w:val="005E4569"/>
    <w:rsid w:val="005E53F0"/>
    <w:rsid w:val="005E56A4"/>
    <w:rsid w:val="005E627D"/>
    <w:rsid w:val="005E64FF"/>
    <w:rsid w:val="005E67D8"/>
    <w:rsid w:val="005E691E"/>
    <w:rsid w:val="005E6DDD"/>
    <w:rsid w:val="005E6FD0"/>
    <w:rsid w:val="005E7C76"/>
    <w:rsid w:val="005E7FAE"/>
    <w:rsid w:val="005E7FE9"/>
    <w:rsid w:val="005F0636"/>
    <w:rsid w:val="005F1FEC"/>
    <w:rsid w:val="005F2FCD"/>
    <w:rsid w:val="005F385D"/>
    <w:rsid w:val="005F3F65"/>
    <w:rsid w:val="005F4205"/>
    <w:rsid w:val="005F4344"/>
    <w:rsid w:val="005F4544"/>
    <w:rsid w:val="005F53B1"/>
    <w:rsid w:val="005F5831"/>
    <w:rsid w:val="005F5AA4"/>
    <w:rsid w:val="005F6070"/>
    <w:rsid w:val="005F61B0"/>
    <w:rsid w:val="005F6A5C"/>
    <w:rsid w:val="005F70A8"/>
    <w:rsid w:val="005F7332"/>
    <w:rsid w:val="005F7C60"/>
    <w:rsid w:val="00600284"/>
    <w:rsid w:val="00600ADA"/>
    <w:rsid w:val="0060113A"/>
    <w:rsid w:val="0060174B"/>
    <w:rsid w:val="0060177A"/>
    <w:rsid w:val="00601947"/>
    <w:rsid w:val="006022C2"/>
    <w:rsid w:val="006022C7"/>
    <w:rsid w:val="00602AF4"/>
    <w:rsid w:val="0060322B"/>
    <w:rsid w:val="006033EC"/>
    <w:rsid w:val="00603507"/>
    <w:rsid w:val="006036F1"/>
    <w:rsid w:val="00603AD1"/>
    <w:rsid w:val="00604478"/>
    <w:rsid w:val="0060476C"/>
    <w:rsid w:val="006047BA"/>
    <w:rsid w:val="006047E1"/>
    <w:rsid w:val="00604824"/>
    <w:rsid w:val="006049FA"/>
    <w:rsid w:val="00604DD9"/>
    <w:rsid w:val="00604E01"/>
    <w:rsid w:val="00605028"/>
    <w:rsid w:val="00605EA1"/>
    <w:rsid w:val="00605F1F"/>
    <w:rsid w:val="00606330"/>
    <w:rsid w:val="006068D8"/>
    <w:rsid w:val="00606CA6"/>
    <w:rsid w:val="00606E11"/>
    <w:rsid w:val="00607600"/>
    <w:rsid w:val="00607CF5"/>
    <w:rsid w:val="00610A7A"/>
    <w:rsid w:val="00610CCD"/>
    <w:rsid w:val="00610FE2"/>
    <w:rsid w:val="00611481"/>
    <w:rsid w:val="0061152E"/>
    <w:rsid w:val="00612125"/>
    <w:rsid w:val="006124D7"/>
    <w:rsid w:val="0061264C"/>
    <w:rsid w:val="00612C3F"/>
    <w:rsid w:val="00612CC1"/>
    <w:rsid w:val="006137A3"/>
    <w:rsid w:val="00613B27"/>
    <w:rsid w:val="00613B92"/>
    <w:rsid w:val="00613E31"/>
    <w:rsid w:val="006148E7"/>
    <w:rsid w:val="00614D92"/>
    <w:rsid w:val="00615793"/>
    <w:rsid w:val="00615AFB"/>
    <w:rsid w:val="00617232"/>
    <w:rsid w:val="00617869"/>
    <w:rsid w:val="006179A1"/>
    <w:rsid w:val="00617F37"/>
    <w:rsid w:val="00620122"/>
    <w:rsid w:val="006214F1"/>
    <w:rsid w:val="006216F2"/>
    <w:rsid w:val="00621862"/>
    <w:rsid w:val="00621B26"/>
    <w:rsid w:val="0062217E"/>
    <w:rsid w:val="006225B1"/>
    <w:rsid w:val="00622943"/>
    <w:rsid w:val="00622A6A"/>
    <w:rsid w:val="00623411"/>
    <w:rsid w:val="00623517"/>
    <w:rsid w:val="00623568"/>
    <w:rsid w:val="00623621"/>
    <w:rsid w:val="006236D6"/>
    <w:rsid w:val="00623D1B"/>
    <w:rsid w:val="00623D5D"/>
    <w:rsid w:val="00623ECB"/>
    <w:rsid w:val="006245B0"/>
    <w:rsid w:val="00624DEA"/>
    <w:rsid w:val="006254A3"/>
    <w:rsid w:val="00625AB5"/>
    <w:rsid w:val="00625AE6"/>
    <w:rsid w:val="006262D2"/>
    <w:rsid w:val="006263ED"/>
    <w:rsid w:val="0062643E"/>
    <w:rsid w:val="00626781"/>
    <w:rsid w:val="006267CC"/>
    <w:rsid w:val="0062735F"/>
    <w:rsid w:val="006275B4"/>
    <w:rsid w:val="00627660"/>
    <w:rsid w:val="0062799A"/>
    <w:rsid w:val="00627D20"/>
    <w:rsid w:val="00630605"/>
    <w:rsid w:val="00630C97"/>
    <w:rsid w:val="00631280"/>
    <w:rsid w:val="006312D6"/>
    <w:rsid w:val="006316E2"/>
    <w:rsid w:val="006318D5"/>
    <w:rsid w:val="006319B7"/>
    <w:rsid w:val="00631AD2"/>
    <w:rsid w:val="006321F3"/>
    <w:rsid w:val="00633508"/>
    <w:rsid w:val="006338BB"/>
    <w:rsid w:val="00633E93"/>
    <w:rsid w:val="00633EAE"/>
    <w:rsid w:val="006344CA"/>
    <w:rsid w:val="00634843"/>
    <w:rsid w:val="006359B1"/>
    <w:rsid w:val="00635B33"/>
    <w:rsid w:val="00635BE0"/>
    <w:rsid w:val="00635CFF"/>
    <w:rsid w:val="00635EAF"/>
    <w:rsid w:val="006365E4"/>
    <w:rsid w:val="006373A1"/>
    <w:rsid w:val="006374BD"/>
    <w:rsid w:val="00637781"/>
    <w:rsid w:val="00640644"/>
    <w:rsid w:val="006406D7"/>
    <w:rsid w:val="0064087D"/>
    <w:rsid w:val="00640CFD"/>
    <w:rsid w:val="006410A8"/>
    <w:rsid w:val="006410CD"/>
    <w:rsid w:val="00641890"/>
    <w:rsid w:val="00641922"/>
    <w:rsid w:val="00642932"/>
    <w:rsid w:val="00642C68"/>
    <w:rsid w:val="00642C89"/>
    <w:rsid w:val="00642E16"/>
    <w:rsid w:val="00642ED7"/>
    <w:rsid w:val="00643436"/>
    <w:rsid w:val="0064357B"/>
    <w:rsid w:val="0064406D"/>
    <w:rsid w:val="00644089"/>
    <w:rsid w:val="00644395"/>
    <w:rsid w:val="006444FD"/>
    <w:rsid w:val="006446A4"/>
    <w:rsid w:val="00644946"/>
    <w:rsid w:val="00644B69"/>
    <w:rsid w:val="00644CB1"/>
    <w:rsid w:val="00644FA4"/>
    <w:rsid w:val="00645080"/>
    <w:rsid w:val="0064548A"/>
    <w:rsid w:val="00645B60"/>
    <w:rsid w:val="00645DFA"/>
    <w:rsid w:val="00646194"/>
    <w:rsid w:val="00646424"/>
    <w:rsid w:val="006474BE"/>
    <w:rsid w:val="00647503"/>
    <w:rsid w:val="00647CB3"/>
    <w:rsid w:val="006503F3"/>
    <w:rsid w:val="0065042D"/>
    <w:rsid w:val="00650B73"/>
    <w:rsid w:val="00650D0A"/>
    <w:rsid w:val="00651188"/>
    <w:rsid w:val="00651613"/>
    <w:rsid w:val="00651A3D"/>
    <w:rsid w:val="00651A9B"/>
    <w:rsid w:val="00651E75"/>
    <w:rsid w:val="006525C3"/>
    <w:rsid w:val="00652775"/>
    <w:rsid w:val="00652D0A"/>
    <w:rsid w:val="00653240"/>
    <w:rsid w:val="006536A2"/>
    <w:rsid w:val="0065405A"/>
    <w:rsid w:val="006543AD"/>
    <w:rsid w:val="00654586"/>
    <w:rsid w:val="006548EA"/>
    <w:rsid w:val="00654921"/>
    <w:rsid w:val="00654A1B"/>
    <w:rsid w:val="00655037"/>
    <w:rsid w:val="006553EC"/>
    <w:rsid w:val="00655543"/>
    <w:rsid w:val="00655905"/>
    <w:rsid w:val="00655B40"/>
    <w:rsid w:val="00655E91"/>
    <w:rsid w:val="0065623C"/>
    <w:rsid w:val="00656795"/>
    <w:rsid w:val="00656FF3"/>
    <w:rsid w:val="006573FA"/>
    <w:rsid w:val="0066013E"/>
    <w:rsid w:val="006601AC"/>
    <w:rsid w:val="0066064E"/>
    <w:rsid w:val="00660C17"/>
    <w:rsid w:val="00660D08"/>
    <w:rsid w:val="00661190"/>
    <w:rsid w:val="006615D2"/>
    <w:rsid w:val="00661EA3"/>
    <w:rsid w:val="00662249"/>
    <w:rsid w:val="006629F0"/>
    <w:rsid w:val="00662A75"/>
    <w:rsid w:val="00662B88"/>
    <w:rsid w:val="00662E0E"/>
    <w:rsid w:val="00662FDF"/>
    <w:rsid w:val="006631C9"/>
    <w:rsid w:val="00663270"/>
    <w:rsid w:val="006636BB"/>
    <w:rsid w:val="006636CB"/>
    <w:rsid w:val="00663A0E"/>
    <w:rsid w:val="00663CB0"/>
    <w:rsid w:val="00663F4C"/>
    <w:rsid w:val="006642A2"/>
    <w:rsid w:val="006643CD"/>
    <w:rsid w:val="00664410"/>
    <w:rsid w:val="00664723"/>
    <w:rsid w:val="0066478D"/>
    <w:rsid w:val="00664AB3"/>
    <w:rsid w:val="00665157"/>
    <w:rsid w:val="006652B7"/>
    <w:rsid w:val="00665612"/>
    <w:rsid w:val="006667F9"/>
    <w:rsid w:val="006668A7"/>
    <w:rsid w:val="00667965"/>
    <w:rsid w:val="00667F66"/>
    <w:rsid w:val="0067063B"/>
    <w:rsid w:val="00670675"/>
    <w:rsid w:val="00670915"/>
    <w:rsid w:val="006712F7"/>
    <w:rsid w:val="00671534"/>
    <w:rsid w:val="006716DE"/>
    <w:rsid w:val="00671CB1"/>
    <w:rsid w:val="00671D39"/>
    <w:rsid w:val="00671F5D"/>
    <w:rsid w:val="00672290"/>
    <w:rsid w:val="00672328"/>
    <w:rsid w:val="00672461"/>
    <w:rsid w:val="00672B40"/>
    <w:rsid w:val="00672C5C"/>
    <w:rsid w:val="00672CDD"/>
    <w:rsid w:val="00673745"/>
    <w:rsid w:val="00673C00"/>
    <w:rsid w:val="00674585"/>
    <w:rsid w:val="006753A7"/>
    <w:rsid w:val="006753F5"/>
    <w:rsid w:val="00675CD0"/>
    <w:rsid w:val="00675EC9"/>
    <w:rsid w:val="00676311"/>
    <w:rsid w:val="00676512"/>
    <w:rsid w:val="006766C3"/>
    <w:rsid w:val="006770A8"/>
    <w:rsid w:val="00677919"/>
    <w:rsid w:val="0068014B"/>
    <w:rsid w:val="00680263"/>
    <w:rsid w:val="0068028B"/>
    <w:rsid w:val="00680423"/>
    <w:rsid w:val="006804DB"/>
    <w:rsid w:val="00680581"/>
    <w:rsid w:val="006809A1"/>
    <w:rsid w:val="006809E1"/>
    <w:rsid w:val="00680AD7"/>
    <w:rsid w:val="00680AE2"/>
    <w:rsid w:val="00680FC6"/>
    <w:rsid w:val="00681C16"/>
    <w:rsid w:val="00682A94"/>
    <w:rsid w:val="00682ADA"/>
    <w:rsid w:val="00683852"/>
    <w:rsid w:val="00683A4A"/>
    <w:rsid w:val="00683DEA"/>
    <w:rsid w:val="00683E52"/>
    <w:rsid w:val="00684186"/>
    <w:rsid w:val="0068440B"/>
    <w:rsid w:val="0068483B"/>
    <w:rsid w:val="00684899"/>
    <w:rsid w:val="00684CF4"/>
    <w:rsid w:val="00684EEF"/>
    <w:rsid w:val="00684F00"/>
    <w:rsid w:val="00685717"/>
    <w:rsid w:val="00685BF9"/>
    <w:rsid w:val="00685FB9"/>
    <w:rsid w:val="0068626F"/>
    <w:rsid w:val="006863EF"/>
    <w:rsid w:val="006866D2"/>
    <w:rsid w:val="00686C5E"/>
    <w:rsid w:val="00686F93"/>
    <w:rsid w:val="00687CB8"/>
    <w:rsid w:val="0069009A"/>
    <w:rsid w:val="0069028B"/>
    <w:rsid w:val="00690448"/>
    <w:rsid w:val="006904E3"/>
    <w:rsid w:val="00690669"/>
    <w:rsid w:val="00690F0C"/>
    <w:rsid w:val="006911A6"/>
    <w:rsid w:val="00691C53"/>
    <w:rsid w:val="00691D59"/>
    <w:rsid w:val="006920BB"/>
    <w:rsid w:val="006935EE"/>
    <w:rsid w:val="00693C8D"/>
    <w:rsid w:val="006945A9"/>
    <w:rsid w:val="00694C69"/>
    <w:rsid w:val="0069512C"/>
    <w:rsid w:val="0069562A"/>
    <w:rsid w:val="00695E0B"/>
    <w:rsid w:val="0069638A"/>
    <w:rsid w:val="00696944"/>
    <w:rsid w:val="00696BBE"/>
    <w:rsid w:val="00696F44"/>
    <w:rsid w:val="0069724B"/>
    <w:rsid w:val="006975DE"/>
    <w:rsid w:val="006A02A1"/>
    <w:rsid w:val="006A053D"/>
    <w:rsid w:val="006A0940"/>
    <w:rsid w:val="006A09A4"/>
    <w:rsid w:val="006A117E"/>
    <w:rsid w:val="006A161A"/>
    <w:rsid w:val="006A17B8"/>
    <w:rsid w:val="006A1C2D"/>
    <w:rsid w:val="006A23D5"/>
    <w:rsid w:val="006A2885"/>
    <w:rsid w:val="006A2902"/>
    <w:rsid w:val="006A2A73"/>
    <w:rsid w:val="006A2E2F"/>
    <w:rsid w:val="006A305C"/>
    <w:rsid w:val="006A3968"/>
    <w:rsid w:val="006A3BFC"/>
    <w:rsid w:val="006A4804"/>
    <w:rsid w:val="006A48A1"/>
    <w:rsid w:val="006A4975"/>
    <w:rsid w:val="006A509D"/>
    <w:rsid w:val="006A51D1"/>
    <w:rsid w:val="006A5231"/>
    <w:rsid w:val="006A5510"/>
    <w:rsid w:val="006A607E"/>
    <w:rsid w:val="006A67C2"/>
    <w:rsid w:val="006A6904"/>
    <w:rsid w:val="006A69D9"/>
    <w:rsid w:val="006A735F"/>
    <w:rsid w:val="006A795A"/>
    <w:rsid w:val="006A7CFE"/>
    <w:rsid w:val="006B012A"/>
    <w:rsid w:val="006B0283"/>
    <w:rsid w:val="006B07F8"/>
    <w:rsid w:val="006B0B2A"/>
    <w:rsid w:val="006B1663"/>
    <w:rsid w:val="006B1D97"/>
    <w:rsid w:val="006B1F47"/>
    <w:rsid w:val="006B272E"/>
    <w:rsid w:val="006B27A5"/>
    <w:rsid w:val="006B2C68"/>
    <w:rsid w:val="006B3380"/>
    <w:rsid w:val="006B34B6"/>
    <w:rsid w:val="006B39CB"/>
    <w:rsid w:val="006B3B30"/>
    <w:rsid w:val="006B3F56"/>
    <w:rsid w:val="006B3FEB"/>
    <w:rsid w:val="006B445A"/>
    <w:rsid w:val="006B458A"/>
    <w:rsid w:val="006B47B5"/>
    <w:rsid w:val="006B48D8"/>
    <w:rsid w:val="006B4DCE"/>
    <w:rsid w:val="006B4F66"/>
    <w:rsid w:val="006B54EA"/>
    <w:rsid w:val="006B5AEB"/>
    <w:rsid w:val="006B655A"/>
    <w:rsid w:val="006B65CB"/>
    <w:rsid w:val="006B66CB"/>
    <w:rsid w:val="006B6EB2"/>
    <w:rsid w:val="006B711A"/>
    <w:rsid w:val="006B770B"/>
    <w:rsid w:val="006B7964"/>
    <w:rsid w:val="006B7F70"/>
    <w:rsid w:val="006C0AFB"/>
    <w:rsid w:val="006C109E"/>
    <w:rsid w:val="006C1433"/>
    <w:rsid w:val="006C147D"/>
    <w:rsid w:val="006C1B5C"/>
    <w:rsid w:val="006C337F"/>
    <w:rsid w:val="006C3497"/>
    <w:rsid w:val="006C35DD"/>
    <w:rsid w:val="006C37E3"/>
    <w:rsid w:val="006C3AC1"/>
    <w:rsid w:val="006C3C45"/>
    <w:rsid w:val="006C411A"/>
    <w:rsid w:val="006C449A"/>
    <w:rsid w:val="006C4E26"/>
    <w:rsid w:val="006C5674"/>
    <w:rsid w:val="006C5898"/>
    <w:rsid w:val="006C5940"/>
    <w:rsid w:val="006C5ED8"/>
    <w:rsid w:val="006C5FB7"/>
    <w:rsid w:val="006C6008"/>
    <w:rsid w:val="006C6160"/>
    <w:rsid w:val="006C6B62"/>
    <w:rsid w:val="006C6D06"/>
    <w:rsid w:val="006C6DD5"/>
    <w:rsid w:val="006C7045"/>
    <w:rsid w:val="006C7A51"/>
    <w:rsid w:val="006C7C94"/>
    <w:rsid w:val="006C7F23"/>
    <w:rsid w:val="006D016A"/>
    <w:rsid w:val="006D03B5"/>
    <w:rsid w:val="006D0CDB"/>
    <w:rsid w:val="006D0E91"/>
    <w:rsid w:val="006D15C6"/>
    <w:rsid w:val="006D19E6"/>
    <w:rsid w:val="006D233C"/>
    <w:rsid w:val="006D2CFA"/>
    <w:rsid w:val="006D30FF"/>
    <w:rsid w:val="006D3606"/>
    <w:rsid w:val="006D3AE1"/>
    <w:rsid w:val="006D49DA"/>
    <w:rsid w:val="006D5257"/>
    <w:rsid w:val="006D65C3"/>
    <w:rsid w:val="006D6D0D"/>
    <w:rsid w:val="006D70F6"/>
    <w:rsid w:val="006D75A3"/>
    <w:rsid w:val="006D7926"/>
    <w:rsid w:val="006D7E68"/>
    <w:rsid w:val="006E0360"/>
    <w:rsid w:val="006E0967"/>
    <w:rsid w:val="006E0C3C"/>
    <w:rsid w:val="006E0C5F"/>
    <w:rsid w:val="006E0E01"/>
    <w:rsid w:val="006E11C5"/>
    <w:rsid w:val="006E25C0"/>
    <w:rsid w:val="006E26C6"/>
    <w:rsid w:val="006E2973"/>
    <w:rsid w:val="006E3270"/>
    <w:rsid w:val="006E32C7"/>
    <w:rsid w:val="006E3326"/>
    <w:rsid w:val="006E3A37"/>
    <w:rsid w:val="006E41DC"/>
    <w:rsid w:val="006E4457"/>
    <w:rsid w:val="006E53B3"/>
    <w:rsid w:val="006E58B0"/>
    <w:rsid w:val="006E6056"/>
    <w:rsid w:val="006E62F1"/>
    <w:rsid w:val="006E71C0"/>
    <w:rsid w:val="006E734C"/>
    <w:rsid w:val="006E7775"/>
    <w:rsid w:val="006E7B42"/>
    <w:rsid w:val="006F012B"/>
    <w:rsid w:val="006F0E0B"/>
    <w:rsid w:val="006F11A2"/>
    <w:rsid w:val="006F1416"/>
    <w:rsid w:val="006F14A5"/>
    <w:rsid w:val="006F1C41"/>
    <w:rsid w:val="006F1D9F"/>
    <w:rsid w:val="006F21A9"/>
    <w:rsid w:val="006F2221"/>
    <w:rsid w:val="006F2359"/>
    <w:rsid w:val="006F23A4"/>
    <w:rsid w:val="006F348B"/>
    <w:rsid w:val="006F3989"/>
    <w:rsid w:val="006F3AAE"/>
    <w:rsid w:val="006F4062"/>
    <w:rsid w:val="006F4BD0"/>
    <w:rsid w:val="006F4CB8"/>
    <w:rsid w:val="006F4E3A"/>
    <w:rsid w:val="006F50A8"/>
    <w:rsid w:val="006F50EB"/>
    <w:rsid w:val="006F58AE"/>
    <w:rsid w:val="006F59BC"/>
    <w:rsid w:val="006F5C67"/>
    <w:rsid w:val="006F647D"/>
    <w:rsid w:val="006F6498"/>
    <w:rsid w:val="006F64DC"/>
    <w:rsid w:val="006F74BF"/>
    <w:rsid w:val="006F7873"/>
    <w:rsid w:val="006F7A29"/>
    <w:rsid w:val="006F7C49"/>
    <w:rsid w:val="00700310"/>
    <w:rsid w:val="00700898"/>
    <w:rsid w:val="007009CF"/>
    <w:rsid w:val="00700AEA"/>
    <w:rsid w:val="00700CBE"/>
    <w:rsid w:val="00701469"/>
    <w:rsid w:val="007016F8"/>
    <w:rsid w:val="007018E3"/>
    <w:rsid w:val="00701D2B"/>
    <w:rsid w:val="00701DD2"/>
    <w:rsid w:val="0070232E"/>
    <w:rsid w:val="00702856"/>
    <w:rsid w:val="00702AA8"/>
    <w:rsid w:val="00702B09"/>
    <w:rsid w:val="0070324E"/>
    <w:rsid w:val="00703CD9"/>
    <w:rsid w:val="00703D01"/>
    <w:rsid w:val="00704257"/>
    <w:rsid w:val="00704726"/>
    <w:rsid w:val="00704EE0"/>
    <w:rsid w:val="00704FE9"/>
    <w:rsid w:val="007053F5"/>
    <w:rsid w:val="00705A86"/>
    <w:rsid w:val="007068F9"/>
    <w:rsid w:val="00707D67"/>
    <w:rsid w:val="00707D9F"/>
    <w:rsid w:val="00707FAA"/>
    <w:rsid w:val="00710052"/>
    <w:rsid w:val="00710072"/>
    <w:rsid w:val="0071068C"/>
    <w:rsid w:val="00710960"/>
    <w:rsid w:val="00710ADB"/>
    <w:rsid w:val="00711888"/>
    <w:rsid w:val="00711908"/>
    <w:rsid w:val="00712125"/>
    <w:rsid w:val="0071245E"/>
    <w:rsid w:val="00712DC0"/>
    <w:rsid w:val="00712E98"/>
    <w:rsid w:val="0071384C"/>
    <w:rsid w:val="00713B70"/>
    <w:rsid w:val="00713C09"/>
    <w:rsid w:val="00714963"/>
    <w:rsid w:val="00714AF0"/>
    <w:rsid w:val="00715036"/>
    <w:rsid w:val="007150AA"/>
    <w:rsid w:val="00715206"/>
    <w:rsid w:val="0071577F"/>
    <w:rsid w:val="00716284"/>
    <w:rsid w:val="007162E8"/>
    <w:rsid w:val="007169B5"/>
    <w:rsid w:val="0071709F"/>
    <w:rsid w:val="007171F2"/>
    <w:rsid w:val="00717F94"/>
    <w:rsid w:val="00720309"/>
    <w:rsid w:val="007204E7"/>
    <w:rsid w:val="007205A4"/>
    <w:rsid w:val="00720A2D"/>
    <w:rsid w:val="00720BC2"/>
    <w:rsid w:val="00723686"/>
    <w:rsid w:val="00723B6C"/>
    <w:rsid w:val="00723BDF"/>
    <w:rsid w:val="00724B9A"/>
    <w:rsid w:val="00724BEF"/>
    <w:rsid w:val="00724D4F"/>
    <w:rsid w:val="00725D1F"/>
    <w:rsid w:val="00725EBC"/>
    <w:rsid w:val="00726087"/>
    <w:rsid w:val="00726815"/>
    <w:rsid w:val="00726CCD"/>
    <w:rsid w:val="00727039"/>
    <w:rsid w:val="007270D4"/>
    <w:rsid w:val="007271D4"/>
    <w:rsid w:val="0072759C"/>
    <w:rsid w:val="00727A57"/>
    <w:rsid w:val="007302B5"/>
    <w:rsid w:val="0073066E"/>
    <w:rsid w:val="0073109E"/>
    <w:rsid w:val="00731116"/>
    <w:rsid w:val="00731719"/>
    <w:rsid w:val="00731893"/>
    <w:rsid w:val="007318F5"/>
    <w:rsid w:val="00731E9C"/>
    <w:rsid w:val="007323C9"/>
    <w:rsid w:val="007324CB"/>
    <w:rsid w:val="007324FC"/>
    <w:rsid w:val="007331A6"/>
    <w:rsid w:val="00733330"/>
    <w:rsid w:val="0073394F"/>
    <w:rsid w:val="00733984"/>
    <w:rsid w:val="00733C9D"/>
    <w:rsid w:val="00733E9D"/>
    <w:rsid w:val="00733F74"/>
    <w:rsid w:val="00734142"/>
    <w:rsid w:val="0073439C"/>
    <w:rsid w:val="00734946"/>
    <w:rsid w:val="00734E8E"/>
    <w:rsid w:val="00735E8C"/>
    <w:rsid w:val="00736651"/>
    <w:rsid w:val="00736971"/>
    <w:rsid w:val="00736D78"/>
    <w:rsid w:val="00737960"/>
    <w:rsid w:val="00737B49"/>
    <w:rsid w:val="00737EB5"/>
    <w:rsid w:val="00740080"/>
    <w:rsid w:val="007408A8"/>
    <w:rsid w:val="007408D2"/>
    <w:rsid w:val="00741444"/>
    <w:rsid w:val="00741E57"/>
    <w:rsid w:val="00742042"/>
    <w:rsid w:val="00742293"/>
    <w:rsid w:val="00742352"/>
    <w:rsid w:val="007425F0"/>
    <w:rsid w:val="00742D69"/>
    <w:rsid w:val="007438F0"/>
    <w:rsid w:val="00743961"/>
    <w:rsid w:val="007447C5"/>
    <w:rsid w:val="007447D4"/>
    <w:rsid w:val="00744DA2"/>
    <w:rsid w:val="00745AEB"/>
    <w:rsid w:val="00745BFC"/>
    <w:rsid w:val="00745CBF"/>
    <w:rsid w:val="007460E1"/>
    <w:rsid w:val="007462C1"/>
    <w:rsid w:val="00746379"/>
    <w:rsid w:val="0074673F"/>
    <w:rsid w:val="00746862"/>
    <w:rsid w:val="00746F83"/>
    <w:rsid w:val="00747076"/>
    <w:rsid w:val="00747085"/>
    <w:rsid w:val="00747429"/>
    <w:rsid w:val="0074747A"/>
    <w:rsid w:val="007478E0"/>
    <w:rsid w:val="00747EC9"/>
    <w:rsid w:val="00750ACE"/>
    <w:rsid w:val="00750BBF"/>
    <w:rsid w:val="00750C2E"/>
    <w:rsid w:val="00750EBE"/>
    <w:rsid w:val="00751797"/>
    <w:rsid w:val="00751C9F"/>
    <w:rsid w:val="00752023"/>
    <w:rsid w:val="00752478"/>
    <w:rsid w:val="00752B2F"/>
    <w:rsid w:val="00752CA0"/>
    <w:rsid w:val="00753141"/>
    <w:rsid w:val="00753284"/>
    <w:rsid w:val="0075372F"/>
    <w:rsid w:val="00753880"/>
    <w:rsid w:val="00753A17"/>
    <w:rsid w:val="00753C22"/>
    <w:rsid w:val="00754093"/>
    <w:rsid w:val="00754214"/>
    <w:rsid w:val="0075429B"/>
    <w:rsid w:val="00754562"/>
    <w:rsid w:val="0075466D"/>
    <w:rsid w:val="007556F5"/>
    <w:rsid w:val="00755BC1"/>
    <w:rsid w:val="007563B8"/>
    <w:rsid w:val="007566D2"/>
    <w:rsid w:val="00756788"/>
    <w:rsid w:val="00756A74"/>
    <w:rsid w:val="00756CEA"/>
    <w:rsid w:val="007575D2"/>
    <w:rsid w:val="007579C1"/>
    <w:rsid w:val="00757F78"/>
    <w:rsid w:val="00760E80"/>
    <w:rsid w:val="007616EE"/>
    <w:rsid w:val="00761CCF"/>
    <w:rsid w:val="00762710"/>
    <w:rsid w:val="0076289B"/>
    <w:rsid w:val="00763310"/>
    <w:rsid w:val="0076338D"/>
    <w:rsid w:val="007638FE"/>
    <w:rsid w:val="0076435F"/>
    <w:rsid w:val="0076472B"/>
    <w:rsid w:val="007647E5"/>
    <w:rsid w:val="007647FD"/>
    <w:rsid w:val="00764A4A"/>
    <w:rsid w:val="007663CB"/>
    <w:rsid w:val="00766486"/>
    <w:rsid w:val="00766FE3"/>
    <w:rsid w:val="0076774E"/>
    <w:rsid w:val="00767C0C"/>
    <w:rsid w:val="00770112"/>
    <w:rsid w:val="007702D0"/>
    <w:rsid w:val="007704BA"/>
    <w:rsid w:val="0077062D"/>
    <w:rsid w:val="007706C1"/>
    <w:rsid w:val="0077153D"/>
    <w:rsid w:val="00771B56"/>
    <w:rsid w:val="0077215D"/>
    <w:rsid w:val="007723BE"/>
    <w:rsid w:val="00773082"/>
    <w:rsid w:val="007734A7"/>
    <w:rsid w:val="00773737"/>
    <w:rsid w:val="0077396F"/>
    <w:rsid w:val="00773D5C"/>
    <w:rsid w:val="00773DFB"/>
    <w:rsid w:val="007741DC"/>
    <w:rsid w:val="00775C10"/>
    <w:rsid w:val="007760C2"/>
    <w:rsid w:val="007761CE"/>
    <w:rsid w:val="007762E0"/>
    <w:rsid w:val="00776829"/>
    <w:rsid w:val="0077687E"/>
    <w:rsid w:val="00777A19"/>
    <w:rsid w:val="00777C00"/>
    <w:rsid w:val="00777E35"/>
    <w:rsid w:val="00780567"/>
    <w:rsid w:val="0078123E"/>
    <w:rsid w:val="00781292"/>
    <w:rsid w:val="007812F1"/>
    <w:rsid w:val="0078130F"/>
    <w:rsid w:val="007816A1"/>
    <w:rsid w:val="00781A8D"/>
    <w:rsid w:val="00781CC4"/>
    <w:rsid w:val="00781CED"/>
    <w:rsid w:val="0078283E"/>
    <w:rsid w:val="00782A48"/>
    <w:rsid w:val="00782B48"/>
    <w:rsid w:val="00783366"/>
    <w:rsid w:val="007833F4"/>
    <w:rsid w:val="00783AB7"/>
    <w:rsid w:val="00783BD8"/>
    <w:rsid w:val="00784646"/>
    <w:rsid w:val="00784AAA"/>
    <w:rsid w:val="00784C82"/>
    <w:rsid w:val="00784F77"/>
    <w:rsid w:val="0078508D"/>
    <w:rsid w:val="00785999"/>
    <w:rsid w:val="007859A9"/>
    <w:rsid w:val="007862F9"/>
    <w:rsid w:val="00786DBC"/>
    <w:rsid w:val="00787887"/>
    <w:rsid w:val="0079006A"/>
    <w:rsid w:val="00790541"/>
    <w:rsid w:val="0079094C"/>
    <w:rsid w:val="007909AF"/>
    <w:rsid w:val="00790BF7"/>
    <w:rsid w:val="00790E52"/>
    <w:rsid w:val="00790F07"/>
    <w:rsid w:val="007911A6"/>
    <w:rsid w:val="007913F3"/>
    <w:rsid w:val="00791585"/>
    <w:rsid w:val="0079294D"/>
    <w:rsid w:val="00792A4E"/>
    <w:rsid w:val="007930AA"/>
    <w:rsid w:val="00793714"/>
    <w:rsid w:val="00793950"/>
    <w:rsid w:val="00793C09"/>
    <w:rsid w:val="00793D97"/>
    <w:rsid w:val="00793F5E"/>
    <w:rsid w:val="00794508"/>
    <w:rsid w:val="00794B3C"/>
    <w:rsid w:val="00794E74"/>
    <w:rsid w:val="00794FC0"/>
    <w:rsid w:val="00794FFC"/>
    <w:rsid w:val="007954FC"/>
    <w:rsid w:val="007958A1"/>
    <w:rsid w:val="00795AD3"/>
    <w:rsid w:val="00795E22"/>
    <w:rsid w:val="00797277"/>
    <w:rsid w:val="007A01D8"/>
    <w:rsid w:val="007A0260"/>
    <w:rsid w:val="007A051B"/>
    <w:rsid w:val="007A0F5E"/>
    <w:rsid w:val="007A11DC"/>
    <w:rsid w:val="007A1265"/>
    <w:rsid w:val="007A12C1"/>
    <w:rsid w:val="007A2353"/>
    <w:rsid w:val="007A2AEF"/>
    <w:rsid w:val="007A3379"/>
    <w:rsid w:val="007A34D4"/>
    <w:rsid w:val="007A35AE"/>
    <w:rsid w:val="007A3B71"/>
    <w:rsid w:val="007A3E76"/>
    <w:rsid w:val="007A3F84"/>
    <w:rsid w:val="007A4255"/>
    <w:rsid w:val="007A42D9"/>
    <w:rsid w:val="007A4628"/>
    <w:rsid w:val="007A4DDB"/>
    <w:rsid w:val="007A5ACD"/>
    <w:rsid w:val="007A650B"/>
    <w:rsid w:val="007A66C5"/>
    <w:rsid w:val="007A6FC1"/>
    <w:rsid w:val="007A750C"/>
    <w:rsid w:val="007A7B68"/>
    <w:rsid w:val="007B04FF"/>
    <w:rsid w:val="007B21F4"/>
    <w:rsid w:val="007B356F"/>
    <w:rsid w:val="007B383D"/>
    <w:rsid w:val="007B3B90"/>
    <w:rsid w:val="007B4A07"/>
    <w:rsid w:val="007B559F"/>
    <w:rsid w:val="007B55A4"/>
    <w:rsid w:val="007B5726"/>
    <w:rsid w:val="007B5EC6"/>
    <w:rsid w:val="007B5FA5"/>
    <w:rsid w:val="007B7035"/>
    <w:rsid w:val="007B7681"/>
    <w:rsid w:val="007B7D5D"/>
    <w:rsid w:val="007B7DFF"/>
    <w:rsid w:val="007B7E6D"/>
    <w:rsid w:val="007B7E7E"/>
    <w:rsid w:val="007B7F82"/>
    <w:rsid w:val="007C00A2"/>
    <w:rsid w:val="007C01E3"/>
    <w:rsid w:val="007C070D"/>
    <w:rsid w:val="007C0DEC"/>
    <w:rsid w:val="007C12A7"/>
    <w:rsid w:val="007C24F0"/>
    <w:rsid w:val="007C2878"/>
    <w:rsid w:val="007C2A7C"/>
    <w:rsid w:val="007C2C15"/>
    <w:rsid w:val="007C2ED4"/>
    <w:rsid w:val="007C37EF"/>
    <w:rsid w:val="007C3A06"/>
    <w:rsid w:val="007C3A12"/>
    <w:rsid w:val="007C4F61"/>
    <w:rsid w:val="007C526A"/>
    <w:rsid w:val="007C6028"/>
    <w:rsid w:val="007C6283"/>
    <w:rsid w:val="007C69B6"/>
    <w:rsid w:val="007C6A0E"/>
    <w:rsid w:val="007C7371"/>
    <w:rsid w:val="007C753B"/>
    <w:rsid w:val="007D0156"/>
    <w:rsid w:val="007D041D"/>
    <w:rsid w:val="007D0A3E"/>
    <w:rsid w:val="007D11CA"/>
    <w:rsid w:val="007D1A6B"/>
    <w:rsid w:val="007D1EFD"/>
    <w:rsid w:val="007D20BB"/>
    <w:rsid w:val="007D223F"/>
    <w:rsid w:val="007D22C1"/>
    <w:rsid w:val="007D27DE"/>
    <w:rsid w:val="007D2CCD"/>
    <w:rsid w:val="007D3102"/>
    <w:rsid w:val="007D3318"/>
    <w:rsid w:val="007D3BF9"/>
    <w:rsid w:val="007D433C"/>
    <w:rsid w:val="007D43CB"/>
    <w:rsid w:val="007D4C90"/>
    <w:rsid w:val="007D4D63"/>
    <w:rsid w:val="007D507C"/>
    <w:rsid w:val="007D5BEA"/>
    <w:rsid w:val="007D6016"/>
    <w:rsid w:val="007D608A"/>
    <w:rsid w:val="007D62D3"/>
    <w:rsid w:val="007D686C"/>
    <w:rsid w:val="007D6875"/>
    <w:rsid w:val="007D6879"/>
    <w:rsid w:val="007D6D12"/>
    <w:rsid w:val="007D6E76"/>
    <w:rsid w:val="007D7CB9"/>
    <w:rsid w:val="007E03B4"/>
    <w:rsid w:val="007E05FD"/>
    <w:rsid w:val="007E06D0"/>
    <w:rsid w:val="007E06EF"/>
    <w:rsid w:val="007E0CC0"/>
    <w:rsid w:val="007E118E"/>
    <w:rsid w:val="007E13E5"/>
    <w:rsid w:val="007E162F"/>
    <w:rsid w:val="007E16E3"/>
    <w:rsid w:val="007E17FA"/>
    <w:rsid w:val="007E19B3"/>
    <w:rsid w:val="007E20C3"/>
    <w:rsid w:val="007E2332"/>
    <w:rsid w:val="007E25B6"/>
    <w:rsid w:val="007E2A77"/>
    <w:rsid w:val="007E2D72"/>
    <w:rsid w:val="007E37A5"/>
    <w:rsid w:val="007E3841"/>
    <w:rsid w:val="007E3935"/>
    <w:rsid w:val="007E3A8D"/>
    <w:rsid w:val="007E3E06"/>
    <w:rsid w:val="007E3FC6"/>
    <w:rsid w:val="007E4671"/>
    <w:rsid w:val="007E4BCE"/>
    <w:rsid w:val="007E5820"/>
    <w:rsid w:val="007E64C7"/>
    <w:rsid w:val="007E6764"/>
    <w:rsid w:val="007E6B41"/>
    <w:rsid w:val="007E6DB5"/>
    <w:rsid w:val="007E6DE4"/>
    <w:rsid w:val="007E71F0"/>
    <w:rsid w:val="007E72CD"/>
    <w:rsid w:val="007E7510"/>
    <w:rsid w:val="007E7F49"/>
    <w:rsid w:val="007F0809"/>
    <w:rsid w:val="007F0E8D"/>
    <w:rsid w:val="007F176F"/>
    <w:rsid w:val="007F18F3"/>
    <w:rsid w:val="007F1C13"/>
    <w:rsid w:val="007F1F15"/>
    <w:rsid w:val="007F2759"/>
    <w:rsid w:val="007F3037"/>
    <w:rsid w:val="007F30F5"/>
    <w:rsid w:val="007F31B4"/>
    <w:rsid w:val="007F3298"/>
    <w:rsid w:val="007F3616"/>
    <w:rsid w:val="007F38AE"/>
    <w:rsid w:val="007F3C49"/>
    <w:rsid w:val="007F4D66"/>
    <w:rsid w:val="007F4DCC"/>
    <w:rsid w:val="007F52BF"/>
    <w:rsid w:val="007F55F7"/>
    <w:rsid w:val="007F575F"/>
    <w:rsid w:val="007F57C1"/>
    <w:rsid w:val="007F5A40"/>
    <w:rsid w:val="007F647F"/>
    <w:rsid w:val="007F6837"/>
    <w:rsid w:val="007F68B4"/>
    <w:rsid w:val="007F68C7"/>
    <w:rsid w:val="007F6A6F"/>
    <w:rsid w:val="007F70C1"/>
    <w:rsid w:val="007F7F45"/>
    <w:rsid w:val="008006FF"/>
    <w:rsid w:val="00800A19"/>
    <w:rsid w:val="00800D23"/>
    <w:rsid w:val="00801166"/>
    <w:rsid w:val="008012D3"/>
    <w:rsid w:val="00801572"/>
    <w:rsid w:val="0080179B"/>
    <w:rsid w:val="00801E3A"/>
    <w:rsid w:val="00802F0A"/>
    <w:rsid w:val="00803327"/>
    <w:rsid w:val="00803B62"/>
    <w:rsid w:val="00804304"/>
    <w:rsid w:val="0080466E"/>
    <w:rsid w:val="00804B07"/>
    <w:rsid w:val="00805C02"/>
    <w:rsid w:val="008064B4"/>
    <w:rsid w:val="00810489"/>
    <w:rsid w:val="008109B9"/>
    <w:rsid w:val="00810BDB"/>
    <w:rsid w:val="00810F13"/>
    <w:rsid w:val="00810F74"/>
    <w:rsid w:val="00811306"/>
    <w:rsid w:val="0081148C"/>
    <w:rsid w:val="008118B8"/>
    <w:rsid w:val="0081239C"/>
    <w:rsid w:val="00812A0B"/>
    <w:rsid w:val="00813024"/>
    <w:rsid w:val="008130D3"/>
    <w:rsid w:val="00813280"/>
    <w:rsid w:val="008138E9"/>
    <w:rsid w:val="00814221"/>
    <w:rsid w:val="00814247"/>
    <w:rsid w:val="0081438F"/>
    <w:rsid w:val="00814BEC"/>
    <w:rsid w:val="00815420"/>
    <w:rsid w:val="008159D3"/>
    <w:rsid w:val="00815EA1"/>
    <w:rsid w:val="008165A7"/>
    <w:rsid w:val="00816600"/>
    <w:rsid w:val="00816721"/>
    <w:rsid w:val="008167C1"/>
    <w:rsid w:val="00816851"/>
    <w:rsid w:val="00816F50"/>
    <w:rsid w:val="00816FCD"/>
    <w:rsid w:val="00816FF7"/>
    <w:rsid w:val="00817A18"/>
    <w:rsid w:val="00817A20"/>
    <w:rsid w:val="00820538"/>
    <w:rsid w:val="00820D0C"/>
    <w:rsid w:val="00820DA4"/>
    <w:rsid w:val="00821412"/>
    <w:rsid w:val="00821530"/>
    <w:rsid w:val="00821668"/>
    <w:rsid w:val="00822252"/>
    <w:rsid w:val="0082241F"/>
    <w:rsid w:val="008227D8"/>
    <w:rsid w:val="00822DF7"/>
    <w:rsid w:val="0082305F"/>
    <w:rsid w:val="008236E3"/>
    <w:rsid w:val="00823712"/>
    <w:rsid w:val="00823D46"/>
    <w:rsid w:val="00823E36"/>
    <w:rsid w:val="00823FA0"/>
    <w:rsid w:val="00824C99"/>
    <w:rsid w:val="00824E35"/>
    <w:rsid w:val="00825C41"/>
    <w:rsid w:val="00826164"/>
    <w:rsid w:val="008264F7"/>
    <w:rsid w:val="008265AA"/>
    <w:rsid w:val="00826763"/>
    <w:rsid w:val="00826AE0"/>
    <w:rsid w:val="00826D62"/>
    <w:rsid w:val="0082706D"/>
    <w:rsid w:val="00827536"/>
    <w:rsid w:val="00827DEC"/>
    <w:rsid w:val="0083040E"/>
    <w:rsid w:val="00830856"/>
    <w:rsid w:val="00830862"/>
    <w:rsid w:val="00830999"/>
    <w:rsid w:val="00831B76"/>
    <w:rsid w:val="00831BE6"/>
    <w:rsid w:val="00831C7A"/>
    <w:rsid w:val="00831CBD"/>
    <w:rsid w:val="00831FC0"/>
    <w:rsid w:val="008324B4"/>
    <w:rsid w:val="00832CCE"/>
    <w:rsid w:val="00832DDD"/>
    <w:rsid w:val="00833070"/>
    <w:rsid w:val="00833871"/>
    <w:rsid w:val="00833F3B"/>
    <w:rsid w:val="008347A5"/>
    <w:rsid w:val="00834803"/>
    <w:rsid w:val="008349FD"/>
    <w:rsid w:val="00834F83"/>
    <w:rsid w:val="00835091"/>
    <w:rsid w:val="008350FC"/>
    <w:rsid w:val="00835287"/>
    <w:rsid w:val="00835366"/>
    <w:rsid w:val="008358BA"/>
    <w:rsid w:val="00835A45"/>
    <w:rsid w:val="00835DD9"/>
    <w:rsid w:val="00836B06"/>
    <w:rsid w:val="00836BCA"/>
    <w:rsid w:val="00836FB7"/>
    <w:rsid w:val="00837815"/>
    <w:rsid w:val="008379D9"/>
    <w:rsid w:val="00837A8E"/>
    <w:rsid w:val="00837CA3"/>
    <w:rsid w:val="00840542"/>
    <w:rsid w:val="008409EE"/>
    <w:rsid w:val="0084176F"/>
    <w:rsid w:val="00841B3A"/>
    <w:rsid w:val="0084237A"/>
    <w:rsid w:val="008425C8"/>
    <w:rsid w:val="0084272A"/>
    <w:rsid w:val="00842C90"/>
    <w:rsid w:val="008436C0"/>
    <w:rsid w:val="00843C48"/>
    <w:rsid w:val="008445B5"/>
    <w:rsid w:val="00844AD3"/>
    <w:rsid w:val="00844B8E"/>
    <w:rsid w:val="00845259"/>
    <w:rsid w:val="008458D5"/>
    <w:rsid w:val="00845943"/>
    <w:rsid w:val="00845D89"/>
    <w:rsid w:val="0084623D"/>
    <w:rsid w:val="008466F9"/>
    <w:rsid w:val="00846716"/>
    <w:rsid w:val="008468AE"/>
    <w:rsid w:val="00846CCF"/>
    <w:rsid w:val="00847076"/>
    <w:rsid w:val="008475F2"/>
    <w:rsid w:val="0084764F"/>
    <w:rsid w:val="00847CF1"/>
    <w:rsid w:val="008501DE"/>
    <w:rsid w:val="00850269"/>
    <w:rsid w:val="00850B1E"/>
    <w:rsid w:val="00850E2F"/>
    <w:rsid w:val="00850F0B"/>
    <w:rsid w:val="0085117F"/>
    <w:rsid w:val="008515A7"/>
    <w:rsid w:val="008515E9"/>
    <w:rsid w:val="00851C75"/>
    <w:rsid w:val="00852272"/>
    <w:rsid w:val="0085273B"/>
    <w:rsid w:val="00852D3C"/>
    <w:rsid w:val="00852DC9"/>
    <w:rsid w:val="008536BE"/>
    <w:rsid w:val="00853719"/>
    <w:rsid w:val="00854786"/>
    <w:rsid w:val="0085479B"/>
    <w:rsid w:val="00854BC0"/>
    <w:rsid w:val="00854F3C"/>
    <w:rsid w:val="008552B4"/>
    <w:rsid w:val="00855603"/>
    <w:rsid w:val="00855667"/>
    <w:rsid w:val="00855AAC"/>
    <w:rsid w:val="00855E01"/>
    <w:rsid w:val="00855FAC"/>
    <w:rsid w:val="00856111"/>
    <w:rsid w:val="008563A9"/>
    <w:rsid w:val="00856420"/>
    <w:rsid w:val="00856567"/>
    <w:rsid w:val="00856593"/>
    <w:rsid w:val="008570EF"/>
    <w:rsid w:val="008573E9"/>
    <w:rsid w:val="008575D8"/>
    <w:rsid w:val="00857D4B"/>
    <w:rsid w:val="00860D93"/>
    <w:rsid w:val="008613E6"/>
    <w:rsid w:val="008615E4"/>
    <w:rsid w:val="00861F5F"/>
    <w:rsid w:val="008621DE"/>
    <w:rsid w:val="00862C57"/>
    <w:rsid w:val="0086382C"/>
    <w:rsid w:val="00863A81"/>
    <w:rsid w:val="00863C9C"/>
    <w:rsid w:val="00863F49"/>
    <w:rsid w:val="00864060"/>
    <w:rsid w:val="008643DB"/>
    <w:rsid w:val="0086447D"/>
    <w:rsid w:val="00864F22"/>
    <w:rsid w:val="00864FAD"/>
    <w:rsid w:val="0086547B"/>
    <w:rsid w:val="00865CD9"/>
    <w:rsid w:val="00866B36"/>
    <w:rsid w:val="0086708A"/>
    <w:rsid w:val="008672C3"/>
    <w:rsid w:val="00867BC9"/>
    <w:rsid w:val="00870616"/>
    <w:rsid w:val="00870625"/>
    <w:rsid w:val="00870680"/>
    <w:rsid w:val="0087075D"/>
    <w:rsid w:val="00870906"/>
    <w:rsid w:val="00871383"/>
    <w:rsid w:val="00871BB1"/>
    <w:rsid w:val="0087202A"/>
    <w:rsid w:val="0087239E"/>
    <w:rsid w:val="00872D20"/>
    <w:rsid w:val="00872F77"/>
    <w:rsid w:val="008733C5"/>
    <w:rsid w:val="0087353E"/>
    <w:rsid w:val="0087367F"/>
    <w:rsid w:val="00873918"/>
    <w:rsid w:val="00873A99"/>
    <w:rsid w:val="00873BFB"/>
    <w:rsid w:val="00874113"/>
    <w:rsid w:val="0087438E"/>
    <w:rsid w:val="00875409"/>
    <w:rsid w:val="00875765"/>
    <w:rsid w:val="00875837"/>
    <w:rsid w:val="00876C98"/>
    <w:rsid w:val="00876F78"/>
    <w:rsid w:val="00877CE4"/>
    <w:rsid w:val="0088074D"/>
    <w:rsid w:val="00881186"/>
    <w:rsid w:val="0088172F"/>
    <w:rsid w:val="00881932"/>
    <w:rsid w:val="008822EB"/>
    <w:rsid w:val="0088243D"/>
    <w:rsid w:val="00882440"/>
    <w:rsid w:val="008834F1"/>
    <w:rsid w:val="0088354C"/>
    <w:rsid w:val="00883BED"/>
    <w:rsid w:val="008841C7"/>
    <w:rsid w:val="008842E1"/>
    <w:rsid w:val="008844A9"/>
    <w:rsid w:val="0088473C"/>
    <w:rsid w:val="008848D8"/>
    <w:rsid w:val="0088495B"/>
    <w:rsid w:val="00884DC7"/>
    <w:rsid w:val="00884FE1"/>
    <w:rsid w:val="00886959"/>
    <w:rsid w:val="00886CAB"/>
    <w:rsid w:val="00887064"/>
    <w:rsid w:val="0088756E"/>
    <w:rsid w:val="00887BFF"/>
    <w:rsid w:val="00887C27"/>
    <w:rsid w:val="00890E9A"/>
    <w:rsid w:val="00890FA7"/>
    <w:rsid w:val="008910F7"/>
    <w:rsid w:val="008914CE"/>
    <w:rsid w:val="008918FE"/>
    <w:rsid w:val="00891E8A"/>
    <w:rsid w:val="00891F26"/>
    <w:rsid w:val="008920BB"/>
    <w:rsid w:val="0089234C"/>
    <w:rsid w:val="008923DD"/>
    <w:rsid w:val="008925E2"/>
    <w:rsid w:val="0089264D"/>
    <w:rsid w:val="00892F55"/>
    <w:rsid w:val="00892F6C"/>
    <w:rsid w:val="00893520"/>
    <w:rsid w:val="008935EF"/>
    <w:rsid w:val="0089369D"/>
    <w:rsid w:val="00893746"/>
    <w:rsid w:val="00893E87"/>
    <w:rsid w:val="00894FBA"/>
    <w:rsid w:val="008958FE"/>
    <w:rsid w:val="00895CDA"/>
    <w:rsid w:val="00895E24"/>
    <w:rsid w:val="008962FE"/>
    <w:rsid w:val="008974CF"/>
    <w:rsid w:val="008975AD"/>
    <w:rsid w:val="00897687"/>
    <w:rsid w:val="008979F7"/>
    <w:rsid w:val="00897D45"/>
    <w:rsid w:val="008A0392"/>
    <w:rsid w:val="008A1198"/>
    <w:rsid w:val="008A1349"/>
    <w:rsid w:val="008A19B5"/>
    <w:rsid w:val="008A1D07"/>
    <w:rsid w:val="008A22F2"/>
    <w:rsid w:val="008A3034"/>
    <w:rsid w:val="008A3105"/>
    <w:rsid w:val="008A3389"/>
    <w:rsid w:val="008A3575"/>
    <w:rsid w:val="008A3877"/>
    <w:rsid w:val="008A3EEF"/>
    <w:rsid w:val="008A41FD"/>
    <w:rsid w:val="008A43CE"/>
    <w:rsid w:val="008A45D6"/>
    <w:rsid w:val="008A4E6B"/>
    <w:rsid w:val="008A4F66"/>
    <w:rsid w:val="008A5A69"/>
    <w:rsid w:val="008A6203"/>
    <w:rsid w:val="008A64F0"/>
    <w:rsid w:val="008A67C8"/>
    <w:rsid w:val="008A6B95"/>
    <w:rsid w:val="008A6BAC"/>
    <w:rsid w:val="008A6C5A"/>
    <w:rsid w:val="008A6FE7"/>
    <w:rsid w:val="008A7608"/>
    <w:rsid w:val="008A7728"/>
    <w:rsid w:val="008A780B"/>
    <w:rsid w:val="008A787C"/>
    <w:rsid w:val="008A78F7"/>
    <w:rsid w:val="008A7B16"/>
    <w:rsid w:val="008B0006"/>
    <w:rsid w:val="008B0DF6"/>
    <w:rsid w:val="008B1061"/>
    <w:rsid w:val="008B12A2"/>
    <w:rsid w:val="008B1319"/>
    <w:rsid w:val="008B202A"/>
    <w:rsid w:val="008B3012"/>
    <w:rsid w:val="008B3312"/>
    <w:rsid w:val="008B36CC"/>
    <w:rsid w:val="008B4AE3"/>
    <w:rsid w:val="008B4C22"/>
    <w:rsid w:val="008B4DBE"/>
    <w:rsid w:val="008B50B4"/>
    <w:rsid w:val="008B5609"/>
    <w:rsid w:val="008B57BA"/>
    <w:rsid w:val="008B5856"/>
    <w:rsid w:val="008B5CCB"/>
    <w:rsid w:val="008B5DE3"/>
    <w:rsid w:val="008B5EEA"/>
    <w:rsid w:val="008B64A1"/>
    <w:rsid w:val="008B6788"/>
    <w:rsid w:val="008B7124"/>
    <w:rsid w:val="008B73C9"/>
    <w:rsid w:val="008B7ED1"/>
    <w:rsid w:val="008B7EF3"/>
    <w:rsid w:val="008B7F96"/>
    <w:rsid w:val="008C06CC"/>
    <w:rsid w:val="008C11FA"/>
    <w:rsid w:val="008C16DB"/>
    <w:rsid w:val="008C1E8D"/>
    <w:rsid w:val="008C21B4"/>
    <w:rsid w:val="008C2F68"/>
    <w:rsid w:val="008C31F8"/>
    <w:rsid w:val="008C3512"/>
    <w:rsid w:val="008C38DA"/>
    <w:rsid w:val="008C3FB3"/>
    <w:rsid w:val="008C523D"/>
    <w:rsid w:val="008C5AC7"/>
    <w:rsid w:val="008C631C"/>
    <w:rsid w:val="008C6361"/>
    <w:rsid w:val="008C7862"/>
    <w:rsid w:val="008C7A73"/>
    <w:rsid w:val="008D0EF4"/>
    <w:rsid w:val="008D1AEC"/>
    <w:rsid w:val="008D1CA6"/>
    <w:rsid w:val="008D2394"/>
    <w:rsid w:val="008D2B4D"/>
    <w:rsid w:val="008D3106"/>
    <w:rsid w:val="008D3119"/>
    <w:rsid w:val="008D32E7"/>
    <w:rsid w:val="008D336E"/>
    <w:rsid w:val="008D3ECF"/>
    <w:rsid w:val="008D41DC"/>
    <w:rsid w:val="008D4683"/>
    <w:rsid w:val="008D4701"/>
    <w:rsid w:val="008D479A"/>
    <w:rsid w:val="008D4888"/>
    <w:rsid w:val="008D4B2C"/>
    <w:rsid w:val="008D4BF1"/>
    <w:rsid w:val="008D4CEF"/>
    <w:rsid w:val="008D558C"/>
    <w:rsid w:val="008D566C"/>
    <w:rsid w:val="008D5CC9"/>
    <w:rsid w:val="008D6F85"/>
    <w:rsid w:val="008D71AB"/>
    <w:rsid w:val="008D73BE"/>
    <w:rsid w:val="008D7682"/>
    <w:rsid w:val="008E007E"/>
    <w:rsid w:val="008E019A"/>
    <w:rsid w:val="008E0928"/>
    <w:rsid w:val="008E1B4D"/>
    <w:rsid w:val="008E1B89"/>
    <w:rsid w:val="008E1F11"/>
    <w:rsid w:val="008E1FD0"/>
    <w:rsid w:val="008E21FA"/>
    <w:rsid w:val="008E2330"/>
    <w:rsid w:val="008E26DE"/>
    <w:rsid w:val="008E2F77"/>
    <w:rsid w:val="008E300C"/>
    <w:rsid w:val="008E3275"/>
    <w:rsid w:val="008E419F"/>
    <w:rsid w:val="008E431E"/>
    <w:rsid w:val="008E44B0"/>
    <w:rsid w:val="008E4FA3"/>
    <w:rsid w:val="008E6C51"/>
    <w:rsid w:val="008E6CF8"/>
    <w:rsid w:val="008E6EE5"/>
    <w:rsid w:val="008E722B"/>
    <w:rsid w:val="008E72E3"/>
    <w:rsid w:val="008F0560"/>
    <w:rsid w:val="008F068A"/>
    <w:rsid w:val="008F084B"/>
    <w:rsid w:val="008F0B36"/>
    <w:rsid w:val="008F0F36"/>
    <w:rsid w:val="008F11A4"/>
    <w:rsid w:val="008F13F6"/>
    <w:rsid w:val="008F153C"/>
    <w:rsid w:val="008F1C57"/>
    <w:rsid w:val="008F2537"/>
    <w:rsid w:val="008F2A32"/>
    <w:rsid w:val="008F2C69"/>
    <w:rsid w:val="008F2EE8"/>
    <w:rsid w:val="008F30FD"/>
    <w:rsid w:val="008F325B"/>
    <w:rsid w:val="008F33FA"/>
    <w:rsid w:val="008F3BDA"/>
    <w:rsid w:val="008F3CA1"/>
    <w:rsid w:val="008F3F71"/>
    <w:rsid w:val="008F41F4"/>
    <w:rsid w:val="008F4764"/>
    <w:rsid w:val="008F4C0C"/>
    <w:rsid w:val="008F56B7"/>
    <w:rsid w:val="008F57AE"/>
    <w:rsid w:val="008F58D4"/>
    <w:rsid w:val="008F5D94"/>
    <w:rsid w:val="008F6BF8"/>
    <w:rsid w:val="008F7D70"/>
    <w:rsid w:val="008F7F2D"/>
    <w:rsid w:val="0090020E"/>
    <w:rsid w:val="00901616"/>
    <w:rsid w:val="0090226A"/>
    <w:rsid w:val="00902AC1"/>
    <w:rsid w:val="00902E0D"/>
    <w:rsid w:val="00903237"/>
    <w:rsid w:val="00903FB3"/>
    <w:rsid w:val="00904E0E"/>
    <w:rsid w:val="009050BD"/>
    <w:rsid w:val="0090564A"/>
    <w:rsid w:val="00905EEE"/>
    <w:rsid w:val="00906022"/>
    <w:rsid w:val="00906BA4"/>
    <w:rsid w:val="0090746F"/>
    <w:rsid w:val="00907CD5"/>
    <w:rsid w:val="009101F0"/>
    <w:rsid w:val="009104BE"/>
    <w:rsid w:val="009105B4"/>
    <w:rsid w:val="00910C36"/>
    <w:rsid w:val="009110C9"/>
    <w:rsid w:val="009111B9"/>
    <w:rsid w:val="009120BF"/>
    <w:rsid w:val="009123C4"/>
    <w:rsid w:val="0091317D"/>
    <w:rsid w:val="009131D1"/>
    <w:rsid w:val="009133E4"/>
    <w:rsid w:val="009141F1"/>
    <w:rsid w:val="009144F6"/>
    <w:rsid w:val="009150B6"/>
    <w:rsid w:val="00915124"/>
    <w:rsid w:val="00915454"/>
    <w:rsid w:val="00915A43"/>
    <w:rsid w:val="00915EBA"/>
    <w:rsid w:val="00915F09"/>
    <w:rsid w:val="0091613F"/>
    <w:rsid w:val="009163FB"/>
    <w:rsid w:val="0091646C"/>
    <w:rsid w:val="00916BA0"/>
    <w:rsid w:val="00916C04"/>
    <w:rsid w:val="00916D82"/>
    <w:rsid w:val="00916F7B"/>
    <w:rsid w:val="00917C00"/>
    <w:rsid w:val="00917F10"/>
    <w:rsid w:val="009201E0"/>
    <w:rsid w:val="00920338"/>
    <w:rsid w:val="009203EC"/>
    <w:rsid w:val="00920E36"/>
    <w:rsid w:val="009214EC"/>
    <w:rsid w:val="00921AEF"/>
    <w:rsid w:val="00921C3C"/>
    <w:rsid w:val="0092225E"/>
    <w:rsid w:val="00922990"/>
    <w:rsid w:val="00922D5A"/>
    <w:rsid w:val="00923274"/>
    <w:rsid w:val="009237AB"/>
    <w:rsid w:val="009238A2"/>
    <w:rsid w:val="00924545"/>
    <w:rsid w:val="00925238"/>
    <w:rsid w:val="0092538D"/>
    <w:rsid w:val="009255A0"/>
    <w:rsid w:val="0092566D"/>
    <w:rsid w:val="00925B84"/>
    <w:rsid w:val="00925C4E"/>
    <w:rsid w:val="009261B0"/>
    <w:rsid w:val="00926356"/>
    <w:rsid w:val="00926430"/>
    <w:rsid w:val="009267D1"/>
    <w:rsid w:val="00926865"/>
    <w:rsid w:val="00926FB1"/>
    <w:rsid w:val="00927C90"/>
    <w:rsid w:val="00927C96"/>
    <w:rsid w:val="00927E49"/>
    <w:rsid w:val="009301F7"/>
    <w:rsid w:val="009302CE"/>
    <w:rsid w:val="0093147A"/>
    <w:rsid w:val="009314FB"/>
    <w:rsid w:val="00931E56"/>
    <w:rsid w:val="00932D72"/>
    <w:rsid w:val="00932FEF"/>
    <w:rsid w:val="009331D3"/>
    <w:rsid w:val="00933D54"/>
    <w:rsid w:val="0093438C"/>
    <w:rsid w:val="00935658"/>
    <w:rsid w:val="00935A10"/>
    <w:rsid w:val="00935BF6"/>
    <w:rsid w:val="0093654F"/>
    <w:rsid w:val="0093666B"/>
    <w:rsid w:val="00936749"/>
    <w:rsid w:val="00936E9C"/>
    <w:rsid w:val="00936FD7"/>
    <w:rsid w:val="00937199"/>
    <w:rsid w:val="00937B08"/>
    <w:rsid w:val="00940D77"/>
    <w:rsid w:val="00940FF1"/>
    <w:rsid w:val="00941833"/>
    <w:rsid w:val="00941BA3"/>
    <w:rsid w:val="00941F51"/>
    <w:rsid w:val="0094247A"/>
    <w:rsid w:val="009429F2"/>
    <w:rsid w:val="00942DA6"/>
    <w:rsid w:val="009430C6"/>
    <w:rsid w:val="00943A5F"/>
    <w:rsid w:val="009450CA"/>
    <w:rsid w:val="00945406"/>
    <w:rsid w:val="00945705"/>
    <w:rsid w:val="00945A76"/>
    <w:rsid w:val="00946F96"/>
    <w:rsid w:val="00946FE5"/>
    <w:rsid w:val="009471EA"/>
    <w:rsid w:val="009473B3"/>
    <w:rsid w:val="00947BAA"/>
    <w:rsid w:val="00947C89"/>
    <w:rsid w:val="00950221"/>
    <w:rsid w:val="009509AF"/>
    <w:rsid w:val="00950D27"/>
    <w:rsid w:val="00950DFE"/>
    <w:rsid w:val="00950E9F"/>
    <w:rsid w:val="00950F0A"/>
    <w:rsid w:val="00950FB9"/>
    <w:rsid w:val="009514D0"/>
    <w:rsid w:val="00951628"/>
    <w:rsid w:val="00951877"/>
    <w:rsid w:val="0095216A"/>
    <w:rsid w:val="0095224E"/>
    <w:rsid w:val="00952ABE"/>
    <w:rsid w:val="00952FD5"/>
    <w:rsid w:val="00953C2A"/>
    <w:rsid w:val="0095470F"/>
    <w:rsid w:val="009548C5"/>
    <w:rsid w:val="0095495A"/>
    <w:rsid w:val="0095565C"/>
    <w:rsid w:val="0095584D"/>
    <w:rsid w:val="00955C26"/>
    <w:rsid w:val="0095651D"/>
    <w:rsid w:val="00956ABF"/>
    <w:rsid w:val="00956AC2"/>
    <w:rsid w:val="00956B53"/>
    <w:rsid w:val="00956D20"/>
    <w:rsid w:val="00956D97"/>
    <w:rsid w:val="00956EB0"/>
    <w:rsid w:val="00956EFA"/>
    <w:rsid w:val="009579FA"/>
    <w:rsid w:val="009615A9"/>
    <w:rsid w:val="009618E2"/>
    <w:rsid w:val="00961AF7"/>
    <w:rsid w:val="00961F54"/>
    <w:rsid w:val="00961F73"/>
    <w:rsid w:val="00961FD8"/>
    <w:rsid w:val="00962034"/>
    <w:rsid w:val="00964058"/>
    <w:rsid w:val="009647A8"/>
    <w:rsid w:val="009649BF"/>
    <w:rsid w:val="00964A6E"/>
    <w:rsid w:val="009652A7"/>
    <w:rsid w:val="009654D7"/>
    <w:rsid w:val="00965ADB"/>
    <w:rsid w:val="00965F2C"/>
    <w:rsid w:val="00965FCF"/>
    <w:rsid w:val="009662B6"/>
    <w:rsid w:val="00966A64"/>
    <w:rsid w:val="00966B3D"/>
    <w:rsid w:val="00966C4A"/>
    <w:rsid w:val="00966D52"/>
    <w:rsid w:val="0096759F"/>
    <w:rsid w:val="0096760D"/>
    <w:rsid w:val="00967819"/>
    <w:rsid w:val="009679E4"/>
    <w:rsid w:val="00967B34"/>
    <w:rsid w:val="00967BBB"/>
    <w:rsid w:val="00967C0C"/>
    <w:rsid w:val="00967D7B"/>
    <w:rsid w:val="00970CC7"/>
    <w:rsid w:val="00970F21"/>
    <w:rsid w:val="0097113A"/>
    <w:rsid w:val="009716CB"/>
    <w:rsid w:val="00971927"/>
    <w:rsid w:val="009719CE"/>
    <w:rsid w:val="009719D4"/>
    <w:rsid w:val="00971A87"/>
    <w:rsid w:val="00971BF5"/>
    <w:rsid w:val="00971E01"/>
    <w:rsid w:val="00971E9F"/>
    <w:rsid w:val="00972234"/>
    <w:rsid w:val="009722F4"/>
    <w:rsid w:val="00972A0A"/>
    <w:rsid w:val="00972B17"/>
    <w:rsid w:val="0097315B"/>
    <w:rsid w:val="0097370E"/>
    <w:rsid w:val="00973EA9"/>
    <w:rsid w:val="009740A0"/>
    <w:rsid w:val="009740D5"/>
    <w:rsid w:val="00974170"/>
    <w:rsid w:val="0097441D"/>
    <w:rsid w:val="00974854"/>
    <w:rsid w:val="00974C75"/>
    <w:rsid w:val="00975343"/>
    <w:rsid w:val="009764EC"/>
    <w:rsid w:val="00977318"/>
    <w:rsid w:val="009774B2"/>
    <w:rsid w:val="0097790A"/>
    <w:rsid w:val="00977C09"/>
    <w:rsid w:val="0098065F"/>
    <w:rsid w:val="00980D39"/>
    <w:rsid w:val="00980E46"/>
    <w:rsid w:val="009818D1"/>
    <w:rsid w:val="00981B88"/>
    <w:rsid w:val="00982110"/>
    <w:rsid w:val="00982695"/>
    <w:rsid w:val="00982BF2"/>
    <w:rsid w:val="00983520"/>
    <w:rsid w:val="00983564"/>
    <w:rsid w:val="009836AC"/>
    <w:rsid w:val="00983BE0"/>
    <w:rsid w:val="00983F0D"/>
    <w:rsid w:val="009843B7"/>
    <w:rsid w:val="009844EB"/>
    <w:rsid w:val="0098495E"/>
    <w:rsid w:val="009849C0"/>
    <w:rsid w:val="00985B02"/>
    <w:rsid w:val="00985D52"/>
    <w:rsid w:val="00986369"/>
    <w:rsid w:val="00986C7B"/>
    <w:rsid w:val="00987A39"/>
    <w:rsid w:val="00987A80"/>
    <w:rsid w:val="00987B1E"/>
    <w:rsid w:val="00987CA1"/>
    <w:rsid w:val="00987E80"/>
    <w:rsid w:val="00987EC6"/>
    <w:rsid w:val="009901BE"/>
    <w:rsid w:val="00990329"/>
    <w:rsid w:val="00990564"/>
    <w:rsid w:val="00990F7B"/>
    <w:rsid w:val="009910B4"/>
    <w:rsid w:val="009915FA"/>
    <w:rsid w:val="00991D28"/>
    <w:rsid w:val="00991D9C"/>
    <w:rsid w:val="0099293D"/>
    <w:rsid w:val="00992C14"/>
    <w:rsid w:val="00992FF2"/>
    <w:rsid w:val="00993EA5"/>
    <w:rsid w:val="00993F35"/>
    <w:rsid w:val="00993F83"/>
    <w:rsid w:val="00994F52"/>
    <w:rsid w:val="0099518A"/>
    <w:rsid w:val="009955E6"/>
    <w:rsid w:val="0099568E"/>
    <w:rsid w:val="00995892"/>
    <w:rsid w:val="00996042"/>
    <w:rsid w:val="009968C1"/>
    <w:rsid w:val="00996DDE"/>
    <w:rsid w:val="00997675"/>
    <w:rsid w:val="0099772D"/>
    <w:rsid w:val="00997837"/>
    <w:rsid w:val="00997C36"/>
    <w:rsid w:val="009A037F"/>
    <w:rsid w:val="009A0657"/>
    <w:rsid w:val="009A0E23"/>
    <w:rsid w:val="009A1268"/>
    <w:rsid w:val="009A169B"/>
    <w:rsid w:val="009A184F"/>
    <w:rsid w:val="009A2016"/>
    <w:rsid w:val="009A23B7"/>
    <w:rsid w:val="009A25DE"/>
    <w:rsid w:val="009A2B37"/>
    <w:rsid w:val="009A3654"/>
    <w:rsid w:val="009A399E"/>
    <w:rsid w:val="009A3A5F"/>
    <w:rsid w:val="009A4267"/>
    <w:rsid w:val="009A468E"/>
    <w:rsid w:val="009A4821"/>
    <w:rsid w:val="009A488E"/>
    <w:rsid w:val="009A49AB"/>
    <w:rsid w:val="009A4ED5"/>
    <w:rsid w:val="009A4FFF"/>
    <w:rsid w:val="009A5078"/>
    <w:rsid w:val="009A516D"/>
    <w:rsid w:val="009A5D20"/>
    <w:rsid w:val="009A5D2C"/>
    <w:rsid w:val="009A5EDF"/>
    <w:rsid w:val="009A623D"/>
    <w:rsid w:val="009A63D3"/>
    <w:rsid w:val="009A641C"/>
    <w:rsid w:val="009A6AB6"/>
    <w:rsid w:val="009A7FD8"/>
    <w:rsid w:val="009B00BB"/>
    <w:rsid w:val="009B0157"/>
    <w:rsid w:val="009B0DB0"/>
    <w:rsid w:val="009B129D"/>
    <w:rsid w:val="009B1658"/>
    <w:rsid w:val="009B2401"/>
    <w:rsid w:val="009B2ABE"/>
    <w:rsid w:val="009B3642"/>
    <w:rsid w:val="009B3685"/>
    <w:rsid w:val="009B3A77"/>
    <w:rsid w:val="009B4571"/>
    <w:rsid w:val="009B4B04"/>
    <w:rsid w:val="009B4EFB"/>
    <w:rsid w:val="009B5889"/>
    <w:rsid w:val="009B59B5"/>
    <w:rsid w:val="009B5C62"/>
    <w:rsid w:val="009B6D7C"/>
    <w:rsid w:val="009B7464"/>
    <w:rsid w:val="009B7567"/>
    <w:rsid w:val="009B7760"/>
    <w:rsid w:val="009C0170"/>
    <w:rsid w:val="009C03B9"/>
    <w:rsid w:val="009C0899"/>
    <w:rsid w:val="009C0DE2"/>
    <w:rsid w:val="009C1005"/>
    <w:rsid w:val="009C101D"/>
    <w:rsid w:val="009C14CE"/>
    <w:rsid w:val="009C16E3"/>
    <w:rsid w:val="009C1AB9"/>
    <w:rsid w:val="009C1C7C"/>
    <w:rsid w:val="009C1FCD"/>
    <w:rsid w:val="009C208D"/>
    <w:rsid w:val="009C20DB"/>
    <w:rsid w:val="009C2999"/>
    <w:rsid w:val="009C2C8D"/>
    <w:rsid w:val="009C33CE"/>
    <w:rsid w:val="009C3EE9"/>
    <w:rsid w:val="009C4025"/>
    <w:rsid w:val="009C4E3E"/>
    <w:rsid w:val="009C5521"/>
    <w:rsid w:val="009C5AB4"/>
    <w:rsid w:val="009C63BB"/>
    <w:rsid w:val="009C65DE"/>
    <w:rsid w:val="009C7997"/>
    <w:rsid w:val="009D0092"/>
    <w:rsid w:val="009D03F5"/>
    <w:rsid w:val="009D14B1"/>
    <w:rsid w:val="009D1557"/>
    <w:rsid w:val="009D1815"/>
    <w:rsid w:val="009D19FE"/>
    <w:rsid w:val="009D1A3B"/>
    <w:rsid w:val="009D1D8A"/>
    <w:rsid w:val="009D1E15"/>
    <w:rsid w:val="009D1EBE"/>
    <w:rsid w:val="009D2001"/>
    <w:rsid w:val="009D25DE"/>
    <w:rsid w:val="009D29B6"/>
    <w:rsid w:val="009D32DA"/>
    <w:rsid w:val="009D338D"/>
    <w:rsid w:val="009D3804"/>
    <w:rsid w:val="009D3BA8"/>
    <w:rsid w:val="009D3BBD"/>
    <w:rsid w:val="009D3CAD"/>
    <w:rsid w:val="009D3CB3"/>
    <w:rsid w:val="009D3E31"/>
    <w:rsid w:val="009D42A1"/>
    <w:rsid w:val="009D42D9"/>
    <w:rsid w:val="009D454D"/>
    <w:rsid w:val="009D4D63"/>
    <w:rsid w:val="009D52FB"/>
    <w:rsid w:val="009D5302"/>
    <w:rsid w:val="009D536F"/>
    <w:rsid w:val="009D53D3"/>
    <w:rsid w:val="009D5418"/>
    <w:rsid w:val="009D57F7"/>
    <w:rsid w:val="009D5993"/>
    <w:rsid w:val="009D5C51"/>
    <w:rsid w:val="009D6079"/>
    <w:rsid w:val="009D6211"/>
    <w:rsid w:val="009D6800"/>
    <w:rsid w:val="009D6DC7"/>
    <w:rsid w:val="009D6F09"/>
    <w:rsid w:val="009D6F42"/>
    <w:rsid w:val="009D7339"/>
    <w:rsid w:val="009D75F6"/>
    <w:rsid w:val="009D7A90"/>
    <w:rsid w:val="009E00C9"/>
    <w:rsid w:val="009E03F7"/>
    <w:rsid w:val="009E09FD"/>
    <w:rsid w:val="009E0C1B"/>
    <w:rsid w:val="009E0C6D"/>
    <w:rsid w:val="009E0E2B"/>
    <w:rsid w:val="009E156F"/>
    <w:rsid w:val="009E24B7"/>
    <w:rsid w:val="009E24DB"/>
    <w:rsid w:val="009E285C"/>
    <w:rsid w:val="009E28E6"/>
    <w:rsid w:val="009E2C43"/>
    <w:rsid w:val="009E3039"/>
    <w:rsid w:val="009E3165"/>
    <w:rsid w:val="009E317F"/>
    <w:rsid w:val="009E347F"/>
    <w:rsid w:val="009E46EC"/>
    <w:rsid w:val="009E51B4"/>
    <w:rsid w:val="009E51BA"/>
    <w:rsid w:val="009E53CD"/>
    <w:rsid w:val="009E549D"/>
    <w:rsid w:val="009E5E5C"/>
    <w:rsid w:val="009E629E"/>
    <w:rsid w:val="009E63D4"/>
    <w:rsid w:val="009E6442"/>
    <w:rsid w:val="009E6575"/>
    <w:rsid w:val="009E6888"/>
    <w:rsid w:val="009E6956"/>
    <w:rsid w:val="009F0087"/>
    <w:rsid w:val="009F0405"/>
    <w:rsid w:val="009F063C"/>
    <w:rsid w:val="009F06F7"/>
    <w:rsid w:val="009F070D"/>
    <w:rsid w:val="009F0B9A"/>
    <w:rsid w:val="009F11A9"/>
    <w:rsid w:val="009F1400"/>
    <w:rsid w:val="009F1765"/>
    <w:rsid w:val="009F1B2A"/>
    <w:rsid w:val="009F1C65"/>
    <w:rsid w:val="009F1D9B"/>
    <w:rsid w:val="009F1EB5"/>
    <w:rsid w:val="009F2188"/>
    <w:rsid w:val="009F29B5"/>
    <w:rsid w:val="009F2C00"/>
    <w:rsid w:val="009F3276"/>
    <w:rsid w:val="009F36F0"/>
    <w:rsid w:val="009F3838"/>
    <w:rsid w:val="009F38C9"/>
    <w:rsid w:val="009F3DBA"/>
    <w:rsid w:val="009F415C"/>
    <w:rsid w:val="009F4430"/>
    <w:rsid w:val="009F484D"/>
    <w:rsid w:val="009F4880"/>
    <w:rsid w:val="009F4C94"/>
    <w:rsid w:val="009F568A"/>
    <w:rsid w:val="009F5D68"/>
    <w:rsid w:val="009F6942"/>
    <w:rsid w:val="009F699D"/>
    <w:rsid w:val="009F6D7A"/>
    <w:rsid w:val="009F6E4D"/>
    <w:rsid w:val="009F714D"/>
    <w:rsid w:val="009F7598"/>
    <w:rsid w:val="009F7C6A"/>
    <w:rsid w:val="00A00212"/>
    <w:rsid w:val="00A01109"/>
    <w:rsid w:val="00A01522"/>
    <w:rsid w:val="00A01D76"/>
    <w:rsid w:val="00A01DF1"/>
    <w:rsid w:val="00A01E1E"/>
    <w:rsid w:val="00A01F1C"/>
    <w:rsid w:val="00A022AB"/>
    <w:rsid w:val="00A02A81"/>
    <w:rsid w:val="00A03512"/>
    <w:rsid w:val="00A04049"/>
    <w:rsid w:val="00A0486F"/>
    <w:rsid w:val="00A04A32"/>
    <w:rsid w:val="00A051D4"/>
    <w:rsid w:val="00A058FD"/>
    <w:rsid w:val="00A05F9D"/>
    <w:rsid w:val="00A062C0"/>
    <w:rsid w:val="00A06365"/>
    <w:rsid w:val="00A06540"/>
    <w:rsid w:val="00A0659B"/>
    <w:rsid w:val="00A065B3"/>
    <w:rsid w:val="00A06894"/>
    <w:rsid w:val="00A06E95"/>
    <w:rsid w:val="00A07101"/>
    <w:rsid w:val="00A07135"/>
    <w:rsid w:val="00A07B1F"/>
    <w:rsid w:val="00A10226"/>
    <w:rsid w:val="00A105F2"/>
    <w:rsid w:val="00A11461"/>
    <w:rsid w:val="00A114F1"/>
    <w:rsid w:val="00A115A1"/>
    <w:rsid w:val="00A1185D"/>
    <w:rsid w:val="00A11AB3"/>
    <w:rsid w:val="00A11AF3"/>
    <w:rsid w:val="00A1275C"/>
    <w:rsid w:val="00A12BE3"/>
    <w:rsid w:val="00A13E62"/>
    <w:rsid w:val="00A14877"/>
    <w:rsid w:val="00A14D57"/>
    <w:rsid w:val="00A15225"/>
    <w:rsid w:val="00A1570A"/>
    <w:rsid w:val="00A158E8"/>
    <w:rsid w:val="00A15CED"/>
    <w:rsid w:val="00A15CF3"/>
    <w:rsid w:val="00A15D53"/>
    <w:rsid w:val="00A15D6D"/>
    <w:rsid w:val="00A15FC6"/>
    <w:rsid w:val="00A16620"/>
    <w:rsid w:val="00A16ADD"/>
    <w:rsid w:val="00A16D0A"/>
    <w:rsid w:val="00A1727F"/>
    <w:rsid w:val="00A1770E"/>
    <w:rsid w:val="00A20190"/>
    <w:rsid w:val="00A20205"/>
    <w:rsid w:val="00A2077C"/>
    <w:rsid w:val="00A21396"/>
    <w:rsid w:val="00A2193F"/>
    <w:rsid w:val="00A221DB"/>
    <w:rsid w:val="00A22282"/>
    <w:rsid w:val="00A22309"/>
    <w:rsid w:val="00A223FB"/>
    <w:rsid w:val="00A22840"/>
    <w:rsid w:val="00A22B73"/>
    <w:rsid w:val="00A230A1"/>
    <w:rsid w:val="00A23DEC"/>
    <w:rsid w:val="00A24771"/>
    <w:rsid w:val="00A2477C"/>
    <w:rsid w:val="00A24F3F"/>
    <w:rsid w:val="00A2542B"/>
    <w:rsid w:val="00A254BB"/>
    <w:rsid w:val="00A25610"/>
    <w:rsid w:val="00A2565D"/>
    <w:rsid w:val="00A256E9"/>
    <w:rsid w:val="00A25740"/>
    <w:rsid w:val="00A25EF5"/>
    <w:rsid w:val="00A263DF"/>
    <w:rsid w:val="00A26433"/>
    <w:rsid w:val="00A266B0"/>
    <w:rsid w:val="00A26AEB"/>
    <w:rsid w:val="00A2704B"/>
    <w:rsid w:val="00A27524"/>
    <w:rsid w:val="00A27D2A"/>
    <w:rsid w:val="00A27DD6"/>
    <w:rsid w:val="00A30028"/>
    <w:rsid w:val="00A300A3"/>
    <w:rsid w:val="00A3017B"/>
    <w:rsid w:val="00A30752"/>
    <w:rsid w:val="00A31222"/>
    <w:rsid w:val="00A31286"/>
    <w:rsid w:val="00A31375"/>
    <w:rsid w:val="00A31922"/>
    <w:rsid w:val="00A31959"/>
    <w:rsid w:val="00A321C8"/>
    <w:rsid w:val="00A3221E"/>
    <w:rsid w:val="00A32451"/>
    <w:rsid w:val="00A325C4"/>
    <w:rsid w:val="00A326CA"/>
    <w:rsid w:val="00A32FAD"/>
    <w:rsid w:val="00A33483"/>
    <w:rsid w:val="00A33571"/>
    <w:rsid w:val="00A33960"/>
    <w:rsid w:val="00A339B7"/>
    <w:rsid w:val="00A3417A"/>
    <w:rsid w:val="00A341AC"/>
    <w:rsid w:val="00A34261"/>
    <w:rsid w:val="00A34CB2"/>
    <w:rsid w:val="00A34EE1"/>
    <w:rsid w:val="00A352DA"/>
    <w:rsid w:val="00A357E1"/>
    <w:rsid w:val="00A36840"/>
    <w:rsid w:val="00A36BF8"/>
    <w:rsid w:val="00A377F2"/>
    <w:rsid w:val="00A378F5"/>
    <w:rsid w:val="00A37F82"/>
    <w:rsid w:val="00A4139D"/>
    <w:rsid w:val="00A413A7"/>
    <w:rsid w:val="00A413B4"/>
    <w:rsid w:val="00A4148D"/>
    <w:rsid w:val="00A416EF"/>
    <w:rsid w:val="00A417B9"/>
    <w:rsid w:val="00A41D4B"/>
    <w:rsid w:val="00A42241"/>
    <w:rsid w:val="00A42381"/>
    <w:rsid w:val="00A42432"/>
    <w:rsid w:val="00A424D7"/>
    <w:rsid w:val="00A42607"/>
    <w:rsid w:val="00A42657"/>
    <w:rsid w:val="00A42EFF"/>
    <w:rsid w:val="00A43BA0"/>
    <w:rsid w:val="00A44019"/>
    <w:rsid w:val="00A4409E"/>
    <w:rsid w:val="00A44351"/>
    <w:rsid w:val="00A44354"/>
    <w:rsid w:val="00A44CCF"/>
    <w:rsid w:val="00A44DE7"/>
    <w:rsid w:val="00A4522D"/>
    <w:rsid w:val="00A45352"/>
    <w:rsid w:val="00A4536E"/>
    <w:rsid w:val="00A45E48"/>
    <w:rsid w:val="00A45FA3"/>
    <w:rsid w:val="00A4634F"/>
    <w:rsid w:val="00A46612"/>
    <w:rsid w:val="00A46D5A"/>
    <w:rsid w:val="00A46E8A"/>
    <w:rsid w:val="00A500D0"/>
    <w:rsid w:val="00A50249"/>
    <w:rsid w:val="00A5075C"/>
    <w:rsid w:val="00A50E70"/>
    <w:rsid w:val="00A51850"/>
    <w:rsid w:val="00A519D6"/>
    <w:rsid w:val="00A51C82"/>
    <w:rsid w:val="00A52086"/>
    <w:rsid w:val="00A521EC"/>
    <w:rsid w:val="00A525AD"/>
    <w:rsid w:val="00A52891"/>
    <w:rsid w:val="00A52E00"/>
    <w:rsid w:val="00A53A7E"/>
    <w:rsid w:val="00A5424D"/>
    <w:rsid w:val="00A5481C"/>
    <w:rsid w:val="00A549B6"/>
    <w:rsid w:val="00A54A0F"/>
    <w:rsid w:val="00A54CC1"/>
    <w:rsid w:val="00A54EA8"/>
    <w:rsid w:val="00A54EE7"/>
    <w:rsid w:val="00A550F3"/>
    <w:rsid w:val="00A5549F"/>
    <w:rsid w:val="00A557D0"/>
    <w:rsid w:val="00A5590F"/>
    <w:rsid w:val="00A55BF8"/>
    <w:rsid w:val="00A55ED0"/>
    <w:rsid w:val="00A560D3"/>
    <w:rsid w:val="00A560DC"/>
    <w:rsid w:val="00A56459"/>
    <w:rsid w:val="00A5686C"/>
    <w:rsid w:val="00A569A9"/>
    <w:rsid w:val="00A56B9E"/>
    <w:rsid w:val="00A5750D"/>
    <w:rsid w:val="00A57545"/>
    <w:rsid w:val="00A578DA"/>
    <w:rsid w:val="00A57959"/>
    <w:rsid w:val="00A57DCE"/>
    <w:rsid w:val="00A60031"/>
    <w:rsid w:val="00A60440"/>
    <w:rsid w:val="00A611C9"/>
    <w:rsid w:val="00A61549"/>
    <w:rsid w:val="00A61894"/>
    <w:rsid w:val="00A618E1"/>
    <w:rsid w:val="00A61B85"/>
    <w:rsid w:val="00A61EB3"/>
    <w:rsid w:val="00A61F29"/>
    <w:rsid w:val="00A6210D"/>
    <w:rsid w:val="00A6263B"/>
    <w:rsid w:val="00A63369"/>
    <w:rsid w:val="00A63630"/>
    <w:rsid w:val="00A63A1D"/>
    <w:rsid w:val="00A6407C"/>
    <w:rsid w:val="00A646DD"/>
    <w:rsid w:val="00A64796"/>
    <w:rsid w:val="00A647FE"/>
    <w:rsid w:val="00A64975"/>
    <w:rsid w:val="00A649C1"/>
    <w:rsid w:val="00A65001"/>
    <w:rsid w:val="00A6503A"/>
    <w:rsid w:val="00A651F6"/>
    <w:rsid w:val="00A65511"/>
    <w:rsid w:val="00A65524"/>
    <w:rsid w:val="00A655EF"/>
    <w:rsid w:val="00A6561E"/>
    <w:rsid w:val="00A65BAA"/>
    <w:rsid w:val="00A65FAF"/>
    <w:rsid w:val="00A65FFA"/>
    <w:rsid w:val="00A66C7E"/>
    <w:rsid w:val="00A66DA6"/>
    <w:rsid w:val="00A67AF7"/>
    <w:rsid w:val="00A67B79"/>
    <w:rsid w:val="00A67EA7"/>
    <w:rsid w:val="00A67EDC"/>
    <w:rsid w:val="00A7005C"/>
    <w:rsid w:val="00A7043D"/>
    <w:rsid w:val="00A70C46"/>
    <w:rsid w:val="00A70F8F"/>
    <w:rsid w:val="00A71233"/>
    <w:rsid w:val="00A71903"/>
    <w:rsid w:val="00A71963"/>
    <w:rsid w:val="00A71AFE"/>
    <w:rsid w:val="00A71D3E"/>
    <w:rsid w:val="00A72356"/>
    <w:rsid w:val="00A737C1"/>
    <w:rsid w:val="00A73F67"/>
    <w:rsid w:val="00A74998"/>
    <w:rsid w:val="00A74C10"/>
    <w:rsid w:val="00A74C5F"/>
    <w:rsid w:val="00A74C65"/>
    <w:rsid w:val="00A755B0"/>
    <w:rsid w:val="00A75AC1"/>
    <w:rsid w:val="00A75D0A"/>
    <w:rsid w:val="00A75EF8"/>
    <w:rsid w:val="00A75FCF"/>
    <w:rsid w:val="00A762E3"/>
    <w:rsid w:val="00A7650D"/>
    <w:rsid w:val="00A76656"/>
    <w:rsid w:val="00A7699B"/>
    <w:rsid w:val="00A76F00"/>
    <w:rsid w:val="00A77CB0"/>
    <w:rsid w:val="00A77E2A"/>
    <w:rsid w:val="00A77F27"/>
    <w:rsid w:val="00A80EBD"/>
    <w:rsid w:val="00A81143"/>
    <w:rsid w:val="00A811B4"/>
    <w:rsid w:val="00A817B1"/>
    <w:rsid w:val="00A81C8F"/>
    <w:rsid w:val="00A82261"/>
    <w:rsid w:val="00A829C8"/>
    <w:rsid w:val="00A82CE9"/>
    <w:rsid w:val="00A83021"/>
    <w:rsid w:val="00A83627"/>
    <w:rsid w:val="00A83633"/>
    <w:rsid w:val="00A83BBB"/>
    <w:rsid w:val="00A847E5"/>
    <w:rsid w:val="00A848CF"/>
    <w:rsid w:val="00A8502D"/>
    <w:rsid w:val="00A8511F"/>
    <w:rsid w:val="00A853C3"/>
    <w:rsid w:val="00A855C8"/>
    <w:rsid w:val="00A857BC"/>
    <w:rsid w:val="00A8625C"/>
    <w:rsid w:val="00A86525"/>
    <w:rsid w:val="00A86F0D"/>
    <w:rsid w:val="00A86FFB"/>
    <w:rsid w:val="00A87323"/>
    <w:rsid w:val="00A87830"/>
    <w:rsid w:val="00A878CD"/>
    <w:rsid w:val="00A87E9C"/>
    <w:rsid w:val="00A9058D"/>
    <w:rsid w:val="00A90635"/>
    <w:rsid w:val="00A91EEF"/>
    <w:rsid w:val="00A92D9B"/>
    <w:rsid w:val="00A92E79"/>
    <w:rsid w:val="00A93149"/>
    <w:rsid w:val="00A937CE"/>
    <w:rsid w:val="00A93C66"/>
    <w:rsid w:val="00A93C7C"/>
    <w:rsid w:val="00A93E25"/>
    <w:rsid w:val="00A94266"/>
    <w:rsid w:val="00A943D2"/>
    <w:rsid w:val="00A9443C"/>
    <w:rsid w:val="00A944DC"/>
    <w:rsid w:val="00A950AC"/>
    <w:rsid w:val="00A95A33"/>
    <w:rsid w:val="00A95F87"/>
    <w:rsid w:val="00A95FAA"/>
    <w:rsid w:val="00A96C5A"/>
    <w:rsid w:val="00A9724A"/>
    <w:rsid w:val="00A97296"/>
    <w:rsid w:val="00A9739B"/>
    <w:rsid w:val="00A97858"/>
    <w:rsid w:val="00AA02FA"/>
    <w:rsid w:val="00AA033C"/>
    <w:rsid w:val="00AA0486"/>
    <w:rsid w:val="00AA09D7"/>
    <w:rsid w:val="00AA11C1"/>
    <w:rsid w:val="00AA16BC"/>
    <w:rsid w:val="00AA1EAD"/>
    <w:rsid w:val="00AA297B"/>
    <w:rsid w:val="00AA2CED"/>
    <w:rsid w:val="00AA2FBD"/>
    <w:rsid w:val="00AA39CC"/>
    <w:rsid w:val="00AA3BAE"/>
    <w:rsid w:val="00AA3E4D"/>
    <w:rsid w:val="00AA42E5"/>
    <w:rsid w:val="00AA4453"/>
    <w:rsid w:val="00AA4797"/>
    <w:rsid w:val="00AA5367"/>
    <w:rsid w:val="00AA53D3"/>
    <w:rsid w:val="00AA5990"/>
    <w:rsid w:val="00AA6691"/>
    <w:rsid w:val="00AA6955"/>
    <w:rsid w:val="00AA6C45"/>
    <w:rsid w:val="00AA6FF4"/>
    <w:rsid w:val="00AA7298"/>
    <w:rsid w:val="00AA747F"/>
    <w:rsid w:val="00AA790E"/>
    <w:rsid w:val="00AA7D5C"/>
    <w:rsid w:val="00AB019E"/>
    <w:rsid w:val="00AB04E8"/>
    <w:rsid w:val="00AB09B1"/>
    <w:rsid w:val="00AB09D5"/>
    <w:rsid w:val="00AB14AF"/>
    <w:rsid w:val="00AB25AF"/>
    <w:rsid w:val="00AB26D2"/>
    <w:rsid w:val="00AB2B28"/>
    <w:rsid w:val="00AB3040"/>
    <w:rsid w:val="00AB39BF"/>
    <w:rsid w:val="00AB3AF8"/>
    <w:rsid w:val="00AB4046"/>
    <w:rsid w:val="00AB426A"/>
    <w:rsid w:val="00AB4BC3"/>
    <w:rsid w:val="00AB4D4B"/>
    <w:rsid w:val="00AB58A2"/>
    <w:rsid w:val="00AB5AF4"/>
    <w:rsid w:val="00AB62DB"/>
    <w:rsid w:val="00AB65F6"/>
    <w:rsid w:val="00AB784F"/>
    <w:rsid w:val="00AB7A43"/>
    <w:rsid w:val="00AB7E29"/>
    <w:rsid w:val="00AC02E9"/>
    <w:rsid w:val="00AC181E"/>
    <w:rsid w:val="00AC1900"/>
    <w:rsid w:val="00AC1E91"/>
    <w:rsid w:val="00AC1F36"/>
    <w:rsid w:val="00AC24ED"/>
    <w:rsid w:val="00AC264A"/>
    <w:rsid w:val="00AC3169"/>
    <w:rsid w:val="00AC32D9"/>
    <w:rsid w:val="00AC402E"/>
    <w:rsid w:val="00AC422F"/>
    <w:rsid w:val="00AC4507"/>
    <w:rsid w:val="00AC467E"/>
    <w:rsid w:val="00AC4D69"/>
    <w:rsid w:val="00AC4E65"/>
    <w:rsid w:val="00AC4E8C"/>
    <w:rsid w:val="00AC5188"/>
    <w:rsid w:val="00AC5496"/>
    <w:rsid w:val="00AC5616"/>
    <w:rsid w:val="00AC5842"/>
    <w:rsid w:val="00AC6737"/>
    <w:rsid w:val="00AC6863"/>
    <w:rsid w:val="00AC6928"/>
    <w:rsid w:val="00AC6DF6"/>
    <w:rsid w:val="00AC75D9"/>
    <w:rsid w:val="00AC77AE"/>
    <w:rsid w:val="00AC7FDA"/>
    <w:rsid w:val="00AD0537"/>
    <w:rsid w:val="00AD0931"/>
    <w:rsid w:val="00AD0ADC"/>
    <w:rsid w:val="00AD0B3D"/>
    <w:rsid w:val="00AD10F2"/>
    <w:rsid w:val="00AD18A9"/>
    <w:rsid w:val="00AD1A69"/>
    <w:rsid w:val="00AD2067"/>
    <w:rsid w:val="00AD25A4"/>
    <w:rsid w:val="00AD288D"/>
    <w:rsid w:val="00AD297F"/>
    <w:rsid w:val="00AD303E"/>
    <w:rsid w:val="00AD394B"/>
    <w:rsid w:val="00AD3A39"/>
    <w:rsid w:val="00AD3AA2"/>
    <w:rsid w:val="00AD4375"/>
    <w:rsid w:val="00AD47FA"/>
    <w:rsid w:val="00AD4860"/>
    <w:rsid w:val="00AD4AA8"/>
    <w:rsid w:val="00AD4CA3"/>
    <w:rsid w:val="00AD50A6"/>
    <w:rsid w:val="00AD514A"/>
    <w:rsid w:val="00AD61D2"/>
    <w:rsid w:val="00AD61E8"/>
    <w:rsid w:val="00AD62C3"/>
    <w:rsid w:val="00AD6339"/>
    <w:rsid w:val="00AD65E1"/>
    <w:rsid w:val="00AD69B5"/>
    <w:rsid w:val="00AD6C72"/>
    <w:rsid w:val="00AD74D7"/>
    <w:rsid w:val="00AD7770"/>
    <w:rsid w:val="00AD7B4A"/>
    <w:rsid w:val="00AE0564"/>
    <w:rsid w:val="00AE0B44"/>
    <w:rsid w:val="00AE10ED"/>
    <w:rsid w:val="00AE1691"/>
    <w:rsid w:val="00AE1759"/>
    <w:rsid w:val="00AE1B8B"/>
    <w:rsid w:val="00AE1C5E"/>
    <w:rsid w:val="00AE1EE0"/>
    <w:rsid w:val="00AE254F"/>
    <w:rsid w:val="00AE2838"/>
    <w:rsid w:val="00AE2880"/>
    <w:rsid w:val="00AE2B6C"/>
    <w:rsid w:val="00AE3204"/>
    <w:rsid w:val="00AE3787"/>
    <w:rsid w:val="00AE3C46"/>
    <w:rsid w:val="00AE3D87"/>
    <w:rsid w:val="00AE4487"/>
    <w:rsid w:val="00AE4881"/>
    <w:rsid w:val="00AE4CB2"/>
    <w:rsid w:val="00AE4D62"/>
    <w:rsid w:val="00AE4F4E"/>
    <w:rsid w:val="00AE5201"/>
    <w:rsid w:val="00AE57F8"/>
    <w:rsid w:val="00AE5CEF"/>
    <w:rsid w:val="00AE5D4C"/>
    <w:rsid w:val="00AE657A"/>
    <w:rsid w:val="00AE6A76"/>
    <w:rsid w:val="00AE6B5C"/>
    <w:rsid w:val="00AE6EBF"/>
    <w:rsid w:val="00AE7095"/>
    <w:rsid w:val="00AE7267"/>
    <w:rsid w:val="00AE747E"/>
    <w:rsid w:val="00AE7ABB"/>
    <w:rsid w:val="00AE7ABC"/>
    <w:rsid w:val="00AE7B22"/>
    <w:rsid w:val="00AF03E8"/>
    <w:rsid w:val="00AF04CF"/>
    <w:rsid w:val="00AF142A"/>
    <w:rsid w:val="00AF1C9B"/>
    <w:rsid w:val="00AF23D9"/>
    <w:rsid w:val="00AF363A"/>
    <w:rsid w:val="00AF408A"/>
    <w:rsid w:val="00AF444D"/>
    <w:rsid w:val="00AF4B9A"/>
    <w:rsid w:val="00AF4E5C"/>
    <w:rsid w:val="00AF4E82"/>
    <w:rsid w:val="00AF6917"/>
    <w:rsid w:val="00AF6CB3"/>
    <w:rsid w:val="00AF7195"/>
    <w:rsid w:val="00AF7A56"/>
    <w:rsid w:val="00AF7BD8"/>
    <w:rsid w:val="00AF7E58"/>
    <w:rsid w:val="00B00217"/>
    <w:rsid w:val="00B00ED9"/>
    <w:rsid w:val="00B00F02"/>
    <w:rsid w:val="00B028D3"/>
    <w:rsid w:val="00B02927"/>
    <w:rsid w:val="00B03213"/>
    <w:rsid w:val="00B032BE"/>
    <w:rsid w:val="00B03FD7"/>
    <w:rsid w:val="00B04249"/>
    <w:rsid w:val="00B04796"/>
    <w:rsid w:val="00B048C4"/>
    <w:rsid w:val="00B04F16"/>
    <w:rsid w:val="00B05103"/>
    <w:rsid w:val="00B0559B"/>
    <w:rsid w:val="00B05EF2"/>
    <w:rsid w:val="00B0655C"/>
    <w:rsid w:val="00B066B4"/>
    <w:rsid w:val="00B0703B"/>
    <w:rsid w:val="00B0729B"/>
    <w:rsid w:val="00B073D0"/>
    <w:rsid w:val="00B0751F"/>
    <w:rsid w:val="00B07B19"/>
    <w:rsid w:val="00B100F9"/>
    <w:rsid w:val="00B1095B"/>
    <w:rsid w:val="00B10A4E"/>
    <w:rsid w:val="00B10A86"/>
    <w:rsid w:val="00B11258"/>
    <w:rsid w:val="00B11375"/>
    <w:rsid w:val="00B114B2"/>
    <w:rsid w:val="00B11510"/>
    <w:rsid w:val="00B11645"/>
    <w:rsid w:val="00B11AC5"/>
    <w:rsid w:val="00B12295"/>
    <w:rsid w:val="00B1286B"/>
    <w:rsid w:val="00B1290B"/>
    <w:rsid w:val="00B12977"/>
    <w:rsid w:val="00B12B48"/>
    <w:rsid w:val="00B131D4"/>
    <w:rsid w:val="00B138ED"/>
    <w:rsid w:val="00B13A12"/>
    <w:rsid w:val="00B142C3"/>
    <w:rsid w:val="00B142EE"/>
    <w:rsid w:val="00B14F55"/>
    <w:rsid w:val="00B15041"/>
    <w:rsid w:val="00B151C5"/>
    <w:rsid w:val="00B1586D"/>
    <w:rsid w:val="00B15888"/>
    <w:rsid w:val="00B15CCA"/>
    <w:rsid w:val="00B16A01"/>
    <w:rsid w:val="00B16F8C"/>
    <w:rsid w:val="00B172C3"/>
    <w:rsid w:val="00B178AA"/>
    <w:rsid w:val="00B178FD"/>
    <w:rsid w:val="00B209C2"/>
    <w:rsid w:val="00B20BC3"/>
    <w:rsid w:val="00B20F26"/>
    <w:rsid w:val="00B21008"/>
    <w:rsid w:val="00B21411"/>
    <w:rsid w:val="00B219DC"/>
    <w:rsid w:val="00B21A8B"/>
    <w:rsid w:val="00B21BF6"/>
    <w:rsid w:val="00B21C25"/>
    <w:rsid w:val="00B2200E"/>
    <w:rsid w:val="00B222DA"/>
    <w:rsid w:val="00B22370"/>
    <w:rsid w:val="00B22716"/>
    <w:rsid w:val="00B22B37"/>
    <w:rsid w:val="00B22C69"/>
    <w:rsid w:val="00B232ED"/>
    <w:rsid w:val="00B2369F"/>
    <w:rsid w:val="00B236B3"/>
    <w:rsid w:val="00B237F4"/>
    <w:rsid w:val="00B23B9F"/>
    <w:rsid w:val="00B24A69"/>
    <w:rsid w:val="00B24B19"/>
    <w:rsid w:val="00B2637F"/>
    <w:rsid w:val="00B26693"/>
    <w:rsid w:val="00B27192"/>
    <w:rsid w:val="00B27319"/>
    <w:rsid w:val="00B27926"/>
    <w:rsid w:val="00B2797E"/>
    <w:rsid w:val="00B279A2"/>
    <w:rsid w:val="00B27DB8"/>
    <w:rsid w:val="00B312B5"/>
    <w:rsid w:val="00B314EC"/>
    <w:rsid w:val="00B3162B"/>
    <w:rsid w:val="00B31998"/>
    <w:rsid w:val="00B3203C"/>
    <w:rsid w:val="00B32195"/>
    <w:rsid w:val="00B329A3"/>
    <w:rsid w:val="00B32A96"/>
    <w:rsid w:val="00B32FD8"/>
    <w:rsid w:val="00B33248"/>
    <w:rsid w:val="00B332C4"/>
    <w:rsid w:val="00B33C67"/>
    <w:rsid w:val="00B33FAC"/>
    <w:rsid w:val="00B346AB"/>
    <w:rsid w:val="00B350F7"/>
    <w:rsid w:val="00B35806"/>
    <w:rsid w:val="00B35A92"/>
    <w:rsid w:val="00B36072"/>
    <w:rsid w:val="00B368DD"/>
    <w:rsid w:val="00B37018"/>
    <w:rsid w:val="00B37363"/>
    <w:rsid w:val="00B40011"/>
    <w:rsid w:val="00B40D35"/>
    <w:rsid w:val="00B40F2E"/>
    <w:rsid w:val="00B412DA"/>
    <w:rsid w:val="00B41712"/>
    <w:rsid w:val="00B41A41"/>
    <w:rsid w:val="00B425B3"/>
    <w:rsid w:val="00B42A54"/>
    <w:rsid w:val="00B42F10"/>
    <w:rsid w:val="00B43292"/>
    <w:rsid w:val="00B436BF"/>
    <w:rsid w:val="00B43DE7"/>
    <w:rsid w:val="00B4435A"/>
    <w:rsid w:val="00B445D2"/>
    <w:rsid w:val="00B44AF0"/>
    <w:rsid w:val="00B44E0A"/>
    <w:rsid w:val="00B45705"/>
    <w:rsid w:val="00B45738"/>
    <w:rsid w:val="00B45AE2"/>
    <w:rsid w:val="00B45C8B"/>
    <w:rsid w:val="00B45D7F"/>
    <w:rsid w:val="00B462B1"/>
    <w:rsid w:val="00B465B6"/>
    <w:rsid w:val="00B46AF2"/>
    <w:rsid w:val="00B46EDD"/>
    <w:rsid w:val="00B471A3"/>
    <w:rsid w:val="00B471E4"/>
    <w:rsid w:val="00B474DB"/>
    <w:rsid w:val="00B47EFB"/>
    <w:rsid w:val="00B502F7"/>
    <w:rsid w:val="00B5034C"/>
    <w:rsid w:val="00B50439"/>
    <w:rsid w:val="00B50441"/>
    <w:rsid w:val="00B50609"/>
    <w:rsid w:val="00B506BD"/>
    <w:rsid w:val="00B50844"/>
    <w:rsid w:val="00B50864"/>
    <w:rsid w:val="00B51063"/>
    <w:rsid w:val="00B51739"/>
    <w:rsid w:val="00B51918"/>
    <w:rsid w:val="00B51B7A"/>
    <w:rsid w:val="00B520B3"/>
    <w:rsid w:val="00B52125"/>
    <w:rsid w:val="00B52530"/>
    <w:rsid w:val="00B52789"/>
    <w:rsid w:val="00B539DF"/>
    <w:rsid w:val="00B541FF"/>
    <w:rsid w:val="00B54377"/>
    <w:rsid w:val="00B54A1B"/>
    <w:rsid w:val="00B54A99"/>
    <w:rsid w:val="00B556AD"/>
    <w:rsid w:val="00B55741"/>
    <w:rsid w:val="00B55C22"/>
    <w:rsid w:val="00B561F9"/>
    <w:rsid w:val="00B565F9"/>
    <w:rsid w:val="00B567A4"/>
    <w:rsid w:val="00B5698D"/>
    <w:rsid w:val="00B56F56"/>
    <w:rsid w:val="00B576E5"/>
    <w:rsid w:val="00B576F6"/>
    <w:rsid w:val="00B60A94"/>
    <w:rsid w:val="00B60B2C"/>
    <w:rsid w:val="00B6147F"/>
    <w:rsid w:val="00B61E44"/>
    <w:rsid w:val="00B620FE"/>
    <w:rsid w:val="00B62312"/>
    <w:rsid w:val="00B625A6"/>
    <w:rsid w:val="00B62A6F"/>
    <w:rsid w:val="00B62C92"/>
    <w:rsid w:val="00B63036"/>
    <w:rsid w:val="00B63105"/>
    <w:rsid w:val="00B632BC"/>
    <w:rsid w:val="00B63B8B"/>
    <w:rsid w:val="00B64850"/>
    <w:rsid w:val="00B64F47"/>
    <w:rsid w:val="00B650BA"/>
    <w:rsid w:val="00B6554C"/>
    <w:rsid w:val="00B656A4"/>
    <w:rsid w:val="00B658B1"/>
    <w:rsid w:val="00B65E51"/>
    <w:rsid w:val="00B6622A"/>
    <w:rsid w:val="00B664C6"/>
    <w:rsid w:val="00B66835"/>
    <w:rsid w:val="00B66B2E"/>
    <w:rsid w:val="00B66CF5"/>
    <w:rsid w:val="00B66E25"/>
    <w:rsid w:val="00B67E45"/>
    <w:rsid w:val="00B7064A"/>
    <w:rsid w:val="00B71000"/>
    <w:rsid w:val="00B71670"/>
    <w:rsid w:val="00B71B31"/>
    <w:rsid w:val="00B71CE7"/>
    <w:rsid w:val="00B71D7F"/>
    <w:rsid w:val="00B722AC"/>
    <w:rsid w:val="00B723E2"/>
    <w:rsid w:val="00B7274E"/>
    <w:rsid w:val="00B72920"/>
    <w:rsid w:val="00B72A2A"/>
    <w:rsid w:val="00B7305E"/>
    <w:rsid w:val="00B731BC"/>
    <w:rsid w:val="00B73431"/>
    <w:rsid w:val="00B73CDF"/>
    <w:rsid w:val="00B73D47"/>
    <w:rsid w:val="00B7477A"/>
    <w:rsid w:val="00B74F4D"/>
    <w:rsid w:val="00B7514C"/>
    <w:rsid w:val="00B751DE"/>
    <w:rsid w:val="00B759C5"/>
    <w:rsid w:val="00B75BD3"/>
    <w:rsid w:val="00B75BFF"/>
    <w:rsid w:val="00B75E26"/>
    <w:rsid w:val="00B76248"/>
    <w:rsid w:val="00B764A2"/>
    <w:rsid w:val="00B7670D"/>
    <w:rsid w:val="00B76D80"/>
    <w:rsid w:val="00B76DEC"/>
    <w:rsid w:val="00B77043"/>
    <w:rsid w:val="00B7714E"/>
    <w:rsid w:val="00B7790C"/>
    <w:rsid w:val="00B77BB5"/>
    <w:rsid w:val="00B77FE3"/>
    <w:rsid w:val="00B8020B"/>
    <w:rsid w:val="00B80505"/>
    <w:rsid w:val="00B8069C"/>
    <w:rsid w:val="00B80DF6"/>
    <w:rsid w:val="00B8133C"/>
    <w:rsid w:val="00B81545"/>
    <w:rsid w:val="00B81DCF"/>
    <w:rsid w:val="00B822D1"/>
    <w:rsid w:val="00B8252A"/>
    <w:rsid w:val="00B8260E"/>
    <w:rsid w:val="00B82B44"/>
    <w:rsid w:val="00B82D21"/>
    <w:rsid w:val="00B83236"/>
    <w:rsid w:val="00B83514"/>
    <w:rsid w:val="00B83DAB"/>
    <w:rsid w:val="00B8459D"/>
    <w:rsid w:val="00B8469A"/>
    <w:rsid w:val="00B84C5F"/>
    <w:rsid w:val="00B8504F"/>
    <w:rsid w:val="00B856F8"/>
    <w:rsid w:val="00B85A45"/>
    <w:rsid w:val="00B85A6F"/>
    <w:rsid w:val="00B85EA8"/>
    <w:rsid w:val="00B86097"/>
    <w:rsid w:val="00B86208"/>
    <w:rsid w:val="00B86933"/>
    <w:rsid w:val="00B86C3A"/>
    <w:rsid w:val="00B87A46"/>
    <w:rsid w:val="00B9029D"/>
    <w:rsid w:val="00B91186"/>
    <w:rsid w:val="00B91620"/>
    <w:rsid w:val="00B91772"/>
    <w:rsid w:val="00B91BBD"/>
    <w:rsid w:val="00B91E87"/>
    <w:rsid w:val="00B91EA0"/>
    <w:rsid w:val="00B923E2"/>
    <w:rsid w:val="00B92DD7"/>
    <w:rsid w:val="00B93EA4"/>
    <w:rsid w:val="00B945EF"/>
    <w:rsid w:val="00B948A1"/>
    <w:rsid w:val="00B9490E"/>
    <w:rsid w:val="00B95717"/>
    <w:rsid w:val="00B95778"/>
    <w:rsid w:val="00B95992"/>
    <w:rsid w:val="00B95C63"/>
    <w:rsid w:val="00B962FE"/>
    <w:rsid w:val="00B96415"/>
    <w:rsid w:val="00B96739"/>
    <w:rsid w:val="00B96838"/>
    <w:rsid w:val="00B96850"/>
    <w:rsid w:val="00B968CB"/>
    <w:rsid w:val="00B96F01"/>
    <w:rsid w:val="00B97FAC"/>
    <w:rsid w:val="00BA0155"/>
    <w:rsid w:val="00BA0333"/>
    <w:rsid w:val="00BA050F"/>
    <w:rsid w:val="00BA0767"/>
    <w:rsid w:val="00BA087B"/>
    <w:rsid w:val="00BA0B7A"/>
    <w:rsid w:val="00BA1045"/>
    <w:rsid w:val="00BA1859"/>
    <w:rsid w:val="00BA1B4E"/>
    <w:rsid w:val="00BA1D8B"/>
    <w:rsid w:val="00BA2488"/>
    <w:rsid w:val="00BA2657"/>
    <w:rsid w:val="00BA2956"/>
    <w:rsid w:val="00BA2A81"/>
    <w:rsid w:val="00BA3963"/>
    <w:rsid w:val="00BA3AD0"/>
    <w:rsid w:val="00BA405C"/>
    <w:rsid w:val="00BA4342"/>
    <w:rsid w:val="00BA43E9"/>
    <w:rsid w:val="00BA4B28"/>
    <w:rsid w:val="00BA4E60"/>
    <w:rsid w:val="00BA4F4C"/>
    <w:rsid w:val="00BA5178"/>
    <w:rsid w:val="00BA5FF0"/>
    <w:rsid w:val="00BA62A2"/>
    <w:rsid w:val="00BA7380"/>
    <w:rsid w:val="00BA7983"/>
    <w:rsid w:val="00BB07D7"/>
    <w:rsid w:val="00BB09E8"/>
    <w:rsid w:val="00BB0BA7"/>
    <w:rsid w:val="00BB0ED4"/>
    <w:rsid w:val="00BB1167"/>
    <w:rsid w:val="00BB1280"/>
    <w:rsid w:val="00BB1C1C"/>
    <w:rsid w:val="00BB2277"/>
    <w:rsid w:val="00BB251F"/>
    <w:rsid w:val="00BB2869"/>
    <w:rsid w:val="00BB2E17"/>
    <w:rsid w:val="00BB304E"/>
    <w:rsid w:val="00BB3152"/>
    <w:rsid w:val="00BB3892"/>
    <w:rsid w:val="00BB42BD"/>
    <w:rsid w:val="00BB4E39"/>
    <w:rsid w:val="00BB5383"/>
    <w:rsid w:val="00BB53A6"/>
    <w:rsid w:val="00BB6602"/>
    <w:rsid w:val="00BB6C38"/>
    <w:rsid w:val="00BB739A"/>
    <w:rsid w:val="00BB74C8"/>
    <w:rsid w:val="00BB7907"/>
    <w:rsid w:val="00BB7A90"/>
    <w:rsid w:val="00BB7ECA"/>
    <w:rsid w:val="00BB7F0C"/>
    <w:rsid w:val="00BC007D"/>
    <w:rsid w:val="00BC00DB"/>
    <w:rsid w:val="00BC0190"/>
    <w:rsid w:val="00BC033E"/>
    <w:rsid w:val="00BC08E0"/>
    <w:rsid w:val="00BC1132"/>
    <w:rsid w:val="00BC116B"/>
    <w:rsid w:val="00BC12B1"/>
    <w:rsid w:val="00BC1695"/>
    <w:rsid w:val="00BC1BBC"/>
    <w:rsid w:val="00BC1C8B"/>
    <w:rsid w:val="00BC1D3B"/>
    <w:rsid w:val="00BC1D95"/>
    <w:rsid w:val="00BC1E71"/>
    <w:rsid w:val="00BC260F"/>
    <w:rsid w:val="00BC26A0"/>
    <w:rsid w:val="00BC293C"/>
    <w:rsid w:val="00BC31C7"/>
    <w:rsid w:val="00BC4488"/>
    <w:rsid w:val="00BC4D4A"/>
    <w:rsid w:val="00BC5604"/>
    <w:rsid w:val="00BC57A7"/>
    <w:rsid w:val="00BC5B81"/>
    <w:rsid w:val="00BC653C"/>
    <w:rsid w:val="00BC6709"/>
    <w:rsid w:val="00BC69EE"/>
    <w:rsid w:val="00BC6D89"/>
    <w:rsid w:val="00BC717A"/>
    <w:rsid w:val="00BC71E7"/>
    <w:rsid w:val="00BC7944"/>
    <w:rsid w:val="00BC7A69"/>
    <w:rsid w:val="00BC7CE6"/>
    <w:rsid w:val="00BC7F07"/>
    <w:rsid w:val="00BC7F1C"/>
    <w:rsid w:val="00BD0BDC"/>
    <w:rsid w:val="00BD0D2E"/>
    <w:rsid w:val="00BD0DAC"/>
    <w:rsid w:val="00BD10A3"/>
    <w:rsid w:val="00BD179F"/>
    <w:rsid w:val="00BD1F83"/>
    <w:rsid w:val="00BD2612"/>
    <w:rsid w:val="00BD28CA"/>
    <w:rsid w:val="00BD2921"/>
    <w:rsid w:val="00BD2E66"/>
    <w:rsid w:val="00BD300D"/>
    <w:rsid w:val="00BD3754"/>
    <w:rsid w:val="00BD3C4B"/>
    <w:rsid w:val="00BD4086"/>
    <w:rsid w:val="00BD4D16"/>
    <w:rsid w:val="00BD501C"/>
    <w:rsid w:val="00BD5643"/>
    <w:rsid w:val="00BD6254"/>
    <w:rsid w:val="00BD633F"/>
    <w:rsid w:val="00BD6599"/>
    <w:rsid w:val="00BD65D4"/>
    <w:rsid w:val="00BD6AB8"/>
    <w:rsid w:val="00BD6C10"/>
    <w:rsid w:val="00BD7917"/>
    <w:rsid w:val="00BE0226"/>
    <w:rsid w:val="00BE029B"/>
    <w:rsid w:val="00BE09FD"/>
    <w:rsid w:val="00BE0B73"/>
    <w:rsid w:val="00BE111D"/>
    <w:rsid w:val="00BE153D"/>
    <w:rsid w:val="00BE18B0"/>
    <w:rsid w:val="00BE19A4"/>
    <w:rsid w:val="00BE1D33"/>
    <w:rsid w:val="00BE1DB1"/>
    <w:rsid w:val="00BE1DEF"/>
    <w:rsid w:val="00BE24EA"/>
    <w:rsid w:val="00BE25A1"/>
    <w:rsid w:val="00BE2648"/>
    <w:rsid w:val="00BE2D55"/>
    <w:rsid w:val="00BE2F08"/>
    <w:rsid w:val="00BE3086"/>
    <w:rsid w:val="00BE33BB"/>
    <w:rsid w:val="00BE375A"/>
    <w:rsid w:val="00BE3AA7"/>
    <w:rsid w:val="00BE4107"/>
    <w:rsid w:val="00BE4FEF"/>
    <w:rsid w:val="00BE5301"/>
    <w:rsid w:val="00BE53FF"/>
    <w:rsid w:val="00BE57F6"/>
    <w:rsid w:val="00BE5A99"/>
    <w:rsid w:val="00BE6759"/>
    <w:rsid w:val="00BE6879"/>
    <w:rsid w:val="00BE6A0E"/>
    <w:rsid w:val="00BE6DDA"/>
    <w:rsid w:val="00BE7141"/>
    <w:rsid w:val="00BE7494"/>
    <w:rsid w:val="00BE77CF"/>
    <w:rsid w:val="00BE7FDD"/>
    <w:rsid w:val="00BF0847"/>
    <w:rsid w:val="00BF0883"/>
    <w:rsid w:val="00BF1122"/>
    <w:rsid w:val="00BF1632"/>
    <w:rsid w:val="00BF16DF"/>
    <w:rsid w:val="00BF1AC0"/>
    <w:rsid w:val="00BF1AC7"/>
    <w:rsid w:val="00BF1C06"/>
    <w:rsid w:val="00BF2CA5"/>
    <w:rsid w:val="00BF35A1"/>
    <w:rsid w:val="00BF35E2"/>
    <w:rsid w:val="00BF3F78"/>
    <w:rsid w:val="00BF43D7"/>
    <w:rsid w:val="00BF5A1D"/>
    <w:rsid w:val="00BF5A38"/>
    <w:rsid w:val="00BF5B46"/>
    <w:rsid w:val="00BF6AA2"/>
    <w:rsid w:val="00BF6D42"/>
    <w:rsid w:val="00C00032"/>
    <w:rsid w:val="00C01308"/>
    <w:rsid w:val="00C0151B"/>
    <w:rsid w:val="00C01815"/>
    <w:rsid w:val="00C01ABB"/>
    <w:rsid w:val="00C01AC7"/>
    <w:rsid w:val="00C01F9D"/>
    <w:rsid w:val="00C025F9"/>
    <w:rsid w:val="00C0298C"/>
    <w:rsid w:val="00C02A26"/>
    <w:rsid w:val="00C02A7D"/>
    <w:rsid w:val="00C02BC0"/>
    <w:rsid w:val="00C02C2F"/>
    <w:rsid w:val="00C03136"/>
    <w:rsid w:val="00C03292"/>
    <w:rsid w:val="00C0412B"/>
    <w:rsid w:val="00C0432F"/>
    <w:rsid w:val="00C044AA"/>
    <w:rsid w:val="00C04628"/>
    <w:rsid w:val="00C05131"/>
    <w:rsid w:val="00C0520D"/>
    <w:rsid w:val="00C05362"/>
    <w:rsid w:val="00C0595B"/>
    <w:rsid w:val="00C059CA"/>
    <w:rsid w:val="00C060EE"/>
    <w:rsid w:val="00C06E98"/>
    <w:rsid w:val="00C078F9"/>
    <w:rsid w:val="00C07B40"/>
    <w:rsid w:val="00C07B70"/>
    <w:rsid w:val="00C07CA3"/>
    <w:rsid w:val="00C07E76"/>
    <w:rsid w:val="00C07EE6"/>
    <w:rsid w:val="00C1006F"/>
    <w:rsid w:val="00C106B8"/>
    <w:rsid w:val="00C10C7E"/>
    <w:rsid w:val="00C1197D"/>
    <w:rsid w:val="00C1224D"/>
    <w:rsid w:val="00C1293D"/>
    <w:rsid w:val="00C12FD0"/>
    <w:rsid w:val="00C137CB"/>
    <w:rsid w:val="00C13860"/>
    <w:rsid w:val="00C14909"/>
    <w:rsid w:val="00C14A8F"/>
    <w:rsid w:val="00C14AEC"/>
    <w:rsid w:val="00C14C6D"/>
    <w:rsid w:val="00C15317"/>
    <w:rsid w:val="00C15843"/>
    <w:rsid w:val="00C1677C"/>
    <w:rsid w:val="00C1678C"/>
    <w:rsid w:val="00C169B1"/>
    <w:rsid w:val="00C17264"/>
    <w:rsid w:val="00C17C4F"/>
    <w:rsid w:val="00C17C62"/>
    <w:rsid w:val="00C17D7F"/>
    <w:rsid w:val="00C17DB9"/>
    <w:rsid w:val="00C17F2C"/>
    <w:rsid w:val="00C17FEC"/>
    <w:rsid w:val="00C20071"/>
    <w:rsid w:val="00C200AE"/>
    <w:rsid w:val="00C20172"/>
    <w:rsid w:val="00C201D5"/>
    <w:rsid w:val="00C20263"/>
    <w:rsid w:val="00C2061F"/>
    <w:rsid w:val="00C2063F"/>
    <w:rsid w:val="00C206FB"/>
    <w:rsid w:val="00C20833"/>
    <w:rsid w:val="00C209EF"/>
    <w:rsid w:val="00C20A36"/>
    <w:rsid w:val="00C20AA7"/>
    <w:rsid w:val="00C20AA8"/>
    <w:rsid w:val="00C20D4D"/>
    <w:rsid w:val="00C212E4"/>
    <w:rsid w:val="00C21F0D"/>
    <w:rsid w:val="00C21F8C"/>
    <w:rsid w:val="00C22462"/>
    <w:rsid w:val="00C22567"/>
    <w:rsid w:val="00C227D6"/>
    <w:rsid w:val="00C22C01"/>
    <w:rsid w:val="00C235B6"/>
    <w:rsid w:val="00C23860"/>
    <w:rsid w:val="00C23BAE"/>
    <w:rsid w:val="00C23CFD"/>
    <w:rsid w:val="00C23F2C"/>
    <w:rsid w:val="00C24D81"/>
    <w:rsid w:val="00C24F16"/>
    <w:rsid w:val="00C252EB"/>
    <w:rsid w:val="00C257C6"/>
    <w:rsid w:val="00C25B20"/>
    <w:rsid w:val="00C25B7C"/>
    <w:rsid w:val="00C2622F"/>
    <w:rsid w:val="00C2627B"/>
    <w:rsid w:val="00C26CF0"/>
    <w:rsid w:val="00C26FF1"/>
    <w:rsid w:val="00C2752C"/>
    <w:rsid w:val="00C275AB"/>
    <w:rsid w:val="00C279CD"/>
    <w:rsid w:val="00C27FFC"/>
    <w:rsid w:val="00C3001E"/>
    <w:rsid w:val="00C30306"/>
    <w:rsid w:val="00C305CE"/>
    <w:rsid w:val="00C30655"/>
    <w:rsid w:val="00C3074F"/>
    <w:rsid w:val="00C30AA1"/>
    <w:rsid w:val="00C30BEA"/>
    <w:rsid w:val="00C31025"/>
    <w:rsid w:val="00C31152"/>
    <w:rsid w:val="00C31589"/>
    <w:rsid w:val="00C31FF2"/>
    <w:rsid w:val="00C32340"/>
    <w:rsid w:val="00C326AF"/>
    <w:rsid w:val="00C32701"/>
    <w:rsid w:val="00C32B4C"/>
    <w:rsid w:val="00C32CA3"/>
    <w:rsid w:val="00C32CF4"/>
    <w:rsid w:val="00C336DD"/>
    <w:rsid w:val="00C3432D"/>
    <w:rsid w:val="00C34361"/>
    <w:rsid w:val="00C347B0"/>
    <w:rsid w:val="00C34A3F"/>
    <w:rsid w:val="00C34EAF"/>
    <w:rsid w:val="00C3538E"/>
    <w:rsid w:val="00C359FB"/>
    <w:rsid w:val="00C35CD1"/>
    <w:rsid w:val="00C35DCE"/>
    <w:rsid w:val="00C35F01"/>
    <w:rsid w:val="00C36982"/>
    <w:rsid w:val="00C36FB3"/>
    <w:rsid w:val="00C373D5"/>
    <w:rsid w:val="00C37822"/>
    <w:rsid w:val="00C40038"/>
    <w:rsid w:val="00C403D8"/>
    <w:rsid w:val="00C404D8"/>
    <w:rsid w:val="00C409E1"/>
    <w:rsid w:val="00C4102D"/>
    <w:rsid w:val="00C411D8"/>
    <w:rsid w:val="00C417C4"/>
    <w:rsid w:val="00C418F0"/>
    <w:rsid w:val="00C419CC"/>
    <w:rsid w:val="00C4228D"/>
    <w:rsid w:val="00C4247F"/>
    <w:rsid w:val="00C43113"/>
    <w:rsid w:val="00C43D8B"/>
    <w:rsid w:val="00C44BBC"/>
    <w:rsid w:val="00C44D2B"/>
    <w:rsid w:val="00C44E7A"/>
    <w:rsid w:val="00C45250"/>
    <w:rsid w:val="00C45526"/>
    <w:rsid w:val="00C45FBA"/>
    <w:rsid w:val="00C46216"/>
    <w:rsid w:val="00C46376"/>
    <w:rsid w:val="00C463BA"/>
    <w:rsid w:val="00C46505"/>
    <w:rsid w:val="00C46659"/>
    <w:rsid w:val="00C4698E"/>
    <w:rsid w:val="00C46E81"/>
    <w:rsid w:val="00C47AD2"/>
    <w:rsid w:val="00C47B70"/>
    <w:rsid w:val="00C47E1E"/>
    <w:rsid w:val="00C50390"/>
    <w:rsid w:val="00C505BA"/>
    <w:rsid w:val="00C506FD"/>
    <w:rsid w:val="00C5083B"/>
    <w:rsid w:val="00C51462"/>
    <w:rsid w:val="00C51705"/>
    <w:rsid w:val="00C5178B"/>
    <w:rsid w:val="00C51967"/>
    <w:rsid w:val="00C51DE0"/>
    <w:rsid w:val="00C525FD"/>
    <w:rsid w:val="00C52B2F"/>
    <w:rsid w:val="00C52C80"/>
    <w:rsid w:val="00C52CFB"/>
    <w:rsid w:val="00C52DB2"/>
    <w:rsid w:val="00C53C6A"/>
    <w:rsid w:val="00C542AF"/>
    <w:rsid w:val="00C5438C"/>
    <w:rsid w:val="00C545C6"/>
    <w:rsid w:val="00C54B34"/>
    <w:rsid w:val="00C54CA9"/>
    <w:rsid w:val="00C562C1"/>
    <w:rsid w:val="00C56605"/>
    <w:rsid w:val="00C56BAF"/>
    <w:rsid w:val="00C56BC2"/>
    <w:rsid w:val="00C56DBF"/>
    <w:rsid w:val="00C579D4"/>
    <w:rsid w:val="00C57B22"/>
    <w:rsid w:val="00C57B64"/>
    <w:rsid w:val="00C57B77"/>
    <w:rsid w:val="00C57D4F"/>
    <w:rsid w:val="00C60744"/>
    <w:rsid w:val="00C608B4"/>
    <w:rsid w:val="00C60AE6"/>
    <w:rsid w:val="00C60D6A"/>
    <w:rsid w:val="00C611D7"/>
    <w:rsid w:val="00C61391"/>
    <w:rsid w:val="00C617F1"/>
    <w:rsid w:val="00C61D01"/>
    <w:rsid w:val="00C62850"/>
    <w:rsid w:val="00C62898"/>
    <w:rsid w:val="00C628AE"/>
    <w:rsid w:val="00C62DAF"/>
    <w:rsid w:val="00C63A45"/>
    <w:rsid w:val="00C64CE0"/>
    <w:rsid w:val="00C65654"/>
    <w:rsid w:val="00C65F86"/>
    <w:rsid w:val="00C66644"/>
    <w:rsid w:val="00C670B5"/>
    <w:rsid w:val="00C7011A"/>
    <w:rsid w:val="00C70C25"/>
    <w:rsid w:val="00C70E96"/>
    <w:rsid w:val="00C71D8F"/>
    <w:rsid w:val="00C71F7E"/>
    <w:rsid w:val="00C72A22"/>
    <w:rsid w:val="00C72C06"/>
    <w:rsid w:val="00C72EE9"/>
    <w:rsid w:val="00C7366D"/>
    <w:rsid w:val="00C73681"/>
    <w:rsid w:val="00C73B37"/>
    <w:rsid w:val="00C73EB7"/>
    <w:rsid w:val="00C7420D"/>
    <w:rsid w:val="00C74534"/>
    <w:rsid w:val="00C74E95"/>
    <w:rsid w:val="00C74EC7"/>
    <w:rsid w:val="00C753F3"/>
    <w:rsid w:val="00C75507"/>
    <w:rsid w:val="00C757F1"/>
    <w:rsid w:val="00C76000"/>
    <w:rsid w:val="00C7679F"/>
    <w:rsid w:val="00C7682E"/>
    <w:rsid w:val="00C771BE"/>
    <w:rsid w:val="00C776BF"/>
    <w:rsid w:val="00C7783B"/>
    <w:rsid w:val="00C77D0D"/>
    <w:rsid w:val="00C77F73"/>
    <w:rsid w:val="00C80049"/>
    <w:rsid w:val="00C805F1"/>
    <w:rsid w:val="00C80748"/>
    <w:rsid w:val="00C807E7"/>
    <w:rsid w:val="00C80853"/>
    <w:rsid w:val="00C817E8"/>
    <w:rsid w:val="00C81876"/>
    <w:rsid w:val="00C81AC9"/>
    <w:rsid w:val="00C81C80"/>
    <w:rsid w:val="00C81D70"/>
    <w:rsid w:val="00C8226E"/>
    <w:rsid w:val="00C82833"/>
    <w:rsid w:val="00C82878"/>
    <w:rsid w:val="00C82A4B"/>
    <w:rsid w:val="00C82C36"/>
    <w:rsid w:val="00C83CD9"/>
    <w:rsid w:val="00C83F69"/>
    <w:rsid w:val="00C83FCD"/>
    <w:rsid w:val="00C83FF1"/>
    <w:rsid w:val="00C840D0"/>
    <w:rsid w:val="00C84B86"/>
    <w:rsid w:val="00C84C99"/>
    <w:rsid w:val="00C8508A"/>
    <w:rsid w:val="00C850D9"/>
    <w:rsid w:val="00C852CA"/>
    <w:rsid w:val="00C85460"/>
    <w:rsid w:val="00C85B41"/>
    <w:rsid w:val="00C85CBA"/>
    <w:rsid w:val="00C86CAB"/>
    <w:rsid w:val="00C87300"/>
    <w:rsid w:val="00C875C0"/>
    <w:rsid w:val="00C8780E"/>
    <w:rsid w:val="00C87845"/>
    <w:rsid w:val="00C878F1"/>
    <w:rsid w:val="00C87A1B"/>
    <w:rsid w:val="00C87DFA"/>
    <w:rsid w:val="00C902E5"/>
    <w:rsid w:val="00C90676"/>
    <w:rsid w:val="00C90D83"/>
    <w:rsid w:val="00C91A2D"/>
    <w:rsid w:val="00C91BD8"/>
    <w:rsid w:val="00C91C7E"/>
    <w:rsid w:val="00C9227C"/>
    <w:rsid w:val="00C9242B"/>
    <w:rsid w:val="00C92947"/>
    <w:rsid w:val="00C929F4"/>
    <w:rsid w:val="00C92B1E"/>
    <w:rsid w:val="00C92BE9"/>
    <w:rsid w:val="00C930CE"/>
    <w:rsid w:val="00C943E5"/>
    <w:rsid w:val="00C94FFC"/>
    <w:rsid w:val="00C9542C"/>
    <w:rsid w:val="00C95733"/>
    <w:rsid w:val="00C95B93"/>
    <w:rsid w:val="00C9698B"/>
    <w:rsid w:val="00C96D81"/>
    <w:rsid w:val="00C96DEA"/>
    <w:rsid w:val="00C97042"/>
    <w:rsid w:val="00C97610"/>
    <w:rsid w:val="00C97F88"/>
    <w:rsid w:val="00CA0092"/>
    <w:rsid w:val="00CA02F4"/>
    <w:rsid w:val="00CA0B91"/>
    <w:rsid w:val="00CA0BEB"/>
    <w:rsid w:val="00CA1319"/>
    <w:rsid w:val="00CA1D2D"/>
    <w:rsid w:val="00CA21CE"/>
    <w:rsid w:val="00CA235D"/>
    <w:rsid w:val="00CA257F"/>
    <w:rsid w:val="00CA2795"/>
    <w:rsid w:val="00CA2C96"/>
    <w:rsid w:val="00CA322A"/>
    <w:rsid w:val="00CA32D0"/>
    <w:rsid w:val="00CA43DD"/>
    <w:rsid w:val="00CA4FA4"/>
    <w:rsid w:val="00CA504B"/>
    <w:rsid w:val="00CA559E"/>
    <w:rsid w:val="00CA592C"/>
    <w:rsid w:val="00CA5B32"/>
    <w:rsid w:val="00CA5C44"/>
    <w:rsid w:val="00CA6400"/>
    <w:rsid w:val="00CA696E"/>
    <w:rsid w:val="00CA6BE0"/>
    <w:rsid w:val="00CA6E21"/>
    <w:rsid w:val="00CA72D0"/>
    <w:rsid w:val="00CA7446"/>
    <w:rsid w:val="00CA74C4"/>
    <w:rsid w:val="00CA7E45"/>
    <w:rsid w:val="00CA7F07"/>
    <w:rsid w:val="00CA7FF7"/>
    <w:rsid w:val="00CB0CCE"/>
    <w:rsid w:val="00CB1183"/>
    <w:rsid w:val="00CB1D39"/>
    <w:rsid w:val="00CB1E30"/>
    <w:rsid w:val="00CB2066"/>
    <w:rsid w:val="00CB22E4"/>
    <w:rsid w:val="00CB2CE1"/>
    <w:rsid w:val="00CB2EE7"/>
    <w:rsid w:val="00CB2F4E"/>
    <w:rsid w:val="00CB3647"/>
    <w:rsid w:val="00CB36FA"/>
    <w:rsid w:val="00CB3885"/>
    <w:rsid w:val="00CB3937"/>
    <w:rsid w:val="00CB4395"/>
    <w:rsid w:val="00CB4450"/>
    <w:rsid w:val="00CB44F3"/>
    <w:rsid w:val="00CB4801"/>
    <w:rsid w:val="00CB49DF"/>
    <w:rsid w:val="00CB4E49"/>
    <w:rsid w:val="00CB5326"/>
    <w:rsid w:val="00CB5C39"/>
    <w:rsid w:val="00CB5FFA"/>
    <w:rsid w:val="00CB6891"/>
    <w:rsid w:val="00CB69FC"/>
    <w:rsid w:val="00CB6A18"/>
    <w:rsid w:val="00CB6DA9"/>
    <w:rsid w:val="00CB7306"/>
    <w:rsid w:val="00CB78AF"/>
    <w:rsid w:val="00CB791E"/>
    <w:rsid w:val="00CB7ADF"/>
    <w:rsid w:val="00CC0A75"/>
    <w:rsid w:val="00CC117A"/>
    <w:rsid w:val="00CC1479"/>
    <w:rsid w:val="00CC1507"/>
    <w:rsid w:val="00CC1809"/>
    <w:rsid w:val="00CC18BF"/>
    <w:rsid w:val="00CC198C"/>
    <w:rsid w:val="00CC1CCF"/>
    <w:rsid w:val="00CC1D70"/>
    <w:rsid w:val="00CC2670"/>
    <w:rsid w:val="00CC2BE4"/>
    <w:rsid w:val="00CC2C19"/>
    <w:rsid w:val="00CC3461"/>
    <w:rsid w:val="00CC3487"/>
    <w:rsid w:val="00CC356F"/>
    <w:rsid w:val="00CC38F2"/>
    <w:rsid w:val="00CC3946"/>
    <w:rsid w:val="00CC3F6E"/>
    <w:rsid w:val="00CC47DE"/>
    <w:rsid w:val="00CC49D2"/>
    <w:rsid w:val="00CC5D3C"/>
    <w:rsid w:val="00CC5DAF"/>
    <w:rsid w:val="00CC5EAC"/>
    <w:rsid w:val="00CC658C"/>
    <w:rsid w:val="00CC6844"/>
    <w:rsid w:val="00CC723B"/>
    <w:rsid w:val="00CC72FC"/>
    <w:rsid w:val="00CC771C"/>
    <w:rsid w:val="00CC78DF"/>
    <w:rsid w:val="00CC7E48"/>
    <w:rsid w:val="00CD065D"/>
    <w:rsid w:val="00CD09F2"/>
    <w:rsid w:val="00CD0B98"/>
    <w:rsid w:val="00CD0C48"/>
    <w:rsid w:val="00CD149C"/>
    <w:rsid w:val="00CD1867"/>
    <w:rsid w:val="00CD1D26"/>
    <w:rsid w:val="00CD1E9A"/>
    <w:rsid w:val="00CD210E"/>
    <w:rsid w:val="00CD225B"/>
    <w:rsid w:val="00CD2403"/>
    <w:rsid w:val="00CD305D"/>
    <w:rsid w:val="00CD3275"/>
    <w:rsid w:val="00CD3335"/>
    <w:rsid w:val="00CD358E"/>
    <w:rsid w:val="00CD3936"/>
    <w:rsid w:val="00CD4024"/>
    <w:rsid w:val="00CD44EC"/>
    <w:rsid w:val="00CD48CB"/>
    <w:rsid w:val="00CD4ADB"/>
    <w:rsid w:val="00CD4BE9"/>
    <w:rsid w:val="00CD4FF7"/>
    <w:rsid w:val="00CD5251"/>
    <w:rsid w:val="00CD57D6"/>
    <w:rsid w:val="00CD5D8A"/>
    <w:rsid w:val="00CD6122"/>
    <w:rsid w:val="00CD66A7"/>
    <w:rsid w:val="00CD68F3"/>
    <w:rsid w:val="00CD6D73"/>
    <w:rsid w:val="00CD7A49"/>
    <w:rsid w:val="00CD7CA2"/>
    <w:rsid w:val="00CD7CAA"/>
    <w:rsid w:val="00CD7D02"/>
    <w:rsid w:val="00CD7EEE"/>
    <w:rsid w:val="00CD7F0A"/>
    <w:rsid w:val="00CD7F78"/>
    <w:rsid w:val="00CE0498"/>
    <w:rsid w:val="00CE0AC9"/>
    <w:rsid w:val="00CE0CD0"/>
    <w:rsid w:val="00CE0F82"/>
    <w:rsid w:val="00CE11CD"/>
    <w:rsid w:val="00CE1827"/>
    <w:rsid w:val="00CE243B"/>
    <w:rsid w:val="00CE2DD9"/>
    <w:rsid w:val="00CE3054"/>
    <w:rsid w:val="00CE31ED"/>
    <w:rsid w:val="00CE48A7"/>
    <w:rsid w:val="00CE49F8"/>
    <w:rsid w:val="00CE4D5A"/>
    <w:rsid w:val="00CE5006"/>
    <w:rsid w:val="00CE5484"/>
    <w:rsid w:val="00CE5829"/>
    <w:rsid w:val="00CE6189"/>
    <w:rsid w:val="00CE6682"/>
    <w:rsid w:val="00CE68EA"/>
    <w:rsid w:val="00CE733A"/>
    <w:rsid w:val="00CE7E9E"/>
    <w:rsid w:val="00CF0B9F"/>
    <w:rsid w:val="00CF0D1D"/>
    <w:rsid w:val="00CF0D86"/>
    <w:rsid w:val="00CF1391"/>
    <w:rsid w:val="00CF13D8"/>
    <w:rsid w:val="00CF1567"/>
    <w:rsid w:val="00CF1848"/>
    <w:rsid w:val="00CF1D2B"/>
    <w:rsid w:val="00CF206B"/>
    <w:rsid w:val="00CF265E"/>
    <w:rsid w:val="00CF297B"/>
    <w:rsid w:val="00CF2BAB"/>
    <w:rsid w:val="00CF30BC"/>
    <w:rsid w:val="00CF32BA"/>
    <w:rsid w:val="00CF369A"/>
    <w:rsid w:val="00CF4232"/>
    <w:rsid w:val="00CF430F"/>
    <w:rsid w:val="00CF4344"/>
    <w:rsid w:val="00CF43FF"/>
    <w:rsid w:val="00CF4DF6"/>
    <w:rsid w:val="00CF4E6C"/>
    <w:rsid w:val="00CF50BA"/>
    <w:rsid w:val="00CF52E1"/>
    <w:rsid w:val="00CF52F7"/>
    <w:rsid w:val="00CF5353"/>
    <w:rsid w:val="00CF5538"/>
    <w:rsid w:val="00CF558D"/>
    <w:rsid w:val="00CF5A32"/>
    <w:rsid w:val="00CF5EFE"/>
    <w:rsid w:val="00CF60B2"/>
    <w:rsid w:val="00CF62B4"/>
    <w:rsid w:val="00CF633C"/>
    <w:rsid w:val="00CF6389"/>
    <w:rsid w:val="00CF6476"/>
    <w:rsid w:val="00CF6609"/>
    <w:rsid w:val="00CF6660"/>
    <w:rsid w:val="00CF676E"/>
    <w:rsid w:val="00CF6775"/>
    <w:rsid w:val="00CF6925"/>
    <w:rsid w:val="00CF736B"/>
    <w:rsid w:val="00CF73DE"/>
    <w:rsid w:val="00CF75CD"/>
    <w:rsid w:val="00CF766E"/>
    <w:rsid w:val="00CF7780"/>
    <w:rsid w:val="00CF7935"/>
    <w:rsid w:val="00CF7E97"/>
    <w:rsid w:val="00CF7F7F"/>
    <w:rsid w:val="00D00596"/>
    <w:rsid w:val="00D00FA4"/>
    <w:rsid w:val="00D01253"/>
    <w:rsid w:val="00D0186B"/>
    <w:rsid w:val="00D01966"/>
    <w:rsid w:val="00D01A65"/>
    <w:rsid w:val="00D01B74"/>
    <w:rsid w:val="00D01D54"/>
    <w:rsid w:val="00D01F4A"/>
    <w:rsid w:val="00D020AB"/>
    <w:rsid w:val="00D020C7"/>
    <w:rsid w:val="00D02B96"/>
    <w:rsid w:val="00D02DEB"/>
    <w:rsid w:val="00D02F9B"/>
    <w:rsid w:val="00D039AC"/>
    <w:rsid w:val="00D03E73"/>
    <w:rsid w:val="00D044E3"/>
    <w:rsid w:val="00D0485D"/>
    <w:rsid w:val="00D049A2"/>
    <w:rsid w:val="00D04B06"/>
    <w:rsid w:val="00D04B0D"/>
    <w:rsid w:val="00D04DAF"/>
    <w:rsid w:val="00D05135"/>
    <w:rsid w:val="00D0523A"/>
    <w:rsid w:val="00D052C0"/>
    <w:rsid w:val="00D05478"/>
    <w:rsid w:val="00D05675"/>
    <w:rsid w:val="00D05680"/>
    <w:rsid w:val="00D05F0D"/>
    <w:rsid w:val="00D0635B"/>
    <w:rsid w:val="00D064ED"/>
    <w:rsid w:val="00D0683D"/>
    <w:rsid w:val="00D06E60"/>
    <w:rsid w:val="00D074BC"/>
    <w:rsid w:val="00D077E9"/>
    <w:rsid w:val="00D10058"/>
    <w:rsid w:val="00D10275"/>
    <w:rsid w:val="00D10719"/>
    <w:rsid w:val="00D10D83"/>
    <w:rsid w:val="00D11D60"/>
    <w:rsid w:val="00D11F4A"/>
    <w:rsid w:val="00D12153"/>
    <w:rsid w:val="00D124CD"/>
    <w:rsid w:val="00D12619"/>
    <w:rsid w:val="00D12D44"/>
    <w:rsid w:val="00D1318A"/>
    <w:rsid w:val="00D1378D"/>
    <w:rsid w:val="00D13D49"/>
    <w:rsid w:val="00D13D56"/>
    <w:rsid w:val="00D13E0A"/>
    <w:rsid w:val="00D13F74"/>
    <w:rsid w:val="00D14172"/>
    <w:rsid w:val="00D14776"/>
    <w:rsid w:val="00D14E0B"/>
    <w:rsid w:val="00D14EB7"/>
    <w:rsid w:val="00D14EC0"/>
    <w:rsid w:val="00D1533B"/>
    <w:rsid w:val="00D158F2"/>
    <w:rsid w:val="00D1600A"/>
    <w:rsid w:val="00D16BF9"/>
    <w:rsid w:val="00D16EAD"/>
    <w:rsid w:val="00D17591"/>
    <w:rsid w:val="00D179F8"/>
    <w:rsid w:val="00D17B30"/>
    <w:rsid w:val="00D201AC"/>
    <w:rsid w:val="00D201D3"/>
    <w:rsid w:val="00D2022D"/>
    <w:rsid w:val="00D20268"/>
    <w:rsid w:val="00D211D6"/>
    <w:rsid w:val="00D218EA"/>
    <w:rsid w:val="00D21EBF"/>
    <w:rsid w:val="00D22BC2"/>
    <w:rsid w:val="00D22CFF"/>
    <w:rsid w:val="00D22D96"/>
    <w:rsid w:val="00D22E8E"/>
    <w:rsid w:val="00D22F7D"/>
    <w:rsid w:val="00D23051"/>
    <w:rsid w:val="00D23221"/>
    <w:rsid w:val="00D23546"/>
    <w:rsid w:val="00D23B36"/>
    <w:rsid w:val="00D2415F"/>
    <w:rsid w:val="00D24495"/>
    <w:rsid w:val="00D244AD"/>
    <w:rsid w:val="00D2471D"/>
    <w:rsid w:val="00D24E70"/>
    <w:rsid w:val="00D24E74"/>
    <w:rsid w:val="00D2500C"/>
    <w:rsid w:val="00D250DC"/>
    <w:rsid w:val="00D2522C"/>
    <w:rsid w:val="00D25298"/>
    <w:rsid w:val="00D25D35"/>
    <w:rsid w:val="00D26148"/>
    <w:rsid w:val="00D2651F"/>
    <w:rsid w:val="00D26EA1"/>
    <w:rsid w:val="00D27757"/>
    <w:rsid w:val="00D27A22"/>
    <w:rsid w:val="00D27DF5"/>
    <w:rsid w:val="00D27F61"/>
    <w:rsid w:val="00D301CE"/>
    <w:rsid w:val="00D30556"/>
    <w:rsid w:val="00D305F7"/>
    <w:rsid w:val="00D30E13"/>
    <w:rsid w:val="00D31178"/>
    <w:rsid w:val="00D3178A"/>
    <w:rsid w:val="00D31947"/>
    <w:rsid w:val="00D32C5E"/>
    <w:rsid w:val="00D32F3F"/>
    <w:rsid w:val="00D33335"/>
    <w:rsid w:val="00D33572"/>
    <w:rsid w:val="00D34101"/>
    <w:rsid w:val="00D347C8"/>
    <w:rsid w:val="00D34878"/>
    <w:rsid w:val="00D34B44"/>
    <w:rsid w:val="00D351C5"/>
    <w:rsid w:val="00D35764"/>
    <w:rsid w:val="00D35FAE"/>
    <w:rsid w:val="00D367FB"/>
    <w:rsid w:val="00D36A52"/>
    <w:rsid w:val="00D3704C"/>
    <w:rsid w:val="00D37470"/>
    <w:rsid w:val="00D40184"/>
    <w:rsid w:val="00D4035B"/>
    <w:rsid w:val="00D406F5"/>
    <w:rsid w:val="00D4080E"/>
    <w:rsid w:val="00D40828"/>
    <w:rsid w:val="00D417A9"/>
    <w:rsid w:val="00D41C30"/>
    <w:rsid w:val="00D41D43"/>
    <w:rsid w:val="00D42821"/>
    <w:rsid w:val="00D43288"/>
    <w:rsid w:val="00D43C3E"/>
    <w:rsid w:val="00D449A4"/>
    <w:rsid w:val="00D44E24"/>
    <w:rsid w:val="00D4538B"/>
    <w:rsid w:val="00D45406"/>
    <w:rsid w:val="00D46038"/>
    <w:rsid w:val="00D4606F"/>
    <w:rsid w:val="00D46614"/>
    <w:rsid w:val="00D47053"/>
    <w:rsid w:val="00D4777F"/>
    <w:rsid w:val="00D478A3"/>
    <w:rsid w:val="00D47D4D"/>
    <w:rsid w:val="00D47E29"/>
    <w:rsid w:val="00D5030B"/>
    <w:rsid w:val="00D50582"/>
    <w:rsid w:val="00D50942"/>
    <w:rsid w:val="00D5100A"/>
    <w:rsid w:val="00D517E3"/>
    <w:rsid w:val="00D51A9E"/>
    <w:rsid w:val="00D51C08"/>
    <w:rsid w:val="00D51EB3"/>
    <w:rsid w:val="00D52242"/>
    <w:rsid w:val="00D52E90"/>
    <w:rsid w:val="00D53A25"/>
    <w:rsid w:val="00D549B2"/>
    <w:rsid w:val="00D54DE5"/>
    <w:rsid w:val="00D558E9"/>
    <w:rsid w:val="00D55C5B"/>
    <w:rsid w:val="00D55DD7"/>
    <w:rsid w:val="00D55F61"/>
    <w:rsid w:val="00D56306"/>
    <w:rsid w:val="00D563FD"/>
    <w:rsid w:val="00D56F6B"/>
    <w:rsid w:val="00D5703B"/>
    <w:rsid w:val="00D572F4"/>
    <w:rsid w:val="00D5791A"/>
    <w:rsid w:val="00D57A54"/>
    <w:rsid w:val="00D57CB5"/>
    <w:rsid w:val="00D6033F"/>
    <w:rsid w:val="00D60821"/>
    <w:rsid w:val="00D608ED"/>
    <w:rsid w:val="00D60941"/>
    <w:rsid w:val="00D60946"/>
    <w:rsid w:val="00D60A0B"/>
    <w:rsid w:val="00D615E7"/>
    <w:rsid w:val="00D6173F"/>
    <w:rsid w:val="00D617B9"/>
    <w:rsid w:val="00D61B3A"/>
    <w:rsid w:val="00D6221A"/>
    <w:rsid w:val="00D6249E"/>
    <w:rsid w:val="00D62B86"/>
    <w:rsid w:val="00D62BA1"/>
    <w:rsid w:val="00D62CB4"/>
    <w:rsid w:val="00D633C4"/>
    <w:rsid w:val="00D6351B"/>
    <w:rsid w:val="00D6353C"/>
    <w:rsid w:val="00D638EF"/>
    <w:rsid w:val="00D638F0"/>
    <w:rsid w:val="00D63CC4"/>
    <w:rsid w:val="00D63D74"/>
    <w:rsid w:val="00D645F6"/>
    <w:rsid w:val="00D6460E"/>
    <w:rsid w:val="00D64758"/>
    <w:rsid w:val="00D647C3"/>
    <w:rsid w:val="00D647D0"/>
    <w:rsid w:val="00D6485D"/>
    <w:rsid w:val="00D648B1"/>
    <w:rsid w:val="00D648E7"/>
    <w:rsid w:val="00D65426"/>
    <w:rsid w:val="00D65887"/>
    <w:rsid w:val="00D65921"/>
    <w:rsid w:val="00D663A0"/>
    <w:rsid w:val="00D66461"/>
    <w:rsid w:val="00D66D5C"/>
    <w:rsid w:val="00D66E39"/>
    <w:rsid w:val="00D66EA0"/>
    <w:rsid w:val="00D676F4"/>
    <w:rsid w:val="00D67762"/>
    <w:rsid w:val="00D70208"/>
    <w:rsid w:val="00D70BB1"/>
    <w:rsid w:val="00D70CF6"/>
    <w:rsid w:val="00D70E73"/>
    <w:rsid w:val="00D70F90"/>
    <w:rsid w:val="00D71237"/>
    <w:rsid w:val="00D71659"/>
    <w:rsid w:val="00D71AC5"/>
    <w:rsid w:val="00D721EC"/>
    <w:rsid w:val="00D72846"/>
    <w:rsid w:val="00D72903"/>
    <w:rsid w:val="00D72A9B"/>
    <w:rsid w:val="00D72FC2"/>
    <w:rsid w:val="00D73077"/>
    <w:rsid w:val="00D7322A"/>
    <w:rsid w:val="00D73410"/>
    <w:rsid w:val="00D7360B"/>
    <w:rsid w:val="00D739A8"/>
    <w:rsid w:val="00D73A97"/>
    <w:rsid w:val="00D73E69"/>
    <w:rsid w:val="00D747CF"/>
    <w:rsid w:val="00D74C2E"/>
    <w:rsid w:val="00D75009"/>
    <w:rsid w:val="00D7533A"/>
    <w:rsid w:val="00D757AE"/>
    <w:rsid w:val="00D75BEE"/>
    <w:rsid w:val="00D75E98"/>
    <w:rsid w:val="00D75FDE"/>
    <w:rsid w:val="00D767E8"/>
    <w:rsid w:val="00D76951"/>
    <w:rsid w:val="00D77107"/>
    <w:rsid w:val="00D77750"/>
    <w:rsid w:val="00D77C48"/>
    <w:rsid w:val="00D77F8C"/>
    <w:rsid w:val="00D803D1"/>
    <w:rsid w:val="00D80547"/>
    <w:rsid w:val="00D805B2"/>
    <w:rsid w:val="00D80845"/>
    <w:rsid w:val="00D80B03"/>
    <w:rsid w:val="00D80FCF"/>
    <w:rsid w:val="00D811A0"/>
    <w:rsid w:val="00D81E02"/>
    <w:rsid w:val="00D81F60"/>
    <w:rsid w:val="00D824EE"/>
    <w:rsid w:val="00D832E6"/>
    <w:rsid w:val="00D841A9"/>
    <w:rsid w:val="00D84723"/>
    <w:rsid w:val="00D84B07"/>
    <w:rsid w:val="00D852A7"/>
    <w:rsid w:val="00D852E8"/>
    <w:rsid w:val="00D85301"/>
    <w:rsid w:val="00D85CB9"/>
    <w:rsid w:val="00D85F95"/>
    <w:rsid w:val="00D86578"/>
    <w:rsid w:val="00D86D9B"/>
    <w:rsid w:val="00D877BC"/>
    <w:rsid w:val="00D8791C"/>
    <w:rsid w:val="00D902DD"/>
    <w:rsid w:val="00D90FFD"/>
    <w:rsid w:val="00D9106A"/>
    <w:rsid w:val="00D912A0"/>
    <w:rsid w:val="00D91826"/>
    <w:rsid w:val="00D91989"/>
    <w:rsid w:val="00D92017"/>
    <w:rsid w:val="00D92AAE"/>
    <w:rsid w:val="00D92B17"/>
    <w:rsid w:val="00D92DAC"/>
    <w:rsid w:val="00D92EBA"/>
    <w:rsid w:val="00D9335A"/>
    <w:rsid w:val="00D937A1"/>
    <w:rsid w:val="00D93B4F"/>
    <w:rsid w:val="00D93E1B"/>
    <w:rsid w:val="00D94371"/>
    <w:rsid w:val="00D94A8F"/>
    <w:rsid w:val="00D94E38"/>
    <w:rsid w:val="00D95064"/>
    <w:rsid w:val="00D952AB"/>
    <w:rsid w:val="00D9596C"/>
    <w:rsid w:val="00D95EDC"/>
    <w:rsid w:val="00D962E4"/>
    <w:rsid w:val="00D96405"/>
    <w:rsid w:val="00D9679C"/>
    <w:rsid w:val="00D967E4"/>
    <w:rsid w:val="00D968B9"/>
    <w:rsid w:val="00D96D6B"/>
    <w:rsid w:val="00D96EFB"/>
    <w:rsid w:val="00DA0157"/>
    <w:rsid w:val="00DA01EE"/>
    <w:rsid w:val="00DA0958"/>
    <w:rsid w:val="00DA1653"/>
    <w:rsid w:val="00DA1A75"/>
    <w:rsid w:val="00DA256E"/>
    <w:rsid w:val="00DA2FB5"/>
    <w:rsid w:val="00DA3CD3"/>
    <w:rsid w:val="00DA415E"/>
    <w:rsid w:val="00DA4747"/>
    <w:rsid w:val="00DA48AD"/>
    <w:rsid w:val="00DA48F8"/>
    <w:rsid w:val="00DA4AF9"/>
    <w:rsid w:val="00DA4EB1"/>
    <w:rsid w:val="00DA501F"/>
    <w:rsid w:val="00DA58D7"/>
    <w:rsid w:val="00DA5C16"/>
    <w:rsid w:val="00DA5E57"/>
    <w:rsid w:val="00DA6201"/>
    <w:rsid w:val="00DA6C79"/>
    <w:rsid w:val="00DA77D5"/>
    <w:rsid w:val="00DB07C5"/>
    <w:rsid w:val="00DB1D88"/>
    <w:rsid w:val="00DB2045"/>
    <w:rsid w:val="00DB2195"/>
    <w:rsid w:val="00DB23E6"/>
    <w:rsid w:val="00DB24F1"/>
    <w:rsid w:val="00DB31A8"/>
    <w:rsid w:val="00DB4885"/>
    <w:rsid w:val="00DB4A35"/>
    <w:rsid w:val="00DB5127"/>
    <w:rsid w:val="00DB5217"/>
    <w:rsid w:val="00DB5294"/>
    <w:rsid w:val="00DB5297"/>
    <w:rsid w:val="00DB5677"/>
    <w:rsid w:val="00DB5B58"/>
    <w:rsid w:val="00DB66A6"/>
    <w:rsid w:val="00DB6A42"/>
    <w:rsid w:val="00DB790D"/>
    <w:rsid w:val="00DB79E6"/>
    <w:rsid w:val="00DB79EE"/>
    <w:rsid w:val="00DB7A58"/>
    <w:rsid w:val="00DB7AEE"/>
    <w:rsid w:val="00DB7FDC"/>
    <w:rsid w:val="00DC00F9"/>
    <w:rsid w:val="00DC06BD"/>
    <w:rsid w:val="00DC0995"/>
    <w:rsid w:val="00DC0C51"/>
    <w:rsid w:val="00DC12D5"/>
    <w:rsid w:val="00DC19ED"/>
    <w:rsid w:val="00DC1B2F"/>
    <w:rsid w:val="00DC2298"/>
    <w:rsid w:val="00DC30E8"/>
    <w:rsid w:val="00DC3340"/>
    <w:rsid w:val="00DC38A5"/>
    <w:rsid w:val="00DC3A92"/>
    <w:rsid w:val="00DC3DE8"/>
    <w:rsid w:val="00DC3FB5"/>
    <w:rsid w:val="00DC4352"/>
    <w:rsid w:val="00DC4476"/>
    <w:rsid w:val="00DC491A"/>
    <w:rsid w:val="00DC4C15"/>
    <w:rsid w:val="00DC4FF1"/>
    <w:rsid w:val="00DC600D"/>
    <w:rsid w:val="00DC6273"/>
    <w:rsid w:val="00DC68AA"/>
    <w:rsid w:val="00DC6F57"/>
    <w:rsid w:val="00DC7164"/>
    <w:rsid w:val="00DC71B9"/>
    <w:rsid w:val="00DC7441"/>
    <w:rsid w:val="00DC7BE5"/>
    <w:rsid w:val="00DD0028"/>
    <w:rsid w:val="00DD0202"/>
    <w:rsid w:val="00DD02E4"/>
    <w:rsid w:val="00DD03D5"/>
    <w:rsid w:val="00DD0A66"/>
    <w:rsid w:val="00DD0CB5"/>
    <w:rsid w:val="00DD187C"/>
    <w:rsid w:val="00DD2672"/>
    <w:rsid w:val="00DD28BA"/>
    <w:rsid w:val="00DD2A26"/>
    <w:rsid w:val="00DD2A92"/>
    <w:rsid w:val="00DD3778"/>
    <w:rsid w:val="00DD37FC"/>
    <w:rsid w:val="00DD3C07"/>
    <w:rsid w:val="00DD3C9F"/>
    <w:rsid w:val="00DD440D"/>
    <w:rsid w:val="00DD441E"/>
    <w:rsid w:val="00DD44AF"/>
    <w:rsid w:val="00DD4511"/>
    <w:rsid w:val="00DD471F"/>
    <w:rsid w:val="00DD4908"/>
    <w:rsid w:val="00DD49A7"/>
    <w:rsid w:val="00DD4A96"/>
    <w:rsid w:val="00DD4D6D"/>
    <w:rsid w:val="00DD6031"/>
    <w:rsid w:val="00DD64AA"/>
    <w:rsid w:val="00DD6654"/>
    <w:rsid w:val="00DD6AAE"/>
    <w:rsid w:val="00DD7397"/>
    <w:rsid w:val="00DE042F"/>
    <w:rsid w:val="00DE0724"/>
    <w:rsid w:val="00DE0779"/>
    <w:rsid w:val="00DE07B1"/>
    <w:rsid w:val="00DE0E35"/>
    <w:rsid w:val="00DE171D"/>
    <w:rsid w:val="00DE18D6"/>
    <w:rsid w:val="00DE216F"/>
    <w:rsid w:val="00DE23DB"/>
    <w:rsid w:val="00DE270C"/>
    <w:rsid w:val="00DE2BEE"/>
    <w:rsid w:val="00DE3989"/>
    <w:rsid w:val="00DE3C42"/>
    <w:rsid w:val="00DE47E8"/>
    <w:rsid w:val="00DE4995"/>
    <w:rsid w:val="00DE4D54"/>
    <w:rsid w:val="00DE544A"/>
    <w:rsid w:val="00DE586D"/>
    <w:rsid w:val="00DE58E6"/>
    <w:rsid w:val="00DE649A"/>
    <w:rsid w:val="00DE67CE"/>
    <w:rsid w:val="00DE6810"/>
    <w:rsid w:val="00DE71B8"/>
    <w:rsid w:val="00DE7437"/>
    <w:rsid w:val="00DE7447"/>
    <w:rsid w:val="00DE7C35"/>
    <w:rsid w:val="00DF0598"/>
    <w:rsid w:val="00DF09AC"/>
    <w:rsid w:val="00DF1088"/>
    <w:rsid w:val="00DF1165"/>
    <w:rsid w:val="00DF1538"/>
    <w:rsid w:val="00DF2404"/>
    <w:rsid w:val="00DF298C"/>
    <w:rsid w:val="00DF3C04"/>
    <w:rsid w:val="00DF3EB6"/>
    <w:rsid w:val="00DF3F33"/>
    <w:rsid w:val="00DF45AF"/>
    <w:rsid w:val="00DF4B09"/>
    <w:rsid w:val="00DF5212"/>
    <w:rsid w:val="00DF6955"/>
    <w:rsid w:val="00DF72CD"/>
    <w:rsid w:val="00DF78DC"/>
    <w:rsid w:val="00DF79B9"/>
    <w:rsid w:val="00DF7A14"/>
    <w:rsid w:val="00DF7D01"/>
    <w:rsid w:val="00E0047A"/>
    <w:rsid w:val="00E00ECF"/>
    <w:rsid w:val="00E00F64"/>
    <w:rsid w:val="00E01346"/>
    <w:rsid w:val="00E017E1"/>
    <w:rsid w:val="00E01A6A"/>
    <w:rsid w:val="00E01B2D"/>
    <w:rsid w:val="00E01CD9"/>
    <w:rsid w:val="00E02099"/>
    <w:rsid w:val="00E02186"/>
    <w:rsid w:val="00E028A9"/>
    <w:rsid w:val="00E0378A"/>
    <w:rsid w:val="00E0380B"/>
    <w:rsid w:val="00E04613"/>
    <w:rsid w:val="00E048C6"/>
    <w:rsid w:val="00E04EDE"/>
    <w:rsid w:val="00E0586A"/>
    <w:rsid w:val="00E05A6D"/>
    <w:rsid w:val="00E05E07"/>
    <w:rsid w:val="00E06792"/>
    <w:rsid w:val="00E069E0"/>
    <w:rsid w:val="00E072B6"/>
    <w:rsid w:val="00E07975"/>
    <w:rsid w:val="00E07FC3"/>
    <w:rsid w:val="00E102E6"/>
    <w:rsid w:val="00E1071E"/>
    <w:rsid w:val="00E10D44"/>
    <w:rsid w:val="00E10F9F"/>
    <w:rsid w:val="00E11072"/>
    <w:rsid w:val="00E11E96"/>
    <w:rsid w:val="00E12609"/>
    <w:rsid w:val="00E12998"/>
    <w:rsid w:val="00E13676"/>
    <w:rsid w:val="00E13FB5"/>
    <w:rsid w:val="00E14C9C"/>
    <w:rsid w:val="00E15B54"/>
    <w:rsid w:val="00E160E6"/>
    <w:rsid w:val="00E164F2"/>
    <w:rsid w:val="00E165DF"/>
    <w:rsid w:val="00E16779"/>
    <w:rsid w:val="00E16B74"/>
    <w:rsid w:val="00E16C96"/>
    <w:rsid w:val="00E2075B"/>
    <w:rsid w:val="00E213F3"/>
    <w:rsid w:val="00E2160E"/>
    <w:rsid w:val="00E21BA1"/>
    <w:rsid w:val="00E227ED"/>
    <w:rsid w:val="00E22A57"/>
    <w:rsid w:val="00E22D5F"/>
    <w:rsid w:val="00E22FCB"/>
    <w:rsid w:val="00E23962"/>
    <w:rsid w:val="00E23A16"/>
    <w:rsid w:val="00E23B6F"/>
    <w:rsid w:val="00E23E0F"/>
    <w:rsid w:val="00E24118"/>
    <w:rsid w:val="00E2439B"/>
    <w:rsid w:val="00E24E30"/>
    <w:rsid w:val="00E2512D"/>
    <w:rsid w:val="00E259D9"/>
    <w:rsid w:val="00E25B10"/>
    <w:rsid w:val="00E25C86"/>
    <w:rsid w:val="00E26354"/>
    <w:rsid w:val="00E26B72"/>
    <w:rsid w:val="00E2777B"/>
    <w:rsid w:val="00E27C41"/>
    <w:rsid w:val="00E27D8F"/>
    <w:rsid w:val="00E27F6B"/>
    <w:rsid w:val="00E30C8F"/>
    <w:rsid w:val="00E315E5"/>
    <w:rsid w:val="00E317EA"/>
    <w:rsid w:val="00E31815"/>
    <w:rsid w:val="00E318DB"/>
    <w:rsid w:val="00E31960"/>
    <w:rsid w:val="00E31E6F"/>
    <w:rsid w:val="00E31F25"/>
    <w:rsid w:val="00E320A0"/>
    <w:rsid w:val="00E32308"/>
    <w:rsid w:val="00E32406"/>
    <w:rsid w:val="00E32D1E"/>
    <w:rsid w:val="00E3317A"/>
    <w:rsid w:val="00E33BD6"/>
    <w:rsid w:val="00E33E7F"/>
    <w:rsid w:val="00E33FD9"/>
    <w:rsid w:val="00E34383"/>
    <w:rsid w:val="00E346A9"/>
    <w:rsid w:val="00E34EF5"/>
    <w:rsid w:val="00E34EFE"/>
    <w:rsid w:val="00E34FB0"/>
    <w:rsid w:val="00E351EC"/>
    <w:rsid w:val="00E3521E"/>
    <w:rsid w:val="00E35BAB"/>
    <w:rsid w:val="00E36B87"/>
    <w:rsid w:val="00E36BEB"/>
    <w:rsid w:val="00E36D6A"/>
    <w:rsid w:val="00E36ECA"/>
    <w:rsid w:val="00E372C7"/>
    <w:rsid w:val="00E375BB"/>
    <w:rsid w:val="00E37BCB"/>
    <w:rsid w:val="00E37C0D"/>
    <w:rsid w:val="00E37C28"/>
    <w:rsid w:val="00E408C3"/>
    <w:rsid w:val="00E408D2"/>
    <w:rsid w:val="00E40D22"/>
    <w:rsid w:val="00E40F03"/>
    <w:rsid w:val="00E414B5"/>
    <w:rsid w:val="00E415AC"/>
    <w:rsid w:val="00E415D3"/>
    <w:rsid w:val="00E41A1E"/>
    <w:rsid w:val="00E41A4F"/>
    <w:rsid w:val="00E41BB3"/>
    <w:rsid w:val="00E41C5D"/>
    <w:rsid w:val="00E41E5D"/>
    <w:rsid w:val="00E41F7C"/>
    <w:rsid w:val="00E4269E"/>
    <w:rsid w:val="00E42B51"/>
    <w:rsid w:val="00E42F84"/>
    <w:rsid w:val="00E43001"/>
    <w:rsid w:val="00E43885"/>
    <w:rsid w:val="00E43A96"/>
    <w:rsid w:val="00E4460B"/>
    <w:rsid w:val="00E44688"/>
    <w:rsid w:val="00E4495E"/>
    <w:rsid w:val="00E44C86"/>
    <w:rsid w:val="00E4509E"/>
    <w:rsid w:val="00E45242"/>
    <w:rsid w:val="00E45254"/>
    <w:rsid w:val="00E45526"/>
    <w:rsid w:val="00E45673"/>
    <w:rsid w:val="00E45A6E"/>
    <w:rsid w:val="00E45BE6"/>
    <w:rsid w:val="00E45D6F"/>
    <w:rsid w:val="00E45EBB"/>
    <w:rsid w:val="00E462C4"/>
    <w:rsid w:val="00E466EE"/>
    <w:rsid w:val="00E47F1B"/>
    <w:rsid w:val="00E506DC"/>
    <w:rsid w:val="00E509ED"/>
    <w:rsid w:val="00E5111D"/>
    <w:rsid w:val="00E51210"/>
    <w:rsid w:val="00E512DC"/>
    <w:rsid w:val="00E517A3"/>
    <w:rsid w:val="00E51EA1"/>
    <w:rsid w:val="00E52247"/>
    <w:rsid w:val="00E5281C"/>
    <w:rsid w:val="00E53192"/>
    <w:rsid w:val="00E5335B"/>
    <w:rsid w:val="00E53A74"/>
    <w:rsid w:val="00E53DFE"/>
    <w:rsid w:val="00E542F4"/>
    <w:rsid w:val="00E5449B"/>
    <w:rsid w:val="00E549ED"/>
    <w:rsid w:val="00E5529E"/>
    <w:rsid w:val="00E5653B"/>
    <w:rsid w:val="00E56691"/>
    <w:rsid w:val="00E569D0"/>
    <w:rsid w:val="00E56C24"/>
    <w:rsid w:val="00E56C2D"/>
    <w:rsid w:val="00E56CA2"/>
    <w:rsid w:val="00E56D44"/>
    <w:rsid w:val="00E57F66"/>
    <w:rsid w:val="00E60339"/>
    <w:rsid w:val="00E604AF"/>
    <w:rsid w:val="00E6054B"/>
    <w:rsid w:val="00E605EE"/>
    <w:rsid w:val="00E60A9F"/>
    <w:rsid w:val="00E60AE4"/>
    <w:rsid w:val="00E60E51"/>
    <w:rsid w:val="00E61496"/>
    <w:rsid w:val="00E6206B"/>
    <w:rsid w:val="00E62179"/>
    <w:rsid w:val="00E622DB"/>
    <w:rsid w:val="00E62D72"/>
    <w:rsid w:val="00E632AB"/>
    <w:rsid w:val="00E6391D"/>
    <w:rsid w:val="00E63A7C"/>
    <w:rsid w:val="00E63CAB"/>
    <w:rsid w:val="00E640F8"/>
    <w:rsid w:val="00E64474"/>
    <w:rsid w:val="00E647AC"/>
    <w:rsid w:val="00E6497B"/>
    <w:rsid w:val="00E64B13"/>
    <w:rsid w:val="00E64D4B"/>
    <w:rsid w:val="00E64D4F"/>
    <w:rsid w:val="00E656E1"/>
    <w:rsid w:val="00E663FB"/>
    <w:rsid w:val="00E6649C"/>
    <w:rsid w:val="00E66728"/>
    <w:rsid w:val="00E66855"/>
    <w:rsid w:val="00E66A17"/>
    <w:rsid w:val="00E66D7C"/>
    <w:rsid w:val="00E66DF2"/>
    <w:rsid w:val="00E66F34"/>
    <w:rsid w:val="00E66F78"/>
    <w:rsid w:val="00E67018"/>
    <w:rsid w:val="00E67A5F"/>
    <w:rsid w:val="00E67AAB"/>
    <w:rsid w:val="00E67D0A"/>
    <w:rsid w:val="00E70236"/>
    <w:rsid w:val="00E702C6"/>
    <w:rsid w:val="00E7042F"/>
    <w:rsid w:val="00E70679"/>
    <w:rsid w:val="00E70AE2"/>
    <w:rsid w:val="00E71E0C"/>
    <w:rsid w:val="00E71F76"/>
    <w:rsid w:val="00E72642"/>
    <w:rsid w:val="00E7270A"/>
    <w:rsid w:val="00E72B1C"/>
    <w:rsid w:val="00E73282"/>
    <w:rsid w:val="00E7333B"/>
    <w:rsid w:val="00E7390D"/>
    <w:rsid w:val="00E7397A"/>
    <w:rsid w:val="00E73B5B"/>
    <w:rsid w:val="00E73F07"/>
    <w:rsid w:val="00E74022"/>
    <w:rsid w:val="00E74400"/>
    <w:rsid w:val="00E74420"/>
    <w:rsid w:val="00E74EC7"/>
    <w:rsid w:val="00E7521D"/>
    <w:rsid w:val="00E75371"/>
    <w:rsid w:val="00E75774"/>
    <w:rsid w:val="00E75E16"/>
    <w:rsid w:val="00E7603F"/>
    <w:rsid w:val="00E76553"/>
    <w:rsid w:val="00E76944"/>
    <w:rsid w:val="00E774C2"/>
    <w:rsid w:val="00E77552"/>
    <w:rsid w:val="00E775C7"/>
    <w:rsid w:val="00E778DB"/>
    <w:rsid w:val="00E804A3"/>
    <w:rsid w:val="00E80ACF"/>
    <w:rsid w:val="00E80EE4"/>
    <w:rsid w:val="00E81243"/>
    <w:rsid w:val="00E816DD"/>
    <w:rsid w:val="00E8179D"/>
    <w:rsid w:val="00E81882"/>
    <w:rsid w:val="00E81DEF"/>
    <w:rsid w:val="00E81EA9"/>
    <w:rsid w:val="00E822A3"/>
    <w:rsid w:val="00E8276B"/>
    <w:rsid w:val="00E83211"/>
    <w:rsid w:val="00E832F1"/>
    <w:rsid w:val="00E83367"/>
    <w:rsid w:val="00E83BDB"/>
    <w:rsid w:val="00E83DA8"/>
    <w:rsid w:val="00E8438C"/>
    <w:rsid w:val="00E85063"/>
    <w:rsid w:val="00E8531E"/>
    <w:rsid w:val="00E855A8"/>
    <w:rsid w:val="00E86762"/>
    <w:rsid w:val="00E867AF"/>
    <w:rsid w:val="00E87441"/>
    <w:rsid w:val="00E87692"/>
    <w:rsid w:val="00E878FC"/>
    <w:rsid w:val="00E87AF5"/>
    <w:rsid w:val="00E87DA4"/>
    <w:rsid w:val="00E903E8"/>
    <w:rsid w:val="00E9050B"/>
    <w:rsid w:val="00E92A89"/>
    <w:rsid w:val="00E92B17"/>
    <w:rsid w:val="00E92EC0"/>
    <w:rsid w:val="00E932A8"/>
    <w:rsid w:val="00E943D8"/>
    <w:rsid w:val="00E94792"/>
    <w:rsid w:val="00E9555A"/>
    <w:rsid w:val="00E95CD0"/>
    <w:rsid w:val="00E963B1"/>
    <w:rsid w:val="00E96522"/>
    <w:rsid w:val="00E97616"/>
    <w:rsid w:val="00E97CC2"/>
    <w:rsid w:val="00E97FF8"/>
    <w:rsid w:val="00EA00CB"/>
    <w:rsid w:val="00EA097B"/>
    <w:rsid w:val="00EA13CA"/>
    <w:rsid w:val="00EA188E"/>
    <w:rsid w:val="00EA19A0"/>
    <w:rsid w:val="00EA1A1E"/>
    <w:rsid w:val="00EA1CCB"/>
    <w:rsid w:val="00EA1D45"/>
    <w:rsid w:val="00EA2611"/>
    <w:rsid w:val="00EA2952"/>
    <w:rsid w:val="00EA2FD2"/>
    <w:rsid w:val="00EA3483"/>
    <w:rsid w:val="00EA4DBD"/>
    <w:rsid w:val="00EA50AD"/>
    <w:rsid w:val="00EA5381"/>
    <w:rsid w:val="00EA555A"/>
    <w:rsid w:val="00EA56E8"/>
    <w:rsid w:val="00EA59CB"/>
    <w:rsid w:val="00EA61D7"/>
    <w:rsid w:val="00EA6307"/>
    <w:rsid w:val="00EA64A7"/>
    <w:rsid w:val="00EA7025"/>
    <w:rsid w:val="00EA7651"/>
    <w:rsid w:val="00EA7C27"/>
    <w:rsid w:val="00EB0141"/>
    <w:rsid w:val="00EB06C4"/>
    <w:rsid w:val="00EB0747"/>
    <w:rsid w:val="00EB0AE7"/>
    <w:rsid w:val="00EB0DDF"/>
    <w:rsid w:val="00EB10BF"/>
    <w:rsid w:val="00EB1258"/>
    <w:rsid w:val="00EB16AD"/>
    <w:rsid w:val="00EB1C96"/>
    <w:rsid w:val="00EB2408"/>
    <w:rsid w:val="00EB2994"/>
    <w:rsid w:val="00EB3022"/>
    <w:rsid w:val="00EB321F"/>
    <w:rsid w:val="00EB3880"/>
    <w:rsid w:val="00EB3AB9"/>
    <w:rsid w:val="00EB3B18"/>
    <w:rsid w:val="00EB3B47"/>
    <w:rsid w:val="00EB3F37"/>
    <w:rsid w:val="00EB44CB"/>
    <w:rsid w:val="00EB47E8"/>
    <w:rsid w:val="00EB4860"/>
    <w:rsid w:val="00EB4A5B"/>
    <w:rsid w:val="00EB4B24"/>
    <w:rsid w:val="00EB4E4F"/>
    <w:rsid w:val="00EB5910"/>
    <w:rsid w:val="00EB5CBB"/>
    <w:rsid w:val="00EB6533"/>
    <w:rsid w:val="00EB68B3"/>
    <w:rsid w:val="00EB695B"/>
    <w:rsid w:val="00EB69A9"/>
    <w:rsid w:val="00EB6A06"/>
    <w:rsid w:val="00EB7182"/>
    <w:rsid w:val="00EB7547"/>
    <w:rsid w:val="00EB7720"/>
    <w:rsid w:val="00EB777B"/>
    <w:rsid w:val="00EB7CED"/>
    <w:rsid w:val="00EC01D2"/>
    <w:rsid w:val="00EC031B"/>
    <w:rsid w:val="00EC035E"/>
    <w:rsid w:val="00EC095A"/>
    <w:rsid w:val="00EC0A21"/>
    <w:rsid w:val="00EC0DD8"/>
    <w:rsid w:val="00EC14B3"/>
    <w:rsid w:val="00EC16FF"/>
    <w:rsid w:val="00EC176E"/>
    <w:rsid w:val="00EC1F3E"/>
    <w:rsid w:val="00EC37A1"/>
    <w:rsid w:val="00EC39D4"/>
    <w:rsid w:val="00EC3DCB"/>
    <w:rsid w:val="00EC4039"/>
    <w:rsid w:val="00EC4053"/>
    <w:rsid w:val="00EC41AB"/>
    <w:rsid w:val="00EC447D"/>
    <w:rsid w:val="00EC4762"/>
    <w:rsid w:val="00EC4CAE"/>
    <w:rsid w:val="00EC4FC7"/>
    <w:rsid w:val="00EC5B78"/>
    <w:rsid w:val="00EC5BAA"/>
    <w:rsid w:val="00EC5C75"/>
    <w:rsid w:val="00EC5E6D"/>
    <w:rsid w:val="00EC635D"/>
    <w:rsid w:val="00EC643A"/>
    <w:rsid w:val="00EC659E"/>
    <w:rsid w:val="00EC6625"/>
    <w:rsid w:val="00EC6785"/>
    <w:rsid w:val="00EC6819"/>
    <w:rsid w:val="00EC6D9E"/>
    <w:rsid w:val="00EC7C9A"/>
    <w:rsid w:val="00EC7F2A"/>
    <w:rsid w:val="00ED0024"/>
    <w:rsid w:val="00ED097D"/>
    <w:rsid w:val="00ED0C07"/>
    <w:rsid w:val="00ED16F4"/>
    <w:rsid w:val="00ED1B0B"/>
    <w:rsid w:val="00ED1C14"/>
    <w:rsid w:val="00ED20AB"/>
    <w:rsid w:val="00ED21BF"/>
    <w:rsid w:val="00ED24F0"/>
    <w:rsid w:val="00ED25DB"/>
    <w:rsid w:val="00ED2833"/>
    <w:rsid w:val="00ED2B27"/>
    <w:rsid w:val="00ED36AA"/>
    <w:rsid w:val="00ED3859"/>
    <w:rsid w:val="00ED40BF"/>
    <w:rsid w:val="00ED44E7"/>
    <w:rsid w:val="00ED494B"/>
    <w:rsid w:val="00ED5034"/>
    <w:rsid w:val="00ED52CB"/>
    <w:rsid w:val="00ED55CC"/>
    <w:rsid w:val="00ED5626"/>
    <w:rsid w:val="00ED5B56"/>
    <w:rsid w:val="00ED5E62"/>
    <w:rsid w:val="00ED6037"/>
    <w:rsid w:val="00ED63E7"/>
    <w:rsid w:val="00ED6663"/>
    <w:rsid w:val="00ED671E"/>
    <w:rsid w:val="00ED7061"/>
    <w:rsid w:val="00ED7226"/>
    <w:rsid w:val="00ED7546"/>
    <w:rsid w:val="00ED7611"/>
    <w:rsid w:val="00ED76AF"/>
    <w:rsid w:val="00ED7F8A"/>
    <w:rsid w:val="00EE0459"/>
    <w:rsid w:val="00EE0589"/>
    <w:rsid w:val="00EE0714"/>
    <w:rsid w:val="00EE0811"/>
    <w:rsid w:val="00EE0B16"/>
    <w:rsid w:val="00EE10BC"/>
    <w:rsid w:val="00EE137F"/>
    <w:rsid w:val="00EE1849"/>
    <w:rsid w:val="00EE197A"/>
    <w:rsid w:val="00EE2BF5"/>
    <w:rsid w:val="00EE2E97"/>
    <w:rsid w:val="00EE320E"/>
    <w:rsid w:val="00EE3276"/>
    <w:rsid w:val="00EE3368"/>
    <w:rsid w:val="00EE3B54"/>
    <w:rsid w:val="00EE423D"/>
    <w:rsid w:val="00EE454C"/>
    <w:rsid w:val="00EE45CB"/>
    <w:rsid w:val="00EE4F44"/>
    <w:rsid w:val="00EE4FB1"/>
    <w:rsid w:val="00EE5379"/>
    <w:rsid w:val="00EE5613"/>
    <w:rsid w:val="00EE65C9"/>
    <w:rsid w:val="00EE707D"/>
    <w:rsid w:val="00EE7553"/>
    <w:rsid w:val="00EE7E74"/>
    <w:rsid w:val="00EF03A8"/>
    <w:rsid w:val="00EF04C9"/>
    <w:rsid w:val="00EF05F3"/>
    <w:rsid w:val="00EF0959"/>
    <w:rsid w:val="00EF0B5E"/>
    <w:rsid w:val="00EF0CE1"/>
    <w:rsid w:val="00EF2407"/>
    <w:rsid w:val="00EF2C6B"/>
    <w:rsid w:val="00EF2D32"/>
    <w:rsid w:val="00EF3088"/>
    <w:rsid w:val="00EF32FD"/>
    <w:rsid w:val="00EF3781"/>
    <w:rsid w:val="00EF3E86"/>
    <w:rsid w:val="00EF415D"/>
    <w:rsid w:val="00EF454F"/>
    <w:rsid w:val="00EF4F30"/>
    <w:rsid w:val="00EF5151"/>
    <w:rsid w:val="00EF548C"/>
    <w:rsid w:val="00EF5500"/>
    <w:rsid w:val="00EF5AE7"/>
    <w:rsid w:val="00EF5B5B"/>
    <w:rsid w:val="00EF6C67"/>
    <w:rsid w:val="00EF6F8B"/>
    <w:rsid w:val="00EF73A9"/>
    <w:rsid w:val="00EF7740"/>
    <w:rsid w:val="00EF7F68"/>
    <w:rsid w:val="00F008A8"/>
    <w:rsid w:val="00F008DC"/>
    <w:rsid w:val="00F00B61"/>
    <w:rsid w:val="00F0158E"/>
    <w:rsid w:val="00F0163A"/>
    <w:rsid w:val="00F02247"/>
    <w:rsid w:val="00F022E1"/>
    <w:rsid w:val="00F02BEC"/>
    <w:rsid w:val="00F0303D"/>
    <w:rsid w:val="00F0335E"/>
    <w:rsid w:val="00F03D94"/>
    <w:rsid w:val="00F03DF3"/>
    <w:rsid w:val="00F04368"/>
    <w:rsid w:val="00F04424"/>
    <w:rsid w:val="00F04E7D"/>
    <w:rsid w:val="00F04F95"/>
    <w:rsid w:val="00F0533F"/>
    <w:rsid w:val="00F05F31"/>
    <w:rsid w:val="00F0637E"/>
    <w:rsid w:val="00F0639A"/>
    <w:rsid w:val="00F066B5"/>
    <w:rsid w:val="00F067BD"/>
    <w:rsid w:val="00F07669"/>
    <w:rsid w:val="00F07755"/>
    <w:rsid w:val="00F07B23"/>
    <w:rsid w:val="00F07E13"/>
    <w:rsid w:val="00F10031"/>
    <w:rsid w:val="00F11546"/>
    <w:rsid w:val="00F11712"/>
    <w:rsid w:val="00F12120"/>
    <w:rsid w:val="00F12425"/>
    <w:rsid w:val="00F12CDF"/>
    <w:rsid w:val="00F12DA6"/>
    <w:rsid w:val="00F133E7"/>
    <w:rsid w:val="00F13A41"/>
    <w:rsid w:val="00F13BEA"/>
    <w:rsid w:val="00F13C3C"/>
    <w:rsid w:val="00F140DA"/>
    <w:rsid w:val="00F14405"/>
    <w:rsid w:val="00F1537A"/>
    <w:rsid w:val="00F15529"/>
    <w:rsid w:val="00F1570C"/>
    <w:rsid w:val="00F15F04"/>
    <w:rsid w:val="00F1644E"/>
    <w:rsid w:val="00F16BA6"/>
    <w:rsid w:val="00F172D5"/>
    <w:rsid w:val="00F175B6"/>
    <w:rsid w:val="00F176E4"/>
    <w:rsid w:val="00F2015E"/>
    <w:rsid w:val="00F21E61"/>
    <w:rsid w:val="00F22A6A"/>
    <w:rsid w:val="00F22DAB"/>
    <w:rsid w:val="00F231F3"/>
    <w:rsid w:val="00F232C8"/>
    <w:rsid w:val="00F232CE"/>
    <w:rsid w:val="00F23436"/>
    <w:rsid w:val="00F2346D"/>
    <w:rsid w:val="00F23F8C"/>
    <w:rsid w:val="00F24154"/>
    <w:rsid w:val="00F2490D"/>
    <w:rsid w:val="00F24B75"/>
    <w:rsid w:val="00F24FAD"/>
    <w:rsid w:val="00F25AFD"/>
    <w:rsid w:val="00F2611C"/>
    <w:rsid w:val="00F26479"/>
    <w:rsid w:val="00F264FE"/>
    <w:rsid w:val="00F2694E"/>
    <w:rsid w:val="00F26E0F"/>
    <w:rsid w:val="00F26F6F"/>
    <w:rsid w:val="00F26F7C"/>
    <w:rsid w:val="00F27236"/>
    <w:rsid w:val="00F27CB1"/>
    <w:rsid w:val="00F300F1"/>
    <w:rsid w:val="00F30D4D"/>
    <w:rsid w:val="00F31BD4"/>
    <w:rsid w:val="00F32007"/>
    <w:rsid w:val="00F3220A"/>
    <w:rsid w:val="00F3250A"/>
    <w:rsid w:val="00F3255C"/>
    <w:rsid w:val="00F32722"/>
    <w:rsid w:val="00F32AB6"/>
    <w:rsid w:val="00F32BE7"/>
    <w:rsid w:val="00F32ED7"/>
    <w:rsid w:val="00F32F92"/>
    <w:rsid w:val="00F3379C"/>
    <w:rsid w:val="00F35041"/>
    <w:rsid w:val="00F353E5"/>
    <w:rsid w:val="00F3594F"/>
    <w:rsid w:val="00F35E7B"/>
    <w:rsid w:val="00F36409"/>
    <w:rsid w:val="00F3641B"/>
    <w:rsid w:val="00F364CD"/>
    <w:rsid w:val="00F36832"/>
    <w:rsid w:val="00F36FFE"/>
    <w:rsid w:val="00F3721D"/>
    <w:rsid w:val="00F37F7D"/>
    <w:rsid w:val="00F40314"/>
    <w:rsid w:val="00F4103A"/>
    <w:rsid w:val="00F41857"/>
    <w:rsid w:val="00F41A0A"/>
    <w:rsid w:val="00F41D21"/>
    <w:rsid w:val="00F42F5D"/>
    <w:rsid w:val="00F43815"/>
    <w:rsid w:val="00F439AB"/>
    <w:rsid w:val="00F43AFC"/>
    <w:rsid w:val="00F43D85"/>
    <w:rsid w:val="00F4416D"/>
    <w:rsid w:val="00F44747"/>
    <w:rsid w:val="00F447AA"/>
    <w:rsid w:val="00F44D4F"/>
    <w:rsid w:val="00F44E82"/>
    <w:rsid w:val="00F456C5"/>
    <w:rsid w:val="00F4573D"/>
    <w:rsid w:val="00F46504"/>
    <w:rsid w:val="00F467E6"/>
    <w:rsid w:val="00F46BC6"/>
    <w:rsid w:val="00F46E41"/>
    <w:rsid w:val="00F471DE"/>
    <w:rsid w:val="00F47202"/>
    <w:rsid w:val="00F47403"/>
    <w:rsid w:val="00F476CA"/>
    <w:rsid w:val="00F47CC3"/>
    <w:rsid w:val="00F500EB"/>
    <w:rsid w:val="00F50199"/>
    <w:rsid w:val="00F50265"/>
    <w:rsid w:val="00F50444"/>
    <w:rsid w:val="00F50943"/>
    <w:rsid w:val="00F50BB5"/>
    <w:rsid w:val="00F50C06"/>
    <w:rsid w:val="00F50C54"/>
    <w:rsid w:val="00F5100A"/>
    <w:rsid w:val="00F5120D"/>
    <w:rsid w:val="00F51341"/>
    <w:rsid w:val="00F514DB"/>
    <w:rsid w:val="00F51D7F"/>
    <w:rsid w:val="00F51F8D"/>
    <w:rsid w:val="00F5254C"/>
    <w:rsid w:val="00F52F57"/>
    <w:rsid w:val="00F530C3"/>
    <w:rsid w:val="00F531EC"/>
    <w:rsid w:val="00F539B4"/>
    <w:rsid w:val="00F552C3"/>
    <w:rsid w:val="00F55CEB"/>
    <w:rsid w:val="00F5677F"/>
    <w:rsid w:val="00F56C35"/>
    <w:rsid w:val="00F56C76"/>
    <w:rsid w:val="00F56F33"/>
    <w:rsid w:val="00F56F39"/>
    <w:rsid w:val="00F570F7"/>
    <w:rsid w:val="00F5749B"/>
    <w:rsid w:val="00F57F93"/>
    <w:rsid w:val="00F607B9"/>
    <w:rsid w:val="00F608DD"/>
    <w:rsid w:val="00F612AD"/>
    <w:rsid w:val="00F61491"/>
    <w:rsid w:val="00F6157C"/>
    <w:rsid w:val="00F6197C"/>
    <w:rsid w:val="00F62503"/>
    <w:rsid w:val="00F627B3"/>
    <w:rsid w:val="00F627EB"/>
    <w:rsid w:val="00F62800"/>
    <w:rsid w:val="00F6416B"/>
    <w:rsid w:val="00F6426E"/>
    <w:rsid w:val="00F648B3"/>
    <w:rsid w:val="00F649F6"/>
    <w:rsid w:val="00F65AE8"/>
    <w:rsid w:val="00F665A3"/>
    <w:rsid w:val="00F66FEE"/>
    <w:rsid w:val="00F6707B"/>
    <w:rsid w:val="00F675C0"/>
    <w:rsid w:val="00F678BD"/>
    <w:rsid w:val="00F67EF5"/>
    <w:rsid w:val="00F7013B"/>
    <w:rsid w:val="00F703BD"/>
    <w:rsid w:val="00F70BCC"/>
    <w:rsid w:val="00F70C50"/>
    <w:rsid w:val="00F70F5F"/>
    <w:rsid w:val="00F71D87"/>
    <w:rsid w:val="00F71F1A"/>
    <w:rsid w:val="00F72227"/>
    <w:rsid w:val="00F722B7"/>
    <w:rsid w:val="00F725AE"/>
    <w:rsid w:val="00F726AA"/>
    <w:rsid w:val="00F726E6"/>
    <w:rsid w:val="00F72A5A"/>
    <w:rsid w:val="00F72B70"/>
    <w:rsid w:val="00F72BBF"/>
    <w:rsid w:val="00F72D3D"/>
    <w:rsid w:val="00F72F1D"/>
    <w:rsid w:val="00F733A3"/>
    <w:rsid w:val="00F73D2C"/>
    <w:rsid w:val="00F743DC"/>
    <w:rsid w:val="00F744A5"/>
    <w:rsid w:val="00F7454A"/>
    <w:rsid w:val="00F745F9"/>
    <w:rsid w:val="00F74ABD"/>
    <w:rsid w:val="00F754CF"/>
    <w:rsid w:val="00F755A2"/>
    <w:rsid w:val="00F75A75"/>
    <w:rsid w:val="00F76217"/>
    <w:rsid w:val="00F76880"/>
    <w:rsid w:val="00F76E76"/>
    <w:rsid w:val="00F76FBF"/>
    <w:rsid w:val="00F77250"/>
    <w:rsid w:val="00F77282"/>
    <w:rsid w:val="00F772B8"/>
    <w:rsid w:val="00F80046"/>
    <w:rsid w:val="00F80AFF"/>
    <w:rsid w:val="00F80B31"/>
    <w:rsid w:val="00F80F79"/>
    <w:rsid w:val="00F80FAB"/>
    <w:rsid w:val="00F810E7"/>
    <w:rsid w:val="00F814CE"/>
    <w:rsid w:val="00F81829"/>
    <w:rsid w:val="00F81B0E"/>
    <w:rsid w:val="00F822F5"/>
    <w:rsid w:val="00F8296E"/>
    <w:rsid w:val="00F82EFB"/>
    <w:rsid w:val="00F830CA"/>
    <w:rsid w:val="00F833F1"/>
    <w:rsid w:val="00F83651"/>
    <w:rsid w:val="00F83A17"/>
    <w:rsid w:val="00F842FE"/>
    <w:rsid w:val="00F84CEF"/>
    <w:rsid w:val="00F84DB5"/>
    <w:rsid w:val="00F84E17"/>
    <w:rsid w:val="00F84EDC"/>
    <w:rsid w:val="00F84EFF"/>
    <w:rsid w:val="00F84F93"/>
    <w:rsid w:val="00F853D1"/>
    <w:rsid w:val="00F858E8"/>
    <w:rsid w:val="00F85E6E"/>
    <w:rsid w:val="00F86F02"/>
    <w:rsid w:val="00F86F2B"/>
    <w:rsid w:val="00F86F3C"/>
    <w:rsid w:val="00F871DC"/>
    <w:rsid w:val="00F8729C"/>
    <w:rsid w:val="00F876EF"/>
    <w:rsid w:val="00F878BE"/>
    <w:rsid w:val="00F8798F"/>
    <w:rsid w:val="00F87DE1"/>
    <w:rsid w:val="00F902FE"/>
    <w:rsid w:val="00F904F2"/>
    <w:rsid w:val="00F90691"/>
    <w:rsid w:val="00F90893"/>
    <w:rsid w:val="00F90B60"/>
    <w:rsid w:val="00F90CFE"/>
    <w:rsid w:val="00F90F1A"/>
    <w:rsid w:val="00F90F83"/>
    <w:rsid w:val="00F9137D"/>
    <w:rsid w:val="00F91551"/>
    <w:rsid w:val="00F9160D"/>
    <w:rsid w:val="00F91754"/>
    <w:rsid w:val="00F9193B"/>
    <w:rsid w:val="00F92091"/>
    <w:rsid w:val="00F938AC"/>
    <w:rsid w:val="00F93B2B"/>
    <w:rsid w:val="00F93C4F"/>
    <w:rsid w:val="00F93D10"/>
    <w:rsid w:val="00F93F38"/>
    <w:rsid w:val="00F94081"/>
    <w:rsid w:val="00F944F9"/>
    <w:rsid w:val="00F9482E"/>
    <w:rsid w:val="00F94B48"/>
    <w:rsid w:val="00F94DC8"/>
    <w:rsid w:val="00F9504B"/>
    <w:rsid w:val="00F950AD"/>
    <w:rsid w:val="00F956AD"/>
    <w:rsid w:val="00F957E3"/>
    <w:rsid w:val="00F95E58"/>
    <w:rsid w:val="00F95F06"/>
    <w:rsid w:val="00F96AFC"/>
    <w:rsid w:val="00F9759B"/>
    <w:rsid w:val="00F97635"/>
    <w:rsid w:val="00F977A7"/>
    <w:rsid w:val="00F977BB"/>
    <w:rsid w:val="00F9791D"/>
    <w:rsid w:val="00F97971"/>
    <w:rsid w:val="00F97DB5"/>
    <w:rsid w:val="00FA0810"/>
    <w:rsid w:val="00FA0C3D"/>
    <w:rsid w:val="00FA1B21"/>
    <w:rsid w:val="00FA2016"/>
    <w:rsid w:val="00FA204C"/>
    <w:rsid w:val="00FA2671"/>
    <w:rsid w:val="00FA3448"/>
    <w:rsid w:val="00FA42E1"/>
    <w:rsid w:val="00FA52EC"/>
    <w:rsid w:val="00FA5AE2"/>
    <w:rsid w:val="00FA5DE7"/>
    <w:rsid w:val="00FA5FCD"/>
    <w:rsid w:val="00FA6189"/>
    <w:rsid w:val="00FA6487"/>
    <w:rsid w:val="00FA7145"/>
    <w:rsid w:val="00FA73FB"/>
    <w:rsid w:val="00FA74A5"/>
    <w:rsid w:val="00FA74DF"/>
    <w:rsid w:val="00FA76FB"/>
    <w:rsid w:val="00FA79D2"/>
    <w:rsid w:val="00FA7AE5"/>
    <w:rsid w:val="00FA7D64"/>
    <w:rsid w:val="00FB0156"/>
    <w:rsid w:val="00FB05EF"/>
    <w:rsid w:val="00FB0ACF"/>
    <w:rsid w:val="00FB1182"/>
    <w:rsid w:val="00FB1C50"/>
    <w:rsid w:val="00FB1FDC"/>
    <w:rsid w:val="00FB207C"/>
    <w:rsid w:val="00FB2222"/>
    <w:rsid w:val="00FB2286"/>
    <w:rsid w:val="00FB23CC"/>
    <w:rsid w:val="00FB2940"/>
    <w:rsid w:val="00FB2C03"/>
    <w:rsid w:val="00FB3731"/>
    <w:rsid w:val="00FB399D"/>
    <w:rsid w:val="00FB447A"/>
    <w:rsid w:val="00FB4C1B"/>
    <w:rsid w:val="00FB6128"/>
    <w:rsid w:val="00FB625A"/>
    <w:rsid w:val="00FB66E8"/>
    <w:rsid w:val="00FB6918"/>
    <w:rsid w:val="00FB69CE"/>
    <w:rsid w:val="00FB74AE"/>
    <w:rsid w:val="00FC015E"/>
    <w:rsid w:val="00FC116E"/>
    <w:rsid w:val="00FC1359"/>
    <w:rsid w:val="00FC15C7"/>
    <w:rsid w:val="00FC1661"/>
    <w:rsid w:val="00FC183D"/>
    <w:rsid w:val="00FC1EF6"/>
    <w:rsid w:val="00FC1FDE"/>
    <w:rsid w:val="00FC20FF"/>
    <w:rsid w:val="00FC2BF0"/>
    <w:rsid w:val="00FC31B9"/>
    <w:rsid w:val="00FC3547"/>
    <w:rsid w:val="00FC3B5D"/>
    <w:rsid w:val="00FC3F54"/>
    <w:rsid w:val="00FC4FFB"/>
    <w:rsid w:val="00FC5E4F"/>
    <w:rsid w:val="00FC5E82"/>
    <w:rsid w:val="00FC6089"/>
    <w:rsid w:val="00FC612A"/>
    <w:rsid w:val="00FC612C"/>
    <w:rsid w:val="00FC6870"/>
    <w:rsid w:val="00FC72A2"/>
    <w:rsid w:val="00FC75F8"/>
    <w:rsid w:val="00FC761F"/>
    <w:rsid w:val="00FC78A3"/>
    <w:rsid w:val="00FC7D0D"/>
    <w:rsid w:val="00FD007F"/>
    <w:rsid w:val="00FD0125"/>
    <w:rsid w:val="00FD0471"/>
    <w:rsid w:val="00FD055D"/>
    <w:rsid w:val="00FD0A35"/>
    <w:rsid w:val="00FD0C46"/>
    <w:rsid w:val="00FD0FF7"/>
    <w:rsid w:val="00FD100F"/>
    <w:rsid w:val="00FD1101"/>
    <w:rsid w:val="00FD11DC"/>
    <w:rsid w:val="00FD13AE"/>
    <w:rsid w:val="00FD149A"/>
    <w:rsid w:val="00FD156F"/>
    <w:rsid w:val="00FD1DB1"/>
    <w:rsid w:val="00FD295C"/>
    <w:rsid w:val="00FD2D8C"/>
    <w:rsid w:val="00FD304D"/>
    <w:rsid w:val="00FD47E1"/>
    <w:rsid w:val="00FD4E4D"/>
    <w:rsid w:val="00FD4FF4"/>
    <w:rsid w:val="00FD51C3"/>
    <w:rsid w:val="00FD58CD"/>
    <w:rsid w:val="00FD5B34"/>
    <w:rsid w:val="00FD5BC4"/>
    <w:rsid w:val="00FD5D09"/>
    <w:rsid w:val="00FD5DA5"/>
    <w:rsid w:val="00FD5E6C"/>
    <w:rsid w:val="00FD62A3"/>
    <w:rsid w:val="00FD647F"/>
    <w:rsid w:val="00FD6B11"/>
    <w:rsid w:val="00FD6D51"/>
    <w:rsid w:val="00FD79B5"/>
    <w:rsid w:val="00FD7A67"/>
    <w:rsid w:val="00FD7C8E"/>
    <w:rsid w:val="00FD7DA0"/>
    <w:rsid w:val="00FE01D0"/>
    <w:rsid w:val="00FE0234"/>
    <w:rsid w:val="00FE0637"/>
    <w:rsid w:val="00FE09C1"/>
    <w:rsid w:val="00FE0B56"/>
    <w:rsid w:val="00FE1290"/>
    <w:rsid w:val="00FE141C"/>
    <w:rsid w:val="00FE1A8D"/>
    <w:rsid w:val="00FE2072"/>
    <w:rsid w:val="00FE23F1"/>
    <w:rsid w:val="00FE2429"/>
    <w:rsid w:val="00FE288D"/>
    <w:rsid w:val="00FE2AE3"/>
    <w:rsid w:val="00FE2E79"/>
    <w:rsid w:val="00FE34CB"/>
    <w:rsid w:val="00FE393F"/>
    <w:rsid w:val="00FE4B3D"/>
    <w:rsid w:val="00FE5105"/>
    <w:rsid w:val="00FE510A"/>
    <w:rsid w:val="00FE52A2"/>
    <w:rsid w:val="00FE5545"/>
    <w:rsid w:val="00FE60B6"/>
    <w:rsid w:val="00FE6791"/>
    <w:rsid w:val="00FE6C9C"/>
    <w:rsid w:val="00FE7113"/>
    <w:rsid w:val="00FE74D2"/>
    <w:rsid w:val="00FE79E1"/>
    <w:rsid w:val="00FE7C66"/>
    <w:rsid w:val="00FE7CE6"/>
    <w:rsid w:val="00FF05BA"/>
    <w:rsid w:val="00FF0975"/>
    <w:rsid w:val="00FF0CA9"/>
    <w:rsid w:val="00FF0CEC"/>
    <w:rsid w:val="00FF116B"/>
    <w:rsid w:val="00FF121F"/>
    <w:rsid w:val="00FF125E"/>
    <w:rsid w:val="00FF13D9"/>
    <w:rsid w:val="00FF1ACF"/>
    <w:rsid w:val="00FF1B53"/>
    <w:rsid w:val="00FF24F8"/>
    <w:rsid w:val="00FF269B"/>
    <w:rsid w:val="00FF27EC"/>
    <w:rsid w:val="00FF2AB8"/>
    <w:rsid w:val="00FF34CD"/>
    <w:rsid w:val="00FF3625"/>
    <w:rsid w:val="00FF4752"/>
    <w:rsid w:val="00FF4851"/>
    <w:rsid w:val="00FF4898"/>
    <w:rsid w:val="00FF51B1"/>
    <w:rsid w:val="00FF58BB"/>
    <w:rsid w:val="00FF593E"/>
    <w:rsid w:val="00FF599C"/>
    <w:rsid w:val="00FF5A64"/>
    <w:rsid w:val="00FF5A6C"/>
    <w:rsid w:val="00FF600B"/>
    <w:rsid w:val="00FF6927"/>
    <w:rsid w:val="00FF6D9E"/>
    <w:rsid w:val="00FF6F97"/>
    <w:rsid w:val="00FF7192"/>
    <w:rsid w:val="00FF72E5"/>
    <w:rsid w:val="00FF7366"/>
    <w:rsid w:val="00FF7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14:docId w14:val="6D282DB8"/>
  <w15:chartTrackingRefBased/>
  <w15:docId w15:val="{9173CBC4-70FD-4851-88B5-420E3D68A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imes New Roman" w:hAnsi="Arial" w:cs="Arial"/>
        <w:sz w:val="22"/>
        <w:szCs w:val="22"/>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unhideWhenUsed/>
    <w:rsid w:val="003802B4"/>
    <w:rPr>
      <w:rFonts w:ascii="Segoe UI" w:hAnsi="Segoe UI" w:cs="Segoe UI"/>
      <w:sz w:val="18"/>
      <w:szCs w:val="18"/>
    </w:rPr>
  </w:style>
  <w:style w:type="character" w:customStyle="1" w:styleId="BalloonTextChar">
    <w:name w:val="Balloon Text Char"/>
    <w:basedOn w:val="DefaultParagraphFont"/>
    <w:link w:val="BalloonText"/>
    <w:semiHidden/>
    <w:rsid w:val="003802B4"/>
    <w:rPr>
      <w:rFonts w:ascii="Segoe UI" w:hAnsi="Segoe UI" w:cs="Segoe UI"/>
      <w:sz w:val="18"/>
      <w:szCs w:val="18"/>
    </w:rPr>
  </w:style>
  <w:style w:type="character" w:styleId="Hyperlink">
    <w:name w:val="Hyperlink"/>
    <w:basedOn w:val="DefaultParagraphFont"/>
    <w:rsid w:val="003802B4"/>
    <w:rPr>
      <w:color w:val="0000FF" w:themeColor="hyperlink"/>
      <w:u w:val="single"/>
    </w:rPr>
  </w:style>
  <w:style w:type="paragraph" w:styleId="NormalWeb">
    <w:name w:val="Normal (Web)"/>
    <w:basedOn w:val="Normal"/>
    <w:link w:val="NormalWebChar"/>
    <w:uiPriority w:val="99"/>
    <w:unhideWhenUsed/>
    <w:rsid w:val="003802B4"/>
    <w:pPr>
      <w:spacing w:before="100" w:beforeAutospacing="1" w:after="100" w:afterAutospacing="1"/>
    </w:pPr>
    <w:rPr>
      <w:rFonts w:ascii="Times New Roman" w:hAnsi="Times New Roman" w:cs="Times New Roman"/>
      <w:sz w:val="24"/>
      <w:szCs w:val="24"/>
    </w:rPr>
  </w:style>
  <w:style w:type="character" w:customStyle="1" w:styleId="NormalWebChar">
    <w:name w:val="Normal (Web) Char"/>
    <w:basedOn w:val="DefaultParagraphFont"/>
    <w:link w:val="NormalWeb"/>
    <w:uiPriority w:val="99"/>
    <w:rsid w:val="003802B4"/>
    <w:rPr>
      <w:rFonts w:ascii="Times New Roman" w:hAnsi="Times New Roman" w:cs="Times New Roman"/>
      <w:sz w:val="24"/>
      <w:szCs w:val="24"/>
    </w:rPr>
  </w:style>
  <w:style w:type="character" w:styleId="CommentReference">
    <w:name w:val="annotation reference"/>
    <w:basedOn w:val="DefaultParagraphFont"/>
    <w:semiHidden/>
    <w:unhideWhenUsed/>
    <w:rsid w:val="003802B4"/>
    <w:rPr>
      <w:sz w:val="16"/>
      <w:szCs w:val="16"/>
    </w:rPr>
  </w:style>
  <w:style w:type="paragraph" w:styleId="CommentText">
    <w:name w:val="annotation text"/>
    <w:basedOn w:val="Normal"/>
    <w:link w:val="CommentTextChar"/>
    <w:semiHidden/>
    <w:unhideWhenUsed/>
    <w:rsid w:val="003802B4"/>
    <w:rPr>
      <w:rFonts w:ascii="Times New Roman" w:hAnsi="Times New Roman" w:cs="Times New Roman"/>
      <w:sz w:val="20"/>
      <w:szCs w:val="20"/>
    </w:rPr>
  </w:style>
  <w:style w:type="character" w:customStyle="1" w:styleId="CommentTextChar">
    <w:name w:val="Comment Text Char"/>
    <w:basedOn w:val="DefaultParagraphFont"/>
    <w:link w:val="CommentText"/>
    <w:semiHidden/>
    <w:rsid w:val="003802B4"/>
    <w:rPr>
      <w:rFonts w:ascii="Times New Roman" w:hAnsi="Times New Roman" w:cs="Times New Roman"/>
      <w:sz w:val="20"/>
      <w:szCs w:val="20"/>
    </w:rPr>
  </w:style>
  <w:style w:type="character" w:styleId="Emphasis">
    <w:name w:val="Emphasis"/>
    <w:basedOn w:val="DefaultParagraphFont"/>
    <w:uiPriority w:val="20"/>
    <w:qFormat/>
    <w:rsid w:val="003802B4"/>
    <w:rPr>
      <w:i/>
      <w:iCs/>
    </w:rPr>
  </w:style>
  <w:style w:type="character" w:styleId="Strong">
    <w:name w:val="Strong"/>
    <w:basedOn w:val="DefaultParagraphFont"/>
    <w:uiPriority w:val="22"/>
    <w:qFormat/>
    <w:rsid w:val="003802B4"/>
    <w:rPr>
      <w:b/>
      <w:bCs/>
    </w:rPr>
  </w:style>
  <w:style w:type="paragraph" w:styleId="NoSpacing">
    <w:name w:val="No Spacing"/>
    <w:uiPriority w:val="1"/>
    <w:qFormat/>
    <w:rsid w:val="003802B4"/>
    <w:rPr>
      <w:rFonts w:ascii="Calibri" w:eastAsia="Calibri" w:hAnsi="Calibri" w:cs="Times New Roman"/>
      <w:sz w:val="24"/>
      <w:szCs w:val="24"/>
    </w:rPr>
  </w:style>
  <w:style w:type="paragraph" w:styleId="Header">
    <w:name w:val="header"/>
    <w:basedOn w:val="Normal"/>
    <w:link w:val="HeaderChar"/>
    <w:uiPriority w:val="99"/>
    <w:unhideWhenUsed/>
    <w:rsid w:val="003019EA"/>
    <w:pPr>
      <w:tabs>
        <w:tab w:val="center" w:pos="4680"/>
        <w:tab w:val="right" w:pos="9360"/>
      </w:tabs>
    </w:pPr>
  </w:style>
  <w:style w:type="character" w:customStyle="1" w:styleId="HeaderChar">
    <w:name w:val="Header Char"/>
    <w:basedOn w:val="DefaultParagraphFont"/>
    <w:link w:val="Header"/>
    <w:uiPriority w:val="99"/>
    <w:rsid w:val="003019EA"/>
  </w:style>
  <w:style w:type="paragraph" w:styleId="Footer">
    <w:name w:val="footer"/>
    <w:basedOn w:val="Normal"/>
    <w:link w:val="FooterChar"/>
    <w:unhideWhenUsed/>
    <w:rsid w:val="003019EA"/>
    <w:pPr>
      <w:tabs>
        <w:tab w:val="center" w:pos="4680"/>
        <w:tab w:val="right" w:pos="9360"/>
      </w:tabs>
    </w:pPr>
  </w:style>
  <w:style w:type="character" w:customStyle="1" w:styleId="FooterChar">
    <w:name w:val="Footer Char"/>
    <w:basedOn w:val="DefaultParagraphFont"/>
    <w:link w:val="Footer"/>
    <w:rsid w:val="003019EA"/>
  </w:style>
  <w:style w:type="paragraph" w:customStyle="1" w:styleId="EndNoteBibliographyTitle">
    <w:name w:val="EndNote Bibliography Title"/>
    <w:basedOn w:val="Normal"/>
    <w:link w:val="EndNoteBibliographyTitleChar"/>
    <w:rsid w:val="00B27DB8"/>
    <w:pPr>
      <w:jc w:val="center"/>
    </w:pPr>
    <w:rPr>
      <w:noProof/>
    </w:rPr>
  </w:style>
  <w:style w:type="character" w:customStyle="1" w:styleId="EndNoteBibliographyTitleChar">
    <w:name w:val="EndNote Bibliography Title Char"/>
    <w:basedOn w:val="DefaultParagraphFont"/>
    <w:link w:val="EndNoteBibliographyTitle"/>
    <w:rsid w:val="00B27DB8"/>
    <w:rPr>
      <w:noProof/>
    </w:rPr>
  </w:style>
  <w:style w:type="paragraph" w:customStyle="1" w:styleId="EndNoteBibliography">
    <w:name w:val="EndNote Bibliography"/>
    <w:basedOn w:val="Normal"/>
    <w:link w:val="EndNoteBibliographyChar"/>
    <w:rsid w:val="00B27DB8"/>
    <w:rPr>
      <w:noProof/>
    </w:rPr>
  </w:style>
  <w:style w:type="character" w:customStyle="1" w:styleId="EndNoteBibliographyChar">
    <w:name w:val="EndNote Bibliography Char"/>
    <w:basedOn w:val="DefaultParagraphFont"/>
    <w:link w:val="EndNoteBibliography"/>
    <w:rsid w:val="00B27DB8"/>
    <w:rPr>
      <w:noProof/>
    </w:rPr>
  </w:style>
  <w:style w:type="paragraph" w:styleId="CommentSubject">
    <w:name w:val="annotation subject"/>
    <w:basedOn w:val="CommentText"/>
    <w:next w:val="CommentText"/>
    <w:link w:val="CommentSubjectChar"/>
    <w:semiHidden/>
    <w:unhideWhenUsed/>
    <w:rsid w:val="008D1AEC"/>
    <w:rPr>
      <w:rFonts w:ascii="Arial" w:hAnsi="Arial" w:cs="Arial"/>
      <w:b/>
      <w:bCs/>
    </w:rPr>
  </w:style>
  <w:style w:type="character" w:customStyle="1" w:styleId="CommentSubjectChar">
    <w:name w:val="Comment Subject Char"/>
    <w:basedOn w:val="CommentTextChar"/>
    <w:link w:val="CommentSubject"/>
    <w:semiHidden/>
    <w:rsid w:val="008D1AEC"/>
    <w:rPr>
      <w:rFonts w:ascii="Times New Roman" w:hAnsi="Times New Roman" w:cs="Times New Roman"/>
      <w:b/>
      <w:bCs/>
      <w:sz w:val="20"/>
      <w:szCs w:val="20"/>
    </w:rPr>
  </w:style>
  <w:style w:type="table" w:styleId="TableGrid">
    <w:name w:val="Table Grid"/>
    <w:basedOn w:val="TableNormal"/>
    <w:uiPriority w:val="39"/>
    <w:rsid w:val="00113F3D"/>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715105">
      <w:bodyDiv w:val="1"/>
      <w:marLeft w:val="0"/>
      <w:marRight w:val="0"/>
      <w:marTop w:val="0"/>
      <w:marBottom w:val="0"/>
      <w:divBdr>
        <w:top w:val="none" w:sz="0" w:space="0" w:color="auto"/>
        <w:left w:val="none" w:sz="0" w:space="0" w:color="auto"/>
        <w:bottom w:val="none" w:sz="0" w:space="0" w:color="auto"/>
        <w:right w:val="none" w:sz="0" w:space="0" w:color="auto"/>
      </w:divBdr>
    </w:div>
    <w:div w:id="540629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8B979F-5F7C-4EA2-891F-67299F00F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1302</Words>
  <Characters>10849</Characters>
  <Application>Microsoft Office Word</Application>
  <DocSecurity>0</DocSecurity>
  <Lines>90</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Schmidt, Warren</dc:creator>
  <cp:keywords/>
  <dc:description/>
  <cp:lastModifiedBy>Zhu, Zhaowen</cp:lastModifiedBy>
  <cp:revision>5</cp:revision>
  <dcterms:created xsi:type="dcterms:W3CDTF">2021-06-03T19:29:00Z</dcterms:created>
  <dcterms:modified xsi:type="dcterms:W3CDTF">2021-06-07T15:49:00Z</dcterms:modified>
</cp:coreProperties>
</file>