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234E" w:rsidRPr="000B234E" w:rsidRDefault="000B234E" w:rsidP="000B234E">
      <w:pPr>
        <w:rPr>
          <w:rFonts w:cstheme="minorHAnsi"/>
          <w:u w:val="single"/>
          <w:lang w:val="en-US"/>
        </w:rPr>
      </w:pPr>
      <w:r w:rsidRPr="000B234E">
        <w:rPr>
          <w:rFonts w:cstheme="minorHAnsi"/>
          <w:u w:val="single"/>
          <w:lang w:val="en-US"/>
        </w:rPr>
        <w:t>SUPPLEMENTAL MATERIAL</w:t>
      </w:r>
    </w:p>
    <w:p w:rsidR="000B234E" w:rsidRPr="00BD4B5C" w:rsidRDefault="000B234E" w:rsidP="000B234E">
      <w:pPr>
        <w:rPr>
          <w:rFonts w:cstheme="minorHAnsi"/>
          <w:b/>
          <w:lang w:val="en-US"/>
        </w:rPr>
      </w:pPr>
      <w:r w:rsidRPr="00BD4B5C">
        <w:rPr>
          <w:rFonts w:cstheme="minorHAnsi"/>
          <w:b/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372FC16" wp14:editId="5D3DA7CA">
                <wp:simplePos x="0" y="0"/>
                <wp:positionH relativeFrom="margin">
                  <wp:posOffset>2010410</wp:posOffset>
                </wp:positionH>
                <wp:positionV relativeFrom="paragraph">
                  <wp:posOffset>2994660</wp:posOffset>
                </wp:positionV>
                <wp:extent cx="3730625" cy="2954020"/>
                <wp:effectExtent l="0" t="0" r="22225" b="17780"/>
                <wp:wrapSquare wrapText="bothSides"/>
                <wp:docPr id="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0625" cy="29540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234E" w:rsidRPr="009B41F6" w:rsidRDefault="000B234E" w:rsidP="000B234E">
                            <w:r w:rsidRPr="009B41F6">
                              <w:t>Study drop out (n=3</w:t>
                            </w:r>
                            <w:r>
                              <w:t>4</w:t>
                            </w:r>
                            <w:r w:rsidRPr="009B41F6">
                              <w:t xml:space="preserve">) </w:t>
                            </w:r>
                          </w:p>
                          <w:p w:rsidR="000B234E" w:rsidRPr="00552057" w:rsidRDefault="000B234E" w:rsidP="000B234E">
                            <w:pPr>
                              <w:pStyle w:val="Listenabsatz"/>
                              <w:numPr>
                                <w:ilvl w:val="0"/>
                                <w:numId w:val="1"/>
                              </w:numPr>
                              <w:rPr>
                                <w:lang w:val="en-US"/>
                              </w:rPr>
                            </w:pPr>
                            <w:r w:rsidRPr="00552057">
                              <w:rPr>
                                <w:lang w:val="en-US"/>
                              </w:rPr>
                              <w:t>surger</w:t>
                            </w:r>
                            <w:r>
                              <w:rPr>
                                <w:lang w:val="en-US"/>
                              </w:rPr>
                              <w:t>ies</w:t>
                            </w:r>
                            <w:r w:rsidRPr="00552057">
                              <w:rPr>
                                <w:lang w:val="en-US"/>
                              </w:rPr>
                              <w:t xml:space="preserve"> were</w:t>
                            </w:r>
                            <w:r>
                              <w:rPr>
                                <w:lang w:val="en-US"/>
                              </w:rPr>
                              <w:t xml:space="preserve"> delayed /</w:t>
                            </w:r>
                            <w:r w:rsidRPr="00552057">
                              <w:rPr>
                                <w:lang w:val="en-US"/>
                              </w:rPr>
                              <w:t xml:space="preserve"> cancelled </w:t>
                            </w:r>
                            <w:r>
                              <w:rPr>
                                <w:lang w:val="en-US"/>
                              </w:rPr>
                              <w:t>(n=17)</w:t>
                            </w:r>
                          </w:p>
                          <w:p w:rsidR="000B234E" w:rsidRPr="001B1DC7" w:rsidRDefault="000B234E" w:rsidP="000B234E">
                            <w:pPr>
                              <w:pStyle w:val="Listenabsatz"/>
                              <w:numPr>
                                <w:ilvl w:val="0"/>
                                <w:numId w:val="1"/>
                              </w:num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primary outcome evaluation was missed </w:t>
                            </w:r>
                            <w:r w:rsidRPr="009A226E">
                              <w:rPr>
                                <w:lang w:val="en-US"/>
                              </w:rPr>
                              <w:t xml:space="preserve">due to </w:t>
                            </w:r>
                            <w:r>
                              <w:rPr>
                                <w:lang w:val="en-US"/>
                              </w:rPr>
                              <w:t>organiz</w:t>
                            </w:r>
                            <w:r w:rsidRPr="009A226E">
                              <w:rPr>
                                <w:lang w:val="en-US"/>
                              </w:rPr>
                              <w:t>at</w:t>
                            </w:r>
                            <w:r>
                              <w:rPr>
                                <w:lang w:val="en-US"/>
                              </w:rPr>
                              <w:t>ional problems/admission</w:t>
                            </w:r>
                            <w:r w:rsidRPr="009A226E">
                              <w:rPr>
                                <w:lang w:val="en-US"/>
                              </w:rPr>
                              <w:t xml:space="preserve"> intensive care unit </w:t>
                            </w:r>
                            <w:r>
                              <w:rPr>
                                <w:lang w:val="en-US"/>
                              </w:rPr>
                              <w:t>(n=10)</w:t>
                            </w:r>
                          </w:p>
                          <w:p w:rsidR="000B234E" w:rsidRDefault="000B234E" w:rsidP="000B234E">
                            <w:pPr>
                              <w:pStyle w:val="Listenabsatz"/>
                              <w:numPr>
                                <w:ilvl w:val="0"/>
                                <w:numId w:val="1"/>
                              </w:numPr>
                              <w:rPr>
                                <w:lang w:val="en-US"/>
                              </w:rPr>
                            </w:pPr>
                            <w:r w:rsidRPr="007D0AAB">
                              <w:rPr>
                                <w:lang w:val="en-US"/>
                              </w:rPr>
                              <w:t xml:space="preserve">parents withdraw their consent </w:t>
                            </w:r>
                            <w:r>
                              <w:rPr>
                                <w:lang w:val="en-US"/>
                              </w:rPr>
                              <w:t>(n=4)</w:t>
                            </w:r>
                          </w:p>
                          <w:p w:rsidR="000B234E" w:rsidRDefault="000B234E" w:rsidP="000B234E">
                            <w:pPr>
                              <w:pStyle w:val="Listenabsatz"/>
                              <w:numPr>
                                <w:ilvl w:val="0"/>
                                <w:numId w:val="1"/>
                              </w:num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included in an interventional study, not obvious at inclusion (n=1)</w:t>
                            </w:r>
                          </w:p>
                          <w:p w:rsidR="000B234E" w:rsidRDefault="000B234E" w:rsidP="000B234E">
                            <w:pPr>
                              <w:pStyle w:val="Listenabsatz"/>
                              <w:numPr>
                                <w:ilvl w:val="0"/>
                                <w:numId w:val="1"/>
                              </w:num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organizational problems (n=1)</w:t>
                            </w:r>
                          </w:p>
                          <w:p w:rsidR="000B234E" w:rsidRPr="007F18A3" w:rsidRDefault="000B234E" w:rsidP="000B234E">
                            <w:pPr>
                              <w:pStyle w:val="Listenabsatz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neurological disease, not obvious at inclusion (n=1)</w:t>
                            </w:r>
                          </w:p>
                          <w:p w:rsidR="000B234E" w:rsidRPr="009B41F6" w:rsidRDefault="000B234E" w:rsidP="000B234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EEG drop out (n=58</w:t>
                            </w:r>
                            <w:r w:rsidRPr="009B41F6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:rsidR="000B234E" w:rsidRDefault="000B234E" w:rsidP="000B234E">
                            <w:pPr>
                              <w:pStyle w:val="Listenabsatz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had no intraoperative EEG recording</w:t>
                            </w:r>
                            <w:r w:rsidRPr="00232797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(n=54)</w:t>
                            </w:r>
                          </w:p>
                          <w:p w:rsidR="000B234E" w:rsidRPr="00232797" w:rsidRDefault="000B234E" w:rsidP="000B234E">
                            <w:pPr>
                              <w:pStyle w:val="Listenabsatz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EEG analysis not possible due to artifacts intraoperative (n=4)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72FC16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158.3pt;margin-top:235.8pt;width:293.75pt;height:232.6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9oORQIAALwEAAAOAAAAZHJzL2Uyb0RvYy54bWysVNuO0zAQfUfiHyy/06TZdpeNmq6WLiCk&#10;5SJ2+QDXlyZax2Nst0n5esZOGspFQkK8WHZmzpkzt6xu+laTg3S+AVPR+SynRBoOojG7in55fPPi&#10;JSU+MCOYBiMrepSe3qyfP1t1tpQF1KCFdARJjC87W9E6BFtmmee1bJmfgZUGjQpcywI+3S4TjnXI&#10;3uqsyPPLrAMnrAMuvcevd4ORrhO/UpKHj0p5GYiuKGoL6XTp3MYzW69YuXPM1g0fZbB/UNGyxmDQ&#10;ieqOBUb2rvmNqm24Aw8qzDi0GSjVcJlywGzm+S/ZPNTMypQLFsfbqUz+/9HyD4dPjjSiogtKDGux&#10;RY+yD0pqQYpYnc76Ep0eLLqF/hX02OWUqbf3wJ88MbCpmdnJW+egqyUTqG4ekdkZdODxkWTbvQeB&#10;Ydg+QCLqlWtj6bAYBNmxS8epMyiFcPx4cXWRXxZLSjjaiuvlIi9S7zJWnuDW+fBWQkvipaIOW5/o&#10;2eHehyiHlSeXGE2beEa9r41IUxBYo4c7ukZzSiBqHtWHo5YD9LNUWDPUVQyliNMqN9qRA8M5Y5xL&#10;E4YaRCb0jjDVaD0Bxxr+DNQTaPSNMJmmeALmf484IVJUMGECt40B9ycC8XSSqwb/U/ZDzrGTod/2&#10;4zxsQRyxkw6GdcL1x0sN7hslHa5SRf3XPXOSEv3O4DRczxeLuHvpsVheYeuIO7dszy3McKSqaKBk&#10;uG5C2teYjIFbnBrVpH5GUYOSUSyuSGrzuM5xB8/fyevHT2f9HQAA//8DAFBLAwQUAAYACAAAACEA&#10;yDhkqd8AAAALAQAADwAAAGRycy9kb3ducmV2LnhtbEyPy07DMBBF90j8gzVI7KgTUrklxKkQEhIL&#10;RNU2HzCNJw8R21HspuHvGVawu6M5unOm2C12EDNNofdOQ7pKQJCrveldq6E6vT1sQYSIzuDgHWn4&#10;pgC78vamwNz4qzvQfIyt4BIXctTQxTjmUoa6I4th5UdyvGv8ZDHyOLXSTHjlcjvIxyRR0mLv+EKH&#10;I712VH8dL1YDnuJ71sx19dHv9w1ShofqU2l9f7e8PIOItMQ/GH71WR1Kdjr7izNBDBqyVClGNaw3&#10;KQcmnpJ1CuLMIVNbkGUh//9Q/gAAAP//AwBQSwECLQAUAAYACAAAACEAtoM4kv4AAADhAQAAEwAA&#10;AAAAAAAAAAAAAAAAAAAAW0NvbnRlbnRfVHlwZXNdLnhtbFBLAQItABQABgAIAAAAIQA4/SH/1gAA&#10;AJQBAAALAAAAAAAAAAAAAAAAAC8BAABfcmVscy8ucmVsc1BLAQItABQABgAIAAAAIQCOd9oORQIA&#10;ALwEAAAOAAAAAAAAAAAAAAAAAC4CAABkcnMvZTJvRG9jLnhtbFBLAQItABQABgAIAAAAIQDIOGSp&#10;3wAAAAsBAAAPAAAAAAAAAAAAAAAAAJ8EAABkcnMvZG93bnJldi54bWxQSwUGAAAAAAQABADzAAAA&#10;qwUAAAAA&#10;" fillcolor="white [3201]" strokecolor="#5b9bd5 [3204]" strokeweight="1pt">
                <v:textbox>
                  <w:txbxContent>
                    <w:p w:rsidR="000B234E" w:rsidRPr="009B41F6" w:rsidRDefault="000B234E" w:rsidP="000B234E">
                      <w:r w:rsidRPr="009B41F6">
                        <w:t>Study drop out (n=3</w:t>
                      </w:r>
                      <w:r>
                        <w:t>4</w:t>
                      </w:r>
                      <w:r w:rsidRPr="009B41F6">
                        <w:t xml:space="preserve">) </w:t>
                      </w:r>
                    </w:p>
                    <w:p w:rsidR="000B234E" w:rsidRPr="00552057" w:rsidRDefault="000B234E" w:rsidP="000B234E">
                      <w:pPr>
                        <w:pStyle w:val="Listenabsatz"/>
                        <w:numPr>
                          <w:ilvl w:val="0"/>
                          <w:numId w:val="1"/>
                        </w:numPr>
                        <w:rPr>
                          <w:lang w:val="en-US"/>
                        </w:rPr>
                      </w:pPr>
                      <w:r w:rsidRPr="00552057">
                        <w:rPr>
                          <w:lang w:val="en-US"/>
                        </w:rPr>
                        <w:t>surger</w:t>
                      </w:r>
                      <w:r>
                        <w:rPr>
                          <w:lang w:val="en-US"/>
                        </w:rPr>
                        <w:t>ies</w:t>
                      </w:r>
                      <w:r w:rsidRPr="00552057">
                        <w:rPr>
                          <w:lang w:val="en-US"/>
                        </w:rPr>
                        <w:t xml:space="preserve"> were</w:t>
                      </w:r>
                      <w:r>
                        <w:rPr>
                          <w:lang w:val="en-US"/>
                        </w:rPr>
                        <w:t xml:space="preserve"> delayed /</w:t>
                      </w:r>
                      <w:r w:rsidRPr="00552057">
                        <w:rPr>
                          <w:lang w:val="en-US"/>
                        </w:rPr>
                        <w:t xml:space="preserve"> cancelled </w:t>
                      </w:r>
                      <w:r>
                        <w:rPr>
                          <w:lang w:val="en-US"/>
                        </w:rPr>
                        <w:t>(n=17)</w:t>
                      </w:r>
                    </w:p>
                    <w:p w:rsidR="000B234E" w:rsidRPr="001B1DC7" w:rsidRDefault="000B234E" w:rsidP="000B234E">
                      <w:pPr>
                        <w:pStyle w:val="Listenabsatz"/>
                        <w:numPr>
                          <w:ilvl w:val="0"/>
                          <w:numId w:val="1"/>
                        </w:num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primary outcome evaluation was missed </w:t>
                      </w:r>
                      <w:r w:rsidRPr="009A226E">
                        <w:rPr>
                          <w:lang w:val="en-US"/>
                        </w:rPr>
                        <w:t xml:space="preserve">due to </w:t>
                      </w:r>
                      <w:r>
                        <w:rPr>
                          <w:lang w:val="en-US"/>
                        </w:rPr>
                        <w:t>organiz</w:t>
                      </w:r>
                      <w:r w:rsidRPr="009A226E">
                        <w:rPr>
                          <w:lang w:val="en-US"/>
                        </w:rPr>
                        <w:t>at</w:t>
                      </w:r>
                      <w:r>
                        <w:rPr>
                          <w:lang w:val="en-US"/>
                        </w:rPr>
                        <w:t>ional problems/admission</w:t>
                      </w:r>
                      <w:r w:rsidRPr="009A226E">
                        <w:rPr>
                          <w:lang w:val="en-US"/>
                        </w:rPr>
                        <w:t xml:space="preserve"> intensive care unit </w:t>
                      </w:r>
                      <w:r>
                        <w:rPr>
                          <w:lang w:val="en-US"/>
                        </w:rPr>
                        <w:t>(n=10)</w:t>
                      </w:r>
                    </w:p>
                    <w:p w:rsidR="000B234E" w:rsidRDefault="000B234E" w:rsidP="000B234E">
                      <w:pPr>
                        <w:pStyle w:val="Listenabsatz"/>
                        <w:numPr>
                          <w:ilvl w:val="0"/>
                          <w:numId w:val="1"/>
                        </w:numPr>
                        <w:rPr>
                          <w:lang w:val="en-US"/>
                        </w:rPr>
                      </w:pPr>
                      <w:r w:rsidRPr="007D0AAB">
                        <w:rPr>
                          <w:lang w:val="en-US"/>
                        </w:rPr>
                        <w:t xml:space="preserve">parents withdraw their consent </w:t>
                      </w:r>
                      <w:r>
                        <w:rPr>
                          <w:lang w:val="en-US"/>
                        </w:rPr>
                        <w:t>(n=4)</w:t>
                      </w:r>
                    </w:p>
                    <w:p w:rsidR="000B234E" w:rsidRDefault="000B234E" w:rsidP="000B234E">
                      <w:pPr>
                        <w:pStyle w:val="Listenabsatz"/>
                        <w:numPr>
                          <w:ilvl w:val="0"/>
                          <w:numId w:val="1"/>
                        </w:num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included in an interventional study, not obvious at inclusion (n=1)</w:t>
                      </w:r>
                    </w:p>
                    <w:p w:rsidR="000B234E" w:rsidRDefault="000B234E" w:rsidP="000B234E">
                      <w:pPr>
                        <w:pStyle w:val="Listenabsatz"/>
                        <w:numPr>
                          <w:ilvl w:val="0"/>
                          <w:numId w:val="1"/>
                        </w:num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organizational problems (n=1)</w:t>
                      </w:r>
                    </w:p>
                    <w:p w:rsidR="000B234E" w:rsidRPr="007F18A3" w:rsidRDefault="000B234E" w:rsidP="000B234E">
                      <w:pPr>
                        <w:pStyle w:val="Listenabsatz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neurological disease, not obvious at inclusion (n=1)</w:t>
                      </w:r>
                    </w:p>
                    <w:p w:rsidR="000B234E" w:rsidRPr="009B41F6" w:rsidRDefault="000B234E" w:rsidP="000B234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EEG drop out (n=58</w:t>
                      </w:r>
                      <w:r w:rsidRPr="009B41F6">
                        <w:rPr>
                          <w:sz w:val="20"/>
                          <w:szCs w:val="20"/>
                        </w:rPr>
                        <w:t>)</w:t>
                      </w:r>
                    </w:p>
                    <w:p w:rsidR="000B234E" w:rsidRDefault="000B234E" w:rsidP="000B234E">
                      <w:pPr>
                        <w:pStyle w:val="Listenabsatz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>had no intraoperative EEG recording</w:t>
                      </w:r>
                      <w:r w:rsidRPr="00232797">
                        <w:rPr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>(n=54)</w:t>
                      </w:r>
                    </w:p>
                    <w:p w:rsidR="000B234E" w:rsidRPr="00232797" w:rsidRDefault="000B234E" w:rsidP="000B234E">
                      <w:pPr>
                        <w:pStyle w:val="Listenabsatz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>EEG analysis not possible due to artifacts intraoperative (n=4)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D4B5C">
        <w:rPr>
          <w:rFonts w:cstheme="minorHAnsi"/>
          <w:b/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215ADB62" wp14:editId="359F00C4">
                <wp:simplePos x="0" y="0"/>
                <wp:positionH relativeFrom="margin">
                  <wp:posOffset>616585</wp:posOffset>
                </wp:positionH>
                <wp:positionV relativeFrom="paragraph">
                  <wp:posOffset>6402070</wp:posOffset>
                </wp:positionV>
                <wp:extent cx="1701800" cy="280670"/>
                <wp:effectExtent l="0" t="0" r="12700" b="24130"/>
                <wp:wrapSquare wrapText="bothSides"/>
                <wp:docPr id="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0" cy="2806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0B234E" w:rsidRPr="007D0AAB" w:rsidRDefault="000B234E" w:rsidP="000B234E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Included in analysis (n=97)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5ADB62" id="_x0000_s1027" type="#_x0000_t202" style="position:absolute;margin-left:48.55pt;margin-top:504.1pt;width:134pt;height:22.1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nFSWwIAAKQEAAAOAAAAZHJzL2Uyb0RvYy54bWysVFFv0zAQfkfiP1h+Z0mjso5o6TQ6hpDG&#10;QNr4AVfbSSxsX7C9JuXXc3a6rgKeEHmwbN/dd9/d58vl1WQN2ykfNLqGL85KzpQTKLXrGv7t8fbN&#10;BWchgpNg0KmG71XgV+vXry7HoVYV9mik8oxAXKjHoeF9jENdFEH0ykI4w0E5MrboLUQ6+q6QHkZC&#10;t6aoyvK8GNHLwaNQIdDtzWzk64zftkrEL20bVGSm4cQt5tXndZvWYn0Jdedh6LU40IB/YGFBO0p6&#10;hLqBCOzJ6z+grBYeA7bxTKAtsG21ULkGqmZR/lbNQw+DyrVQc8JwbFP4f7DifvfVMy1JO84cWJLo&#10;UU2xVUayKnVnHEJNTg8DucXpPU7JM1UahjsU3wNzuOnBderaexx7BZLYLVJkcRI644QEsh0/o6Q0&#10;8BQxA02ttwmQmsEInVTaH5UhKkyklKtycVGSSZCtuijPV1m6Aurn6MGH+FGhZWnTcE/KZ3TY3YWY&#10;2ED97JLZo9HyVhuTD/uwMZ7tgB4JvS2JI2cGQqTLht/mLxdERZ+GGcdGolatMjGg19saiMTRDtTP&#10;4DrOwHQ0FiL6uWWn0cF322PW5XJVbZZ/S5JI30DoZ3Y5f3KD2upIk2O0bTh1hr75OinwwcnsEkGb&#10;eU/VG5eiVJ6JQ0uSQEmTWZ04bafDS6DoZNui3JNiHuexoTGnTY/+J2cjjQzV+OMJvKJmfXKk+rvF&#10;cplmLB+Wb1cVHfypZXtqAScIquHUsHm7iXkuE0uH1/Q6Wp2Fe2FyeFM0ClnPw9imWTs9Z6+Xn8v6&#10;FwAAAP//AwBQSwMEFAAGAAgAAAAhADEK8pbgAAAADAEAAA8AAABkcnMvZG93bnJldi54bWxMj8tO&#10;wzAQRfdI/IM1SOyo3UDaEuJUCIkNL5HyXLrxkET4EdluGv6e6QqWc+bqzplyPVnDRgyx907CfCaA&#10;oWu87l0r4fXl9mwFLCbltDLeoYQfjLCujo9KVWi/dzWOm9QyKnGxUBK6lIaC89h0aFWc+QEd7b58&#10;sCrRGFqug9pTuTU8E2LBreodXejUgDcdNt+bnZWQP0zj40f99m7qO9Xe2+fl59MQpDw9ma6vgCWc&#10;0l8YDvqkDhU5bf3O6ciMhMvlnJLEhVhlwChxvsgJbQ8ozy6AVyX//0T1CwAA//8DAFBLAQItABQA&#10;BgAIAAAAIQC2gziS/gAAAOEBAAATAAAAAAAAAAAAAAAAAAAAAABbQ29udGVudF9UeXBlc10ueG1s&#10;UEsBAi0AFAAGAAgAAAAhADj9If/WAAAAlAEAAAsAAAAAAAAAAAAAAAAALwEAAF9yZWxzLy5yZWxz&#10;UEsBAi0AFAAGAAgAAAAhAKBqcVJbAgAApAQAAA4AAAAAAAAAAAAAAAAALgIAAGRycy9lMm9Eb2Mu&#10;eG1sUEsBAi0AFAAGAAgAAAAhADEK8pbgAAAADAEAAA8AAAAAAAAAAAAAAAAAtQQAAGRycy9kb3du&#10;cmV2LnhtbFBLBQYAAAAABAAEAPMAAADCBQAAAAA=&#10;" fillcolor="window" strokecolor="#4472c4" strokeweight="1pt">
                <v:textbox>
                  <w:txbxContent>
                    <w:p w:rsidR="000B234E" w:rsidRPr="007D0AAB" w:rsidRDefault="000B234E" w:rsidP="000B234E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Included in analysis (n=97)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D4B5C">
        <w:rPr>
          <w:rFonts w:cstheme="minorHAnsi"/>
          <w:b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FED2197" wp14:editId="372E7526">
                <wp:simplePos x="0" y="0"/>
                <wp:positionH relativeFrom="column">
                  <wp:posOffset>4485846</wp:posOffset>
                </wp:positionH>
                <wp:positionV relativeFrom="paragraph">
                  <wp:posOffset>7316470</wp:posOffset>
                </wp:positionV>
                <wp:extent cx="0" cy="565300"/>
                <wp:effectExtent l="0" t="0" r="19050" b="25400"/>
                <wp:wrapNone/>
                <wp:docPr id="17" name="Gerader Verbinde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5653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6298370" id="Gerader Verbinder 17" o:spid="_x0000_s1026" style="position:absolute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3.2pt,576.1pt" to="353.2pt,6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/zlvwEAAMEDAAAOAAAAZHJzL2Uyb0RvYy54bWysU8lu2zAQvQfoPxC815JdZIFgOYcETQ9F&#10;ayRp7zQ1tIhyw5C15L/PkLLVoNuh6IXg8t6beTPD9e1oDTsARu1dy5eLmjNw0nfa7Vv+5fn92xvO&#10;YhKuE8Y7aPkRIr/dvLlYD6GBle+96QAZibjYDKHlfUqhqaooe7AiLnwAR4/KoxWJjrivOhQDqVtT&#10;rer6qho8dgG9hBjp9n565JuirxTI9FmpCImZllNuqaxY1l1eq81aNHsUodfylIb4hyys0I6CzlL3&#10;Ign2HfUvUlZL9NGrtJDeVl4pLaF4IDfL+ic3T70IULxQcWKYyxT/n6z8dNgi0x317pozJyz16AFQ&#10;5K58Bdxpl3f0RoUaQmwIf+e2eDrFsMXselRomTI6fCCdUgdyxsZS5uNcZhgTk9OlpNvLq8t3delA&#10;NSlkpYAxPYC3LG9abrTLBRCNOHyMiaIS9AyhQ85oyqHs0tFABhv3CIpMUaxVYZdxgjuD7CBoELpv&#10;y+yHtAoyU5Q2ZibVfyedsJkGZcRm4uT9j9FmdInoXZqJVjuPv4uaxnOqasKfXU9es+2d746lI6Uc&#10;NCfF2Wmm8yC+Phf6j5+3eQEAAP//AwBQSwMEFAAGAAgAAAAhAGrIP1ndAAAADQEAAA8AAABkcnMv&#10;ZG93bnJldi54bWxMj8FOwzAQRO9I/IO1SNyoE1PaKsSpoBLi0ktbPsCNt3FEvI5stw1/zyIOcNyZ&#10;p9mZej35QVwwpj6QhnJWgEBqg+2p0/BxeHtYgUjZkDVDINTwhQnWze1NbSobrrTDyz53gkMoVUaD&#10;y3mspEytQ2/SLIxI7J1C9CbzGTtpo7lyuB+kKoqF9KYn/uDMiBuH7ef+7DX4zftyG3aradqmaNPr&#10;6TE7T1rf300vzyAyTvkPhp/6XB0a7nQMZ7JJDBqWxWLOKBvlk1IgGPmVjiypealANrX8v6L5BgAA&#10;//8DAFBLAQItABQABgAIAAAAIQC2gziS/gAAAOEBAAATAAAAAAAAAAAAAAAAAAAAAABbQ29udGVu&#10;dF9UeXBlc10ueG1sUEsBAi0AFAAGAAgAAAAhADj9If/WAAAAlAEAAAsAAAAAAAAAAAAAAAAALwEA&#10;AF9yZWxzLy5yZWxzUEsBAi0AFAAGAAgAAAAhABCH/OW/AQAAwQMAAA4AAAAAAAAAAAAAAAAALgIA&#10;AGRycy9lMm9Eb2MueG1sUEsBAi0AFAAGAAgAAAAhAGrIP1ndAAAADQEAAA8AAAAAAAAAAAAAAAAA&#10;GQQAAGRycy9kb3ducmV2LnhtbFBLBQYAAAAABAAEAPMAAAAjBQAAAAA=&#10;" strokecolor="black [3200]" strokeweight="1pt">
                <v:stroke joinstyle="miter"/>
              </v:line>
            </w:pict>
          </mc:Fallback>
        </mc:AlternateContent>
      </w:r>
      <w:r w:rsidRPr="00BD4B5C">
        <w:rPr>
          <w:rFonts w:cstheme="minorHAnsi"/>
          <w:b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C50FDBD" wp14:editId="1A22E15A">
                <wp:simplePos x="0" y="0"/>
                <wp:positionH relativeFrom="margin">
                  <wp:posOffset>902578</wp:posOffset>
                </wp:positionH>
                <wp:positionV relativeFrom="paragraph">
                  <wp:posOffset>7316432</wp:posOffset>
                </wp:positionV>
                <wp:extent cx="3588888" cy="617"/>
                <wp:effectExtent l="0" t="0" r="31115" b="19050"/>
                <wp:wrapNone/>
                <wp:docPr id="15" name="Gerader Verbinde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88888" cy="617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86847C" id="Gerader Verbinder 15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71.05pt,576.1pt" to="353.65pt,57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dkYtwEAALoDAAAOAAAAZHJzL2Uyb0RvYy54bWysU01v2zAMvQ/YfxB0XxxnaFcYcXposV6G&#10;LdjW3RWZioXpC5QWO/9+lOy4wzb0UNQHWRLfI/lIans7WsNOgFF71/J6teYMnPSddseWP37/+O6G&#10;s5iE64TxDlp+hshvd2/fbIfQwMb33nSAjJy42Ayh5X1KoamqKHuwIq58AEdG5dGKREc8Vh2Kgbxb&#10;U23W6+tq8NgF9BJipNv7ych3xb9SINMXpSIkZlpOuaWyYlkPea12W9EcUYReyzkN8YIsrNCOgi6u&#10;7kUS7Bfqf1xZLdFHr9JKelt5pbSEooHU1Ou/1HzrRYCihYoTw1Km+Hpu5efTHpnuqHdXnDlhqUcP&#10;gCJ35QfgQbu8IxsVagixIfyd2+N8imGPWfWo0OY/6WFjKe55KS6MiUm6fH91kz/OJNmu6w/ZY/VE&#10;DRjTA3jL8qblRrusXDTi9CmmCXqBEC+nMgUvu3Q2kMHGfQVFaijcprDLHMGdQXYSNAHdz3oOW5CZ&#10;orQxC2n9PGnGZhqU2VqI9fPEBV0iepcWotXO4//Iabykqib8RfWkNcs++O5cWlHKQQNSCjoPc57A&#10;P8+F/vTkdr8BAAD//wMAUEsDBBQABgAIAAAAIQAeOWcG3gAAAA0BAAAPAAAAZHJzL2Rvd25yZXYu&#10;eG1sTI/NTsMwEITvSLyDtUhcEHV+gFQhThUh9QFoe+Doxtskqr0OsZuGt2cRB7jt7I5mv6k2i7Ni&#10;xikMnhSkqwQEUuvNQJ2Cw377uAYRoiajrSdU8IUBNvXtTaVL46/0jvMudoJDKJRaQR/jWEoZ2h6d&#10;Dis/IvHt5CenI8upk2bSVw53VmZJ8iKdHog/9HrEtx7b8+7iFOw/CjT9g21m/dkY6vLzsC0Spe7v&#10;luYVRMQl/pnhB5/RoWamo7+QCcKyfspStvKQPmcZCLYUSZGDOP6ucpB1Jf+3qL8BAAD//wMAUEsB&#10;Ai0AFAAGAAgAAAAhALaDOJL+AAAA4QEAABMAAAAAAAAAAAAAAAAAAAAAAFtDb250ZW50X1R5cGVz&#10;XS54bWxQSwECLQAUAAYACAAAACEAOP0h/9YAAACUAQAACwAAAAAAAAAAAAAAAAAvAQAAX3JlbHMv&#10;LnJlbHNQSwECLQAUAAYACAAAACEAQBHZGLcBAAC6AwAADgAAAAAAAAAAAAAAAAAuAgAAZHJzL2Uy&#10;b0RvYy54bWxQSwECLQAUAAYACAAAACEAHjlnBt4AAAANAQAADwAAAAAAAAAAAAAAAAARBAAAZHJz&#10;L2Rvd25yZXYueG1sUEsFBgAAAAAEAAQA8wAAABwFAAAAAA==&#10;" strokecolor="black [3200]" strokeweight="1pt">
                <v:stroke joinstyle="miter"/>
                <w10:wrap anchorx="margin"/>
              </v:line>
            </w:pict>
          </mc:Fallback>
        </mc:AlternateContent>
      </w:r>
      <w:r w:rsidRPr="00BD4B5C">
        <w:rPr>
          <w:rFonts w:cstheme="minorHAnsi"/>
          <w:b/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72BFB2F" wp14:editId="7D500A78">
                <wp:simplePos x="0" y="0"/>
                <wp:positionH relativeFrom="margin">
                  <wp:posOffset>-6985</wp:posOffset>
                </wp:positionH>
                <wp:positionV relativeFrom="paragraph">
                  <wp:posOffset>7882255</wp:posOffset>
                </wp:positionV>
                <wp:extent cx="2294255" cy="286385"/>
                <wp:effectExtent l="0" t="0" r="10795" b="18415"/>
                <wp:wrapSquare wrapText="bothSides"/>
                <wp:docPr id="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4255" cy="28638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234E" w:rsidRDefault="000B234E" w:rsidP="000B234E">
                            <w:pPr>
                              <w:jc w:val="center"/>
                            </w:pPr>
                            <w:r>
                              <w:t>Non Emergence delirium (n=57)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2BFB2F" id="_x0000_s1028" type="#_x0000_t202" style="position:absolute;margin-left:-.55pt;margin-top:620.65pt;width:180.65pt;height:22.5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B418RgIAAMIEAAAOAAAAZHJzL2Uyb0RvYy54bWysVNuO0zAQfUfiHyy/07Sh3e1GTVdLFxDS&#10;chG7fIDrS2Ot4zG2t0n5esZOG8pFQkK8WHZmzpkzt6yu+9aQvfRBg63pbDKlRFoOQttdTb88vHmx&#10;pCREZgUzYGVNDzLQ6/XzZ6vOVbKEBoyQniCJDVXnatrE6KqiCLyRLQsTcNKiUYFvWcSn3xXCsw7Z&#10;W1OU0+lF0YEXzgOXIeDX28FI15lfKcnjR6WCjMTUFLXFfPp8btNZrFes2nnmGs2PMtg/qGiZthh0&#10;pLplkZEnr3+jajX3EEDFCYe2AKU0lzkHzGY2/SWb+4Y5mXPB4gQ3lin8P1r+Yf/JEy1qekmJZS22&#10;6EH2UUkjSJmq07lQodO9Q7fYv4Ieu5wzDe4O+GMgFjYNszt54z10jWQC1c0SsjiDDjwhkWy79yAw&#10;DHuKkIl65dtUOiwGQXbs0mHsDEohHD+W5dW8XCwo4Wgrlxcvl4scglUntPMhvpXQknSpqcfOZ3a2&#10;vwsxqWHVySUFMzadSe5rK/IQRKbNcEfXZM76k+Sj+HgwcoB+lgpLlmQNlUjDKjfGkz3DMWOcSxuH&#10;EiQm9E4wpY0ZgccS/gw0I+jom2AyD/EInP494ojIUcHGEdxqC/5PBOLxJFcN/qfsh5xTI2O/7fOc&#10;jFOxBXHAfnoYlgp/AnhpwH+jpMOFqmn4+sS8pMS8szgTV7P5PG1gfswXlyU+/Llle25hliNVTSMl&#10;w3UT89amnCzc4OwonduatA1KjppxUXK3j0udNvH8nb1+/HrW3wEAAP//AwBQSwMEFAAGAAgAAAAh&#10;AAljhFbfAAAADAEAAA8AAABkcnMvZG93bnJldi54bWxMj8tqwzAQRfeF/oOYQHeJ/AgmuJZDKBS6&#10;KA1J/AETa/yglmQsxXH/vpNVu5w7hztniv1iBjHT5HtnFcSbCATZ2unetgqqy/t6B8IHtBoHZ0nB&#10;D3nYl89PBeba3e2J5nNoBZdYn6OCLoQxl9LXHRn0GzeS5V3jJoOBx6mVesI7l5tBJlGUSYO95Qsd&#10;jvTWUf19vhkFeAkfaTPX1Wd/PDZIKZ6qr0ypl9VyeAURaAl/MDz0WR1Kdrq6m9VeDArWccwk58k2&#10;TkEwkWZRAuL6iHbZFmRZyP9PlL8AAAD//wMAUEsBAi0AFAAGAAgAAAAhALaDOJL+AAAA4QEAABMA&#10;AAAAAAAAAAAAAAAAAAAAAFtDb250ZW50X1R5cGVzXS54bWxQSwECLQAUAAYACAAAACEAOP0h/9YA&#10;AACUAQAACwAAAAAAAAAAAAAAAAAvAQAAX3JlbHMvLnJlbHNQSwECLQAUAAYACAAAACEAPAeNfEYC&#10;AADCBAAADgAAAAAAAAAAAAAAAAAuAgAAZHJzL2Uyb0RvYy54bWxQSwECLQAUAAYACAAAACEACWOE&#10;Vt8AAAAMAQAADwAAAAAAAAAAAAAAAACgBAAAZHJzL2Rvd25yZXYueG1sUEsFBgAAAAAEAAQA8wAA&#10;AKwFAAAAAA==&#10;" fillcolor="white [3201]" strokecolor="#5b9bd5 [3204]" strokeweight="1pt">
                <v:textbox>
                  <w:txbxContent>
                    <w:p w:rsidR="000B234E" w:rsidRDefault="000B234E" w:rsidP="000B234E">
                      <w:pPr>
                        <w:jc w:val="center"/>
                      </w:pPr>
                      <w:r>
                        <w:t>Non Emergence delirium (n=57)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D4B5C">
        <w:rPr>
          <w:rFonts w:cstheme="minorHAnsi"/>
          <w:b/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2AE99FB" wp14:editId="7F55D360">
                <wp:simplePos x="0" y="0"/>
                <wp:positionH relativeFrom="margin">
                  <wp:posOffset>3455035</wp:posOffset>
                </wp:positionH>
                <wp:positionV relativeFrom="paragraph">
                  <wp:posOffset>7882255</wp:posOffset>
                </wp:positionV>
                <wp:extent cx="2360930" cy="286385"/>
                <wp:effectExtent l="0" t="0" r="19685" b="18415"/>
                <wp:wrapSquare wrapText="bothSides"/>
                <wp:docPr id="8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8638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234E" w:rsidRDefault="000B234E" w:rsidP="000B234E">
                            <w:pPr>
                              <w:jc w:val="center"/>
                            </w:pPr>
                            <w:r>
                              <w:t>Emergence delirium (n=40)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AE99FB" id="_x0000_s1029" type="#_x0000_t202" style="position:absolute;margin-left:272.05pt;margin-top:620.65pt;width:185.9pt;height:22.55pt;z-index:251664384;visibility:visible;mso-wrap-style:square;mso-width-percent:40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5qHRgIAAMIEAAAOAAAAZHJzL2Uyb0RvYy54bWysVNuO0zAQfUfiHyy/06SXLd2o6WrpAkJa&#10;LmKXD3B9aax1PMF2m5SvZ+ykoVwkJMSLZWfmnDlzy/qmqw05Suc12JJOJzkl0nIQ2u5L+uXxzYsV&#10;JT4wK5gBK0t6kp7ebJ4/W7dNIWdQgRHSESSxvmibklYhNEWWeV7JmvkJNNKiUYGrWcCn22fCsRbZ&#10;a5PN8nyZteBE44BL7/HrXW+km8SvlOTho1JeBmJKitpCOl06d/HMNmtW7B1rKs0HGewfVNRMWww6&#10;Ut2xwMjB6d+oas0deFBhwqHOQCnNZcoBs5nmv2TzULFGplywOL4Zy+T/Hy3/cPzkiBYlxUZZVmOL&#10;HmUXlDSCzGJ12sYX6PTQoFvoXkGHXU6Z+uYe+JMnFrYVs3t56xy0lWQC1U0jMruA9jw+kuza9yAw&#10;DDsESESdcnUsHRaDIDt26TR2BqUQjh9n82V+PUcTR9tstZyvrlIIVpzRjfPhrYSaxEtJHXY+sbPj&#10;vQ9RDSvOLjGYsfGMcl9bkYYgMG36O7pGc9IfJQ/iw8nIHvpZKixZlNVXIg6r3BpHjgzHjHEubehL&#10;EJnQO8KUNmYEDiX8GWhG0OAbYTIN8QjM/x5xRKSoYMMIrrUF9ycC8XSWq3r/c/Z9zrGRodt1aU7m&#10;56nYgThhPx30S4U/AbxU4L5R0uJCldR/PTAnKTHvLM7E9XSxiBuYHourlzN8uEvL7tLCLEeqkgZK&#10;+us2pK2NOVm4xdlROrU1auuVDJpxUVK3h6WOm3j5Tl4/fj2b7wAAAP//AwBQSwMEFAAGAAgAAAAh&#10;AJ5IRzXgAAAADQEAAA8AAABkcnMvZG93bnJldi54bWxMj8FOwzAMhu9IvENkJG4s6eimtTSdENJO&#10;Q0jbuHDLmtBUTZyqybry9ngnONr/p9+fq+3sHZvMGLuAErKFAGawCbrDVsLnafe0ARaTQq1cQCPh&#10;x0TY1vd3lSp1uOLBTMfUMirBWCoJNqWh5Dw21ngVF2EwSNl3GL1KNI4t16O6Url3fCnEmnvVIV2w&#10;ajBv1jT98eIlFDjvtLC56A/uK7T9x16/T3spHx/m1xdgyczpD4abPqlDTU7ncEEdmZOwyvOMUAqW&#10;efYMjJAiWxXAzrfVZp0Dryv+/4v6FwAA//8DAFBLAQItABQABgAIAAAAIQC2gziS/gAAAOEBAAAT&#10;AAAAAAAAAAAAAAAAAAAAAABbQ29udGVudF9UeXBlc10ueG1sUEsBAi0AFAAGAAgAAAAhADj9If/W&#10;AAAAlAEAAAsAAAAAAAAAAAAAAAAALwEAAF9yZWxzLy5yZWxzUEsBAi0AFAAGAAgAAAAhAKs3modG&#10;AgAAwgQAAA4AAAAAAAAAAAAAAAAALgIAAGRycy9lMm9Eb2MueG1sUEsBAi0AFAAGAAgAAAAhAJ5I&#10;RzXgAAAADQEAAA8AAAAAAAAAAAAAAAAAoAQAAGRycy9kb3ducmV2LnhtbFBLBQYAAAAABAAEAPMA&#10;AACtBQAAAAA=&#10;" fillcolor="white [3201]" strokecolor="#5b9bd5 [3204]" strokeweight="1pt">
                <v:textbox>
                  <w:txbxContent>
                    <w:p w:rsidR="000B234E" w:rsidRDefault="000B234E" w:rsidP="000B234E">
                      <w:pPr>
                        <w:jc w:val="center"/>
                      </w:pPr>
                      <w:r>
                        <w:t>Emergence delirium (n=40)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D4B5C">
        <w:rPr>
          <w:rFonts w:cstheme="minorHAnsi"/>
          <w:b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A9AF5A0" wp14:editId="45CDCD52">
                <wp:simplePos x="0" y="0"/>
                <wp:positionH relativeFrom="column">
                  <wp:posOffset>1493949</wp:posOffset>
                </wp:positionH>
                <wp:positionV relativeFrom="paragraph">
                  <wp:posOffset>6682740</wp:posOffset>
                </wp:positionV>
                <wp:extent cx="0" cy="633701"/>
                <wp:effectExtent l="0" t="0" r="19050" b="33655"/>
                <wp:wrapNone/>
                <wp:docPr id="5" name="Gerader Verbinde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33701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7A30D9" id="Gerader Verbinder 5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7.65pt,526.2pt" to="117.65pt,57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oQVygEAAIcDAAAOAAAAZHJzL2Uyb0RvYy54bWysU8lu2zAQvRfIPxC815IdZIFgOYcYyaVo&#10;DTTtfUxREgFumGEs++87pFzXbW9FdaBm17zHp/XT0Vlx0Egm+FYuF7UU2qvQGT+08tvby8dHKSiB&#10;78AGr1t50iSfNjcf1lNs9CqMwXYaBQ/x1EyxlWNKsakqUqN2QIsQtedkH9BBYheHqkOYeLqz1aqu&#10;76spYBcxKE3E0e2clJsyv++1Sl/6nnQStpW8WyonlnOfz2qzhmZAiKNR5zXgH7ZwYDx/9DJqCwnE&#10;O5q/RjmjMFDo00IFV4W+N0oXDIxmWf+B5usIURcsTA7FC030/8aqz4cdCtO18k4KD46v6FUj5Ev5&#10;rnFvfLbuMk1TpIarn/0Ozx7FHWbMxx5dfjMacSzUni7U6mMSag4qjt7f3j7Uyzyu+tUXkdKrDk5k&#10;o5XW+AwaGjh8ojSX/izJYR9ejLUch8Z6MbHqVg81360C1k9vIbHpIiMiP0gBdmBhqoRlJAVrutye&#10;u+lEzxbFAVgbLKkuTG+8rhQWKHGCMZTnvO1vrXmfLdA4N5dULoPGmcSEWeNa+XjdbX3O6qLIM6pM&#10;6ExhtvahOxVmq+zxbReKzsrMcrr22b7+fzY/AAAA//8DAFBLAwQUAAYACAAAACEA4P1LuN8AAAAN&#10;AQAADwAAAGRycy9kb3ducmV2LnhtbEyPzU7DMBCE70i8g7VI3KhTl1QQ4lQIRE9waOkDbJJtEvBP&#10;iJ008PQs4gDHnfk0O5NvZmvEREPovNOwXCQgyFW+7lyj4fD6dHUDIkR0NRrvSMMnBdgU52c5ZrU/&#10;uR1N+9gIDnEhQw1tjH0mZahashgWvifH3tEPFiOfQyPrAU8cbo1USbKWFjvHH1rs6aGl6n0/Wg3b&#10;+St9NtX0WN4eRnU0248XfFtrfXkx39+BiDTHPxh+6nN1KLhT6UdXB2E0qFW6YpSNJFXXIBj5lUqW&#10;lqlSIItc/l9RfAMAAP//AwBQSwECLQAUAAYACAAAACEAtoM4kv4AAADhAQAAEwAAAAAAAAAAAAAA&#10;AAAAAAAAW0NvbnRlbnRfVHlwZXNdLnhtbFBLAQItABQABgAIAAAAIQA4/SH/1gAAAJQBAAALAAAA&#10;AAAAAAAAAAAAAC8BAABfcmVscy8ucmVsc1BLAQItABQABgAIAAAAIQC5loQVygEAAIcDAAAOAAAA&#10;AAAAAAAAAAAAAC4CAABkcnMvZTJvRG9jLnhtbFBLAQItABQABgAIAAAAIQDg/Uu43wAAAA0BAAAP&#10;AAAAAAAAAAAAAAAAACQEAABkcnMvZG93bnJldi54bWxQSwUGAAAAAAQABADzAAAAMAUAAAAA&#10;" strokecolor="windowText" strokeweight="1pt">
                <v:stroke joinstyle="miter"/>
              </v:line>
            </w:pict>
          </mc:Fallback>
        </mc:AlternateContent>
      </w:r>
      <w:r w:rsidRPr="00BD4B5C">
        <w:rPr>
          <w:rFonts w:cstheme="minorHAnsi"/>
          <w:b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34AA699" wp14:editId="61E5ECF5">
                <wp:simplePos x="0" y="0"/>
                <wp:positionH relativeFrom="column">
                  <wp:posOffset>1478702</wp:posOffset>
                </wp:positionH>
                <wp:positionV relativeFrom="paragraph">
                  <wp:posOffset>4404712</wp:posOffset>
                </wp:positionV>
                <wp:extent cx="522792" cy="0"/>
                <wp:effectExtent l="0" t="0" r="29845" b="19050"/>
                <wp:wrapNone/>
                <wp:docPr id="12" name="Gerader Verbinde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2792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CFBBA2" id="Gerader Verbinder 12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6.45pt,346.85pt" to="157.6pt,34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RUztAEAALcDAAAOAAAAZHJzL2Uyb0RvYy54bWysU01v2zAMvRfYfxB0X+wYaLcacXpo0V6G&#10;LdjXXZGpWKi+QKmx8+9HKYk7bEUPRS+yKL5H8pH06mayhu0Bo/au48tFzRk46Xvtdh3/9fP+42fO&#10;YhKuF8Y76PgBIr9Zf7hYjaGFxg/e9ICMgrjYjqHjQ0qhraooB7AiLnwAR07l0YpEJu6qHsVI0a2p&#10;mrq+qkaPfUAvIUZ6vTs6+brEVwpk+qZUhMRMx6m2VE4s5zaf1Xol2h2KMGh5KkO8oQortKOkc6g7&#10;kQR7Qv1fKKsl+uhVWkhvK6+UllA0kJpl/Y+aH4MIULRQc2KY2xTfL6z8ut8g0z3NruHMCUszegAU&#10;eSq/Abfa5Rv5qFFjiC3hb90GT1YMG8yqJ4U2f0kPm0pzD3NzYUpM0uNl03y6phzy7KqeeQFjegBv&#10;Wb503GiXZYtW7L/ERLkIeoaQkes4Zi63dDCQwcZ9B0VSKFdT2GWJ4NYg2wsaf/+4zCooVkFmitLG&#10;zKT6ddIJm2lQFmsmLl8nzuiS0bs0E612Hl8ip+lcqjriz6qPWrPsre8PZQ6lHbQdRdlpk/P6/W0X&#10;+vP/tv4DAAD//wMAUEsDBBQABgAIAAAAIQAqVmRz3QAAAAsBAAAPAAAAZHJzL2Rvd25yZXYueG1s&#10;TI/BTsMwDIbvSLxD5ElcEEvXipV1TacKaQ/AtgNHrzFttcQpTdaVtydISHC0/en395e72Rox0eh7&#10;xwpWywQEceN0z62C03H/9ALCB2SNxjEp+CIPu+r+rsRCuxu/0XQIrYgh7AtU0IUwFFL6piOLfukG&#10;4nj7cKPFEMexlXrEWwy3RqZJspYWe44fOhzotaPmcrhaBcf3nHT3aOoJP2vNbXbp93mi1MNirrcg&#10;As3hD4Yf/agOVXQ6uytrL4yCNEs3EVWw3mQ5iEhkq+cUxPl3I6tS/u9QfQMAAP//AwBQSwECLQAU&#10;AAYACAAAACEAtoM4kv4AAADhAQAAEwAAAAAAAAAAAAAAAAAAAAAAW0NvbnRlbnRfVHlwZXNdLnht&#10;bFBLAQItABQABgAIAAAAIQA4/SH/1gAAAJQBAAALAAAAAAAAAAAAAAAAAC8BAABfcmVscy8ucmVs&#10;c1BLAQItABQABgAIAAAAIQAB5RUztAEAALcDAAAOAAAAAAAAAAAAAAAAAC4CAABkcnMvZTJvRG9j&#10;LnhtbFBLAQItABQABgAIAAAAIQAqVmRz3QAAAAsBAAAPAAAAAAAAAAAAAAAAAA4EAABkcnMvZG93&#10;bnJldi54bWxQSwUGAAAAAAQABADzAAAAGAUAAAAA&#10;" strokecolor="black [3200]" strokeweight="1pt">
                <v:stroke joinstyle="miter"/>
              </v:line>
            </w:pict>
          </mc:Fallback>
        </mc:AlternateContent>
      </w:r>
      <w:r w:rsidRPr="00BD4B5C">
        <w:rPr>
          <w:rFonts w:cstheme="minorHAnsi"/>
          <w:b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CC067BE" wp14:editId="0C58D4B8">
                <wp:simplePos x="0" y="0"/>
                <wp:positionH relativeFrom="column">
                  <wp:posOffset>1478019</wp:posOffset>
                </wp:positionH>
                <wp:positionV relativeFrom="paragraph">
                  <wp:posOffset>2728085</wp:posOffset>
                </wp:positionV>
                <wp:extent cx="0" cy="3673456"/>
                <wp:effectExtent l="0" t="0" r="19050" b="22860"/>
                <wp:wrapNone/>
                <wp:docPr id="10" name="Gerader Verbinde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73456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FEFDB9" id="Gerader Verbinder 10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6.4pt,214.8pt" to="116.4pt,50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Ll0StAEAALgDAAAOAAAAZHJzL2Uyb0RvYy54bWysU02P0zAQvSPxHyzfadIuFBQ13cOu2AuC&#10;ChburjNuLPylsWnSf8/YSbMI0B4QF8cf783MezPZ3Y7WsDNg1N61fL2qOQMnfafdqeVfH9+/esdZ&#10;TMJ1wngHLb9A5Lf7ly92Q2hg43tvOkBGQVxshtDyPqXQVFWUPVgRVz6Ao0fl0YpERzxVHYqBoltT&#10;bep6Ww0eu4BeQox0ez898n2JrxTI9EmpCImZllNtqaxY1mNeq/1ONCcUoddyLkP8QxVWaEdJl1D3&#10;Ign2A/UfoayW6KNXaSW9rbxSWkLRQGrW9W9qvvQiQNFC5sSw2BT/X1j58XxApjvqHdnjhKUePQCK&#10;3JVvgEft8o7eyKghxIbwd+6A8ymGA2bVo0Kbv6SHjcXcy2IujInJ6VLS7c327c3rN9scr3oiBozp&#10;AbxledNyo13WLRpx/hDTBL1CiJcLmVKXXboYyGDjPoMiLZRsU9hliuDOIDsL6n/3fT2nLchMUdqY&#10;hVQ/T5qxmQZlshbi+nnigi4ZvUsL0Wrn8W/kNF5LVRP+qnrSmmUffXcpjSh20HgUQ+dRzvP367nQ&#10;n364/U8AAAD//wMAUEsDBBQABgAIAAAAIQAGXWvB3QAAAAwBAAAPAAAAZHJzL2Rvd25yZXYueG1s&#10;TI/BTsMwDIbvSLxD5ElcEEvWoW10TacKaQ/AtgNHrzFttcQpTdaVtyeIAxxtf/r9/cVuclaMNITO&#10;s4bFXIEgrr3puNFwOu6fNiBCRDZoPZOGLwqwK+/vCsyNv/EbjYfYiBTCIUcNbYx9LmWoW3IY5r4n&#10;TrcPPziMaRwaaQa8pXBnZabUSjrsOH1osafXlurL4eo0HN/XZNpHW434WRlulpduv1ZaP8ymagsi&#10;0hT/YPjRT+pQJqezv7IJwmrIlllSjxqes5cViET8bs4JVWqzAFkW8n+J8hsAAP//AwBQSwECLQAU&#10;AAYACAAAACEAtoM4kv4AAADhAQAAEwAAAAAAAAAAAAAAAAAAAAAAW0NvbnRlbnRfVHlwZXNdLnht&#10;bFBLAQItABQABgAIAAAAIQA4/SH/1gAAAJQBAAALAAAAAAAAAAAAAAAAAC8BAABfcmVscy8ucmVs&#10;c1BLAQItABQABgAIAAAAIQA3Ll0StAEAALgDAAAOAAAAAAAAAAAAAAAAAC4CAABkcnMvZTJvRG9j&#10;LnhtbFBLAQItABQABgAIAAAAIQAGXWvB3QAAAAwBAAAPAAAAAAAAAAAAAAAAAA4EAABkcnMvZG93&#10;bnJldi54bWxQSwUGAAAAAAQABADzAAAAGAUAAAAA&#10;" strokecolor="black [3200]" strokeweight="1pt">
                <v:stroke joinstyle="miter"/>
              </v:line>
            </w:pict>
          </mc:Fallback>
        </mc:AlternateContent>
      </w:r>
      <w:r w:rsidRPr="00BD4B5C">
        <w:rPr>
          <w:rFonts w:cstheme="minorHAnsi"/>
          <w:b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6E55183" wp14:editId="6674F10B">
                <wp:simplePos x="0" y="0"/>
                <wp:positionH relativeFrom="column">
                  <wp:posOffset>1476804</wp:posOffset>
                </wp:positionH>
                <wp:positionV relativeFrom="paragraph">
                  <wp:posOffset>1650365</wp:posOffset>
                </wp:positionV>
                <wp:extent cx="502883" cy="0"/>
                <wp:effectExtent l="0" t="0" r="31115" b="19050"/>
                <wp:wrapNone/>
                <wp:docPr id="11" name="Gerader Verbinde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2883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B8011FB" id="Gerader Verbinder 11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6.3pt,129.95pt" to="155.9pt,12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s1rvgEAAMEDAAAOAAAAZHJzL2Uyb0RvYy54bWysU8tu2zAQvAfoPxC8x5IdNDAEyzkkaC5F&#10;YzSPO00tLaJ8Ycla8t93Sdlq0deh6IUgtTuzO7Orzd1oDTsCRu1dy5eLmjNw0nfaHVr++vLhes1Z&#10;TMJ1wngHLT9B5Hfbd1ebITSw8r03HSAjEhebIbS8Tyk0VRVlD1bEhQ/gKKg8WpHoiYeqQzEQuzXV&#10;qq5vq8FjF9BLiJG+PkxBvi38SoFMT0pFSMy0nHpL5cRy7vNZbTeiOaAIvZbnNsQ/dGGFdlR0pnoQ&#10;SbCvqH+hslqij16lhfS28kppCUUDqVnWP6l57kWAooXMiWG2Kf4/WvnpuEOmO5rdkjMnLM3oEVDk&#10;qbwB7rXLN4qRUUOIDeXfux2eXzHsMKseFVqmjA5vxFN8IGVsLDafZpthTEzSx/f1ar2+4UxeQtXE&#10;kJkCxvQI3rJ8abnRLhsgGnH8GBNVpdRLCj1yR1MP5ZZOBnKycZ9BkSiqtSrosk5wb5AdBS1C96Xo&#10;Ia6SmSFKGzOD6r+DzrkZBmXFZuCk/Y/V5uxS0bs0A612Hn9XNY2XVtWUf1E9ac2y9747lYkUO2hP&#10;ikvnnc6L+OO7wL//edtvAAAA//8DAFBLAwQUAAYACAAAACEA8yxXyN0AAAALAQAADwAAAGRycy9k&#10;b3ducmV2LnhtbEyPzU7DMBCE70i8g7VI3KjzI0ob4lRQqeLSS1sewI23cUS8jmK3NW/fRUKC2+7O&#10;aPabepXcIC44hd6TgnyWgUBqvempU/B52DwtQISoyejBEyr4xgCr5v6u1pXxV9rhZR87wSEUKq3A&#10;xjhWUobWotNh5kck1k5+cjryOnXSTPrK4W6QRZbNpdM98QerR1xbbL/2Z6fArT9etn63SGkbJhPe&#10;T2W0jpR6fEhvryAipvhnhh98RoeGmY7+TCaIQUFRFnO28vC8XIJgR5nnXOb4e5FNLf93aG4AAAD/&#10;/wMAUEsBAi0AFAAGAAgAAAAhALaDOJL+AAAA4QEAABMAAAAAAAAAAAAAAAAAAAAAAFtDb250ZW50&#10;X1R5cGVzXS54bWxQSwECLQAUAAYACAAAACEAOP0h/9YAAACUAQAACwAAAAAAAAAAAAAAAAAvAQAA&#10;X3JlbHMvLnJlbHNQSwECLQAUAAYACAAAACEAxNrNa74BAADBAwAADgAAAAAAAAAAAAAAAAAuAgAA&#10;ZHJzL2Uyb0RvYy54bWxQSwECLQAUAAYACAAAACEA8yxXyN0AAAALAQAADwAAAAAAAAAAAAAAAAAY&#10;BAAAZHJzL2Rvd25yZXYueG1sUEsFBgAAAAAEAAQA8wAAACIFAAAAAA==&#10;" strokecolor="black [3200]" strokeweight="1pt">
                <v:stroke joinstyle="miter"/>
              </v:line>
            </w:pict>
          </mc:Fallback>
        </mc:AlternateContent>
      </w:r>
      <w:r w:rsidRPr="00BD4B5C">
        <w:rPr>
          <w:rFonts w:cstheme="minorHAnsi"/>
          <w:b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F5026C3" wp14:editId="30EBD2AB">
                <wp:simplePos x="0" y="0"/>
                <wp:positionH relativeFrom="column">
                  <wp:posOffset>1477656</wp:posOffset>
                </wp:positionH>
                <wp:positionV relativeFrom="paragraph">
                  <wp:posOffset>858109</wp:posOffset>
                </wp:positionV>
                <wp:extent cx="0" cy="1564005"/>
                <wp:effectExtent l="0" t="0" r="19050" b="36195"/>
                <wp:wrapNone/>
                <wp:docPr id="9" name="Gerader Verbinde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6400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2D0808" id="Gerader Verbinder 9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6.35pt,67.55pt" to="116.35pt,19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4kJswEAALYDAAAOAAAAZHJzL2Uyb0RvYy54bWysU01v1DAQvSPxHyzf2SQrWtFosz20ohcE&#10;K6Dcvc54Y+Evjc0m++8ZO7spAtRD1Yvjj/fezJuZbG4na9gRMGrvOt6sas7ASd9rd+j44/eP7z5w&#10;FpNwvTDeQcdPEPnt9u2bzRhaWPvBmx6QkYiL7Rg6PqQU2qqKcgAr4soHcPSoPFqR6IiHqkcxkro1&#10;1bqur6vRYx/QS4iRbu/nR74t+kqBTF+UipCY6TjllsqKZd3ntdpuRHtAEQYtz2mIF2RhhXYUdJG6&#10;F0mwX6j/kbJaoo9epZX0tvJKaQnFA7lp6r/cfBtEgOKFihPDUqb4erLy83GHTPcdv+HMCUstegAU&#10;uSk/APfa5d1NLtMYYkvoO7fD8ymGHWbPk0Kbv+SGTaW0p6W0MCUm50tJt83V9fu6vsp61RMxYEwP&#10;4C3Lm44b7bJr0Yrjp5hm6AVCvJzIHLrs0slABhv3FRQ5oWDrwi4zBHcG2VFQ9/ufzTlsQWaK0sYs&#10;pPp50hmbaVDmaiE2zxMXdInoXVqIVjuP/yOn6ZKqmvEX17PXbHvv+1NpRCkHDUcp6HmQ8/T9eS70&#10;p99t+xsAAP//AwBQSwMEFAAGAAgAAAAhAPW+AY/dAAAACwEAAA8AAABkcnMvZG93bnJldi54bWxM&#10;j8tOwzAQRfdI/IM1ldgg6jyAVGmcKkLqB9CyYDmNhySqPQ6xm4a/x4gFLGfu0Z0z1W6xRsw0+cGx&#10;gnSdgCBunR64U/B23D9sQPiArNE4JgVf5GFX395UWGp35VeaD6ETsYR9iQr6EMZSSt/2ZNGv3Ugc&#10;sw83WQxxnDqpJ7zGcmtkliTP0uLA8UKPI7301J4PF6vg+F6Q7u9NM+Nno7nLz8O+SJS6Wy3NFkSg&#10;JfzB8KMf1aGOTid3Ye2FUZDlWRHRGORPKYhI/G5OCvJN+giyruT/H+pvAAAA//8DAFBLAQItABQA&#10;BgAIAAAAIQC2gziS/gAAAOEBAAATAAAAAAAAAAAAAAAAAAAAAABbQ29udGVudF9UeXBlc10ueG1s&#10;UEsBAi0AFAAGAAgAAAAhADj9If/WAAAAlAEAAAsAAAAAAAAAAAAAAAAALwEAAF9yZWxzLy5yZWxz&#10;UEsBAi0AFAAGAAgAAAAhABEPiQmzAQAAtgMAAA4AAAAAAAAAAAAAAAAALgIAAGRycy9lMm9Eb2Mu&#10;eG1sUEsBAi0AFAAGAAgAAAAhAPW+AY/dAAAACwEAAA8AAAAAAAAAAAAAAAAADQQAAGRycy9kb3du&#10;cmV2LnhtbFBLBQYAAAAABAAEAPMAAAAXBQAAAAA=&#10;" strokecolor="black [3200]" strokeweight="1pt">
                <v:stroke joinstyle="miter"/>
              </v:line>
            </w:pict>
          </mc:Fallback>
        </mc:AlternateContent>
      </w:r>
      <w:r w:rsidRPr="00BD4B5C">
        <w:rPr>
          <w:rFonts w:cstheme="minorHAnsi"/>
          <w:b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1FDBD11" wp14:editId="5E4B11EF">
                <wp:simplePos x="0" y="0"/>
                <wp:positionH relativeFrom="column">
                  <wp:posOffset>907209</wp:posOffset>
                </wp:positionH>
                <wp:positionV relativeFrom="paragraph">
                  <wp:posOffset>7315835</wp:posOffset>
                </wp:positionV>
                <wp:extent cx="0" cy="566384"/>
                <wp:effectExtent l="0" t="0" r="19050" b="24765"/>
                <wp:wrapNone/>
                <wp:docPr id="16" name="Gerader Verbinde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66384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D05964" id="Gerader Verbinder 16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1.45pt,576.05pt" to="71.45pt,6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9rmswEAALcDAAAOAAAAZHJzL2Uyb0RvYy54bWysU8tu2zAQvBfoPxC815Ld1ggEyzkkaC5F&#10;a/R1p6mlRYQvLFlL/vsuKVkp2iKHIheKj5nZnd3V7na0hp0Bo/au5etVzRk46TvtTi3//u3DmxvO&#10;YhKuE8Y7aPkFIr/dv361G0IDG9970wEyEnGxGULL+5RCU1VR9mBFXPkAjh6VRysSHfFUdSgGUrem&#10;2tT1tho8dgG9hBjp9n565PuirxTI9FmpCImZllNuqaxY1mNeq/1ONCcUoddyTkP8RxZWaEdBF6l7&#10;kQT7ifovKasl+uhVWklvK6+UllA8kJt1/Yebr70IULxQcWJYyhRfTlZ+Oh+Q6Y56t+XMCUs9egAU&#10;uSs/AI/a5R29UaGGEBvC37kDzqcYDphdjwpt/pIfNpbiXpbiwpiYnC4l3b7fbt/evMty1RMvYEwP&#10;4C3Lm5Yb7bJt0Yjzx5gm6BVCvJzHFLns0sVABhv3BRRZoVibwi5DBHcG2VlQ+7vH9Ry2IDNFaWMW&#10;Uv08acZmGpTBWojr54kLukT0Li1Eq53Hf5HTeE1VTfir68lrtn303aX0oZSDpqMUdJ7kPH6/nwv9&#10;6X/b/wIAAP//AwBQSwMEFAAGAAgAAAAhAHWWmqPdAAAADQEAAA8AAABkcnMvZG93bnJldi54bWxM&#10;j8FOwzAQRO9I/IO1SFwQdZIWCiFOFSH1A2g5cHTjJY5qr0PspuHv2XKB28zuaPZttZm9ExOOsQ+k&#10;IF9kIJDaYHrqFLzvt/dPIGLSZLQLhAq+McKmvr6qdGnCmd5w2qVOcAnFUiuwKQ2llLG16HVchAGJ&#10;d59h9DqxHTtpRn3mcu9kkWWP0uue+ILVA75abI+7k1ew/1ijsXeumfRXY6hbHvvtOlPq9mZuXkAk&#10;nNNfGC74jA41Mx3CiUwUjv2qeOYoi/yhyEFcIr+jA4tilS9B1pX8/0X9AwAA//8DAFBLAQItABQA&#10;BgAIAAAAIQC2gziS/gAAAOEBAAATAAAAAAAAAAAAAAAAAAAAAABbQ29udGVudF9UeXBlc10ueG1s&#10;UEsBAi0AFAAGAAgAAAAhADj9If/WAAAAlAEAAAsAAAAAAAAAAAAAAAAALwEAAF9yZWxzLy5yZWxz&#10;UEsBAi0AFAAGAAgAAAAhAAWf2uazAQAAtwMAAA4AAAAAAAAAAAAAAAAALgIAAGRycy9lMm9Eb2Mu&#10;eG1sUEsBAi0AFAAGAAgAAAAhAHWWmqPdAAAADQEAAA8AAAAAAAAAAAAAAAAADQQAAGRycy9kb3du&#10;cmV2LnhtbFBLBQYAAAAABAAEAPMAAAAXBQAAAAA=&#10;" strokecolor="black [3200]" strokeweight="1pt">
                <v:stroke joinstyle="miter"/>
              </v:line>
            </w:pict>
          </mc:Fallback>
        </mc:AlternateContent>
      </w:r>
      <w:r w:rsidRPr="00BD4B5C">
        <w:rPr>
          <w:rFonts w:cstheme="minorHAnsi"/>
          <w:b/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0FBF916" wp14:editId="5D8F6CC0">
                <wp:simplePos x="0" y="0"/>
                <wp:positionH relativeFrom="margin">
                  <wp:posOffset>1991360</wp:posOffset>
                </wp:positionH>
                <wp:positionV relativeFrom="paragraph">
                  <wp:posOffset>1145540</wp:posOffset>
                </wp:positionV>
                <wp:extent cx="2642235" cy="1404620"/>
                <wp:effectExtent l="0" t="0" r="24765" b="13970"/>
                <wp:wrapSquare wrapText="bothSides"/>
                <wp:docPr id="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2235" cy="1404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234E" w:rsidRPr="004B24EA" w:rsidRDefault="000B234E" w:rsidP="000B234E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4B24EA">
                              <w:rPr>
                                <w:sz w:val="20"/>
                                <w:szCs w:val="20"/>
                                <w:lang w:val="en-US"/>
                              </w:rPr>
                              <w:t>Excluded (n=223)</w:t>
                            </w:r>
                          </w:p>
                          <w:p w:rsidR="000B234E" w:rsidRDefault="000B234E" w:rsidP="000B234E">
                            <w:pPr>
                              <w:pStyle w:val="Listenabsatz"/>
                              <w:numPr>
                                <w:ilvl w:val="0"/>
                                <w:numId w:val="3"/>
                              </w:num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Not meeting inclusion criteria (n=104)</w:t>
                            </w:r>
                          </w:p>
                          <w:p w:rsidR="000B234E" w:rsidRPr="00022F56" w:rsidRDefault="000B234E" w:rsidP="000B234E">
                            <w:pPr>
                              <w:pStyle w:val="Listenabsatz"/>
                              <w:numPr>
                                <w:ilvl w:val="0"/>
                                <w:numId w:val="3"/>
                              </w:num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Declined to participate (n=</w:t>
                            </w:r>
                            <w:r w:rsidRPr="00022F56">
                              <w:rPr>
                                <w:sz w:val="20"/>
                                <w:szCs w:val="20"/>
                                <w:lang w:val="en-US"/>
                              </w:rPr>
                              <w:t>112</w:t>
                            </w: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  <w:p w:rsidR="000B234E" w:rsidRPr="00022F56" w:rsidRDefault="000B234E" w:rsidP="000B234E">
                            <w:pPr>
                              <w:pStyle w:val="Listenabsatz"/>
                              <w:numPr>
                                <w:ilvl w:val="0"/>
                                <w:numId w:val="3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Other reasons (n=7)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0FBF916" id="_x0000_s1030" type="#_x0000_t202" style="position:absolute;margin-left:156.8pt;margin-top:90.2pt;width:208.0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JmvSAIAAMMEAAAOAAAAZHJzL2Uyb0RvYy54bWysVNuO0zAQfUfiHyy/06Qhu0DUdLV0WYS0&#10;XMQuH+D60kTreIztNilfz9hJQ7lISIgXy87MOXPmltXV0GlykM63YGq6XOSUSMNBtGZX0y8Pt89e&#10;UuIDM4JpMLKmR+np1frpk1VvK1lAA1pIR5DE+Kq3NW1CsFWWed7IjvkFWGnQqMB1LODT7TLhWI/s&#10;nc6KPL/MenDCOuDSe/x6MxrpOvErJXn4qJSXgeiaoraQTpfObTyz9YpVO8ds0/JJBvsHFR1rDQad&#10;qW5YYGTv2t+oupY78KDCgkOXgVItlykHzGaZ/5LNfcOsTLlgcbydy+T/Hy3/cPjkSCtqWlBiWIct&#10;epBDUFILUsTq9NZX6HRv0S0Mr2HALqdMvb0D/uiJgU3DzE5eOwd9I5lAdcuIzM6gI4+PJNv+PQgM&#10;w/YBEtGgXBdLh8UgyI5dOs6dQSmE48fisiyK5xeUcLQty7y8LFLvMlad4Nb58FZCR+Klpg5bn+jZ&#10;4c6HKIdVJ5cYTZt4Rr1vjEhTEFirxzu6RnNKIGqe1IejliP0s1RYs6hrLEWcVrnRjhwYzhnjXJow&#10;1iAyoXeEqVbrGTjV8GegnkGTb4TJNMUzMP97xBmRooIJM7hrDbg/EYjHk1w1+p+yH3OOnQzDdkiD&#10;Up7GYgviiA11MG4V/gXw0oD7RkmPG1VT/3XPnKREvzM4FK+WZRlXMD3KixfYQeLOLdtzCzMcqWoa&#10;KBmvm5DWNubk7TUOz22b2hq1jUomzbgpqdvTVsdVPH8nrx//nvV3AAAA//8DAFBLAwQUAAYACAAA&#10;ACEAmcroOOMAAAALAQAADwAAAGRycy9kb3ducmV2LnhtbEyPwU7DMBBE70j8g7VIXBC100ZuCXEq&#10;BCIHJJAocOC2id0karwOsdOGv8ec4Liap5m3+Xa2PTua0XeOFCQLAcxQ7XRHjYL3t8frDTAfkDT2&#10;joyCb+NhW5yf5Zhpd6JXc9yFhsUS8hkqaEMYMs593RqLfuEGQzHbu9FiiOfYcD3iKZbbni+FkNxi&#10;R3GhxcHct6Y+7CarAD+fHp5fPsqJh0OZyqtS7ufqS6nLi/nuFlgwc/iD4Vc/qkMRnSo3kfasV7BK&#10;VjKiMdiIFFgk1subNbBKQSoSCbzI+f8fih8AAAD//wMAUEsBAi0AFAAGAAgAAAAhALaDOJL+AAAA&#10;4QEAABMAAAAAAAAAAAAAAAAAAAAAAFtDb250ZW50X1R5cGVzXS54bWxQSwECLQAUAAYACAAAACEA&#10;OP0h/9YAAACUAQAACwAAAAAAAAAAAAAAAAAvAQAAX3JlbHMvLnJlbHNQSwECLQAUAAYACAAAACEA&#10;YGCZr0gCAADDBAAADgAAAAAAAAAAAAAAAAAuAgAAZHJzL2Uyb0RvYy54bWxQSwECLQAUAAYACAAA&#10;ACEAmcroOOMAAAALAQAADwAAAAAAAAAAAAAAAACiBAAAZHJzL2Rvd25yZXYueG1sUEsFBgAAAAAE&#10;AAQA8wAAALIFAAAAAA==&#10;" fillcolor="white [3201]" strokecolor="#5b9bd5 [3204]" strokeweight="1pt">
                <v:textbox style="mso-fit-shape-to-text:t">
                  <w:txbxContent>
                    <w:p w:rsidR="000B234E" w:rsidRPr="004B24EA" w:rsidRDefault="000B234E" w:rsidP="000B234E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4B24EA">
                        <w:rPr>
                          <w:sz w:val="20"/>
                          <w:szCs w:val="20"/>
                          <w:lang w:val="en-US"/>
                        </w:rPr>
                        <w:t>Excluded (n=223)</w:t>
                      </w:r>
                    </w:p>
                    <w:p w:rsidR="000B234E" w:rsidRDefault="000B234E" w:rsidP="000B234E">
                      <w:pPr>
                        <w:pStyle w:val="Listenabsatz"/>
                        <w:numPr>
                          <w:ilvl w:val="0"/>
                          <w:numId w:val="3"/>
                        </w:num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>Not meeting inclusion criteria (n=104)</w:t>
                      </w:r>
                    </w:p>
                    <w:p w:rsidR="000B234E" w:rsidRPr="00022F56" w:rsidRDefault="000B234E" w:rsidP="000B234E">
                      <w:pPr>
                        <w:pStyle w:val="Listenabsatz"/>
                        <w:numPr>
                          <w:ilvl w:val="0"/>
                          <w:numId w:val="3"/>
                        </w:num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>Declined to participate (n=</w:t>
                      </w:r>
                      <w:r w:rsidRPr="00022F56">
                        <w:rPr>
                          <w:sz w:val="20"/>
                          <w:szCs w:val="20"/>
                          <w:lang w:val="en-US"/>
                        </w:rPr>
                        <w:t>112</w:t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  <w:p w:rsidR="000B234E" w:rsidRPr="00022F56" w:rsidRDefault="000B234E" w:rsidP="000B234E">
                      <w:pPr>
                        <w:pStyle w:val="Listenabsatz"/>
                        <w:numPr>
                          <w:ilvl w:val="0"/>
                          <w:numId w:val="3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>Other reasons (n=7)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D4B5C">
        <w:rPr>
          <w:rFonts w:cstheme="minorHAnsi"/>
          <w:b/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24BDE96" wp14:editId="13A707D2">
                <wp:simplePos x="0" y="0"/>
                <wp:positionH relativeFrom="margin">
                  <wp:posOffset>606425</wp:posOffset>
                </wp:positionH>
                <wp:positionV relativeFrom="paragraph">
                  <wp:posOffset>2426335</wp:posOffset>
                </wp:positionV>
                <wp:extent cx="1659255" cy="300990"/>
                <wp:effectExtent l="0" t="0" r="17145" b="22860"/>
                <wp:wrapSquare wrapText="bothSides"/>
                <wp:docPr id="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9255" cy="30099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234E" w:rsidRPr="007D0AAB" w:rsidRDefault="000B234E" w:rsidP="000B234E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Included in study (n=189)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4BDE96" id="_x0000_s1031" type="#_x0000_t202" style="position:absolute;margin-left:47.75pt;margin-top:191.05pt;width:130.65pt;height:23.7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wGGRwIAAMIEAAAOAAAAZHJzL2Uyb0RvYy54bWysVNuO0zAQfUfiHyy/06TZdqFR09XSBYS0&#10;XMQuH+D60ljreILtbdL9esZOGspFQkK8WHZmzpkzt6yv+saQg3Reg63ofJZTIi0Hoe2+ol/v3754&#10;RYkPzApmwMqKHqWnV5vnz9ZdW8oCajBCOoIk1pddW9E6hLbMMs9r2TA/g1ZaNCpwDQv4dPtMONYh&#10;e2OyIs8vsw6caB1w6T1+vRmMdJP4lZI8fFLKy0BMRVFbSKdL5y6e2WbNyr1jba35KIP9g4qGaYtB&#10;J6obFhh5dPo3qkZzBx5UmHFoMlBKc5lywGzm+S/Z3NWslSkXLI5vpzL5/0fLPx4+O6JFRS8osazB&#10;Ft3LPihpBClidbrWl+h016Jb6F9Dj11Omfr2FviDJxa2NbN7ee0cdLVkAtXNIzI7gw48PpLsug8g&#10;MAx7DJCIeuWaWDosBkF27NJx6gxKITyGvFyuiuWSEo62izxfrVLrMlae0K3z4Z2EhsRLRR12PrGz&#10;w60PUQ0rTy4xmLHxjHLfWJGGIDBthju6RnPSHyWP4sPRyAH6RSosGcoqhkrEYZVb48iB4ZgxzqUN&#10;QwkiE3pHmNLGTMCxhD8DzQQafSNMpiGegPnfI06IFBVsmMCNtuD+RCAeTnLV4H/Kfsg5NjL0uz7N&#10;yfI0FTsQR+yng2Gp8CeAlxrcEyUdLlRF/bdH5iQl5r3FmVjNF4u4gemxWL4s8OHOLbtzC7McqSoa&#10;KBmu25C2NuZk4RpnR+nU1qhtUDJqxkVJ3R6XOm7i+Tt5/fj1bL4DAAD//wMAUEsDBBQABgAIAAAA&#10;IQBdt0Fh3wAAAAoBAAAPAAAAZHJzL2Rvd25yZXYueG1sTI/dSsNAEIXvBd9hGcE7u2liQptmUkQQ&#10;vBBL2zzANDv5wexuyG7T+PauV3o5zMc53yn2ix7EzJPrrUFYryIQbGqretMiVOe3pw0I58koGqxh&#10;hG92sC/v7wrKlb2ZI88n34oQYlxOCJ33Yy6lqzvW5FZ2ZBN+jZ00+XBOrVQT3UK4HmQcRZnU1JvQ&#10;0NHIrx3XX6erRqCzf0+aua4++sOhIU7oWH1miI8Py8sOhOfF/8Hwqx/UoQxOF3s1yokBYZumgURI&#10;NvEaRACSNAtbLgjP8TYFWRby/4TyBwAA//8DAFBLAQItABQABgAIAAAAIQC2gziS/gAAAOEBAAAT&#10;AAAAAAAAAAAAAAAAAAAAAABbQ29udGVudF9UeXBlc10ueG1sUEsBAi0AFAAGAAgAAAAhADj9If/W&#10;AAAAlAEAAAsAAAAAAAAAAAAAAAAALwEAAF9yZWxzLy5yZWxzUEsBAi0AFAAGAAgAAAAhAJRzAYZH&#10;AgAAwgQAAA4AAAAAAAAAAAAAAAAALgIAAGRycy9lMm9Eb2MueG1sUEsBAi0AFAAGAAgAAAAhAF23&#10;QWHfAAAACgEAAA8AAAAAAAAAAAAAAAAAoQQAAGRycy9kb3ducmV2LnhtbFBLBQYAAAAABAAEAPMA&#10;AACtBQAAAAA=&#10;" fillcolor="white [3201]" strokecolor="#5b9bd5 [3204]" strokeweight="1pt">
                <v:textbox>
                  <w:txbxContent>
                    <w:p w:rsidR="000B234E" w:rsidRPr="007D0AAB" w:rsidRDefault="000B234E" w:rsidP="000B234E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Included in study (n=189)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D4B5C">
        <w:rPr>
          <w:rFonts w:cstheme="minorHAnsi"/>
          <w:b/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9E3C947" wp14:editId="02AD4EEF">
                <wp:simplePos x="0" y="0"/>
                <wp:positionH relativeFrom="margin">
                  <wp:posOffset>495300</wp:posOffset>
                </wp:positionH>
                <wp:positionV relativeFrom="paragraph">
                  <wp:posOffset>588010</wp:posOffset>
                </wp:positionV>
                <wp:extent cx="1844040" cy="269240"/>
                <wp:effectExtent l="0" t="0" r="22860" b="1651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4040" cy="26924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234E" w:rsidRPr="00022F56" w:rsidRDefault="000B234E" w:rsidP="000B234E">
                            <w:pPr>
                              <w:jc w:val="center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Assessed for eligibility (n=412)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E3C947" id="_x0000_s1032" type="#_x0000_t202" style="position:absolute;margin-left:39pt;margin-top:46.3pt;width:145.2pt;height:21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GXQRgIAAMQEAAAOAAAAZHJzL2Uyb0RvYy54bWysVNuO0zAQfUfiHyy/07RR6e5GTVdLFxDS&#10;chG7fIDr2I21jsfY3ibl6xnbaSgXCQnxYtmZOWfO3LK+HjpNDsJ5Baami9mcEmE4NMrsa/rl4c2L&#10;S0p8YKZhGoyo6VF4er15/mzd20qU0IJuhCNIYnzV25q2IdiqKDxvRcf8DKwwaJTgOhbw6fZF41iP&#10;7J0uyvl8VfTgGuuAC+/x62020k3il1Lw8FFKLwLRNUVtIZ0unbt4Fps1q/aO2VbxUQb7BxUdUwaD&#10;TlS3LDDy5NRvVJ3iDjzIMOPQFSCl4iLlgNks5r9kc98yK1IuWBxvpzL5/0fLPxw+OaKampaLC0oM&#10;67BJD2IIUuiGlLE+vfUVut1bdAzDKxiwzylXb++AP3piYNsysxc3zkHfCtagvkVEFmfQzOMjya5/&#10;Dw2GYU8BEtEgXReLh+UgyI59Ok69QSmEx5CXy+V8iSaOtnJ1VeI9hmDVCW2dD28FdCReauqw94md&#10;He58yK4nlxhMm3hGua9Ng2ZWBaZ0viNrNCf9UfIoPhy1yNDPQmLRUFaZKxHHVWy1IweGg8Y4Fybk&#10;EkQm9I4wqbSegGMJfwbqCTT6RphIYzwB53+POCFSVDBhAnfKgPsTQfN4kiuz/yn7nHNsZBh2Q5qU&#10;1WkqdtAcsZ8O8lrhbwAvLbhvlPS4UjX1X5+YE5TodwZn4mqBLcQdTI/ly4sSH+7csju3MMORqqaB&#10;knzdhrS3MScDNzg7UqW2Rm1ZyagZVyUNxrjWcRfP38nrx89n8x0AAP//AwBQSwMEFAAGAAgAAAAh&#10;AMev4DneAAAACQEAAA8AAABkcnMvZG93bnJldi54bWxMj81OwzAQhO9IvIO1SNyoQwMhhDgVQkLi&#10;gKja5gG2yeZHxOsodtPw9iwnehzNaOabfLPYQc00+d6xgftVBIq4cnXPrYHy8H6XgvIBucbBMRn4&#10;IQ+b4voqx6x2Z97RvA+tkhL2GRroQhgzrX3VkUW/ciOxeI2bLAaRU6vrCc9Sbge9jqJEW+xZFjoc&#10;6a2j6nt/sgbwED7iZq7Kz367bZBi3JVfiTG3N8vrC6hAS/gPwx++oEMhTEd34tqrwcBTKleCged1&#10;Akr8OEkfQB0lGD9GoItcXz4ofgEAAP//AwBQSwECLQAUAAYACAAAACEAtoM4kv4AAADhAQAAEwAA&#10;AAAAAAAAAAAAAAAAAAAAW0NvbnRlbnRfVHlwZXNdLnhtbFBLAQItABQABgAIAAAAIQA4/SH/1gAA&#10;AJQBAAALAAAAAAAAAAAAAAAAAC8BAABfcmVscy8ucmVsc1BLAQItABQABgAIAAAAIQAj6GXQRgIA&#10;AMQEAAAOAAAAAAAAAAAAAAAAAC4CAABkcnMvZTJvRG9jLnhtbFBLAQItABQABgAIAAAAIQDHr+A5&#10;3gAAAAkBAAAPAAAAAAAAAAAAAAAAAKAEAABkcnMvZG93bnJldi54bWxQSwUGAAAAAAQABADzAAAA&#10;qwUAAAAA&#10;" fillcolor="white [3201]" strokecolor="#5b9bd5 [3204]" strokeweight="1pt">
                <v:textbox>
                  <w:txbxContent>
                    <w:p w:rsidR="000B234E" w:rsidRPr="00022F56" w:rsidRDefault="000B234E" w:rsidP="000B234E">
                      <w:pPr>
                        <w:jc w:val="center"/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>Assessed for eligibility (n=412)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D4B5C">
        <w:rPr>
          <w:rFonts w:cstheme="minorHAnsi"/>
          <w:b/>
          <w:lang w:val="en-US"/>
        </w:rPr>
        <w:t>Figure s1 Flow diagram</w:t>
      </w:r>
    </w:p>
    <w:p w:rsidR="000B234E" w:rsidRPr="00B90EBF" w:rsidRDefault="000B234E" w:rsidP="000B234E">
      <w:pPr>
        <w:jc w:val="both"/>
        <w:rPr>
          <w:rFonts w:cstheme="minorHAnsi"/>
          <w:lang w:val="en-US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</w:p>
    <w:p w:rsidR="000B234E" w:rsidRPr="00B90EBF" w:rsidRDefault="000B234E" w:rsidP="000B234E">
      <w:pPr>
        <w:spacing w:line="360" w:lineRule="auto"/>
        <w:jc w:val="both"/>
        <w:rPr>
          <w:rFonts w:cstheme="minorHAnsi"/>
          <w:b/>
          <w:lang w:val="en-US"/>
        </w:rPr>
      </w:pPr>
      <w:bookmarkStart w:id="0" w:name="_Hlk480816106"/>
      <w:r w:rsidRPr="00B90EBF">
        <w:rPr>
          <w:rFonts w:cstheme="minorHAnsi"/>
          <w:b/>
          <w:lang w:val="en-US"/>
        </w:rPr>
        <w:t>EEG suppression related to clinical parameters</w:t>
      </w:r>
    </w:p>
    <w:p w:rsidR="000B234E" w:rsidRPr="00B90EBF" w:rsidRDefault="000B234E" w:rsidP="000B234E">
      <w:pPr>
        <w:spacing w:line="360" w:lineRule="auto"/>
        <w:jc w:val="both"/>
        <w:rPr>
          <w:rFonts w:cstheme="minorHAnsi"/>
          <w:lang w:val="en-US"/>
        </w:rPr>
      </w:pPr>
      <w:r w:rsidRPr="00B90EBF">
        <w:rPr>
          <w:rFonts w:cstheme="minorHAnsi"/>
          <w:lang w:val="en-US"/>
        </w:rPr>
        <w:t>Burst suppression periods occurred more frequently in children receiving a mixed induction of anaesthesia with Sevoflurane and Propofol, compared with children receiving Propofol or Sevoflurane alone (Burst suppression occurrence: Sevoflurane induction 24%; Propofol induction 46%, mixed induction 68%; R² 0.323, P = 0.001) (supplemental material, Figure s2). Duration of Burst Suppression, as well as duration of isoelectric line were related to the anaesthetic agents given for induction (Burst suppression duration: Sevoflurane induction 0 sec (IQR 0 to 113) (supplement material, Figure s2); Propofol induction 0 sec (IQR 0 to 230); mixed induction 180 sec (IQR 0 to 824); P = 0.003; Isoelectric line duration: Sevoflurane induction 0 sec (IQR 0 to 113); Propofol induction 0 sec (IQR 0 to 43); mixed induction 84 sec (IQR 0 to 385); P = 0.002) and for anaesthesia maintenance (Burst suppression duration: Sevoflurane 0 sec (IQR 0 to 229); Propofol 300 sec (IQR 0 to 600); P = 0.051; isoelectric line duration: Sevoflurane  0 sec (IQR 0 to 68); Propofol 83 sec (IQR 0 to 373); P = 0.055).</w:t>
      </w:r>
    </w:p>
    <w:p w:rsidR="000B234E" w:rsidRPr="00B90EBF" w:rsidRDefault="000B234E" w:rsidP="000B234E">
      <w:pPr>
        <w:spacing w:line="360" w:lineRule="auto"/>
        <w:jc w:val="both"/>
        <w:rPr>
          <w:rFonts w:cstheme="minorHAnsi"/>
          <w:lang w:val="en-US"/>
        </w:rPr>
      </w:pPr>
      <w:r w:rsidRPr="00B90EBF">
        <w:rPr>
          <w:rFonts w:cstheme="minorHAnsi"/>
          <w:lang w:val="en-US"/>
        </w:rPr>
        <w:t>We did not find a correlation between EEG suppression and age (months), concentration of Midazolam (mg kg</w:t>
      </w:r>
      <w:r w:rsidRPr="00B90EBF">
        <w:rPr>
          <w:rFonts w:cstheme="minorHAnsi"/>
          <w:vertAlign w:val="superscript"/>
          <w:lang w:val="en-US"/>
        </w:rPr>
        <w:t>-1</w:t>
      </w:r>
      <w:r w:rsidRPr="00B90EBF">
        <w:rPr>
          <w:rFonts w:cstheme="minorHAnsi"/>
          <w:lang w:val="en-US"/>
        </w:rPr>
        <w:t xml:space="preserve"> body weight) premedication or concentration of Remifentanil (µg kg</w:t>
      </w:r>
      <w:r w:rsidRPr="00B90EBF">
        <w:rPr>
          <w:rFonts w:cstheme="minorHAnsi"/>
          <w:vertAlign w:val="superscript"/>
          <w:lang w:val="en-US"/>
        </w:rPr>
        <w:t>-1</w:t>
      </w:r>
      <w:r w:rsidRPr="00B90EBF">
        <w:rPr>
          <w:rFonts w:cstheme="minorHAnsi"/>
          <w:lang w:val="en-US"/>
        </w:rPr>
        <w:t xml:space="preserve"> body weight min</w:t>
      </w:r>
      <w:r w:rsidRPr="00B90EBF">
        <w:rPr>
          <w:rFonts w:cstheme="minorHAnsi"/>
          <w:vertAlign w:val="superscript"/>
          <w:lang w:val="en-US"/>
        </w:rPr>
        <w:t>-1</w:t>
      </w:r>
      <w:r w:rsidRPr="00B90EBF">
        <w:rPr>
          <w:rFonts w:cstheme="minorHAnsi"/>
          <w:lang w:val="en-US"/>
        </w:rPr>
        <w:t>) intraoperatively.</w:t>
      </w:r>
    </w:p>
    <w:bookmarkEnd w:id="0"/>
    <w:p w:rsidR="000B234E" w:rsidRPr="00B90EBF" w:rsidRDefault="000B234E" w:rsidP="000B234E">
      <w:pPr>
        <w:rPr>
          <w:rFonts w:cstheme="minorHAnsi"/>
          <w:b/>
          <w:lang w:val="en-US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  <w:r w:rsidRPr="00B90EBF">
        <w:rPr>
          <w:rFonts w:cstheme="minorHAnsi"/>
          <w:b/>
          <w:lang w:val="en-US"/>
        </w:rPr>
        <w:t xml:space="preserve">Figure s2 </w:t>
      </w:r>
      <w:r>
        <w:rPr>
          <w:rFonts w:cstheme="minorHAnsi"/>
          <w:lang w:val="en-US"/>
        </w:rPr>
        <w:t>Burst S</w:t>
      </w:r>
      <w:r w:rsidRPr="00B90EBF">
        <w:rPr>
          <w:rFonts w:cstheme="minorHAnsi"/>
          <w:lang w:val="en-US"/>
        </w:rPr>
        <w:t>uppression activity related to the anaesthetic agent at induction</w:t>
      </w:r>
    </w:p>
    <w:p w:rsidR="000B234E" w:rsidRPr="00B90EBF" w:rsidRDefault="000B234E" w:rsidP="000B234E">
      <w:pPr>
        <w:ind w:firstLine="708"/>
        <w:rPr>
          <w:rFonts w:cstheme="minorHAnsi"/>
          <w:lang w:val="en-US"/>
        </w:rPr>
      </w:pPr>
    </w:p>
    <w:p w:rsidR="000B234E" w:rsidRPr="00B90EBF" w:rsidRDefault="000B234E" w:rsidP="000B234E">
      <w:pPr>
        <w:ind w:left="142"/>
        <w:rPr>
          <w:rFonts w:cstheme="minorHAnsi"/>
          <w:lang w:val="en-US"/>
        </w:rPr>
      </w:pPr>
      <w:r w:rsidRPr="00B90EBF">
        <w:rPr>
          <w:rFonts w:cstheme="minorHAnsi"/>
          <w:noProof/>
          <w:lang w:eastAsia="de-DE"/>
        </w:rPr>
        <w:drawing>
          <wp:inline distT="0" distB="0" distL="0" distR="0" wp14:anchorId="4DB9EBC2" wp14:editId="70964F83">
            <wp:extent cx="4362450" cy="3421380"/>
            <wp:effectExtent l="0" t="0" r="0" b="7620"/>
            <wp:docPr id="27" name="Grafik 27" descr="E:\2 ED_BS_paper\Anaesthesia\Figure2_BS_Frequency_AnaesthesiaInductio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 ED_BS_paper\Anaesthesia\Figure2_BS_Frequency_AnaesthesiaInduction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34" t="12365" r="41139" b="8871"/>
                    <a:stretch/>
                  </pic:blipFill>
                  <pic:spPr bwMode="auto">
                    <a:xfrm>
                      <a:off x="0" y="0"/>
                      <a:ext cx="4382505" cy="3437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B234E" w:rsidRPr="00B90EBF" w:rsidRDefault="000B234E" w:rsidP="000B234E">
      <w:pPr>
        <w:jc w:val="both"/>
        <w:rPr>
          <w:rFonts w:cstheme="minorHAnsi"/>
          <w:lang w:val="en-US"/>
        </w:rPr>
      </w:pPr>
      <w:r>
        <w:rPr>
          <w:rFonts w:cstheme="minorHAnsi"/>
          <w:b/>
          <w:lang w:val="en-US"/>
        </w:rPr>
        <w:lastRenderedPageBreak/>
        <w:t>Figure s3</w:t>
      </w:r>
      <w:r w:rsidRPr="00B90EBF">
        <w:rPr>
          <w:rFonts w:cstheme="minorHAnsi"/>
          <w:b/>
          <w:lang w:val="en-US"/>
        </w:rPr>
        <w:t xml:space="preserve"> </w:t>
      </w:r>
      <w:r w:rsidRPr="00B90EBF">
        <w:rPr>
          <w:rFonts w:cstheme="minorHAnsi"/>
          <w:lang w:val="en-US"/>
        </w:rPr>
        <w:t>Occurrence and Duration of Burst Suppression activity in the EEG related to the anaesthetic agent used for induction, as Sevoflurane, Propofol or a mixture of both. Burst Suppression occurrence (%) is significantly correlated to the anaesthetic agent used (R² 0.323, p = 0.001; Spearman Rho Correlation).</w:t>
      </w:r>
    </w:p>
    <w:p w:rsidR="000B234E" w:rsidRDefault="000B234E" w:rsidP="000B234E">
      <w:pPr>
        <w:rPr>
          <w:rFonts w:cstheme="minorHAnsi"/>
        </w:rPr>
      </w:pPr>
      <w:r w:rsidRPr="00B90EBF">
        <w:rPr>
          <w:rFonts w:cstheme="minorHAnsi"/>
          <w:noProof/>
          <w:lang w:eastAsia="de-DE"/>
        </w:rPr>
        <w:drawing>
          <wp:inline distT="0" distB="0" distL="0" distR="0" wp14:anchorId="517543DC" wp14:editId="1AB91EB9">
            <wp:extent cx="4410075" cy="3526742"/>
            <wp:effectExtent l="0" t="0" r="0" b="0"/>
            <wp:docPr id="20" name="Grafi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1910" cy="3536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234E" w:rsidRPr="00B90EBF" w:rsidRDefault="000B234E" w:rsidP="000B234E">
      <w:pPr>
        <w:rPr>
          <w:rFonts w:cstheme="minorHAnsi"/>
        </w:rPr>
      </w:pPr>
    </w:p>
    <w:p w:rsidR="000B234E" w:rsidRPr="00B90EBF" w:rsidRDefault="000B234E" w:rsidP="000B234E">
      <w:pPr>
        <w:rPr>
          <w:rFonts w:cstheme="minorHAnsi"/>
          <w:lang w:val="en-US"/>
        </w:rPr>
      </w:pPr>
      <w:r>
        <w:rPr>
          <w:rFonts w:cstheme="minorHAnsi"/>
          <w:b/>
          <w:lang w:val="en-US"/>
        </w:rPr>
        <w:t>Figure s4</w:t>
      </w:r>
      <w:r w:rsidRPr="00B90EBF">
        <w:rPr>
          <w:rFonts w:cstheme="minorHAnsi"/>
          <w:b/>
          <w:lang w:val="en-US"/>
        </w:rPr>
        <w:t xml:space="preserve"> </w:t>
      </w:r>
      <w:r w:rsidRPr="00B90EBF">
        <w:rPr>
          <w:rFonts w:cstheme="minorHAnsi"/>
          <w:lang w:val="en-US"/>
        </w:rPr>
        <w:t xml:space="preserve">Burst </w:t>
      </w:r>
      <w:r>
        <w:rPr>
          <w:rFonts w:cstheme="minorHAnsi"/>
          <w:lang w:val="en-US"/>
        </w:rPr>
        <w:t>S</w:t>
      </w:r>
      <w:r w:rsidRPr="00B90EBF">
        <w:rPr>
          <w:rFonts w:cstheme="minorHAnsi"/>
          <w:lang w:val="en-US"/>
        </w:rPr>
        <w:t>uppression duration related to anesthetic agent used for anesthesia maintenance.</w:t>
      </w:r>
    </w:p>
    <w:p w:rsidR="00E0465C" w:rsidRDefault="000B234E">
      <w:r w:rsidRPr="00B90EBF">
        <w:rPr>
          <w:rFonts w:cstheme="minorHAnsi"/>
          <w:noProof/>
          <w:lang w:eastAsia="de-DE"/>
        </w:rPr>
        <w:drawing>
          <wp:inline distT="0" distB="0" distL="0" distR="0" wp14:anchorId="4ADC63D7" wp14:editId="03EF17A2">
            <wp:extent cx="4629150" cy="3701936"/>
            <wp:effectExtent l="0" t="0" r="0" b="0"/>
            <wp:docPr id="21" name="Grafi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4076" cy="3713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E0465C">
      <w:headerReference w:type="default" r:id="rId8"/>
      <w:foot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ヒラギノ角ゴ Pro W3">
    <w:altName w:val="Times New Roman"/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40454827"/>
      <w:docPartObj>
        <w:docPartGallery w:val="Page Numbers (Bottom of Page)"/>
        <w:docPartUnique/>
      </w:docPartObj>
    </w:sdtPr>
    <w:sdtEndPr/>
    <w:sdtContent>
      <w:p w:rsidR="00A54E25" w:rsidRDefault="000B234E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A54E25" w:rsidRDefault="000B234E">
    <w:pPr>
      <w:pStyle w:val="Fuzeile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4E25" w:rsidRPr="007A35EF" w:rsidRDefault="000B234E">
    <w:pPr>
      <w:pStyle w:val="Kopfzeile"/>
      <w:rPr>
        <w:lang w:val="en-US"/>
      </w:rPr>
    </w:pPr>
    <w:r>
      <w:rPr>
        <w:rFonts w:ascii="Arial" w:hAnsi="Arial" w:cs="Arial"/>
        <w:b/>
        <w:bCs/>
        <w:sz w:val="20"/>
        <w:szCs w:val="20"/>
        <w:lang w:val="en-GB"/>
      </w:rPr>
      <w:tab/>
    </w:r>
    <w:r w:rsidRPr="007A35EF">
      <w:rPr>
        <w:rFonts w:ascii="Arial" w:hAnsi="Arial" w:cs="Arial"/>
        <w:bCs/>
        <w:sz w:val="20"/>
        <w:szCs w:val="20"/>
        <w:lang w:val="en-GB"/>
      </w:rPr>
      <w:t xml:space="preserve">                                                         </w:t>
    </w:r>
    <w:r w:rsidRPr="007A35EF">
      <w:rPr>
        <w:rFonts w:ascii="Arial" w:hAnsi="Arial" w:cs="Arial"/>
        <w:bCs/>
        <w:sz w:val="20"/>
        <w:szCs w:val="20"/>
        <w:lang w:val="en-GB"/>
      </w:rPr>
      <w:t xml:space="preserve">            </w:t>
    </w:r>
    <w:r>
      <w:rPr>
        <w:rFonts w:ascii="Arial" w:hAnsi="Arial" w:cs="Arial"/>
        <w:bCs/>
        <w:sz w:val="20"/>
        <w:szCs w:val="20"/>
        <w:lang w:val="en-GB"/>
      </w:rPr>
      <w:t>Emergence delirium is</w:t>
    </w:r>
    <w:r w:rsidRPr="007A35EF">
      <w:rPr>
        <w:rFonts w:ascii="Arial" w:hAnsi="Arial" w:cs="Arial"/>
        <w:bCs/>
        <w:sz w:val="20"/>
        <w:szCs w:val="20"/>
        <w:lang w:val="en-GB"/>
      </w:rPr>
      <w:t xml:space="preserve"> not related to EEG suppression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FD3A39"/>
    <w:multiLevelType w:val="hybridMultilevel"/>
    <w:tmpl w:val="95880F12"/>
    <w:lvl w:ilvl="0" w:tplc="CC184F82">
      <w:start w:val="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00052E"/>
    <w:multiLevelType w:val="multilevel"/>
    <w:tmpl w:val="C8028B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09E51DD"/>
    <w:multiLevelType w:val="hybridMultilevel"/>
    <w:tmpl w:val="4C408996"/>
    <w:lvl w:ilvl="0" w:tplc="65A4E1F6">
      <w:start w:val="18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AB4A54"/>
    <w:multiLevelType w:val="hybridMultilevel"/>
    <w:tmpl w:val="2A1E3772"/>
    <w:lvl w:ilvl="0" w:tplc="E8828216">
      <w:start w:val="22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4"/>
  <w:activeWritingStyle w:appName="MSWord" w:lang="de-DE" w:vendorID="64" w:dllVersion="131078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34E"/>
    <w:rsid w:val="000B234E"/>
    <w:rsid w:val="00341511"/>
    <w:rsid w:val="00B57608"/>
    <w:rsid w:val="00E04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018FA"/>
  <w15:chartTrackingRefBased/>
  <w15:docId w15:val="{21E3F614-A21E-414F-B6F4-203FEEEDB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0B234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ndNoteBibliography">
    <w:name w:val="EndNote Bibliography"/>
    <w:basedOn w:val="Standard"/>
    <w:link w:val="EndNoteBibliographyZchn"/>
    <w:rsid w:val="000B234E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0B234E"/>
    <w:rPr>
      <w:rFonts w:ascii="Calibri" w:hAnsi="Calibri" w:cs="Calibri"/>
      <w:noProof/>
      <w:lang w:val="en-US"/>
    </w:rPr>
  </w:style>
  <w:style w:type="paragraph" w:customStyle="1" w:styleId="WW-Standard">
    <w:name w:val="WW-Standard"/>
    <w:rsid w:val="000B234E"/>
    <w:pPr>
      <w:suppressAutoHyphens/>
      <w:spacing w:after="0" w:line="240" w:lineRule="auto"/>
    </w:pPr>
    <w:rPr>
      <w:rFonts w:ascii="Times New Roman" w:eastAsia="ヒラギノ角ゴ Pro W3" w:hAnsi="Times New Roman" w:cs="Times New Roman"/>
      <w:color w:val="000000"/>
      <w:sz w:val="24"/>
      <w:szCs w:val="20"/>
      <w:lang w:eastAsia="ar-SA"/>
    </w:rPr>
  </w:style>
  <w:style w:type="character" w:customStyle="1" w:styleId="Hyperlink0">
    <w:name w:val="Hyperlink.0"/>
    <w:rsid w:val="000B234E"/>
    <w:rPr>
      <w:color w:val="000080"/>
      <w:u w:val="single" w:color="000000"/>
    </w:rPr>
  </w:style>
  <w:style w:type="paragraph" w:styleId="Kopfzeile">
    <w:name w:val="header"/>
    <w:basedOn w:val="Standard"/>
    <w:link w:val="KopfzeileZchn"/>
    <w:uiPriority w:val="99"/>
    <w:unhideWhenUsed/>
    <w:rsid w:val="000B23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B234E"/>
  </w:style>
  <w:style w:type="paragraph" w:styleId="Fuzeile">
    <w:name w:val="footer"/>
    <w:basedOn w:val="Standard"/>
    <w:link w:val="FuzeileZchn"/>
    <w:uiPriority w:val="99"/>
    <w:unhideWhenUsed/>
    <w:rsid w:val="000B23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B234E"/>
  </w:style>
  <w:style w:type="paragraph" w:styleId="Listenabsatz">
    <w:name w:val="List Paragraph"/>
    <w:basedOn w:val="Standard"/>
    <w:uiPriority w:val="34"/>
    <w:qFormat/>
    <w:rsid w:val="000B23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tif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266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Koch, Susanne</dc:creator>
  <cp:keywords/>
  <dc:description/>
  <cp:lastModifiedBy>Koch, Susanne</cp:lastModifiedBy>
  <cp:revision>1</cp:revision>
  <dcterms:created xsi:type="dcterms:W3CDTF">2019-02-05T13:14:00Z</dcterms:created>
  <dcterms:modified xsi:type="dcterms:W3CDTF">2019-02-05T13:16:00Z</dcterms:modified>
</cp:coreProperties>
</file>