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347" w14:textId="77777777" w:rsidR="005B2095" w:rsidRDefault="005B2095" w:rsidP="005B2095">
      <w:pPr>
        <w:jc w:val="both"/>
        <w:rPr>
          <w:b/>
          <w:bCs/>
        </w:rPr>
      </w:pPr>
      <w:r>
        <w:rPr>
          <w:b/>
          <w:bCs/>
        </w:rPr>
        <w:t>F</w:t>
      </w:r>
      <w:r w:rsidRPr="007D7806">
        <w:rPr>
          <w:b/>
          <w:bCs/>
        </w:rPr>
        <w:t>igure</w:t>
      </w:r>
      <w:r w:rsidRPr="00C746AB">
        <w:rPr>
          <w:b/>
          <w:bCs/>
        </w:rPr>
        <w:t xml:space="preserve"> </w:t>
      </w:r>
      <w:r>
        <w:rPr>
          <w:b/>
          <w:bCs/>
        </w:rPr>
        <w:t>S2</w:t>
      </w:r>
    </w:p>
    <w:p w14:paraId="35910D53" w14:textId="77777777" w:rsidR="005B2095" w:rsidRDefault="005B2095" w:rsidP="005B2095">
      <w:pPr>
        <w:jc w:val="both"/>
        <w:rPr>
          <w:b/>
          <w:bCs/>
        </w:rPr>
      </w:pPr>
    </w:p>
    <w:p w14:paraId="18B8FD86" w14:textId="77777777" w:rsidR="005B2095" w:rsidRDefault="005B2095" w:rsidP="005B209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AB7DBC2" wp14:editId="5BF5BDA1">
            <wp:extent cx="2019300" cy="2486749"/>
            <wp:effectExtent l="0" t="0" r="0" b="889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316" cy="249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C564" w14:textId="77777777" w:rsidR="005B2095" w:rsidRDefault="005B2095" w:rsidP="005B2095">
      <w:pPr>
        <w:jc w:val="center"/>
        <w:rPr>
          <w:b/>
          <w:bCs/>
        </w:rPr>
      </w:pPr>
    </w:p>
    <w:p w14:paraId="15BB3A4A" w14:textId="77777777" w:rsidR="005B2095" w:rsidRPr="003A4724" w:rsidRDefault="005B2095" w:rsidP="005B2095">
      <w:pPr>
        <w:jc w:val="both"/>
      </w:pPr>
      <w:r w:rsidRPr="00C02BD8">
        <w:t>Inhibiting apoptosis does not ameliorate 2CE-induced cell death</w:t>
      </w:r>
      <w:r w:rsidRPr="00C02BD8">
        <w:rPr>
          <w:rFonts w:hint="eastAsia"/>
        </w:rPr>
        <w:t>.</w:t>
      </w:r>
      <w:r>
        <w:t xml:space="preserve"> Following pre-treatment with the pan-caspase inhibitor Z-VAD-FMK (20 or 50 </w:t>
      </w:r>
      <w:proofErr w:type="spellStart"/>
      <w:r>
        <w:t>μM</w:t>
      </w:r>
      <w:proofErr w:type="spellEnd"/>
      <w:r>
        <w:t>) or vehicle control (0.1 or 0.25% DMSO) for 1 hour, cells treated with 16 mM 2CE were counted 24 hours later, with untreated cells serving as the 100% baseline. *</w:t>
      </w:r>
      <w:r w:rsidRPr="00166187">
        <w:rPr>
          <w:i/>
        </w:rPr>
        <w:t>P</w:t>
      </w:r>
      <w:r>
        <w:t xml:space="preserve"> &lt; 0.05 compared to the control group, #</w:t>
      </w:r>
      <w:r w:rsidRPr="00166187">
        <w:rPr>
          <w:i/>
        </w:rPr>
        <w:t>P</w:t>
      </w:r>
      <w:r>
        <w:t xml:space="preserve"> &lt; 0.05 compared to 2CE; mean ± SEM, n = 3.</w:t>
      </w:r>
    </w:p>
    <w:p w14:paraId="77D279C9" w14:textId="77777777" w:rsidR="009B24AB" w:rsidRPr="005B2095" w:rsidRDefault="009B24AB"/>
    <w:sectPr w:rsidR="009B24AB" w:rsidRPr="005B20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95"/>
    <w:rsid w:val="005B2095"/>
    <w:rsid w:val="009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D663"/>
  <w15:chartTrackingRefBased/>
  <w15:docId w15:val="{D641B787-4908-458D-B368-D9FEB1EE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minhsiu</dc:creator>
  <cp:keywords/>
  <dc:description/>
  <cp:lastModifiedBy>minhsiu</cp:lastModifiedBy>
  <cp:revision>1</cp:revision>
  <dcterms:created xsi:type="dcterms:W3CDTF">2025-01-21T07:08:00Z</dcterms:created>
  <dcterms:modified xsi:type="dcterms:W3CDTF">2025-01-21T07:09:00Z</dcterms:modified>
</cp:coreProperties>
</file>