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708D0" w14:textId="77777777" w:rsidR="00C31656" w:rsidRDefault="00C31656" w:rsidP="00C31656"/>
    <w:tbl>
      <w:tblPr>
        <w:tblW w:w="9560" w:type="dxa"/>
        <w:tblLook w:val="04A0" w:firstRow="1" w:lastRow="0" w:firstColumn="1" w:lastColumn="0" w:noHBand="0" w:noVBand="1"/>
      </w:tblPr>
      <w:tblGrid>
        <w:gridCol w:w="953"/>
        <w:gridCol w:w="950"/>
        <w:gridCol w:w="1903"/>
        <w:gridCol w:w="1674"/>
        <w:gridCol w:w="2007"/>
        <w:gridCol w:w="1851"/>
        <w:gridCol w:w="222"/>
      </w:tblGrid>
      <w:tr w:rsidR="00C31656" w:rsidRPr="00F83C95" w14:paraId="1A9989BE" w14:textId="77777777" w:rsidTr="00336A27">
        <w:trPr>
          <w:gridAfter w:val="1"/>
          <w:wAfter w:w="36" w:type="dxa"/>
          <w:trHeight w:val="520"/>
        </w:trPr>
        <w:tc>
          <w:tcPr>
            <w:tcW w:w="952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59E456" w14:textId="1E1B5C93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Supplementary Table </w:t>
            </w:r>
            <w:r w:rsidR="000144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:</w:t>
            </w:r>
            <w:r w:rsidRPr="00F83C9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Cohort Metal Concentrations Compared to High and Low Pollution Sites in the Literature</w:t>
            </w:r>
          </w:p>
        </w:tc>
      </w:tr>
      <w:tr w:rsidR="00C31656" w:rsidRPr="00F83C95" w14:paraId="7E33149D" w14:textId="77777777" w:rsidTr="00336A27">
        <w:trPr>
          <w:gridAfter w:val="1"/>
          <w:wAfter w:w="36" w:type="dxa"/>
          <w:trHeight w:val="700"/>
        </w:trPr>
        <w:tc>
          <w:tcPr>
            <w:tcW w:w="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5F0FA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Element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3A6E15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Median value in this study </w:t>
            </w:r>
          </w:p>
        </w:tc>
        <w:tc>
          <w:tcPr>
            <w:tcW w:w="36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DC52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Median Values in the Literature Reported in Dry Weight ppm </w:t>
            </w:r>
          </w:p>
        </w:tc>
        <w:tc>
          <w:tcPr>
            <w:tcW w:w="39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0C1A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Localization for Values</w:t>
            </w:r>
          </w:p>
        </w:tc>
      </w:tr>
      <w:tr w:rsidR="00C31656" w:rsidRPr="00F83C95" w14:paraId="2FC2848A" w14:textId="77777777" w:rsidTr="00336A27">
        <w:trPr>
          <w:gridAfter w:val="1"/>
          <w:wAfter w:w="36" w:type="dxa"/>
          <w:trHeight w:val="300"/>
        </w:trPr>
        <w:tc>
          <w:tcPr>
            <w:tcW w:w="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AB42A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E5CBE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8A250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Low-Pollution Areas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7C73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High-Pollution Areas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2F90D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Low-Pollution Areas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940A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High-Pollution Areas</w:t>
            </w:r>
          </w:p>
        </w:tc>
      </w:tr>
      <w:tr w:rsidR="00C31656" w:rsidRPr="00F83C95" w14:paraId="2EA3BA6A" w14:textId="77777777" w:rsidTr="00336A27">
        <w:trPr>
          <w:gridAfter w:val="1"/>
          <w:wAfter w:w="36" w:type="dxa"/>
          <w:trHeight w:val="29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3603F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Al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040FC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9ACD6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3.11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&lt;LOD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84471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3.0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66D7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1E32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</w:tr>
      <w:tr w:rsidR="00C31656" w:rsidRPr="00F83C95" w14:paraId="62AE2611" w14:textId="77777777" w:rsidTr="00336A27">
        <w:trPr>
          <w:gridAfter w:val="1"/>
          <w:wAfter w:w="36" w:type="dxa"/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34248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2B2D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32D5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FDAB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5A1F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92C57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C31656" w:rsidRPr="00F83C95" w14:paraId="64C19890" w14:textId="77777777" w:rsidTr="00336A27">
        <w:trPr>
          <w:gridAfter w:val="1"/>
          <w:wAfter w:w="36" w:type="dxa"/>
          <w:trHeight w:val="44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75116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Cd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E9CF3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0.004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7D598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0.002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0.036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c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0.007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f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9EE5B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0.03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13.37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d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0.007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g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9CD2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F7468" w14:textId="0B3BD681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</w:t>
            </w:r>
          </w:p>
        </w:tc>
      </w:tr>
      <w:tr w:rsidR="00C31656" w:rsidRPr="00F83C95" w14:paraId="04FD3F0B" w14:textId="77777777" w:rsidTr="00336A27">
        <w:trPr>
          <w:gridAfter w:val="1"/>
          <w:wAfter w:w="36" w:type="dxa"/>
          <w:trHeight w:val="29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6C3E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962480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03032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9D32B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00CED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C942C" w14:textId="6E4F233D" w:rsidR="00C31656" w:rsidRPr="00F83C95" w:rsidRDefault="001A49EB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Manila,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Phillipines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d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</w:t>
            </w:r>
          </w:p>
        </w:tc>
      </w:tr>
      <w:tr w:rsidR="00C31656" w:rsidRPr="00F83C95" w14:paraId="044DE2DC" w14:textId="77777777" w:rsidTr="00336A27">
        <w:trPr>
          <w:gridAfter w:val="1"/>
          <w:wAfter w:w="36" w:type="dxa"/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68419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A836D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4C7D7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7556C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8E09F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Northern Taiwan,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Taiwan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f</w:t>
            </w:r>
            <w:proofErr w:type="spellEnd"/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206EF7" w14:textId="6D07CF12" w:rsidR="00C31656" w:rsidRPr="00F83C95" w:rsidRDefault="00C31656" w:rsidP="00336A2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F83C95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 w:rsidR="001A49EB"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Xiamen, China</w:t>
            </w:r>
            <w:r w:rsidR="001A49EB"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g</w:t>
            </w:r>
          </w:p>
        </w:tc>
      </w:tr>
      <w:tr w:rsidR="00C31656" w:rsidRPr="00F83C95" w14:paraId="30E85F00" w14:textId="77777777" w:rsidTr="00336A27">
        <w:trPr>
          <w:gridAfter w:val="1"/>
          <w:wAfter w:w="36" w:type="dxa"/>
          <w:trHeight w:val="45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4BF67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Cr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FB613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8C0B6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0.048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5B65F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0.035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g</w:t>
            </w:r>
          </w:p>
        </w:tc>
        <w:tc>
          <w:tcPr>
            <w:tcW w:w="20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2337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CBF6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Xiamen, China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g</w:t>
            </w:r>
          </w:p>
        </w:tc>
      </w:tr>
      <w:tr w:rsidR="00C31656" w:rsidRPr="00F83C95" w14:paraId="4046A40A" w14:textId="77777777" w:rsidTr="00336A27">
        <w:trPr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914D4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4D90A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B4236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BFD9A0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C9E7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86F8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A91D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C31656" w:rsidRPr="00F83C95" w14:paraId="3EEF9B56" w14:textId="77777777" w:rsidTr="00336A27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FD9B0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Cu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F2EC6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63.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89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222E5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67.18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67.10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c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0.059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h,*</w:t>
            </w:r>
          </w:p>
        </w:tc>
        <w:tc>
          <w:tcPr>
            <w:tcW w:w="1713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1712C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71.0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105.24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,*</w:t>
            </w: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F97DA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14B3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36" w:type="dxa"/>
            <w:vAlign w:val="center"/>
            <w:hideMark/>
          </w:tcPr>
          <w:p w14:paraId="130EEEE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6AD191D2" w14:textId="77777777" w:rsidTr="00336A27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270B6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D747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99D158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010E2F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A0C8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0F364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Butte, Montana,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</w:p>
        </w:tc>
        <w:tc>
          <w:tcPr>
            <w:tcW w:w="36" w:type="dxa"/>
            <w:vAlign w:val="center"/>
            <w:hideMark/>
          </w:tcPr>
          <w:p w14:paraId="79A284E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1A565A47" w14:textId="77777777" w:rsidTr="00336A27">
        <w:trPr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D4187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BAFB0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3CE9B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DE4DA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68A90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Columbia, South Carolina,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C0E904D" w14:textId="77777777" w:rsidR="00C31656" w:rsidRPr="00F83C95" w:rsidRDefault="00C31656" w:rsidP="00336A2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F83C95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05C2B99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67B3750C" w14:textId="77777777" w:rsidTr="00336A27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224C4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Fe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D95E48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65.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45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29300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56.39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67.10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E2C3C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56.4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3E45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B8D30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36" w:type="dxa"/>
            <w:vAlign w:val="center"/>
            <w:hideMark/>
          </w:tcPr>
          <w:p w14:paraId="13C42B0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1C72A722" w14:textId="77777777" w:rsidTr="00336A27">
        <w:trPr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9E2E7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974A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AD1A4F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D73B4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96F2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F90D2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397A1B3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5604613F" w14:textId="77777777" w:rsidTr="00336A27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285E3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Mn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73AB2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3816D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14.31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0.013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h,*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9065F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21.45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,*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620D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67FAA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Butte, Montana,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</w:p>
        </w:tc>
        <w:tc>
          <w:tcPr>
            <w:tcW w:w="36" w:type="dxa"/>
            <w:vAlign w:val="center"/>
            <w:hideMark/>
          </w:tcPr>
          <w:p w14:paraId="7C2C995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5D34C346" w14:textId="77777777" w:rsidTr="00336A27">
        <w:trPr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138D6D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25326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0BDF9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8E0D1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9AFCF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Columbia, South Carolina,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</w:p>
        </w:tc>
        <w:tc>
          <w:tcPr>
            <w:tcW w:w="1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FA5A5D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369642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2A29B100" w14:textId="77777777" w:rsidTr="00336A27">
        <w:trPr>
          <w:trHeight w:val="300"/>
        </w:trPr>
        <w:tc>
          <w:tcPr>
            <w:tcW w:w="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445B9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39643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849D3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&lt;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LOD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  <w:proofErr w:type="spellEnd"/>
            <w:r w:rsidRPr="00F83C95">
              <w:rPr>
                <w:rFonts w:ascii="Calibri" w:eastAsia="Times New Roman" w:hAnsi="Calibri" w:cs="Calibri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,*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51A69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0.236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i,*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32A8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Columbia, South Carolina,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3449A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Butte, Montana,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</w:p>
        </w:tc>
        <w:tc>
          <w:tcPr>
            <w:tcW w:w="36" w:type="dxa"/>
            <w:vAlign w:val="center"/>
            <w:hideMark/>
          </w:tcPr>
          <w:p w14:paraId="04BB8D5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33C99E09" w14:textId="77777777" w:rsidTr="00336A27">
        <w:trPr>
          <w:trHeight w:val="300"/>
        </w:trPr>
        <w:tc>
          <w:tcPr>
            <w:tcW w:w="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80C8B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Ni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5E52C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5970F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0.081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0FEA1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53AB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A11E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35D0D0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3C21174E" w14:textId="77777777" w:rsidTr="001A49EB">
        <w:trPr>
          <w:trHeight w:val="88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0869A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Pb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898C9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0.03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A44DE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0.022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0.041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0.062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e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0.019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f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&lt;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LOD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,*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0B736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0.084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35.77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d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0.138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g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0.02i*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18627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489D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36" w:type="dxa"/>
            <w:vAlign w:val="center"/>
            <w:hideMark/>
          </w:tcPr>
          <w:p w14:paraId="7427F64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09885F90" w14:textId="77777777" w:rsidTr="00336A27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87E6A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A93E6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CCFC05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ED218A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C56D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B65C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Manila,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Phillipines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d</w:t>
            </w:r>
            <w:proofErr w:type="spellEnd"/>
          </w:p>
        </w:tc>
        <w:tc>
          <w:tcPr>
            <w:tcW w:w="36" w:type="dxa"/>
            <w:vAlign w:val="center"/>
            <w:hideMark/>
          </w:tcPr>
          <w:p w14:paraId="294CFCB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64BBB4CA" w14:textId="77777777" w:rsidTr="00336A27">
        <w:trPr>
          <w:trHeight w:val="66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C6D1A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66ED2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A4F56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67D43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F6D76" w14:textId="77777777" w:rsidR="002B489C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Vienna,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Austria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e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</w:t>
            </w:r>
          </w:p>
          <w:p w14:paraId="49408AA4" w14:textId="77777777" w:rsidR="001A49EB" w:rsidRDefault="001A49EB" w:rsidP="001A49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  <w:p w14:paraId="23D3E02B" w14:textId="77777777" w:rsidR="001A49EB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Northern Taiwan,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Taiwan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f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</w:t>
            </w:r>
          </w:p>
          <w:p w14:paraId="78DE837D" w14:textId="77777777" w:rsidR="001A49EB" w:rsidRDefault="001A49EB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  <w:p w14:paraId="4D44898F" w14:textId="124B96A2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Columbia, South Carolina,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E157B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Xiamen, China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g</w:t>
            </w:r>
          </w:p>
        </w:tc>
        <w:tc>
          <w:tcPr>
            <w:tcW w:w="36" w:type="dxa"/>
            <w:vAlign w:val="center"/>
            <w:hideMark/>
          </w:tcPr>
          <w:p w14:paraId="096AE40E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0EDAECAE" w14:textId="77777777" w:rsidTr="00336A27">
        <w:trPr>
          <w:trHeight w:val="30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13A31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639C6A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747528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BF79E4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B3EB2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03FE1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Butte, Montana,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</w:p>
        </w:tc>
        <w:tc>
          <w:tcPr>
            <w:tcW w:w="36" w:type="dxa"/>
            <w:vAlign w:val="center"/>
            <w:hideMark/>
          </w:tcPr>
          <w:p w14:paraId="74AF9458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145B1F33" w14:textId="77777777" w:rsidTr="00336A27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69AA9" w14:textId="77777777" w:rsidR="00C31656" w:rsidRPr="00F83C95" w:rsidRDefault="00C31656" w:rsidP="00336A27">
            <w:pPr>
              <w:spacing w:after="0" w:line="240" w:lineRule="auto"/>
              <w:ind w:firstLineChars="100" w:firstLine="140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Zn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8423A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306.42</w:t>
            </w:r>
          </w:p>
        </w:tc>
        <w:tc>
          <w:tcPr>
            <w:tcW w:w="19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1763A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313.8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244.5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c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326.6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h,*</w:t>
            </w:r>
          </w:p>
        </w:tc>
        <w:tc>
          <w:tcPr>
            <w:tcW w:w="17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149AB" w14:textId="77777777" w:rsidR="00C31656" w:rsidRPr="00F83C95" w:rsidRDefault="00C31656" w:rsidP="00336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229.0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 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0.236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i,*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3DA3F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Sherbrooke, Quebec, Canada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87469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Dilovasi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36" w:type="dxa"/>
            <w:vAlign w:val="center"/>
            <w:hideMark/>
          </w:tcPr>
          <w:p w14:paraId="7B76B718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4D525AE1" w14:textId="77777777" w:rsidTr="00336A27">
        <w:trPr>
          <w:trHeight w:val="450"/>
        </w:trPr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C8B2F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871DA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9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895AAC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7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84B82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FEAC9D" w14:textId="77777777" w:rsidR="001A49EB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</w:pP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Kandira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Kocaeli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, 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Turkey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c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 xml:space="preserve"> </w:t>
            </w:r>
          </w:p>
          <w:p w14:paraId="2EC21B26" w14:textId="77777777" w:rsidR="001A49EB" w:rsidRDefault="001A49EB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</w:pPr>
          </w:p>
          <w:p w14:paraId="22257798" w14:textId="0930C354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Columbia, South Carolina,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h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9D2FF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Butte, Montana, USA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vertAlign w:val="superscript"/>
                <w14:ligatures w14:val="none"/>
              </w:rPr>
              <w:t>i</w:t>
            </w:r>
          </w:p>
        </w:tc>
        <w:tc>
          <w:tcPr>
            <w:tcW w:w="36" w:type="dxa"/>
            <w:vAlign w:val="center"/>
            <w:hideMark/>
          </w:tcPr>
          <w:p w14:paraId="00D02CC6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31656" w:rsidRPr="00F83C95" w14:paraId="518BDF80" w14:textId="77777777" w:rsidTr="00336A27">
        <w:trPr>
          <w:trHeight w:val="1300"/>
        </w:trPr>
        <w:tc>
          <w:tcPr>
            <w:tcW w:w="9524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5575B" w14:textId="7E54E22D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Publication references: a(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Cassoulet et al.</w:t>
            </w:r>
            <w:r w:rsidR="00661EE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2019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),b(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Hamzaoglu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et al. 2014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),c(</w:t>
            </w:r>
            <w:proofErr w:type="spellStart"/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Hamzaoglu</w:t>
            </w:r>
            <w:proofErr w:type="spellEnd"/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et al.</w:t>
            </w:r>
            <w:r w:rsidR="00661EE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),d(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Ostrea et al. 2002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),e(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Gundacker et al., 2010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),f(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Jiang et al.</w:t>
            </w:r>
            <w:r w:rsidR="00661EE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2014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),g(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Peng et al.</w:t>
            </w:r>
            <w:r w:rsidR="00661EE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2015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),h(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McDermott et al. 2020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</w:t>
            </w:r>
            <w:r w:rsidR="00661EE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i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</w:t>
            </w:r>
            <w:r w:rsidRPr="00F83C9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McDermott et al. 2020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), *converted from wet weight reported in the literature to dry weight (</w:t>
            </w:r>
            <w:proofErr w:type="spellStart"/>
            <w:r w:rsidR="00077427" w:rsidRPr="000774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μg</w:t>
            </w:r>
            <w:proofErr w:type="spellEnd"/>
            <w:r w:rsidR="00077427" w:rsidRPr="000774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/</w:t>
            </w:r>
            <w:r w:rsidR="0007742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</w:t>
            </w:r>
            <w:r w:rsidRPr="00F83C9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/.25), accounting for 75% water in wet samples</w:t>
            </w:r>
          </w:p>
        </w:tc>
        <w:tc>
          <w:tcPr>
            <w:tcW w:w="36" w:type="dxa"/>
            <w:vAlign w:val="center"/>
            <w:hideMark/>
          </w:tcPr>
          <w:p w14:paraId="0FA53FC3" w14:textId="77777777" w:rsidR="00C31656" w:rsidRPr="00F83C95" w:rsidRDefault="00C31656" w:rsidP="00336A2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84F957D" w14:textId="77777777" w:rsidR="004F636B" w:rsidRDefault="004F636B"/>
    <w:sectPr w:rsidR="004F63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656"/>
    <w:rsid w:val="0001441C"/>
    <w:rsid w:val="00077427"/>
    <w:rsid w:val="000D1449"/>
    <w:rsid w:val="001A49EB"/>
    <w:rsid w:val="00280894"/>
    <w:rsid w:val="002B489C"/>
    <w:rsid w:val="003B0DE7"/>
    <w:rsid w:val="004F636B"/>
    <w:rsid w:val="00661EE1"/>
    <w:rsid w:val="00862793"/>
    <w:rsid w:val="00C31656"/>
    <w:rsid w:val="00F2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036B4"/>
  <w15:chartTrackingRefBased/>
  <w15:docId w15:val="{483D3CAD-DD49-49BA-8CA5-17DC20678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656"/>
  </w:style>
  <w:style w:type="paragraph" w:styleId="Heading1">
    <w:name w:val="heading 1"/>
    <w:basedOn w:val="Normal"/>
    <w:next w:val="Normal"/>
    <w:link w:val="Heading1Char"/>
    <w:uiPriority w:val="9"/>
    <w:qFormat/>
    <w:rsid w:val="00C316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6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6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6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6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6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6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6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6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6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6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6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6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6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6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6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6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6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6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6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6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6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6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6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6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6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6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6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65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316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16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165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Conway</dc:creator>
  <cp:keywords/>
  <dc:description/>
  <cp:lastModifiedBy>Fiona Conway</cp:lastModifiedBy>
  <cp:revision>2</cp:revision>
  <dcterms:created xsi:type="dcterms:W3CDTF">2025-02-02T18:30:00Z</dcterms:created>
  <dcterms:modified xsi:type="dcterms:W3CDTF">2025-02-02T18:30:00Z</dcterms:modified>
</cp:coreProperties>
</file>