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28184" w14:textId="77777777" w:rsidR="00B53461" w:rsidRDefault="004E01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Hydrogenated Cs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AgBiBr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for High-Efficien</w:t>
      </w:r>
      <w:r>
        <w:rPr>
          <w:rFonts w:ascii="Times New Roman" w:hAnsi="Times New Roman" w:cs="Times New Roman" w:hint="eastAsia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53485452"/>
      <w:r>
        <w:rPr>
          <w:rFonts w:ascii="Times New Roman" w:hAnsi="Times New Roman" w:cs="Times New Roman"/>
          <w:sz w:val="28"/>
          <w:szCs w:val="28"/>
        </w:rPr>
        <w:t>Lead-Free Inorganic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Double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Perovskite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Solar Cell</w:t>
      </w:r>
    </w:p>
    <w:p w14:paraId="00FF6E9D" w14:textId="77777777" w:rsidR="00B53461" w:rsidRDefault="004E01D0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Zeyu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Qingde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Xulin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Su-</w:t>
      </w:r>
      <w:proofErr w:type="spellStart"/>
      <w:r>
        <w:rPr>
          <w:rFonts w:ascii="Times New Roman" w:hAnsi="Times New Roman" w:cs="Times New Roman"/>
          <w:sz w:val="24"/>
          <w:szCs w:val="24"/>
        </w:rPr>
        <w:t>Huai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62431F5A" w14:textId="07DDDFDC" w:rsidR="00B53461" w:rsidRDefault="004E01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28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1628C">
        <w:rPr>
          <w:rFonts w:ascii="Times New Roman" w:hAnsi="Times New Roman" w:cs="Times New Roman"/>
          <w:sz w:val="24"/>
          <w:szCs w:val="24"/>
        </w:rPr>
        <w:t xml:space="preserve">Beijing Key Laboratory of Microstructure and Properties of Solids, </w:t>
      </w:r>
      <w:r w:rsidR="00C14BF5" w:rsidRPr="00C14BF5">
        <w:rPr>
          <w:rFonts w:ascii="Times New Roman" w:hAnsi="Times New Roman" w:cs="Times New Roman"/>
          <w:sz w:val="24"/>
          <w:szCs w:val="24"/>
        </w:rPr>
        <w:t>Faculty of Materials and Manufacturing</w:t>
      </w:r>
      <w:r w:rsidRPr="0081628C">
        <w:rPr>
          <w:rFonts w:ascii="Times New Roman" w:hAnsi="Times New Roman" w:cs="Times New Roman"/>
          <w:sz w:val="24"/>
          <w:szCs w:val="24"/>
        </w:rPr>
        <w:t>, Beijing University of Technology, Beijing, 100124, China</w:t>
      </w:r>
    </w:p>
    <w:p w14:paraId="4416A0E1" w14:textId="77777777" w:rsidR="00B53461" w:rsidRDefault="004E01D0" w:rsidP="00A524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Beijing Computational Science Research Center, Beijing 100193, China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6AD3C" w14:textId="1F7DF86D" w:rsidR="00B53461" w:rsidRDefault="004E01D0" w:rsidP="0081628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Department of Electronic Science and Engineering, and Tianjin Key Laboratory of Photo-Electronic Thin Film Device and Technology,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Nankai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Tianjin 300071, China</w:t>
      </w:r>
    </w:p>
    <w:p w14:paraId="3EB0226C" w14:textId="3431E995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DAC1BB" w14:textId="4E536949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FAF952" w14:textId="0E239D1A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4EB7A7" w14:textId="61026744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4094F0" w14:textId="02BC6447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5FB1CA" w14:textId="6E1A35E2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9212B6" w14:textId="79C758DB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A8C364" w14:textId="160B96D4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A603D4" w14:textId="3584840E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CAE1D5" w14:textId="029E9885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4DDBF8" w14:textId="2F71831B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BF7CA6" w14:textId="7D0042AE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0B149C" w14:textId="7021CC06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9CFBF0" w14:textId="704C09E1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23FC1E" w14:textId="14ECDE33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150BDD" w14:textId="18EB117F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0AECD0" w14:textId="36C6F89C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C3A9D" w14:textId="5C9F0780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EFA6AB" w14:textId="77777777" w:rsidR="00B75F21" w:rsidRDefault="00B75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4D2C35" w14:textId="77777777" w:rsidR="00B53461" w:rsidRDefault="004E01D0">
      <w:pPr>
        <w:jc w:val="center"/>
      </w:pPr>
      <w:r>
        <w:rPr>
          <w:noProof/>
        </w:rPr>
        <w:lastRenderedPageBreak/>
        <w:drawing>
          <wp:inline distT="0" distB="0" distL="0" distR="0" wp14:anchorId="41F61F03" wp14:editId="1A109FF7">
            <wp:extent cx="2159635" cy="17932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79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73C60" w14:textId="619CC2A9" w:rsidR="00B53461" w:rsidRDefault="004E01D0" w:rsidP="0081628C">
      <w:pPr>
        <w:spacing w:line="480" w:lineRule="auto"/>
      </w:pPr>
      <w:proofErr w:type="gramStart"/>
      <w:r>
        <w:rPr>
          <w:rFonts w:ascii="Times New Roman" w:hAnsi="Times New Roman" w:cs="Times New Roman"/>
          <w:b/>
          <w:bCs/>
        </w:rPr>
        <w:t>Supplementary Figure 1.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X-ray diffraction</w:t>
      </w:r>
      <w:r>
        <w:rPr>
          <w:rFonts w:ascii="Times New Roman" w:hAnsi="Times New Roman" w:cs="Times New Roman"/>
          <w:b/>
        </w:rPr>
        <w:t xml:space="preserve"> (XRD) patterns of Cs</w:t>
      </w:r>
      <w:r>
        <w:rPr>
          <w:rFonts w:ascii="Times New Roman" w:hAnsi="Times New Roman" w:cs="Times New Roman"/>
          <w:b/>
          <w:vertAlign w:val="subscript"/>
        </w:rPr>
        <w:t>2</w:t>
      </w:r>
      <w:r>
        <w:rPr>
          <w:rFonts w:ascii="Times New Roman" w:hAnsi="Times New Roman" w:cs="Times New Roman"/>
          <w:b/>
        </w:rPr>
        <w:t>AgBiBr</w:t>
      </w:r>
      <w:r>
        <w:rPr>
          <w:rFonts w:ascii="Times New Roman" w:hAnsi="Times New Roman" w:cs="Times New Roman"/>
          <w:b/>
          <w:vertAlign w:val="subscript"/>
        </w:rPr>
        <w:t>6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perovskite</w:t>
      </w:r>
      <w:proofErr w:type="spellEnd"/>
      <w:r>
        <w:rPr>
          <w:rFonts w:ascii="Times New Roman" w:hAnsi="Times New Roman" w:cs="Times New Roman"/>
          <w:b/>
        </w:rPr>
        <w:t xml:space="preserve"> films with different hydrogenation time of 0</w:t>
      </w:r>
      <w:r w:rsidR="00EF34E3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s, 1</w:t>
      </w:r>
      <w:r w:rsidR="001E2FAB">
        <w:rPr>
          <w:rFonts w:ascii="Times New Roman" w:hAnsi="Times New Roman" w:cs="Times New Roman" w:hint="eastAsia"/>
          <w:b/>
        </w:rPr>
        <w:t>,</w:t>
      </w:r>
      <w:r>
        <w:rPr>
          <w:rFonts w:ascii="Times New Roman" w:hAnsi="Times New Roman" w:cs="Times New Roman"/>
          <w:b/>
        </w:rPr>
        <w:t>800</w:t>
      </w:r>
      <w:r w:rsidR="00EF34E3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s, 2</w:t>
      </w:r>
      <w:r w:rsidR="001E2FAB">
        <w:rPr>
          <w:rFonts w:ascii="Times New Roman" w:hAnsi="Times New Roman" w:cs="Times New Roman" w:hint="eastAsia"/>
          <w:b/>
        </w:rPr>
        <w:t>,</w:t>
      </w:r>
      <w:r>
        <w:rPr>
          <w:rFonts w:ascii="Times New Roman" w:hAnsi="Times New Roman" w:cs="Times New Roman"/>
          <w:b/>
        </w:rPr>
        <w:t>400</w:t>
      </w:r>
      <w:r w:rsidR="00EF34E3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s and 3</w:t>
      </w:r>
      <w:r w:rsidR="001E2FAB">
        <w:rPr>
          <w:rFonts w:ascii="Times New Roman" w:hAnsi="Times New Roman" w:cs="Times New Roman" w:hint="eastAsia"/>
          <w:b/>
        </w:rPr>
        <w:t>,</w:t>
      </w:r>
      <w:r>
        <w:rPr>
          <w:rFonts w:ascii="Times New Roman" w:hAnsi="Times New Roman" w:cs="Times New Roman"/>
          <w:b/>
        </w:rPr>
        <w:t>000</w:t>
      </w:r>
      <w:r w:rsidR="00EF34E3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s.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Cs, Ag, Bi and Br atoms are represented by cyan, light grey, purple and brown </w:t>
      </w:r>
      <w:r w:rsidR="00EF34E3" w:rsidRPr="0081628C">
        <w:rPr>
          <w:rFonts w:ascii="Times New Roman" w:hAnsi="Times New Roman" w:cs="Times New Roman"/>
          <w:b/>
        </w:rPr>
        <w:t>dots</w:t>
      </w:r>
      <w:r>
        <w:rPr>
          <w:rFonts w:ascii="Times New Roman" w:hAnsi="Times New Roman" w:cs="Times New Roman"/>
          <w:b/>
        </w:rPr>
        <w:t>, respectively.</w:t>
      </w:r>
      <w:r>
        <w:rPr>
          <w:rFonts w:ascii="Times New Roman" w:hAnsi="Times New Roman" w:cs="Times New Roman"/>
          <w:bCs/>
        </w:rPr>
        <w:t xml:space="preserve"> The XRD peaks of all films are identified as the cubic phase (</w:t>
      </w:r>
      <m:oMath>
        <m:r>
          <m:rPr>
            <m:sty m:val="p"/>
          </m:rPr>
          <w:rPr>
            <w:rFonts w:ascii="Cambria Math" w:hAnsi="Cambria Math" w:cs="Times New Roman"/>
          </w:rPr>
          <m:t>Fm</m:t>
        </m:r>
        <m:acc>
          <m:accPr>
            <m:chr m:val="̅"/>
            <m:ctrlPr>
              <w:rPr>
                <w:rFonts w:ascii="Cambria Math" w:hAnsi="Cambria Math" w:cs="Times New Roman"/>
                <w:bCs/>
              </w:rPr>
            </m:ctrlPr>
          </m:accPr>
          <m:e>
            <m:r>
              <w:rPr>
                <w:rFonts w:ascii="Cambria Math" w:hAnsi="Cambria Math" w:cs="Times New Roman"/>
              </w:rPr>
              <m:t>3</m:t>
            </m:r>
          </m:e>
        </m:acc>
        <m:r>
          <w:rPr>
            <w:rFonts w:ascii="Cambria Math" w:hAnsi="Cambria Math" w:cs="Times New Roman"/>
          </w:rPr>
          <m:t>m</m:t>
        </m:r>
      </m:oMath>
      <w:r>
        <w:rPr>
          <w:rFonts w:ascii="Times New Roman" w:hAnsi="Times New Roman" w:cs="Times New Roman"/>
          <w:bCs/>
        </w:rPr>
        <w:t>) Cs</w:t>
      </w:r>
      <w:r>
        <w:rPr>
          <w:rFonts w:ascii="Times New Roman" w:hAnsi="Times New Roman" w:cs="Times New Roman"/>
          <w:bCs/>
          <w:vertAlign w:val="subscript"/>
        </w:rPr>
        <w:t>2</w:t>
      </w:r>
      <w:r>
        <w:rPr>
          <w:rFonts w:ascii="Times New Roman" w:hAnsi="Times New Roman" w:cs="Times New Roman"/>
          <w:bCs/>
        </w:rPr>
        <w:t>AgBiBr</w:t>
      </w:r>
      <w:r>
        <w:rPr>
          <w:rFonts w:ascii="Times New Roman" w:hAnsi="Times New Roman" w:cs="Times New Roman"/>
          <w:bCs/>
          <w:vertAlign w:val="subscript"/>
        </w:rPr>
        <w:t>6</w:t>
      </w:r>
      <w:r>
        <w:rPr>
          <w:rFonts w:ascii="Times New Roman" w:hAnsi="Times New Roman" w:cs="Times New Roman"/>
          <w:bCs/>
        </w:rPr>
        <w:t xml:space="preserve"> (the host </w:t>
      </w:r>
      <w:bookmarkStart w:id="1" w:name="OLE_LINK4"/>
      <w:r>
        <w:rPr>
          <w:rFonts w:ascii="Times New Roman" w:hAnsi="Times New Roman" w:cs="Times New Roman"/>
          <w:bCs/>
        </w:rPr>
        <w:t>standard</w:t>
      </w:r>
      <w:bookmarkEnd w:id="1"/>
      <w:r>
        <w:rPr>
          <w:rFonts w:ascii="Times New Roman" w:hAnsi="Times New Roman" w:cs="Times New Roman"/>
          <w:bCs/>
        </w:rPr>
        <w:t xml:space="preserve"> crystal structure as shown in inset figure). However, the intensity of the XRD peaks decrease as the increase of hydrogenation time, which may be related to the reduction of the </w:t>
      </w:r>
      <w:proofErr w:type="spellStart"/>
      <w:r>
        <w:rPr>
          <w:rFonts w:ascii="Times New Roman" w:hAnsi="Times New Roman" w:cs="Times New Roman"/>
          <w:bCs/>
        </w:rPr>
        <w:t>crystallinity</w:t>
      </w:r>
      <w:proofErr w:type="spellEnd"/>
      <w:r>
        <w:rPr>
          <w:rFonts w:ascii="Times New Roman" w:hAnsi="Times New Roman" w:cs="Times New Roman"/>
          <w:bCs/>
        </w:rPr>
        <w:t xml:space="preserve"> in Cs</w:t>
      </w:r>
      <w:r>
        <w:rPr>
          <w:rFonts w:ascii="Times New Roman" w:hAnsi="Times New Roman" w:cs="Times New Roman"/>
          <w:bCs/>
          <w:vertAlign w:val="subscript"/>
        </w:rPr>
        <w:t>2</w:t>
      </w:r>
      <w:r>
        <w:rPr>
          <w:rFonts w:ascii="Times New Roman" w:hAnsi="Times New Roman" w:cs="Times New Roman"/>
          <w:bCs/>
        </w:rPr>
        <w:t>AgBiBr</w:t>
      </w:r>
      <w:r>
        <w:rPr>
          <w:rFonts w:ascii="Times New Roman" w:hAnsi="Times New Roman" w:cs="Times New Roman"/>
          <w:bCs/>
          <w:vertAlign w:val="subscript"/>
        </w:rPr>
        <w:t>6</w:t>
      </w:r>
      <w:r>
        <w:rPr>
          <w:rFonts w:ascii="Times New Roman" w:hAnsi="Times New Roman" w:cs="Times New Roman"/>
          <w:bCs/>
        </w:rPr>
        <w:t xml:space="preserve"> causing by hydrogenation. As the increase of hydrogenation time up to 1</w:t>
      </w:r>
      <w:r w:rsidR="001E2FAB">
        <w:rPr>
          <w:rFonts w:ascii="Times New Roman" w:hAnsi="Times New Roman" w:cs="Times New Roman" w:hint="eastAsia"/>
          <w:bCs/>
        </w:rPr>
        <w:t>,</w:t>
      </w:r>
      <w:r>
        <w:rPr>
          <w:rFonts w:ascii="Times New Roman" w:hAnsi="Times New Roman" w:cs="Times New Roman"/>
          <w:bCs/>
        </w:rPr>
        <w:t xml:space="preserve">800 s or longer, an additional XRD peak of </w:t>
      </w:r>
      <w:proofErr w:type="spellStart"/>
      <w:r>
        <w:rPr>
          <w:rFonts w:ascii="Times New Roman" w:hAnsi="Times New Roman" w:cs="Times New Roman"/>
          <w:bCs/>
        </w:rPr>
        <w:t>CsBr</w:t>
      </w:r>
      <w:proofErr w:type="spellEnd"/>
      <w:r>
        <w:rPr>
          <w:rFonts w:ascii="Times New Roman" w:hAnsi="Times New Roman" w:cs="Times New Roman"/>
          <w:bCs/>
        </w:rPr>
        <w:t xml:space="preserve"> (110) appeared, indicating a phase transition in the hydrogenated Cs</w:t>
      </w:r>
      <w:r>
        <w:rPr>
          <w:rFonts w:ascii="Times New Roman" w:hAnsi="Times New Roman" w:cs="Times New Roman"/>
          <w:bCs/>
          <w:vertAlign w:val="subscript"/>
        </w:rPr>
        <w:t>2</w:t>
      </w:r>
      <w:r>
        <w:rPr>
          <w:rFonts w:ascii="Times New Roman" w:hAnsi="Times New Roman" w:cs="Times New Roman"/>
          <w:bCs/>
        </w:rPr>
        <w:t>AgBiBr</w:t>
      </w:r>
      <w:r>
        <w:rPr>
          <w:rFonts w:ascii="Times New Roman" w:hAnsi="Times New Roman" w:cs="Times New Roman"/>
          <w:bCs/>
          <w:vertAlign w:val="subscript"/>
        </w:rPr>
        <w:t>6</w:t>
      </w:r>
      <w:r>
        <w:rPr>
          <w:rFonts w:ascii="Times New Roman" w:hAnsi="Times New Roman" w:cs="Times New Roman"/>
          <w:bCs/>
        </w:rPr>
        <w:t xml:space="preserve"> films.</w:t>
      </w:r>
    </w:p>
    <w:p w14:paraId="77C40352" w14:textId="6CCB2269" w:rsidR="00B53461" w:rsidRDefault="00B53461"/>
    <w:p w14:paraId="47F3FF7E" w14:textId="77499CFF" w:rsidR="00B75F21" w:rsidRDefault="00B75F21"/>
    <w:p w14:paraId="5E18DDBE" w14:textId="3717BE0D" w:rsidR="00B75F21" w:rsidRDefault="00B75F21"/>
    <w:p w14:paraId="24E2DC14" w14:textId="0E4D506B" w:rsidR="00B75F21" w:rsidRDefault="00B75F21"/>
    <w:p w14:paraId="4712C647" w14:textId="1AF84CE6" w:rsidR="00B75F21" w:rsidRDefault="00B75F21"/>
    <w:p w14:paraId="42AACC5A" w14:textId="65C7A3F7" w:rsidR="00B75F21" w:rsidRDefault="00B75F21"/>
    <w:p w14:paraId="36EA33AA" w14:textId="64B0D6AD" w:rsidR="00B75F21" w:rsidRDefault="00B75F21"/>
    <w:p w14:paraId="6F28A98D" w14:textId="77777777" w:rsidR="00B75F21" w:rsidRDefault="00B75F21"/>
    <w:p w14:paraId="35C04678" w14:textId="77777777" w:rsidR="00B53461" w:rsidRDefault="004E01D0">
      <w:pPr>
        <w:jc w:val="center"/>
      </w:pPr>
      <w:r>
        <w:rPr>
          <w:noProof/>
        </w:rPr>
        <w:lastRenderedPageBreak/>
        <w:drawing>
          <wp:inline distT="0" distB="0" distL="0" distR="0" wp14:anchorId="0AD59376" wp14:editId="3E86C958">
            <wp:extent cx="2519680" cy="1839595"/>
            <wp:effectExtent l="0" t="0" r="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4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C2FCE" w14:textId="55DAD576" w:rsidR="00B53461" w:rsidRDefault="004E01D0" w:rsidP="0081628C">
      <w:pPr>
        <w:spacing w:line="480" w:lineRule="auto"/>
      </w:pPr>
      <w:proofErr w:type="gramStart"/>
      <w:r>
        <w:rPr>
          <w:rFonts w:ascii="Times New Roman" w:hAnsi="Times New Roman" w:cs="Times New Roman" w:hint="eastAsia"/>
          <w:b/>
          <w:bCs/>
        </w:rPr>
        <w:t>Supplementary</w:t>
      </w:r>
      <w:r>
        <w:rPr>
          <w:rFonts w:ascii="Times New Roman" w:hAnsi="Times New Roman" w:cs="Times New Roman"/>
          <w:b/>
          <w:bCs/>
        </w:rPr>
        <w:t xml:space="preserve"> Fig</w:t>
      </w:r>
      <w:r>
        <w:rPr>
          <w:rFonts w:ascii="Times New Roman" w:hAnsi="Times New Roman" w:cs="Times New Roman" w:hint="eastAsia"/>
          <w:b/>
          <w:bCs/>
        </w:rPr>
        <w:t>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2.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ascii="Times New Roman" w:hAnsi="Times New Roman"/>
          <w:b/>
        </w:rPr>
        <w:t>Tauc</w:t>
      </w:r>
      <w:proofErr w:type="spellEnd"/>
      <w:r>
        <w:rPr>
          <w:rFonts w:ascii="Times New Roman" w:hAnsi="Times New Roman"/>
          <w:b/>
        </w:rPr>
        <w:t xml:space="preserve"> plots of the Cs</w:t>
      </w:r>
      <w:r>
        <w:rPr>
          <w:rFonts w:ascii="Times New Roman" w:hAnsi="Times New Roman"/>
          <w:b/>
          <w:vertAlign w:val="subscript"/>
        </w:rPr>
        <w:t>2</w:t>
      </w:r>
      <w:r>
        <w:rPr>
          <w:rFonts w:ascii="Times New Roman" w:hAnsi="Times New Roman"/>
          <w:b/>
        </w:rPr>
        <w:t>AgBiBr</w:t>
      </w:r>
      <w:r>
        <w:rPr>
          <w:rFonts w:ascii="Times New Roman" w:hAnsi="Times New Roman"/>
          <w:b/>
          <w:vertAlign w:val="subscript"/>
        </w:rPr>
        <w:t>6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perovskite</w:t>
      </w:r>
      <w:proofErr w:type="spellEnd"/>
      <w:r>
        <w:rPr>
          <w:rFonts w:ascii="Times New Roman" w:hAnsi="Times New Roman"/>
          <w:b/>
        </w:rPr>
        <w:t xml:space="preserve"> films with different hydrogenation time, which </w:t>
      </w:r>
      <w:r>
        <w:rPr>
          <w:rFonts w:ascii="Times New Roman" w:hAnsi="Times New Roman" w:hint="eastAsia"/>
          <w:b/>
        </w:rPr>
        <w:t>i</w:t>
      </w:r>
      <w:r>
        <w:rPr>
          <w:rFonts w:ascii="Times New Roman" w:hAnsi="Times New Roman"/>
          <w:b/>
        </w:rPr>
        <w:t xml:space="preserve">s calculated through the direct </w:t>
      </w:r>
      <w:proofErr w:type="spellStart"/>
      <w:r>
        <w:rPr>
          <w:rFonts w:ascii="Times New Roman" w:hAnsi="Times New Roman"/>
          <w:b/>
        </w:rPr>
        <w:t>bandgap</w:t>
      </w:r>
      <w:proofErr w:type="spellEnd"/>
      <w:r>
        <w:rPr>
          <w:rFonts w:ascii="Times New Roman" w:hAnsi="Times New Roman"/>
          <w:b/>
        </w:rPr>
        <w:t xml:space="preserve"> method. </w:t>
      </w:r>
      <w:r>
        <w:rPr>
          <w:rFonts w:ascii="Times New Roman" w:hAnsi="Times New Roman" w:hint="eastAsia"/>
        </w:rPr>
        <w:t xml:space="preserve">However, the direct </w:t>
      </w:r>
      <w:proofErr w:type="spellStart"/>
      <w:r>
        <w:rPr>
          <w:rFonts w:ascii="Times New Roman" w:hAnsi="Times New Roman" w:hint="eastAsia"/>
        </w:rPr>
        <w:t>bandgap</w:t>
      </w:r>
      <w:proofErr w:type="spellEnd"/>
      <w:r>
        <w:rPr>
          <w:rFonts w:ascii="Times New Roman" w:hAnsi="Times New Roman" w:hint="eastAsia"/>
        </w:rPr>
        <w:t xml:space="preserve"> value of hydrogenated 1</w:t>
      </w:r>
      <w:r w:rsidR="001E2FAB">
        <w:rPr>
          <w:rFonts w:ascii="Times New Roman" w:hAnsi="Times New Roman" w:hint="eastAsia"/>
        </w:rPr>
        <w:t>,</w:t>
      </w:r>
      <w:r>
        <w:rPr>
          <w:rFonts w:ascii="Times New Roman" w:hAnsi="Times New Roman" w:hint="eastAsia"/>
        </w:rPr>
        <w:t>200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 xml:space="preserve">s </w:t>
      </w:r>
      <w:r>
        <w:rPr>
          <w:rFonts w:ascii="Times New Roman" w:hAnsi="Times New Roman"/>
        </w:rPr>
        <w:t>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 w:hint="eastAsia"/>
        </w:rPr>
        <w:t>perovskite</w:t>
      </w:r>
      <w:proofErr w:type="spellEnd"/>
      <w:r>
        <w:rPr>
          <w:rFonts w:ascii="Times New Roman" w:hAnsi="Times New Roman"/>
        </w:rPr>
        <w:t xml:space="preserve"> film</w:t>
      </w:r>
      <w:r>
        <w:rPr>
          <w:rFonts w:ascii="Times New Roman" w:hAnsi="Times New Roman" w:hint="eastAsia"/>
        </w:rPr>
        <w:t xml:space="preserve"> is calcul</w:t>
      </w:r>
      <w:r>
        <w:rPr>
          <w:rFonts w:ascii="Times New Roman" w:hAnsi="Times New Roman"/>
        </w:rPr>
        <w:t>at</w:t>
      </w:r>
      <w:r>
        <w:rPr>
          <w:rFonts w:ascii="Times New Roman" w:hAnsi="Times New Roman" w:hint="eastAsia"/>
        </w:rPr>
        <w:t xml:space="preserve">ed to be 1.96 </w:t>
      </w:r>
      <w:proofErr w:type="spellStart"/>
      <w:r>
        <w:rPr>
          <w:rFonts w:ascii="Times New Roman" w:hAnsi="Times New Roman" w:hint="eastAsia"/>
        </w:rPr>
        <w:t>eV</w:t>
      </w:r>
      <w:proofErr w:type="spellEnd"/>
      <w:r>
        <w:rPr>
          <w:rFonts w:ascii="Times New Roman" w:hAnsi="Times New Roman" w:hint="eastAsia"/>
        </w:rPr>
        <w:t xml:space="preserve">, which is not </w:t>
      </w:r>
      <w:r>
        <w:rPr>
          <w:rFonts w:ascii="Times New Roman" w:hAnsi="Times New Roman"/>
        </w:rPr>
        <w:t>suitable</w:t>
      </w:r>
      <w:r>
        <w:rPr>
          <w:rFonts w:ascii="Times New Roman" w:hAnsi="Times New Roman" w:hint="eastAsia"/>
        </w:rPr>
        <w:t xml:space="preserve"> for the black </w:t>
      </w:r>
      <w:r>
        <w:rPr>
          <w:rFonts w:ascii="Times New Roman" w:hAnsi="Times New Roman"/>
        </w:rPr>
        <w:t>color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of </w:t>
      </w:r>
      <w:r>
        <w:rPr>
          <w:rFonts w:ascii="Times New Roman" w:hAnsi="Times New Roman" w:hint="eastAsia"/>
        </w:rPr>
        <w:t xml:space="preserve">hydrogenated </w:t>
      </w:r>
      <w:r>
        <w:rPr>
          <w:rFonts w:ascii="Times New Roman" w:hAnsi="Times New Roman"/>
        </w:rPr>
        <w:t>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 w:hint="eastAsia"/>
        </w:rPr>
        <w:t>perovskite</w:t>
      </w:r>
      <w:proofErr w:type="spellEnd"/>
      <w:r>
        <w:rPr>
          <w:rFonts w:ascii="Times New Roman" w:hAnsi="Times New Roman"/>
        </w:rPr>
        <w:t xml:space="preserve"> film</w:t>
      </w:r>
      <w:r>
        <w:rPr>
          <w:rFonts w:ascii="Times New Roman" w:hAnsi="Times New Roman" w:hint="eastAsia"/>
        </w:rPr>
        <w:t xml:space="preserve">. Thus, the </w:t>
      </w:r>
      <w:r>
        <w:rPr>
          <w:rFonts w:ascii="Times New Roman" w:hAnsi="Times New Roman"/>
        </w:rPr>
        <w:t>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 w:hint="eastAsia"/>
        </w:rPr>
        <w:t>perovskite</w:t>
      </w:r>
      <w:proofErr w:type="spellEnd"/>
      <w:r>
        <w:rPr>
          <w:rFonts w:ascii="Times New Roman" w:hAnsi="Times New Roman"/>
        </w:rPr>
        <w:t xml:space="preserve"> film</w:t>
      </w:r>
      <w:r>
        <w:rPr>
          <w:rFonts w:ascii="Times New Roman" w:hAnsi="Times New Roman" w:hint="eastAsia"/>
        </w:rPr>
        <w:t xml:space="preserve"> after </w:t>
      </w:r>
      <w:r>
        <w:rPr>
          <w:rFonts w:ascii="Times New Roman" w:hAnsi="Times New Roman"/>
        </w:rPr>
        <w:t>hydrogenat</w:t>
      </w:r>
      <w:r>
        <w:rPr>
          <w:rFonts w:ascii="Times New Roman" w:hAnsi="Times New Roman" w:hint="eastAsia"/>
        </w:rPr>
        <w:t>ion is still</w:t>
      </w:r>
      <w:r>
        <w:rPr>
          <w:rFonts w:ascii="Times New Roman" w:hAnsi="Times New Roman"/>
        </w:rPr>
        <w:t xml:space="preserve"> an</w:t>
      </w:r>
      <w:r>
        <w:rPr>
          <w:rFonts w:ascii="Times New Roman" w:hAnsi="Times New Roman" w:hint="eastAsia"/>
        </w:rPr>
        <w:t xml:space="preserve"> indirect </w:t>
      </w:r>
      <w:proofErr w:type="spellStart"/>
      <w:r>
        <w:rPr>
          <w:rFonts w:ascii="Times New Roman" w:hAnsi="Times New Roman" w:hint="eastAsia"/>
        </w:rPr>
        <w:t>bandgap</w:t>
      </w:r>
      <w:proofErr w:type="spellEnd"/>
      <w:r>
        <w:rPr>
          <w:rFonts w:ascii="Times New Roman" w:hAnsi="Times New Roman"/>
        </w:rPr>
        <w:t xml:space="preserve"> material</w:t>
      </w:r>
      <w:r>
        <w:rPr>
          <w:rFonts w:ascii="Times New Roman" w:hAnsi="Times New Roman" w:hint="eastAsia"/>
        </w:rPr>
        <w:t>.</w:t>
      </w:r>
    </w:p>
    <w:p w14:paraId="66CF12AC" w14:textId="77777777" w:rsidR="00B53461" w:rsidRDefault="00B53461">
      <w:pPr>
        <w:spacing w:line="360" w:lineRule="auto"/>
        <w:rPr>
          <w:rFonts w:ascii="Times New Roman" w:hAnsi="Times New Roman"/>
        </w:rPr>
      </w:pPr>
    </w:p>
    <w:p w14:paraId="3B8C9AA5" w14:textId="77777777" w:rsidR="00B53461" w:rsidRDefault="004E01D0" w:rsidP="0081628C">
      <w:r>
        <w:rPr>
          <w:noProof/>
        </w:rPr>
        <w:drawing>
          <wp:inline distT="0" distB="0" distL="0" distR="0" wp14:anchorId="53E706A4" wp14:editId="60F69AF7">
            <wp:extent cx="5039995" cy="1854200"/>
            <wp:effectExtent l="0" t="0" r="825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5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56D48" w14:textId="626D204F" w:rsidR="00B53461" w:rsidRDefault="004E01D0" w:rsidP="0081628C">
      <w:pPr>
        <w:spacing w:line="48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 w:cs="Times New Roman" w:hint="eastAsia"/>
          <w:b/>
          <w:bCs/>
        </w:rPr>
        <w:t>Supplementary</w:t>
      </w:r>
      <w:r>
        <w:rPr>
          <w:rFonts w:ascii="Times New Roman" w:hAnsi="Times New Roman" w:cs="Times New Roman"/>
          <w:b/>
          <w:bCs/>
        </w:rPr>
        <w:t xml:space="preserve"> Fig</w:t>
      </w:r>
      <w:r>
        <w:rPr>
          <w:rFonts w:ascii="Times New Roman" w:hAnsi="Times New Roman" w:cs="Times New Roman" w:hint="eastAsia"/>
          <w:b/>
          <w:bCs/>
        </w:rPr>
        <w:t>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3.</w:t>
      </w:r>
      <w:proofErr w:type="gramEnd"/>
      <w:r>
        <w:rPr>
          <w:rFonts w:ascii="Times New Roman" w:hAnsi="Times New Roman" w:cs="Times New Roman" w:hint="eastAsia"/>
          <w:b/>
          <w:bCs/>
        </w:rPr>
        <w:t xml:space="preserve"> (a)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The hall coefficient (</w:t>
      </w:r>
      <w:r>
        <w:rPr>
          <w:rFonts w:ascii="Times New Roman" w:hAnsi="Times New Roman" w:cs="Times New Roman"/>
          <w:i/>
        </w:rPr>
        <w:t>R</w:t>
      </w:r>
      <w:r>
        <w:rPr>
          <w:rFonts w:ascii="Times New Roman" w:hAnsi="Times New Roman" w:cs="Times New Roman"/>
          <w:i/>
          <w:vertAlign w:val="subscript"/>
        </w:rPr>
        <w:t>HA</w:t>
      </w:r>
      <w:r w:rsidR="00A127F7" w:rsidRPr="0081628C">
        <w:rPr>
          <w:rFonts w:ascii="Symbol" w:hAnsi="Symbol" w:cs="Times New Roman"/>
          <w:i/>
          <w:vertAlign w:val="subscript"/>
        </w:rPr>
        <w:sym w:font="Symbol" w:char="F06E"/>
      </w:r>
      <w:r>
        <w:rPr>
          <w:rFonts w:ascii="Times New Roman" w:hAnsi="Times New Roman" w:cs="Times New Roman"/>
        </w:rPr>
        <w:t xml:space="preserve">) and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 w:hint="eastAsia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specific resistance </w:t>
      </w:r>
      <w:r>
        <w:rPr>
          <w:rFonts w:ascii="Times New Roman" w:hAnsi="Times New Roman"/>
        </w:rPr>
        <w:t>of the 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perovskite</w:t>
      </w:r>
      <w:proofErr w:type="spellEnd"/>
      <w:r>
        <w:rPr>
          <w:rFonts w:ascii="Times New Roman" w:hAnsi="Times New Roman"/>
        </w:rPr>
        <w:t xml:space="preserve"> films with different hydrogenation time, which were gained from the </w:t>
      </w:r>
      <w:proofErr w:type="gramStart"/>
      <w:r>
        <w:rPr>
          <w:rFonts w:ascii="Times New Roman" w:hAnsi="Times New Roman"/>
        </w:rPr>
        <w:t>hall effect</w:t>
      </w:r>
      <w:proofErr w:type="gramEnd"/>
      <w:r>
        <w:rPr>
          <w:rFonts w:ascii="Times New Roman" w:hAnsi="Times New Roman" w:hint="eastAsia"/>
        </w:rPr>
        <w:t xml:space="preserve"> measurement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T</w:t>
      </w:r>
      <w:r>
        <w:rPr>
          <w:rFonts w:ascii="Times New Roman" w:hAnsi="Times New Roman" w:hint="eastAsia"/>
        </w:rPr>
        <w:t xml:space="preserve">he carrier mobility </w:t>
      </w:r>
      <w:r>
        <w:rPr>
          <w:rFonts w:ascii="Times New Roman" w:hAnsi="Times New Roman"/>
        </w:rPr>
        <w:t>was calculated by</w:t>
      </w:r>
      <w:r>
        <w:rPr>
          <w:rFonts w:ascii="Times New Roman" w:hAnsi="Times New Roman" w:hint="eastAsia"/>
        </w:rPr>
        <w:t xml:space="preserve"> the equation: Carrier mobility=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vertAlign w:val="subscript"/>
        </w:rPr>
        <w:t>HA</w:t>
      </w:r>
      <w:r w:rsidR="00A127F7" w:rsidRPr="00E5451B">
        <w:rPr>
          <w:rFonts w:ascii="Symbol" w:hAnsi="Symbol" w:cs="Times New Roman"/>
          <w:i/>
          <w:vertAlign w:val="subscript"/>
        </w:rPr>
        <w:sym w:font="Symbol" w:char="F06E"/>
      </w:r>
      <w:r>
        <w:rPr>
          <w:rFonts w:ascii="Times New Roman" w:hAnsi="Times New Roman" w:hint="eastAsia"/>
        </w:rPr>
        <w:t>/Specific Resistance.</w:t>
      </w:r>
      <w:r>
        <w:rPr>
          <w:rFonts w:ascii="Times New Roman" w:hAnsi="Times New Roman"/>
        </w:rPr>
        <w:t xml:space="preserve"> </w:t>
      </w:r>
    </w:p>
    <w:p w14:paraId="207AA65B" w14:textId="77777777" w:rsidR="00B53461" w:rsidRDefault="004E01D0">
      <w:pPr>
        <w:jc w:val="center"/>
      </w:pPr>
      <w:r>
        <w:rPr>
          <w:noProof/>
        </w:rPr>
        <w:lastRenderedPageBreak/>
        <w:drawing>
          <wp:inline distT="0" distB="0" distL="0" distR="0" wp14:anchorId="6FA3EA51" wp14:editId="7E61178A">
            <wp:extent cx="2519680" cy="177419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77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CA510" w14:textId="77777777" w:rsidR="00B53461" w:rsidRDefault="004E01D0" w:rsidP="0081628C">
      <w:pPr>
        <w:spacing w:line="480" w:lineRule="auto"/>
        <w:rPr>
          <w:rFonts w:ascii="Times New Roman" w:hAnsi="Times New Roman"/>
        </w:rPr>
      </w:pPr>
      <w:bookmarkStart w:id="2" w:name="OLE_LINK3"/>
      <w:bookmarkStart w:id="3" w:name="OLE_LINK2"/>
      <w:proofErr w:type="gramStart"/>
      <w:r>
        <w:rPr>
          <w:rFonts w:ascii="Times New Roman" w:hAnsi="Times New Roman" w:cs="Times New Roman" w:hint="eastAsia"/>
          <w:b/>
          <w:bCs/>
        </w:rPr>
        <w:t>Supplementary</w:t>
      </w:r>
      <w:r>
        <w:rPr>
          <w:rFonts w:ascii="Times New Roman" w:hAnsi="Times New Roman" w:cs="Times New Roman"/>
          <w:b/>
          <w:bCs/>
        </w:rPr>
        <w:t xml:space="preserve"> Fig</w:t>
      </w:r>
      <w:bookmarkEnd w:id="2"/>
      <w:bookmarkEnd w:id="3"/>
      <w:r>
        <w:rPr>
          <w:rFonts w:ascii="Times New Roman" w:hAnsi="Times New Roman" w:cs="Times New Roman" w:hint="eastAsia"/>
          <w:b/>
          <w:bCs/>
        </w:rPr>
        <w:t>ure 4.</w:t>
      </w:r>
      <w:proofErr w:type="gramEnd"/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Time-resolved photoluminescence (TRPL)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/>
          <w:b/>
        </w:rPr>
        <w:t>of the Cs</w:t>
      </w:r>
      <w:r>
        <w:rPr>
          <w:rFonts w:ascii="Times New Roman" w:hAnsi="Times New Roman"/>
          <w:b/>
          <w:vertAlign w:val="subscript"/>
        </w:rPr>
        <w:t>2</w:t>
      </w:r>
      <w:r>
        <w:rPr>
          <w:rFonts w:ascii="Times New Roman" w:hAnsi="Times New Roman"/>
          <w:b/>
        </w:rPr>
        <w:t>AgBiBr</w:t>
      </w:r>
      <w:r>
        <w:rPr>
          <w:rFonts w:ascii="Times New Roman" w:hAnsi="Times New Roman"/>
          <w:b/>
          <w:vertAlign w:val="subscript"/>
        </w:rPr>
        <w:t>6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perovskite</w:t>
      </w:r>
      <w:proofErr w:type="spellEnd"/>
      <w:r>
        <w:rPr>
          <w:rFonts w:ascii="Times New Roman" w:hAnsi="Times New Roman"/>
          <w:b/>
        </w:rPr>
        <w:t xml:space="preserve"> films with different hydrogenation time.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 w:hint="eastAsia"/>
        </w:rPr>
        <w:t>fter 600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s and 1</w:t>
      </w:r>
      <w:r w:rsidR="001E2FAB">
        <w:rPr>
          <w:rFonts w:ascii="Times New Roman" w:hAnsi="Times New Roman" w:hint="eastAsia"/>
        </w:rPr>
        <w:t>,</w:t>
      </w:r>
      <w:r>
        <w:rPr>
          <w:rFonts w:ascii="Times New Roman" w:hAnsi="Times New Roman" w:hint="eastAsia"/>
        </w:rPr>
        <w:t>200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 xml:space="preserve">s hydrogenation </w:t>
      </w:r>
      <w:proofErr w:type="gramStart"/>
      <w:r>
        <w:rPr>
          <w:rFonts w:ascii="Times New Roman" w:hAnsi="Times New Roman" w:hint="eastAsia"/>
        </w:rPr>
        <w:t>treatment</w:t>
      </w:r>
      <w:proofErr w:type="gramEnd"/>
      <w:r>
        <w:rPr>
          <w:rFonts w:ascii="Times New Roman" w:hAnsi="Times New Roman" w:hint="eastAsia"/>
        </w:rPr>
        <w:t xml:space="preserve">, the carrier lifetime of </w:t>
      </w:r>
      <w:r>
        <w:rPr>
          <w:rFonts w:ascii="Times New Roman" w:hAnsi="Times New Roman"/>
        </w:rPr>
        <w:t>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 w:hint="eastAsia"/>
        </w:rPr>
        <w:t>perovskite</w:t>
      </w:r>
      <w:proofErr w:type="spellEnd"/>
      <w:r>
        <w:rPr>
          <w:rFonts w:ascii="Times New Roman" w:hAnsi="Times New Roman"/>
        </w:rPr>
        <w:t xml:space="preserve"> film</w:t>
      </w:r>
      <w:r>
        <w:rPr>
          <w:rFonts w:ascii="Times New Roman" w:hAnsi="Times New Roman" w:hint="eastAsia"/>
        </w:rPr>
        <w:t xml:space="preserve"> increased from 18.85 ns to 30.67 ns and further to 41.86 ns, indicating 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 xml:space="preserve">proper hydrogenation </w:t>
      </w:r>
      <w:r>
        <w:rPr>
          <w:rFonts w:ascii="Times New Roman" w:hAnsi="Times New Roman"/>
        </w:rPr>
        <w:t xml:space="preserve">treatment </w:t>
      </w:r>
      <w:r>
        <w:rPr>
          <w:rFonts w:ascii="Times New Roman" w:hAnsi="Times New Roman" w:hint="eastAsia"/>
        </w:rPr>
        <w:t xml:space="preserve">could improve the </w:t>
      </w:r>
      <w:proofErr w:type="spellStart"/>
      <w:r>
        <w:rPr>
          <w:rFonts w:ascii="Times New Roman" w:hAnsi="Times New Roman" w:hint="eastAsia"/>
        </w:rPr>
        <w:t>transmittability</w:t>
      </w:r>
      <w:proofErr w:type="spellEnd"/>
      <w:r>
        <w:rPr>
          <w:rFonts w:ascii="Times New Roman" w:hAnsi="Times New Roman" w:hint="eastAsia"/>
        </w:rPr>
        <w:t xml:space="preserve"> of </w:t>
      </w:r>
      <w:r>
        <w:rPr>
          <w:rFonts w:ascii="Times New Roman" w:hAnsi="Times New Roman"/>
        </w:rPr>
        <w:t xml:space="preserve">charge </w:t>
      </w:r>
      <w:r>
        <w:rPr>
          <w:rFonts w:ascii="Times New Roman" w:hAnsi="Times New Roman" w:hint="eastAsia"/>
        </w:rPr>
        <w:t xml:space="preserve">carriers. However, with the further increase of hydrogenation </w:t>
      </w:r>
      <w:r>
        <w:rPr>
          <w:rFonts w:ascii="Times New Roman" w:hAnsi="Times New Roman"/>
        </w:rPr>
        <w:t>time</w:t>
      </w:r>
      <w:r>
        <w:rPr>
          <w:rFonts w:ascii="Times New Roman" w:hAnsi="Times New Roman" w:hint="eastAsia"/>
        </w:rPr>
        <w:t xml:space="preserve">, the carrier lifetime exhibited 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 w:hint="eastAsia"/>
        </w:rPr>
        <w:t xml:space="preserve">decreasing tendency, which may be caused by the </w:t>
      </w:r>
      <w:r>
        <w:rPr>
          <w:rFonts w:ascii="Times New Roman" w:hAnsi="Times New Roman"/>
        </w:rPr>
        <w:t>appearance</w:t>
      </w:r>
      <w:r>
        <w:rPr>
          <w:rFonts w:ascii="Times New Roman" w:hAnsi="Times New Roman" w:hint="eastAsia"/>
        </w:rPr>
        <w:t xml:space="preserve"> of </w:t>
      </w:r>
      <w:proofErr w:type="spellStart"/>
      <w:r>
        <w:rPr>
          <w:rFonts w:ascii="Times New Roman" w:hAnsi="Times New Roman" w:hint="eastAsia"/>
        </w:rPr>
        <w:t>CsBr</w:t>
      </w:r>
      <w:proofErr w:type="spellEnd"/>
      <w:r>
        <w:rPr>
          <w:rFonts w:ascii="Times New Roman" w:hAnsi="Times New Roman" w:hint="eastAsia"/>
        </w:rPr>
        <w:t xml:space="preserve"> impure phase</w:t>
      </w:r>
      <w:r>
        <w:rPr>
          <w:rFonts w:ascii="Times New Roman" w:hAnsi="Times New Roman"/>
        </w:rPr>
        <w:t xml:space="preserve"> as shown in </w:t>
      </w:r>
      <w:r>
        <w:rPr>
          <w:rFonts w:ascii="Times New Roman" w:hAnsi="Times New Roman" w:hint="eastAsia"/>
          <w:color w:val="0000FF"/>
        </w:rPr>
        <w:t>Supplementary</w:t>
      </w:r>
      <w:r>
        <w:rPr>
          <w:rFonts w:ascii="Times New Roman" w:hAnsi="Times New Roman"/>
          <w:color w:val="0000FF"/>
        </w:rPr>
        <w:t xml:space="preserve"> Fig. 1</w:t>
      </w:r>
      <w:r>
        <w:rPr>
          <w:rFonts w:ascii="Times New Roman" w:hAnsi="Times New Roman" w:hint="eastAsia"/>
        </w:rPr>
        <w:t>.</w:t>
      </w:r>
    </w:p>
    <w:p w14:paraId="39BCAAC8" w14:textId="77777777" w:rsidR="00B53461" w:rsidRDefault="00F0077A" w:rsidP="0081628C">
      <w:pPr>
        <w:spacing w:line="360" w:lineRule="auto"/>
        <w:jc w:val="center"/>
        <w:rPr>
          <w:rFonts w:ascii="Times New Roman" w:hAnsi="Times New Roman"/>
        </w:rPr>
      </w:pPr>
      <w:r w:rsidRPr="0081628C">
        <w:rPr>
          <w:rFonts w:ascii="Times New Roman" w:hAnsi="Times New Roman"/>
          <w:noProof/>
        </w:rPr>
        <w:lastRenderedPageBreak/>
        <w:drawing>
          <wp:inline distT="0" distB="0" distL="0" distR="0" wp14:anchorId="6DD0FB8C" wp14:editId="054F11CA">
            <wp:extent cx="4320000" cy="5157370"/>
            <wp:effectExtent l="0" t="0" r="444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tended Data Fig.5-6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1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8E0E" w14:textId="5916C6CF" w:rsidR="00B53461" w:rsidRDefault="00B53461">
      <w:pPr>
        <w:spacing w:line="360" w:lineRule="auto"/>
        <w:jc w:val="center"/>
        <w:rPr>
          <w:rFonts w:ascii="Times New Roman" w:hAnsi="Times New Roman"/>
        </w:rPr>
      </w:pPr>
    </w:p>
    <w:p w14:paraId="488668EE" w14:textId="0BF253FC" w:rsidR="00B53461" w:rsidRDefault="004E01D0" w:rsidP="0081628C">
      <w:pPr>
        <w:spacing w:line="480" w:lineRule="auto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 w:cs="Times New Roman" w:hint="eastAsia"/>
          <w:b/>
          <w:bCs/>
        </w:rPr>
        <w:t>Supplementary</w:t>
      </w:r>
      <w:r>
        <w:rPr>
          <w:rFonts w:ascii="Times New Roman" w:hAnsi="Times New Roman" w:cs="Times New Roman"/>
          <w:b/>
          <w:bCs/>
        </w:rPr>
        <w:t xml:space="preserve"> Fig</w:t>
      </w:r>
      <w:r>
        <w:rPr>
          <w:rFonts w:ascii="Times New Roman" w:hAnsi="Times New Roman" w:cs="Times New Roman" w:hint="eastAsia"/>
          <w:b/>
          <w:bCs/>
        </w:rPr>
        <w:t>ure 5.</w:t>
      </w:r>
      <w:proofErr w:type="gramEnd"/>
      <w:r>
        <w:rPr>
          <w:rFonts w:ascii="Times New Roman" w:hAnsi="Times New Roman" w:cs="Times New Roman" w:hint="eastAsia"/>
          <w:b/>
          <w:bCs/>
        </w:rPr>
        <w:t xml:space="preserve"> (</w:t>
      </w:r>
      <w:proofErr w:type="gramStart"/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 w:hint="eastAsia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e</w:t>
      </w:r>
      <w:proofErr w:type="gramEnd"/>
      <w:r>
        <w:rPr>
          <w:rFonts w:ascii="Times New Roman" w:hAnsi="Times New Roman" w:cs="Times New Roman" w:hint="eastAsia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The </w:t>
      </w:r>
      <w:r>
        <w:rPr>
          <w:rFonts w:ascii="Times New Roman" w:hAnsi="Times New Roman"/>
          <w:bCs/>
        </w:rPr>
        <w:t>calculat</w:t>
      </w:r>
      <w:r>
        <w:rPr>
          <w:rFonts w:ascii="Times New Roman" w:hAnsi="Times New Roman" w:hint="eastAsia"/>
          <w:bCs/>
        </w:rPr>
        <w:t xml:space="preserve">ed </w:t>
      </w:r>
      <w:bookmarkStart w:id="4" w:name="OLE_LINK1"/>
      <w:r>
        <w:rPr>
          <w:rFonts w:ascii="Times New Roman" w:hAnsi="Times New Roman" w:cs="Times New Roman" w:hint="eastAsia"/>
          <w:bCs/>
        </w:rPr>
        <w:t>depth-</w:t>
      </w:r>
      <w:r>
        <w:rPr>
          <w:rFonts w:ascii="Times New Roman" w:hAnsi="Times New Roman" w:cs="Times New Roman"/>
          <w:bCs/>
        </w:rPr>
        <w:t>dependen</w:t>
      </w:r>
      <w:r>
        <w:rPr>
          <w:rFonts w:ascii="Times New Roman" w:hAnsi="Times New Roman" w:cs="Times New Roman" w:hint="eastAsia"/>
          <w:bCs/>
        </w:rPr>
        <w:t>t</w:t>
      </w:r>
      <w:bookmarkEnd w:id="4"/>
      <w:r>
        <w:rPr>
          <w:rFonts w:ascii="Times New Roman" w:hAnsi="Times New Roman" w:cs="Times New Roman"/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den>
        </m:f>
      </m:oMath>
      <w:r>
        <w:rPr>
          <w:rFonts w:ascii="Times New Roman" w:hAnsi="Times New Roman"/>
          <w:bCs/>
        </w:rPr>
        <w:t xml:space="preserve"> value</w:t>
      </w:r>
      <w:r>
        <w:rPr>
          <w:rFonts w:ascii="Times New Roman" w:hAnsi="Times New Roman" w:hint="eastAsia"/>
          <w:bCs/>
        </w:rPr>
        <w:t xml:space="preserve">s </w:t>
      </w:r>
      <w:r>
        <w:rPr>
          <w:rFonts w:ascii="Times New Roman" w:hAnsi="Times New Roman"/>
          <w:bCs/>
        </w:rPr>
        <w:t>base</w:t>
      </w:r>
      <w:r>
        <w:rPr>
          <w:rFonts w:ascii="Times New Roman" w:hAnsi="Times New Roman" w:hint="eastAsia"/>
          <w:bCs/>
        </w:rPr>
        <w:t>d</w:t>
      </w:r>
      <w:r>
        <w:rPr>
          <w:rFonts w:ascii="Times New Roman" w:hAnsi="Times New Roman"/>
          <w:bCs/>
        </w:rPr>
        <w:t xml:space="preserve"> on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/>
          <w:bCs/>
        </w:rPr>
        <w:t xml:space="preserve">the </w:t>
      </w:r>
      <w:r>
        <w:rPr>
          <w:rFonts w:ascii="Times New Roman" w:hAnsi="Times New Roman" w:hint="eastAsia"/>
          <w:bCs/>
        </w:rPr>
        <w:t>selected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 w:hint="eastAsia"/>
          <w:bCs/>
        </w:rPr>
        <w:t>diffusion coefficients from 1</w:t>
      </w:r>
      <w:r>
        <w:rPr>
          <w:rFonts w:ascii="Times New Roman" w:hAnsi="Times New Roman" w:hint="eastAsia"/>
          <w:bCs/>
        </w:rPr>
        <w:sym w:font="Symbol" w:char="F0B4"/>
      </w:r>
      <w:r>
        <w:rPr>
          <w:rFonts w:ascii="Times New Roman" w:hAnsi="Times New Roman" w:hint="eastAsia"/>
          <w:bCs/>
        </w:rPr>
        <w:t>10</w:t>
      </w:r>
      <w:r>
        <w:rPr>
          <w:rFonts w:ascii="Times New Roman" w:hAnsi="Times New Roman" w:hint="eastAsia"/>
          <w:bCs/>
          <w:vertAlign w:val="superscript"/>
        </w:rPr>
        <w:t xml:space="preserve">-15 </w:t>
      </w:r>
      <w:r>
        <w:rPr>
          <w:rFonts w:ascii="Times New Roman" w:hAnsi="Times New Roman" w:hint="eastAsia"/>
          <w:bCs/>
        </w:rPr>
        <w:t>cm</w:t>
      </w:r>
      <w:r>
        <w:rPr>
          <w:rFonts w:ascii="Times New Roman" w:hAnsi="Times New Roman" w:hint="eastAsia"/>
          <w:bCs/>
          <w:vertAlign w:val="superscript"/>
        </w:rPr>
        <w:t>2</w:t>
      </w:r>
      <w:r>
        <w:rPr>
          <w:rFonts w:ascii="Times New Roman" w:hAnsi="Times New Roman" w:hint="eastAsia"/>
          <w:bCs/>
        </w:rPr>
        <w:t>/s to 1</w:t>
      </w:r>
      <w:r>
        <w:rPr>
          <w:rFonts w:ascii="Times New Roman" w:hAnsi="Times New Roman" w:hint="eastAsia"/>
          <w:bCs/>
        </w:rPr>
        <w:sym w:font="Symbol" w:char="F0B4"/>
      </w:r>
      <w:r>
        <w:rPr>
          <w:rFonts w:ascii="Times New Roman" w:hAnsi="Times New Roman" w:hint="eastAsia"/>
          <w:bCs/>
        </w:rPr>
        <w:t>10</w:t>
      </w:r>
      <w:r>
        <w:rPr>
          <w:rFonts w:ascii="Times New Roman" w:hAnsi="Times New Roman" w:hint="eastAsia"/>
          <w:bCs/>
          <w:vertAlign w:val="superscript"/>
        </w:rPr>
        <w:t xml:space="preserve">-5 </w:t>
      </w:r>
      <w:r>
        <w:rPr>
          <w:rFonts w:ascii="Times New Roman" w:hAnsi="Times New Roman" w:hint="eastAsia"/>
          <w:bCs/>
        </w:rPr>
        <w:t>cm</w:t>
      </w:r>
      <w:r>
        <w:rPr>
          <w:rFonts w:ascii="Times New Roman" w:hAnsi="Times New Roman" w:hint="eastAsia"/>
          <w:bCs/>
          <w:vertAlign w:val="superscript"/>
        </w:rPr>
        <w:t>2</w:t>
      </w:r>
      <w:r>
        <w:rPr>
          <w:rFonts w:ascii="Times New Roman" w:hAnsi="Times New Roman" w:hint="eastAsia"/>
          <w:bCs/>
        </w:rPr>
        <w:t>/s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 w:hint="eastAsia"/>
          <w:bCs/>
        </w:rPr>
        <w:t>at</w:t>
      </w:r>
      <w:r>
        <w:rPr>
          <w:rFonts w:ascii="Times New Roman" w:hAnsi="Times New Roman"/>
          <w:bCs/>
        </w:rPr>
        <w:t xml:space="preserve"> the different hydrogenation time</w:t>
      </w:r>
      <w:r>
        <w:rPr>
          <w:rFonts w:ascii="Times New Roman" w:hAnsi="Times New Roman" w:hint="eastAsia"/>
          <w:bCs/>
        </w:rPr>
        <w:t>s</w:t>
      </w:r>
      <w:r>
        <w:rPr>
          <w:rFonts w:ascii="Times New Roman" w:hAnsi="Times New Roman"/>
          <w:bCs/>
        </w:rPr>
        <w:t xml:space="preserve"> (600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/>
          <w:bCs/>
        </w:rPr>
        <w:t>s, 1</w:t>
      </w:r>
      <w:r w:rsidR="001E2FAB">
        <w:rPr>
          <w:rFonts w:ascii="Times New Roman" w:hAnsi="Times New Roman" w:hint="eastAsia"/>
          <w:bCs/>
        </w:rPr>
        <w:t>,</w:t>
      </w:r>
      <w:r>
        <w:rPr>
          <w:rFonts w:ascii="Times New Roman" w:hAnsi="Times New Roman"/>
          <w:bCs/>
        </w:rPr>
        <w:t>200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/>
          <w:bCs/>
        </w:rPr>
        <w:t>s, 1</w:t>
      </w:r>
      <w:r w:rsidR="001E2FAB">
        <w:rPr>
          <w:rFonts w:ascii="Times New Roman" w:hAnsi="Times New Roman" w:hint="eastAsia"/>
          <w:bCs/>
        </w:rPr>
        <w:t>,</w:t>
      </w:r>
      <w:r>
        <w:rPr>
          <w:rFonts w:ascii="Times New Roman" w:hAnsi="Times New Roman"/>
          <w:bCs/>
        </w:rPr>
        <w:t>800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/>
          <w:bCs/>
        </w:rPr>
        <w:t>s, 2</w:t>
      </w:r>
      <w:r w:rsidR="001E2FAB">
        <w:rPr>
          <w:rFonts w:ascii="Times New Roman" w:hAnsi="Times New Roman" w:hint="eastAsia"/>
          <w:bCs/>
        </w:rPr>
        <w:t>,</w:t>
      </w:r>
      <w:r>
        <w:rPr>
          <w:rFonts w:ascii="Times New Roman" w:hAnsi="Times New Roman"/>
          <w:bCs/>
        </w:rPr>
        <w:t>400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/>
          <w:bCs/>
        </w:rPr>
        <w:t>s and 3</w:t>
      </w:r>
      <w:r w:rsidR="001E2FAB">
        <w:rPr>
          <w:rFonts w:ascii="Times New Roman" w:hAnsi="Times New Roman" w:hint="eastAsia"/>
          <w:bCs/>
        </w:rPr>
        <w:t>,</w:t>
      </w:r>
      <w:r>
        <w:rPr>
          <w:rFonts w:ascii="Times New Roman" w:hAnsi="Times New Roman"/>
          <w:bCs/>
        </w:rPr>
        <w:t>000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/>
          <w:bCs/>
        </w:rPr>
        <w:t>s)</w:t>
      </w:r>
      <w:r>
        <w:rPr>
          <w:rFonts w:ascii="Times New Roman" w:hAnsi="Times New Roman" w:hint="eastAsia"/>
          <w:bCs/>
        </w:rPr>
        <w:t>, respectively</w:t>
      </w:r>
      <w:r>
        <w:rPr>
          <w:rFonts w:ascii="Times New Roman" w:hAnsi="Times New Roman"/>
          <w:bCs/>
        </w:rPr>
        <w:t>.</w:t>
      </w:r>
      <w:r>
        <w:rPr>
          <w:rFonts w:ascii="Times New Roman" w:hAnsi="Times New Roman" w:hint="eastAsia"/>
          <w:bCs/>
        </w:rPr>
        <w:t xml:space="preserve"> Due to the thickness of </w:t>
      </w:r>
      <w:r>
        <w:rPr>
          <w:rFonts w:ascii="Times New Roman" w:hAnsi="Times New Roman"/>
        </w:rPr>
        <w:t>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 w:hint="eastAsia"/>
          <w:bCs/>
        </w:rPr>
        <w:t xml:space="preserve"> film </w:t>
      </w:r>
      <w:r>
        <w:rPr>
          <w:rFonts w:ascii="Times New Roman" w:hAnsi="Times New Roman"/>
          <w:bCs/>
        </w:rPr>
        <w:t>is</w:t>
      </w:r>
      <w:r>
        <w:rPr>
          <w:rFonts w:ascii="Times New Roman" w:hAnsi="Times New Roman" w:hint="eastAsia"/>
          <w:bCs/>
        </w:rPr>
        <w:t xml:space="preserve"> about 140 nm, then the </w:t>
      </w:r>
      <m:oMath>
        <m:f>
          <m:fPr>
            <m:ctrlPr>
              <w:rPr>
                <w:rFonts w:ascii="Cambria Math" w:hAnsi="Cambria Math"/>
                <w:bCs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den>
        </m:f>
      </m:oMath>
      <w:r>
        <w:rPr>
          <w:rFonts w:ascii="Times New Roman" w:hAnsi="Times New Roman" w:hint="eastAsia"/>
          <w:bCs/>
        </w:rPr>
        <w:t xml:space="preserve"> values at 140 nm for different coefficients were indicated in figures and then summariz</w:t>
      </w:r>
      <w:r>
        <w:rPr>
          <w:rFonts w:ascii="Times New Roman" w:hAnsi="Times New Roman"/>
          <w:bCs/>
        </w:rPr>
        <w:t xml:space="preserve">ed </w:t>
      </w:r>
      <w:r>
        <w:rPr>
          <w:rFonts w:ascii="Times New Roman" w:hAnsi="Times New Roman" w:hint="eastAsia"/>
          <w:bCs/>
        </w:rPr>
        <w:t xml:space="preserve">in </w:t>
      </w:r>
      <w:r>
        <w:rPr>
          <w:rFonts w:ascii="Times New Roman" w:hAnsi="Times New Roman" w:hint="eastAsia"/>
          <w:color w:val="0000FF"/>
        </w:rPr>
        <w:t>Supplementary</w:t>
      </w:r>
      <w:r>
        <w:rPr>
          <w:rFonts w:ascii="Times New Roman" w:hAnsi="Times New Roman"/>
          <w:color w:val="0000FF"/>
        </w:rPr>
        <w:t xml:space="preserve"> Table 3</w:t>
      </w:r>
      <w:r>
        <w:rPr>
          <w:rFonts w:ascii="Times New Roman" w:hAnsi="Times New Roman"/>
          <w:bCs/>
        </w:rPr>
        <w:t xml:space="preserve">. </w:t>
      </w:r>
      <w:r>
        <w:rPr>
          <w:rFonts w:ascii="Times New Roman" w:hAnsi="Times New Roman" w:hint="eastAsia"/>
          <w:b/>
          <w:bCs/>
        </w:rPr>
        <w:t>(</w:t>
      </w:r>
      <w:r>
        <w:rPr>
          <w:rFonts w:ascii="Times New Roman" w:hAnsi="Times New Roman"/>
          <w:b/>
          <w:bCs/>
        </w:rPr>
        <w:t xml:space="preserve">f) </w:t>
      </w:r>
      <w:r>
        <w:rPr>
          <w:rFonts w:ascii="Times New Roman" w:hAnsi="Times New Roman" w:cs="Times New Roman" w:hint="eastAsia"/>
          <w:bCs/>
        </w:rPr>
        <w:t>C</w:t>
      </w:r>
      <w:r>
        <w:rPr>
          <w:rFonts w:ascii="Times New Roman" w:hAnsi="Times New Roman" w:cs="Times New Roman"/>
          <w:bCs/>
        </w:rPr>
        <w:t>ross-sectional</w:t>
      </w:r>
      <w:r>
        <w:rPr>
          <w:rFonts w:ascii="Times New Roman" w:hAnsi="Times New Roman" w:cs="Times New Roman" w:hint="eastAsia"/>
          <w:bCs/>
        </w:rPr>
        <w:t xml:space="preserve"> s</w:t>
      </w:r>
      <w:r>
        <w:rPr>
          <w:rFonts w:ascii="Times New Roman" w:hAnsi="Times New Roman" w:cs="Times New Roman"/>
          <w:bCs/>
        </w:rPr>
        <w:t>canning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cs="Times New Roman"/>
          <w:bCs/>
        </w:rPr>
        <w:t>electron</w:t>
      </w:r>
      <w:r>
        <w:rPr>
          <w:rFonts w:ascii="Times New Roman" w:hAnsi="Times New Roman" w:cs="Times New Roman" w:hint="eastAsia"/>
          <w:bCs/>
        </w:rPr>
        <w:t xml:space="preserve"> microscope (SEM) image </w:t>
      </w:r>
      <w:r>
        <w:rPr>
          <w:rFonts w:ascii="Times New Roman" w:hAnsi="Times New Roman" w:cs="Times New Roman"/>
          <w:bCs/>
        </w:rPr>
        <w:t xml:space="preserve">confirms that the </w:t>
      </w:r>
      <w:r>
        <w:rPr>
          <w:rFonts w:ascii="Times New Roman" w:hAnsi="Times New Roman"/>
        </w:rPr>
        <w:t>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 w:hint="eastAsia"/>
          <w:bCs/>
        </w:rPr>
        <w:t xml:space="preserve"> film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is with a thickness of about 140 nm. </w:t>
      </w:r>
      <w:r>
        <w:rPr>
          <w:rFonts w:ascii="Times New Roman" w:hAnsi="Times New Roman" w:cs="Times New Roman" w:hint="eastAsia"/>
          <w:b/>
        </w:rPr>
        <w:t>(g)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 w:hint="eastAsia"/>
          <w:bCs/>
        </w:rPr>
        <w:t xml:space="preserve">chematic diagram </w:t>
      </w:r>
      <w:r>
        <w:rPr>
          <w:rFonts w:ascii="Times New Roman" w:hAnsi="Times New Roman" w:cs="Times New Roman"/>
          <w:bCs/>
        </w:rPr>
        <w:t xml:space="preserve">presents the </w:t>
      </w:r>
      <w:r>
        <w:rPr>
          <w:rFonts w:ascii="Times New Roman" w:hAnsi="Times New Roman" w:cs="Times New Roman" w:hint="eastAsia"/>
          <w:bCs/>
        </w:rPr>
        <w:t>depth-</w:t>
      </w:r>
      <w:r>
        <w:rPr>
          <w:rFonts w:ascii="Times New Roman" w:hAnsi="Times New Roman" w:cs="Times New Roman"/>
          <w:bCs/>
        </w:rPr>
        <w:t>dependen</w:t>
      </w:r>
      <w:r>
        <w:rPr>
          <w:rFonts w:ascii="Times New Roman" w:hAnsi="Times New Roman" w:cs="Times New Roman" w:hint="eastAsia"/>
          <w:bCs/>
        </w:rPr>
        <w:t>t H</w:t>
      </w:r>
      <w:r>
        <w:rPr>
          <w:rFonts w:ascii="Times New Roman" w:hAnsi="Times New Roman" w:cs="Times New Roman"/>
          <w:bCs/>
          <w:vertAlign w:val="superscript"/>
        </w:rPr>
        <w:t>*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concentration </w:t>
      </w:r>
      <w:r>
        <w:rPr>
          <w:rFonts w:ascii="Times New Roman" w:hAnsi="Times New Roman" w:cs="Times New Roman" w:hint="eastAsia"/>
          <w:bCs/>
        </w:rPr>
        <w:t>distribution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 w:hint="eastAsia"/>
          <w:bCs/>
        </w:rPr>
        <w:t xml:space="preserve">in the hydrogenated </w:t>
      </w:r>
      <w:r>
        <w:rPr>
          <w:rFonts w:ascii="Times New Roman" w:hAnsi="Times New Roman"/>
        </w:rPr>
        <w:t>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 w:hint="eastAsia"/>
          <w:bCs/>
        </w:rPr>
        <w:t xml:space="preserve"> film. Hydrogen atom is represented by the red dot. </w:t>
      </w:r>
      <w:r>
        <w:rPr>
          <w:rFonts w:ascii="Times New Roman" w:hAnsi="Times New Roman" w:cs="Times New Roman" w:hint="eastAsia"/>
          <w:bCs/>
          <w:i/>
        </w:rPr>
        <w:t>C</w:t>
      </w:r>
      <w:r>
        <w:rPr>
          <w:rFonts w:ascii="Times New Roman" w:hAnsi="Times New Roman" w:cs="Times New Roman"/>
          <w:bCs/>
          <w:i/>
          <w:vertAlign w:val="subscript"/>
        </w:rPr>
        <w:t>s</w:t>
      </w:r>
      <w:r>
        <w:rPr>
          <w:rFonts w:ascii="Times New Roman" w:hAnsi="Times New Roman" w:cs="Times New Roman" w:hint="eastAsia"/>
          <w:bCs/>
        </w:rPr>
        <w:t xml:space="preserve"> and </w:t>
      </w:r>
      <w:r>
        <w:rPr>
          <w:rFonts w:ascii="Times New Roman" w:hAnsi="Times New Roman" w:cs="Times New Roman" w:hint="eastAsia"/>
          <w:bCs/>
          <w:i/>
        </w:rPr>
        <w:t>C</w:t>
      </w:r>
      <w:r>
        <w:rPr>
          <w:rFonts w:ascii="Times New Roman" w:hAnsi="Times New Roman" w:cs="Times New Roman" w:hint="eastAsia"/>
          <w:bCs/>
        </w:rPr>
        <w:t xml:space="preserve"> represent </w:t>
      </w:r>
      <w:r>
        <w:rPr>
          <w:rFonts w:ascii="Times New Roman" w:hAnsi="Times New Roman" w:cs="Times New Roman" w:hint="eastAsia"/>
          <w:bCs/>
        </w:rPr>
        <w:lastRenderedPageBreak/>
        <w:t xml:space="preserve">the hydrogen concentration </w:t>
      </w:r>
      <w:bookmarkStart w:id="5" w:name="OLE_LINK6"/>
      <w:r>
        <w:rPr>
          <w:rFonts w:ascii="Times New Roman" w:hAnsi="Times New Roman" w:cs="Times New Roman"/>
          <w:bCs/>
        </w:rPr>
        <w:t>on the</w:t>
      </w:r>
      <w:r>
        <w:rPr>
          <w:rFonts w:ascii="Times New Roman" w:hAnsi="Times New Roman" w:cs="Times New Roman" w:hint="eastAsia"/>
          <w:bCs/>
        </w:rPr>
        <w:t xml:space="preserve"> top and bottom </w:t>
      </w:r>
      <w:r>
        <w:rPr>
          <w:rFonts w:ascii="Times New Roman" w:hAnsi="Times New Roman" w:cs="Times New Roman"/>
          <w:bCs/>
        </w:rPr>
        <w:t xml:space="preserve">surface </w:t>
      </w:r>
      <w:r>
        <w:rPr>
          <w:rFonts w:ascii="Times New Roman" w:hAnsi="Times New Roman" w:cs="Times New Roman" w:hint="eastAsia"/>
          <w:bCs/>
        </w:rPr>
        <w:t xml:space="preserve">of hydrogenated </w:t>
      </w:r>
      <w:r>
        <w:rPr>
          <w:rFonts w:ascii="Times New Roman" w:hAnsi="Times New Roman"/>
        </w:rPr>
        <w:t>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 w:hint="eastAsia"/>
          <w:bCs/>
        </w:rPr>
        <w:t xml:space="preserve"> film</w:t>
      </w:r>
      <w:bookmarkEnd w:id="5"/>
      <w:r>
        <w:rPr>
          <w:rFonts w:ascii="Times New Roman" w:hAnsi="Times New Roman" w:hint="eastAsia"/>
          <w:bCs/>
        </w:rPr>
        <w:t>, respectively.</w:t>
      </w:r>
      <w:r>
        <w:rPr>
          <w:rFonts w:ascii="Times New Roman" w:hAnsi="Times New Roman" w:cs="Times New Roman" w:hint="eastAsia"/>
          <w:bCs/>
        </w:rPr>
        <w:t xml:space="preserve"> </w:t>
      </w:r>
      <w:bookmarkStart w:id="6" w:name="OLE_LINK9"/>
      <w:r>
        <w:rPr>
          <w:rFonts w:ascii="Times New Roman" w:hAnsi="Times New Roman" w:hint="eastAsia"/>
          <w:bCs/>
        </w:rPr>
        <w:t xml:space="preserve">Assuming the blackness </w:t>
      </w:r>
      <w:r>
        <w:rPr>
          <w:rFonts w:ascii="Times New Roman" w:hAnsi="Times New Roman" w:cs="Times New Roman" w:hint="eastAsia"/>
          <w:bCs/>
        </w:rPr>
        <w:t>values</w:t>
      </w:r>
      <w:r>
        <w:rPr>
          <w:rFonts w:ascii="Times New Roman" w:hAnsi="Times New Roman" w:hint="eastAsia"/>
          <w:bCs/>
        </w:rPr>
        <w:t xml:space="preserve"> of the </w:t>
      </w:r>
      <w:r>
        <w:rPr>
          <w:rFonts w:ascii="Times New Roman" w:hAnsi="Times New Roman" w:cs="Times New Roman" w:hint="eastAsia"/>
          <w:bCs/>
        </w:rPr>
        <w:t>front and back side images (</w:t>
      </w:r>
      <w:r>
        <w:rPr>
          <w:rFonts w:ascii="Times New Roman" w:hAnsi="Times New Roman"/>
          <w:bCs/>
        </w:rPr>
        <w:t xml:space="preserve">in </w:t>
      </w:r>
      <w:r>
        <w:rPr>
          <w:rFonts w:ascii="Times New Roman" w:hAnsi="Times New Roman"/>
          <w:color w:val="0000FF"/>
        </w:rPr>
        <w:t>Fig. 2a</w:t>
      </w:r>
      <w:r>
        <w:rPr>
          <w:rFonts w:ascii="Times New Roman" w:hAnsi="Times New Roman" w:hint="eastAsia"/>
          <w:color w:val="0000FF"/>
        </w:rPr>
        <w:t>)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hint="eastAsia"/>
          <w:bCs/>
        </w:rPr>
        <w:t xml:space="preserve">are respectively proportional to the </w:t>
      </w:r>
      <w:r>
        <w:rPr>
          <w:rFonts w:ascii="Times New Roman" w:hAnsi="Times New Roman" w:cs="Times New Roman"/>
          <w:bCs/>
        </w:rPr>
        <w:t>average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 w:cs="Times New Roman" w:hint="eastAsia"/>
          <w:bCs/>
        </w:rPr>
        <w:t>H</w:t>
      </w:r>
      <w:r>
        <w:rPr>
          <w:rFonts w:ascii="Times New Roman" w:hAnsi="Times New Roman" w:cs="Times New Roman"/>
          <w:bCs/>
          <w:vertAlign w:val="superscript"/>
        </w:rPr>
        <w:t>*</w:t>
      </w:r>
      <w:r>
        <w:rPr>
          <w:rFonts w:ascii="Times New Roman" w:hAnsi="Times New Roman" w:hint="eastAsia"/>
          <w:bCs/>
        </w:rPr>
        <w:t xml:space="preserve"> concentration </w:t>
      </w:r>
      <w:r>
        <w:rPr>
          <w:rFonts w:ascii="Times New Roman" w:hAnsi="Times New Roman" w:cs="Times New Roman" w:hint="eastAsia"/>
          <w:bCs/>
        </w:rPr>
        <w:t>near</w:t>
      </w:r>
      <w:r>
        <w:rPr>
          <w:rFonts w:ascii="Times New Roman" w:hAnsi="Times New Roman" w:cs="Times New Roman"/>
          <w:bCs/>
        </w:rPr>
        <w:t xml:space="preserve"> the</w:t>
      </w:r>
      <w:r>
        <w:rPr>
          <w:rFonts w:ascii="Times New Roman" w:hAnsi="Times New Roman" w:cs="Times New Roman" w:hint="eastAsia"/>
          <w:bCs/>
        </w:rPr>
        <w:t xml:space="preserve"> top and bottom </w:t>
      </w:r>
      <w:r>
        <w:rPr>
          <w:rFonts w:ascii="Times New Roman" w:hAnsi="Times New Roman" w:cs="Times New Roman"/>
          <w:bCs/>
        </w:rPr>
        <w:t xml:space="preserve">surface </w:t>
      </w:r>
      <w:r>
        <w:rPr>
          <w:rFonts w:ascii="Times New Roman" w:hAnsi="Times New Roman" w:cs="Times New Roman" w:hint="eastAsia"/>
          <w:bCs/>
        </w:rPr>
        <w:t xml:space="preserve">of hydrogenated </w:t>
      </w:r>
      <w:r>
        <w:rPr>
          <w:rFonts w:ascii="Times New Roman" w:hAnsi="Times New Roman"/>
        </w:rPr>
        <w:t>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 w:hint="eastAsia"/>
          <w:bCs/>
        </w:rPr>
        <w:t xml:space="preserve"> film, as shown by </w:t>
      </w:r>
      <w:r>
        <w:rPr>
          <w:rFonts w:ascii="Times New Roman" w:hAnsi="Times New Roman" w:cs="Times New Roman" w:hint="eastAsia"/>
          <w:bCs/>
          <w:i/>
        </w:rPr>
        <w:t>C</w:t>
      </w:r>
      <w:r>
        <w:rPr>
          <w:rFonts w:ascii="Times New Roman" w:hAnsi="Times New Roman" w:cs="Times New Roman"/>
          <w:bCs/>
          <w:i/>
          <w:vertAlign w:val="subscript"/>
        </w:rPr>
        <w:t>s</w:t>
      </w:r>
      <w:r>
        <w:rPr>
          <w:rFonts w:ascii="Arial" w:hAnsi="Arial" w:cs="Arial"/>
          <w:bCs/>
          <w:i/>
        </w:rPr>
        <w:t>ˊ</w:t>
      </w:r>
      <w:r>
        <w:rPr>
          <w:rFonts w:ascii="Times New Roman" w:hAnsi="Times New Roman" w:cs="Times New Roman" w:hint="eastAsia"/>
          <w:bCs/>
        </w:rPr>
        <w:t xml:space="preserve"> and </w:t>
      </w:r>
      <w:r>
        <w:rPr>
          <w:rFonts w:ascii="Times New Roman" w:hAnsi="Times New Roman" w:cs="Times New Roman" w:hint="eastAsia"/>
          <w:bCs/>
          <w:i/>
        </w:rPr>
        <w:t>C</w:t>
      </w:r>
      <w:r>
        <w:rPr>
          <w:rFonts w:ascii="Arial" w:hAnsi="Arial" w:cs="Arial"/>
          <w:bCs/>
          <w:i/>
        </w:rPr>
        <w:t>ˊ</w:t>
      </w:r>
      <w:r w:rsidR="00B22DD6">
        <w:rPr>
          <w:rFonts w:ascii="Arial" w:hAnsi="Arial" w:cs="Arial"/>
          <w:bCs/>
          <w:iCs/>
        </w:rPr>
        <w:t>,</w:t>
      </w:r>
      <w:r>
        <w:rPr>
          <w:rFonts w:ascii="Times New Roman" w:hAnsi="Times New Roman" w:cs="Times New Roman" w:hint="eastAsia"/>
          <w:bCs/>
        </w:rPr>
        <w:t xml:space="preserve"> then </w:t>
      </w:r>
      <w:r>
        <w:rPr>
          <w:rFonts w:ascii="Times New Roman" w:hAnsi="Times New Roman" w:hint="eastAsia"/>
          <w:bCs/>
        </w:rPr>
        <w:t xml:space="preserve">the blackness </w:t>
      </w:r>
      <w:r>
        <w:rPr>
          <w:rFonts w:ascii="Times New Roman" w:hAnsi="Times New Roman"/>
          <w:bCs/>
        </w:rPr>
        <w:t>ratio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/>
          <w:bCs/>
        </w:rPr>
        <w:t>of</w:t>
      </w:r>
      <w:r>
        <w:rPr>
          <w:rFonts w:ascii="Times New Roman" w:hAnsi="Times New Roman" w:hint="eastAsia"/>
          <w:bCs/>
        </w:rPr>
        <w:t xml:space="preserve"> the </w:t>
      </w:r>
      <w:r>
        <w:rPr>
          <w:rFonts w:ascii="Times New Roman" w:hAnsi="Times New Roman" w:cs="Times New Roman" w:hint="eastAsia"/>
          <w:bCs/>
        </w:rPr>
        <w:t xml:space="preserve">back and front side images can be used as the reference </w:t>
      </w:r>
      <w:r>
        <w:rPr>
          <w:rFonts w:ascii="Times New Roman" w:hAnsi="Times New Roman"/>
          <w:bCs/>
        </w:rPr>
        <w:t>ratio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/>
          <w:bCs/>
        </w:rPr>
        <w:t>of</w:t>
      </w:r>
      <w:r>
        <w:rPr>
          <w:rFonts w:ascii="Times New Roman" w:hAnsi="Times New Roman" w:hint="eastAsia"/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</w:rPr>
            </m:ctrlPr>
          </m:fPr>
          <m:num>
            <m:r>
              <w:rPr>
                <w:rFonts w:ascii="Cambria Math" w:hAnsi="Cambria Math"/>
              </w:rPr>
              <m:t>C'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  <m:r>
              <w:rPr>
                <w:rFonts w:ascii="Cambria Math" w:hAnsi="Cambria Math"/>
              </w:rPr>
              <m:t>'</m:t>
            </m:r>
          </m:den>
        </m:f>
      </m:oMath>
      <w:r>
        <w:rPr>
          <w:rFonts w:ascii="Times New Roman" w:hAnsi="Times New Roman" w:hint="eastAsia"/>
          <w:bCs/>
        </w:rPr>
        <w:t xml:space="preserve"> for judging the rationality of the calculated </w:t>
      </w:r>
      <m:oMath>
        <m:f>
          <m:fPr>
            <m:ctrlPr>
              <w:rPr>
                <w:rFonts w:ascii="Cambria Math" w:hAnsi="Cambria Math"/>
                <w:bCs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den>
        </m:f>
        <m:r>
          <w:rPr>
            <w:rFonts w:ascii="Cambria Math" w:hAnsi="Cambria Math"/>
          </w:rPr>
          <m:t xml:space="preserve"> </m:t>
        </m:r>
      </m:oMath>
      <w:r>
        <w:rPr>
          <w:rFonts w:ascii="Times New Roman" w:hAnsi="Times New Roman" w:hint="eastAsia"/>
          <w:bCs/>
        </w:rPr>
        <w:t xml:space="preserve">values. </w:t>
      </w:r>
    </w:p>
    <w:bookmarkEnd w:id="6"/>
    <w:p w14:paraId="677454FD" w14:textId="77777777" w:rsidR="00B53461" w:rsidRDefault="00B53461">
      <w:pPr>
        <w:spacing w:line="360" w:lineRule="auto"/>
        <w:rPr>
          <w:rFonts w:ascii="Times New Roman" w:hAnsi="Times New Roman"/>
          <w:bCs/>
        </w:rPr>
      </w:pPr>
    </w:p>
    <w:p w14:paraId="74ED68A4" w14:textId="77777777" w:rsidR="00B53461" w:rsidRDefault="004E01D0">
      <w:pPr>
        <w:jc w:val="center"/>
      </w:pPr>
      <w:r>
        <w:rPr>
          <w:noProof/>
        </w:rPr>
        <w:drawing>
          <wp:inline distT="0" distB="0" distL="0" distR="0" wp14:anchorId="769DCF7F" wp14:editId="1F2E34AC">
            <wp:extent cx="5039995" cy="3796665"/>
            <wp:effectExtent l="0" t="0" r="825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9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449A6" w14:textId="70C2364A" w:rsidR="00B53461" w:rsidRDefault="004E01D0" w:rsidP="0081628C">
      <w:pPr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  <w:b/>
          <w:bCs/>
        </w:rPr>
        <w:t>Supplementary</w:t>
      </w:r>
      <w:r>
        <w:rPr>
          <w:rFonts w:ascii="Times New Roman" w:hAnsi="Times New Roman" w:cs="Times New Roman"/>
          <w:b/>
          <w:bCs/>
        </w:rPr>
        <w:t xml:space="preserve"> Fig</w:t>
      </w:r>
      <w:r>
        <w:rPr>
          <w:rFonts w:ascii="Times New Roman" w:hAnsi="Times New Roman" w:cs="Times New Roman" w:hint="eastAsia"/>
          <w:b/>
          <w:bCs/>
        </w:rPr>
        <w:t>ure 6.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>W</w:t>
      </w:r>
      <w:r>
        <w:rPr>
          <w:rFonts w:ascii="Times New Roman" w:hAnsi="Times New Roman"/>
          <w:b/>
        </w:rPr>
        <w:t>ork function</w:t>
      </w:r>
      <w:r>
        <w:rPr>
          <w:rFonts w:ascii="Times New Roman" w:hAnsi="Times New Roman" w:cs="Times New Roman"/>
          <w:b/>
        </w:rPr>
        <w:t xml:space="preserve"> </w:t>
      </w:r>
      <w:bookmarkStart w:id="7" w:name="OLE_LINK10"/>
      <w:bookmarkStart w:id="8" w:name="OLE_LINK11"/>
      <w:r w:rsidR="00A127F7">
        <w:rPr>
          <w:rFonts w:ascii="Symbol" w:hAnsi="Symbol" w:cs="Symbol"/>
          <w:b/>
          <w:i/>
        </w:rPr>
        <w:sym w:font="Symbol" w:char="F066"/>
      </w:r>
      <w:bookmarkEnd w:id="7"/>
      <w:bookmarkEnd w:id="8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b/>
        </w:rPr>
        <w:t>of the Cs</w:t>
      </w:r>
      <w:r>
        <w:rPr>
          <w:rFonts w:ascii="Times New Roman" w:hAnsi="Times New Roman"/>
          <w:b/>
          <w:vertAlign w:val="subscript"/>
        </w:rPr>
        <w:t>2</w:t>
      </w:r>
      <w:r>
        <w:rPr>
          <w:rFonts w:ascii="Times New Roman" w:hAnsi="Times New Roman"/>
          <w:b/>
        </w:rPr>
        <w:t>AgBiBr</w:t>
      </w:r>
      <w:r>
        <w:rPr>
          <w:rFonts w:ascii="Times New Roman" w:hAnsi="Times New Roman"/>
          <w:b/>
          <w:vertAlign w:val="subscript"/>
        </w:rPr>
        <w:t>6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perovskite</w:t>
      </w:r>
      <w:proofErr w:type="spellEnd"/>
      <w:r>
        <w:rPr>
          <w:rFonts w:ascii="Times New Roman" w:hAnsi="Times New Roman"/>
          <w:b/>
        </w:rPr>
        <w:t xml:space="preserve"> films with different hydrogenated time.</w:t>
      </w:r>
      <w:r>
        <w:rPr>
          <w:rFonts w:ascii="Times New Roman" w:hAnsi="Times New Roman" w:hint="eastAsia"/>
          <w:b/>
        </w:rPr>
        <w:t xml:space="preserve"> (a)</w:t>
      </w:r>
      <w:r>
        <w:rPr>
          <w:rFonts w:ascii="Times New Roman" w:hAnsi="Times New Roman"/>
        </w:rPr>
        <w:t xml:space="preserve"> 0 s;</w:t>
      </w:r>
      <w:r>
        <w:rPr>
          <w:rFonts w:ascii="Times New Roman" w:hAnsi="Times New Roman" w:hint="eastAsia"/>
          <w:b/>
        </w:rPr>
        <w:t xml:space="preserve"> (b)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600 s and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(</w:t>
      </w:r>
      <w:r>
        <w:rPr>
          <w:rFonts w:ascii="Times New Roman" w:hAnsi="Times New Roman"/>
          <w:b/>
        </w:rPr>
        <w:t>c</w:t>
      </w:r>
      <w:r>
        <w:rPr>
          <w:rFonts w:ascii="Times New Roman" w:hAnsi="Times New Roman" w:hint="eastAsia"/>
          <w:b/>
        </w:rPr>
        <w:t>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1</w:t>
      </w:r>
      <w:r w:rsidR="001E2FAB">
        <w:rPr>
          <w:rFonts w:ascii="Times New Roman" w:hAnsi="Times New Roman" w:hint="eastAsia"/>
        </w:rPr>
        <w:t>,</w:t>
      </w:r>
      <w:r>
        <w:rPr>
          <w:rFonts w:ascii="Times New Roman" w:hAnsi="Times New Roman"/>
        </w:rPr>
        <w:t xml:space="preserve">200 s (insert shows the energy difference </w:t>
      </w:r>
      <w:r>
        <w:rPr>
          <w:rFonts w:ascii="Arial" w:hAnsi="Arial" w:cs="Arial"/>
          <w:i/>
        </w:rPr>
        <w:t>∆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</w:rPr>
        <w:t xml:space="preserve"> between 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  <w:i/>
          <w:vertAlign w:val="subscript"/>
        </w:rPr>
        <w:t>F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  <w:i/>
          <w:vertAlign w:val="subscript"/>
        </w:rPr>
        <w:t>VBM</w:t>
      </w:r>
      <w:r>
        <w:rPr>
          <w:rFonts w:ascii="Arial" w:hAnsi="Arial" w:cs="Arial"/>
          <w:i/>
        </w:rPr>
        <w:t xml:space="preserve"> </w:t>
      </w:r>
      <w:r>
        <w:rPr>
          <w:rFonts w:ascii="Times New Roman" w:hAnsi="Times New Roman"/>
        </w:rPr>
        <w:t>from the valence band spectra</w:t>
      </w:r>
      <w:r w:rsidRPr="0081628C">
        <w:rPr>
          <w:rFonts w:ascii="Times New Roman" w:hAnsi="Times New Roman"/>
          <w:bCs/>
        </w:rPr>
        <w:t>).</w:t>
      </w:r>
      <w:r>
        <w:rPr>
          <w:rFonts w:ascii="Times New Roman" w:hAnsi="Times New Roman" w:hint="eastAsia"/>
        </w:rPr>
        <w:t xml:space="preserve"> The </w:t>
      </w:r>
      <w:r>
        <w:rPr>
          <w:rFonts w:ascii="Times New Roman" w:hAnsi="Times New Roman"/>
        </w:rPr>
        <w:t xml:space="preserve">energy level of </w:t>
      </w:r>
      <w:r>
        <w:rPr>
          <w:rFonts w:ascii="Times New Roman" w:hAnsi="Times New Roman" w:hint="eastAsia"/>
        </w:rPr>
        <w:t xml:space="preserve">VBM value </w:t>
      </w:r>
      <w:r>
        <w:rPr>
          <w:rFonts w:ascii="Times New Roman" w:hAnsi="Times New Roman" w:cs="Times New Roman"/>
        </w:rPr>
        <w:t xml:space="preserve">could be calculated through: 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  <w:i/>
          <w:vertAlign w:val="subscript"/>
        </w:rPr>
        <w:t>VBM</w:t>
      </w:r>
      <w:r>
        <w:rPr>
          <w:rFonts w:ascii="Times New Roman" w:hAnsi="Times New Roman" w:cs="Times New Roman"/>
        </w:rPr>
        <w:t xml:space="preserve"> =</w:t>
      </w:r>
      <w:r w:rsidR="00A127F7" w:rsidRPr="00C66B73">
        <w:rPr>
          <w:rFonts w:ascii="Symbol" w:hAnsi="Symbol" w:cs="Symbol"/>
          <w:i/>
        </w:rPr>
        <w:sym w:font="Symbol" w:char="F066"/>
      </w:r>
      <w:r>
        <w:rPr>
          <w:rFonts w:ascii="Times New Roman" w:hAnsi="Times New Roman" w:cs="Times New Roman"/>
        </w:rPr>
        <w:t>+</w:t>
      </w:r>
      <w:r>
        <w:rPr>
          <w:rFonts w:ascii="Arial" w:hAnsi="Arial" w:cs="Arial"/>
          <w:i/>
        </w:rPr>
        <w:t>∆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 w:cs="Times New Roman"/>
        </w:rPr>
        <w:t xml:space="preserve">. Then according to the </w:t>
      </w:r>
      <w:proofErr w:type="spellStart"/>
      <w:r>
        <w:rPr>
          <w:rFonts w:ascii="Times New Roman" w:hAnsi="Times New Roman" w:cs="Times New Roman"/>
        </w:rPr>
        <w:t>bandgap</w:t>
      </w:r>
      <w:proofErr w:type="spellEnd"/>
      <w:r>
        <w:rPr>
          <w:rFonts w:ascii="Times New Roman" w:hAnsi="Times New Roman" w:cs="Times New Roman"/>
        </w:rPr>
        <w:t xml:space="preserve"> value of </w:t>
      </w:r>
      <w:r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/>
        </w:rPr>
        <w:t xml:space="preserve"> hydrogenated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/>
        </w:rPr>
        <w:t>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perovskite</w:t>
      </w:r>
      <w:proofErr w:type="spellEnd"/>
      <w:r>
        <w:rPr>
          <w:rFonts w:ascii="Times New Roman" w:hAnsi="Times New Roman" w:cs="Times New Roman" w:hint="eastAsia"/>
        </w:rPr>
        <w:t xml:space="preserve"> films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color w:val="0000FF"/>
        </w:rPr>
        <w:t>Fig. 1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, the </w:t>
      </w:r>
      <w:r>
        <w:rPr>
          <w:rFonts w:ascii="Times New Roman" w:hAnsi="Times New Roman"/>
        </w:rPr>
        <w:t>ener</w:t>
      </w:r>
      <w:bookmarkStart w:id="9" w:name="_GoBack"/>
      <w:bookmarkEnd w:id="9"/>
      <w:r>
        <w:rPr>
          <w:rFonts w:ascii="Times New Roman" w:hAnsi="Times New Roman"/>
        </w:rPr>
        <w:t xml:space="preserve">gy level of </w:t>
      </w:r>
      <w:r>
        <w:rPr>
          <w:rFonts w:ascii="Times New Roman" w:hAnsi="Times New Roman" w:cs="Times New Roman" w:hint="eastAsia"/>
        </w:rPr>
        <w:t>CBM value could also be determined.</w:t>
      </w:r>
    </w:p>
    <w:p w14:paraId="3201DF54" w14:textId="77777777" w:rsidR="00B53461" w:rsidRDefault="00B53461">
      <w:pPr>
        <w:spacing w:line="360" w:lineRule="auto"/>
        <w:rPr>
          <w:rFonts w:ascii="Times New Roman" w:hAnsi="Times New Roman"/>
        </w:rPr>
      </w:pPr>
    </w:p>
    <w:p w14:paraId="3F41652C" w14:textId="77777777" w:rsidR="00B53461" w:rsidRDefault="004E01D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AA775F0" wp14:editId="15644EA8">
            <wp:extent cx="2519680" cy="199009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FAF0F" w14:textId="7E4B3871" w:rsidR="00B53461" w:rsidRDefault="004E01D0">
      <w:pPr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 w:hint="eastAsia"/>
          <w:b/>
        </w:rPr>
        <w:t>Supplementary</w:t>
      </w:r>
      <w:r>
        <w:rPr>
          <w:rFonts w:ascii="Times New Roman" w:hAnsi="Times New Roman"/>
          <w:b/>
        </w:rPr>
        <w:t xml:space="preserve"> Fig</w:t>
      </w:r>
      <w:r>
        <w:rPr>
          <w:rFonts w:ascii="Times New Roman" w:hAnsi="Times New Roman" w:hint="eastAsia"/>
          <w:b/>
        </w:rPr>
        <w:t>ure</w:t>
      </w:r>
      <w:r>
        <w:rPr>
          <w:rFonts w:ascii="Times New Roman" w:hAnsi="Times New Roman"/>
          <w:b/>
        </w:rPr>
        <w:t xml:space="preserve"> 7</w:t>
      </w:r>
      <w:r>
        <w:rPr>
          <w:rFonts w:ascii="Times New Roman" w:hAnsi="Times New Roman" w:hint="eastAsia"/>
          <w:b/>
        </w:rPr>
        <w:t>.</w:t>
      </w:r>
      <w:proofErr w:type="gram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Cs/>
        </w:rPr>
        <w:t>X-ray photoelectron spectroscopy (XPS) spectra of Br 3d in Cs</w:t>
      </w:r>
      <w:r>
        <w:rPr>
          <w:rFonts w:ascii="Times New Roman" w:hAnsi="Times New Roman"/>
          <w:b/>
          <w:bCs/>
          <w:vertAlign w:val="subscript"/>
        </w:rPr>
        <w:t>2</w:t>
      </w:r>
      <w:r>
        <w:rPr>
          <w:rFonts w:ascii="Times New Roman" w:hAnsi="Times New Roman"/>
          <w:b/>
          <w:bCs/>
        </w:rPr>
        <w:t>AgBiBr</w:t>
      </w:r>
      <w:r>
        <w:rPr>
          <w:rFonts w:ascii="Times New Roman" w:hAnsi="Times New Roman"/>
          <w:b/>
          <w:bCs/>
          <w:vertAlign w:val="subscript"/>
        </w:rPr>
        <w:t>6</w:t>
      </w:r>
      <w:r>
        <w:rPr>
          <w:rFonts w:ascii="Times New Roman" w:hAnsi="Times New Roman"/>
          <w:b/>
          <w:bCs/>
        </w:rPr>
        <w:t xml:space="preserve"> films with different hydrogenation time (0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s, 600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s and 1</w:t>
      </w:r>
      <w:r w:rsidR="001E2FAB">
        <w:rPr>
          <w:rFonts w:ascii="Times New Roman" w:hAnsi="Times New Roman" w:hint="eastAsia"/>
          <w:b/>
          <w:bCs/>
        </w:rPr>
        <w:t>,</w:t>
      </w:r>
      <w:r>
        <w:rPr>
          <w:rFonts w:ascii="Times New Roman" w:hAnsi="Times New Roman"/>
          <w:b/>
          <w:bCs/>
        </w:rPr>
        <w:t>200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s).</w:t>
      </w:r>
      <w:r>
        <w:rPr>
          <w:rFonts w:ascii="Times New Roman" w:hAnsi="Times New Roman"/>
          <w:bCs/>
        </w:rPr>
        <w:t xml:space="preserve"> </w:t>
      </w:r>
      <w:bookmarkStart w:id="10" w:name="OLE_LINK7"/>
      <w:r>
        <w:rPr>
          <w:rFonts w:ascii="Times New Roman" w:hAnsi="Times New Roman"/>
          <w:bCs/>
        </w:rPr>
        <w:t>The binding energy position of Br 3d in Cs</w:t>
      </w:r>
      <w:r>
        <w:rPr>
          <w:rFonts w:ascii="Times New Roman" w:hAnsi="Times New Roman"/>
          <w:bCs/>
          <w:vertAlign w:val="subscript"/>
        </w:rPr>
        <w:t>2</w:t>
      </w:r>
      <w:r>
        <w:rPr>
          <w:rFonts w:ascii="Times New Roman" w:hAnsi="Times New Roman"/>
          <w:bCs/>
        </w:rPr>
        <w:t>AgBiBr</w:t>
      </w:r>
      <w:r>
        <w:rPr>
          <w:rFonts w:ascii="Times New Roman" w:hAnsi="Times New Roman"/>
          <w:bCs/>
          <w:vertAlign w:val="subscript"/>
        </w:rPr>
        <w:t>6</w:t>
      </w:r>
      <w:r>
        <w:rPr>
          <w:rFonts w:ascii="Times New Roman" w:hAnsi="Times New Roman"/>
          <w:bCs/>
        </w:rPr>
        <w:t xml:space="preserve"> film</w:t>
      </w:r>
      <w:r>
        <w:rPr>
          <w:rFonts w:ascii="Times New Roman" w:hAnsi="Times New Roman" w:hint="eastAsia"/>
          <w:bCs/>
        </w:rPr>
        <w:t>s</w:t>
      </w:r>
      <w:r>
        <w:rPr>
          <w:rFonts w:ascii="Times New Roman" w:hAnsi="Times New Roman"/>
          <w:bCs/>
        </w:rPr>
        <w:t xml:space="preserve"> almost unchanged after 600 s and 1</w:t>
      </w:r>
      <w:r w:rsidR="001E2FAB">
        <w:rPr>
          <w:rFonts w:ascii="Times New Roman" w:hAnsi="Times New Roman" w:hint="eastAsia"/>
          <w:bCs/>
        </w:rPr>
        <w:t>,</w:t>
      </w:r>
      <w:r>
        <w:rPr>
          <w:rFonts w:ascii="Times New Roman" w:hAnsi="Times New Roman"/>
          <w:bCs/>
        </w:rPr>
        <w:t>200 s hydrogenation treatment</w:t>
      </w:r>
      <w:bookmarkEnd w:id="10"/>
      <w:r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 w:hint="eastAsia"/>
          <w:bCs/>
        </w:rPr>
        <w:t xml:space="preserve">which means </w:t>
      </w:r>
      <w:r>
        <w:rPr>
          <w:rFonts w:ascii="Times New Roman" w:hAnsi="Times New Roman"/>
          <w:bCs/>
        </w:rPr>
        <w:t xml:space="preserve">this may be induced by the coexist of </w:t>
      </w:r>
      <w:r w:rsidR="00A127F7">
        <w:rPr>
          <w:rFonts w:ascii="Times New Roman" w:hAnsi="Times New Roman"/>
          <w:bCs/>
        </w:rPr>
        <w:t>H</w:t>
      </w:r>
      <w:r w:rsidR="00A127F7">
        <w:rPr>
          <w:rFonts w:ascii="Times New Roman" w:hAnsi="Times New Roman" w:hint="eastAsia"/>
          <w:bCs/>
          <w:vertAlign w:val="subscript"/>
        </w:rPr>
        <w:t>1</w:t>
      </w:r>
      <w:r>
        <w:rPr>
          <w:rFonts w:ascii="Times New Roman" w:hAnsi="Times New Roman"/>
          <w:bCs/>
        </w:rPr>
        <w:t>(</w:t>
      </w:r>
      <w:r w:rsidR="00A127F7">
        <w:rPr>
          <w:rFonts w:ascii="Times New Roman" w:hAnsi="Times New Roman" w:hint="eastAsia"/>
          <w:bCs/>
        </w:rPr>
        <w:t>in</w:t>
      </w:r>
      <w:r>
        <w:rPr>
          <w:rFonts w:ascii="Times New Roman" w:hAnsi="Times New Roman"/>
          <w:bCs/>
        </w:rPr>
        <w:t xml:space="preserve">), </w:t>
      </w:r>
      <w:r w:rsidR="00A127F7">
        <w:rPr>
          <w:rFonts w:ascii="Times New Roman" w:hAnsi="Times New Roman"/>
          <w:bCs/>
        </w:rPr>
        <w:t>H</w:t>
      </w:r>
      <w:r w:rsidR="00A127F7">
        <w:rPr>
          <w:rFonts w:ascii="Times New Roman" w:hAnsi="Times New Roman" w:hint="eastAsia"/>
          <w:bCs/>
          <w:vertAlign w:val="subscript"/>
        </w:rPr>
        <w:t>2</w:t>
      </w:r>
      <w:r>
        <w:rPr>
          <w:rFonts w:ascii="Times New Roman" w:hAnsi="Times New Roman"/>
          <w:bCs/>
        </w:rPr>
        <w:t>(</w:t>
      </w:r>
      <w:r w:rsidR="00A127F7">
        <w:rPr>
          <w:rFonts w:ascii="Times New Roman" w:hAnsi="Times New Roman" w:hint="eastAsia"/>
          <w:bCs/>
        </w:rPr>
        <w:t>in</w:t>
      </w:r>
      <w:r>
        <w:rPr>
          <w:rFonts w:ascii="Times New Roman" w:hAnsi="Times New Roman"/>
          <w:bCs/>
        </w:rPr>
        <w:t xml:space="preserve">) and </w:t>
      </w:r>
      <w:r w:rsidR="00A127F7">
        <w:rPr>
          <w:rFonts w:ascii="Times New Roman" w:hAnsi="Times New Roman"/>
          <w:bCs/>
        </w:rPr>
        <w:t>H</w:t>
      </w:r>
      <w:r w:rsidR="00A127F7">
        <w:rPr>
          <w:rFonts w:ascii="Times New Roman" w:hAnsi="Times New Roman" w:hint="eastAsia"/>
          <w:bCs/>
          <w:vertAlign w:val="subscript"/>
        </w:rPr>
        <w:t>3</w:t>
      </w:r>
      <w:r>
        <w:rPr>
          <w:rFonts w:ascii="Times New Roman" w:hAnsi="Times New Roman"/>
          <w:bCs/>
        </w:rPr>
        <w:t>(</w:t>
      </w:r>
      <w:r w:rsidR="00A127F7">
        <w:rPr>
          <w:rFonts w:ascii="Times New Roman" w:hAnsi="Times New Roman" w:hint="eastAsia"/>
          <w:bCs/>
        </w:rPr>
        <w:t>in</w:t>
      </w:r>
      <w:r>
        <w:rPr>
          <w:rFonts w:ascii="Times New Roman" w:hAnsi="Times New Roman"/>
          <w:bCs/>
        </w:rPr>
        <w:t>) structures in hydrogenated Cs</w:t>
      </w:r>
      <w:r>
        <w:rPr>
          <w:rFonts w:ascii="Times New Roman" w:hAnsi="Times New Roman"/>
          <w:bCs/>
          <w:vertAlign w:val="subscript"/>
        </w:rPr>
        <w:t>2</w:t>
      </w:r>
      <w:r>
        <w:rPr>
          <w:rFonts w:ascii="Times New Roman" w:hAnsi="Times New Roman"/>
          <w:bCs/>
        </w:rPr>
        <w:t>AgBiBr</w:t>
      </w:r>
      <w:r>
        <w:rPr>
          <w:rFonts w:ascii="Times New Roman" w:hAnsi="Times New Roman"/>
          <w:bCs/>
          <w:vertAlign w:val="subscript"/>
        </w:rPr>
        <w:t>6</w:t>
      </w:r>
      <w:r>
        <w:rPr>
          <w:rFonts w:ascii="Times New Roman" w:hAnsi="Times New Roman"/>
          <w:bCs/>
        </w:rPr>
        <w:t>.</w:t>
      </w:r>
    </w:p>
    <w:p w14:paraId="387B8015" w14:textId="77777777" w:rsidR="00B53461" w:rsidRDefault="004E01D0">
      <w:pPr>
        <w:jc w:val="center"/>
        <w:rPr>
          <w:rFonts w:ascii="Times New Roman" w:hAnsi="Times New Roman" w:cs="Times New Roman"/>
        </w:rPr>
      </w:pPr>
      <w:r w:rsidRPr="0081628C">
        <w:rPr>
          <w:rFonts w:cs="Times New Roman"/>
          <w:noProof/>
          <w:szCs w:val="22"/>
        </w:rPr>
        <w:drawing>
          <wp:inline distT="0" distB="0" distL="0" distR="0" wp14:anchorId="442A4E09" wp14:editId="2600824B">
            <wp:extent cx="5039995" cy="1456690"/>
            <wp:effectExtent l="0" t="0" r="1905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45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D70DB" w14:textId="77777777" w:rsidR="00B53461" w:rsidRDefault="004E01D0" w:rsidP="0081628C">
      <w:pPr>
        <w:spacing w:line="480" w:lineRule="auto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 w:cs="Times New Roman" w:hint="eastAsia"/>
          <w:b/>
          <w:bCs/>
        </w:rPr>
        <w:t>Supplementary</w:t>
      </w:r>
      <w:r>
        <w:rPr>
          <w:rFonts w:ascii="Times New Roman" w:hAnsi="Times New Roman" w:cs="Times New Roman"/>
          <w:b/>
          <w:bCs/>
        </w:rPr>
        <w:t xml:space="preserve"> Fig</w:t>
      </w:r>
      <w:r>
        <w:rPr>
          <w:rFonts w:ascii="Times New Roman" w:hAnsi="Times New Roman" w:cs="Times New Roman" w:hint="eastAsia"/>
          <w:b/>
          <w:bCs/>
        </w:rPr>
        <w:t>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8.</w:t>
      </w:r>
      <w:proofErr w:type="gramEnd"/>
      <w:r>
        <w:rPr>
          <w:rFonts w:ascii="Times New Roman" w:hAnsi="Times New Roman" w:cs="Times New Roman"/>
          <w:b/>
          <w:szCs w:val="22"/>
          <w:lang w:bidi="ar"/>
        </w:rPr>
        <w:t xml:space="preserve"> </w:t>
      </w:r>
      <w:r>
        <w:rPr>
          <w:rFonts w:ascii="Times New Roman" w:hAnsi="Times New Roman" w:cs="Times New Roman" w:hint="eastAsia"/>
          <w:b/>
          <w:szCs w:val="22"/>
          <w:lang w:bidi="ar"/>
        </w:rPr>
        <w:t>(</w:t>
      </w:r>
      <w:r>
        <w:rPr>
          <w:rFonts w:ascii="Times New Roman" w:hAnsi="Times New Roman" w:cs="Times New Roman"/>
          <w:b/>
          <w:szCs w:val="22"/>
          <w:lang w:bidi="ar"/>
        </w:rPr>
        <w:t>a</w:t>
      </w:r>
      <w:r>
        <w:rPr>
          <w:rFonts w:ascii="Times New Roman" w:hAnsi="Times New Roman" w:cs="Times New Roman" w:hint="eastAsia"/>
          <w:b/>
          <w:szCs w:val="22"/>
          <w:lang w:bidi="ar"/>
        </w:rPr>
        <w:t>)</w:t>
      </w:r>
      <w:r>
        <w:rPr>
          <w:rFonts w:ascii="Times New Roman" w:hAnsi="Times New Roman" w:cs="Times New Roman"/>
          <w:b/>
          <w:szCs w:val="22"/>
          <w:lang w:bidi="ar"/>
        </w:rPr>
        <w:t xml:space="preserve"> </w:t>
      </w:r>
      <w:r>
        <w:rPr>
          <w:rFonts w:ascii="Times New Roman" w:hAnsi="Times New Roman" w:cs="Times New Roman"/>
          <w:szCs w:val="22"/>
          <w:lang w:bidi="ar"/>
        </w:rPr>
        <w:t>PBE,</w:t>
      </w:r>
      <w:r>
        <w:rPr>
          <w:rFonts w:ascii="Times New Roman" w:hAnsi="Times New Roman" w:cs="Times New Roman"/>
          <w:b/>
          <w:szCs w:val="22"/>
          <w:lang w:bidi="ar"/>
        </w:rPr>
        <w:t xml:space="preserve"> </w:t>
      </w:r>
      <w:r>
        <w:rPr>
          <w:rFonts w:ascii="Times New Roman" w:hAnsi="Times New Roman" w:cs="Times New Roman" w:hint="eastAsia"/>
          <w:b/>
          <w:szCs w:val="22"/>
          <w:lang w:bidi="ar"/>
        </w:rPr>
        <w:t>(</w:t>
      </w:r>
      <w:r>
        <w:rPr>
          <w:rFonts w:ascii="Times New Roman" w:hAnsi="Times New Roman" w:cs="Times New Roman"/>
          <w:b/>
          <w:szCs w:val="22"/>
          <w:lang w:bidi="ar"/>
        </w:rPr>
        <w:t>b</w:t>
      </w:r>
      <w:r>
        <w:rPr>
          <w:rFonts w:ascii="Times New Roman" w:hAnsi="Times New Roman" w:cs="Times New Roman" w:hint="eastAsia"/>
          <w:b/>
          <w:szCs w:val="22"/>
          <w:lang w:bidi="ar"/>
        </w:rPr>
        <w:t>)</w:t>
      </w:r>
      <w:r>
        <w:rPr>
          <w:rFonts w:ascii="Times New Roman" w:hAnsi="Times New Roman" w:cs="Times New Roman"/>
          <w:b/>
          <w:szCs w:val="22"/>
          <w:lang w:bidi="ar"/>
        </w:rPr>
        <w:t xml:space="preserve"> </w:t>
      </w:r>
      <w:r>
        <w:rPr>
          <w:rFonts w:ascii="Times New Roman" w:hAnsi="Times New Roman" w:cs="Times New Roman"/>
          <w:szCs w:val="22"/>
          <w:lang w:bidi="ar"/>
        </w:rPr>
        <w:t>HSE and</w:t>
      </w:r>
      <w:r>
        <w:rPr>
          <w:rFonts w:ascii="Times New Roman" w:hAnsi="Times New Roman" w:cs="Times New Roman"/>
          <w:b/>
          <w:szCs w:val="22"/>
          <w:lang w:bidi="ar"/>
        </w:rPr>
        <w:t xml:space="preserve"> </w:t>
      </w:r>
      <w:r>
        <w:rPr>
          <w:rFonts w:ascii="Times New Roman" w:hAnsi="Times New Roman" w:cs="Times New Roman" w:hint="eastAsia"/>
          <w:b/>
          <w:szCs w:val="22"/>
          <w:lang w:bidi="ar"/>
        </w:rPr>
        <w:t>(</w:t>
      </w:r>
      <w:r>
        <w:rPr>
          <w:rFonts w:ascii="Times New Roman" w:hAnsi="Times New Roman" w:cs="Times New Roman"/>
          <w:b/>
          <w:szCs w:val="22"/>
          <w:lang w:bidi="ar"/>
        </w:rPr>
        <w:t>c</w:t>
      </w:r>
      <w:r>
        <w:rPr>
          <w:rFonts w:ascii="Times New Roman" w:hAnsi="Times New Roman" w:cs="Times New Roman" w:hint="eastAsia"/>
          <w:b/>
          <w:szCs w:val="22"/>
          <w:lang w:bidi="ar"/>
        </w:rPr>
        <w:t>)</w:t>
      </w:r>
      <w:r>
        <w:rPr>
          <w:rFonts w:ascii="Times New Roman" w:hAnsi="Times New Roman" w:cs="Times New Roman"/>
          <w:b/>
          <w:szCs w:val="22"/>
          <w:lang w:bidi="ar"/>
        </w:rPr>
        <w:t xml:space="preserve"> </w:t>
      </w:r>
      <w:r>
        <w:rPr>
          <w:rFonts w:ascii="Times New Roman" w:hAnsi="Times New Roman" w:cs="Times New Roman"/>
          <w:szCs w:val="22"/>
          <w:lang w:bidi="ar"/>
        </w:rPr>
        <w:t>HSE+SOC band structures of host Cs</w:t>
      </w:r>
      <w:r>
        <w:rPr>
          <w:rFonts w:ascii="Times New Roman" w:hAnsi="Times New Roman" w:cs="Times New Roman"/>
          <w:szCs w:val="22"/>
          <w:vertAlign w:val="subscript"/>
          <w:lang w:bidi="ar"/>
        </w:rPr>
        <w:t>2</w:t>
      </w:r>
      <w:r>
        <w:rPr>
          <w:rFonts w:ascii="Times New Roman" w:hAnsi="Times New Roman" w:cs="Times New Roman"/>
          <w:szCs w:val="22"/>
          <w:lang w:bidi="ar"/>
        </w:rPr>
        <w:t>AgBiBr</w:t>
      </w:r>
      <w:r>
        <w:rPr>
          <w:rFonts w:ascii="Times New Roman" w:hAnsi="Times New Roman" w:cs="Times New Roman"/>
          <w:szCs w:val="22"/>
          <w:vertAlign w:val="subscript"/>
          <w:lang w:bidi="ar"/>
        </w:rPr>
        <w:t>6</w:t>
      </w:r>
      <w:r>
        <w:rPr>
          <w:rFonts w:ascii="Times New Roman" w:hAnsi="Times New Roman" w:cs="Times New Roman"/>
          <w:szCs w:val="22"/>
          <w:lang w:bidi="ar"/>
        </w:rPr>
        <w:t xml:space="preserve"> in its primitive cell with the </w:t>
      </w:r>
      <w:proofErr w:type="spellStart"/>
      <w:r>
        <w:rPr>
          <w:rFonts w:ascii="Times New Roman" w:hAnsi="Times New Roman" w:cs="Times New Roman"/>
          <w:szCs w:val="22"/>
          <w:lang w:bidi="ar"/>
        </w:rPr>
        <w:t>bandgaps</w:t>
      </w:r>
      <w:proofErr w:type="spellEnd"/>
      <w:r>
        <w:rPr>
          <w:rFonts w:ascii="Times New Roman" w:hAnsi="Times New Roman" w:cs="Times New Roman"/>
          <w:szCs w:val="22"/>
          <w:lang w:bidi="ar"/>
        </w:rPr>
        <w:t xml:space="preserve"> of 1.33</w:t>
      </w:r>
      <w:r w:rsidR="00EF34E3">
        <w:rPr>
          <w:rFonts w:ascii="Times New Roman" w:hAnsi="Times New Roman" w:cs="Times New Roman" w:hint="eastAsia"/>
          <w:szCs w:val="22"/>
          <w:lang w:bidi="ar"/>
        </w:rPr>
        <w:t xml:space="preserve"> </w:t>
      </w:r>
      <w:proofErr w:type="spellStart"/>
      <w:r w:rsidR="00EF34E3">
        <w:rPr>
          <w:rFonts w:ascii="Times New Roman" w:hAnsi="Times New Roman" w:cs="Times New Roman" w:hint="eastAsia"/>
          <w:szCs w:val="22"/>
          <w:lang w:bidi="ar"/>
        </w:rPr>
        <w:t>eV</w:t>
      </w:r>
      <w:proofErr w:type="spellEnd"/>
      <w:r>
        <w:rPr>
          <w:rFonts w:ascii="Times New Roman" w:hAnsi="Times New Roman" w:cs="Times New Roman"/>
          <w:szCs w:val="22"/>
          <w:lang w:bidi="ar"/>
        </w:rPr>
        <w:t>, 2.23</w:t>
      </w:r>
      <w:r w:rsidR="00EF34E3">
        <w:rPr>
          <w:rFonts w:ascii="Times New Roman" w:hAnsi="Times New Roman" w:cs="Times New Roman" w:hint="eastAsia"/>
          <w:szCs w:val="22"/>
          <w:lang w:bidi="ar"/>
        </w:rPr>
        <w:t xml:space="preserve"> </w:t>
      </w:r>
      <w:proofErr w:type="spellStart"/>
      <w:r w:rsidR="00EF34E3">
        <w:rPr>
          <w:rFonts w:ascii="Times New Roman" w:hAnsi="Times New Roman" w:cs="Times New Roman" w:hint="eastAsia"/>
          <w:szCs w:val="22"/>
          <w:lang w:bidi="ar"/>
        </w:rPr>
        <w:t>eV</w:t>
      </w:r>
      <w:proofErr w:type="spellEnd"/>
      <w:r>
        <w:rPr>
          <w:rFonts w:ascii="Times New Roman" w:hAnsi="Times New Roman" w:cs="Times New Roman"/>
          <w:szCs w:val="22"/>
          <w:lang w:bidi="ar"/>
        </w:rPr>
        <w:t xml:space="preserve">, and 1.98 </w:t>
      </w:r>
      <w:proofErr w:type="spellStart"/>
      <w:r>
        <w:rPr>
          <w:rFonts w:ascii="Times New Roman" w:hAnsi="Times New Roman" w:cs="Times New Roman"/>
          <w:szCs w:val="22"/>
          <w:lang w:bidi="ar"/>
        </w:rPr>
        <w:t>eV</w:t>
      </w:r>
      <w:proofErr w:type="spellEnd"/>
      <w:r>
        <w:rPr>
          <w:rFonts w:ascii="Times New Roman" w:hAnsi="Times New Roman" w:cs="Times New Roman"/>
          <w:szCs w:val="22"/>
          <w:lang w:bidi="ar"/>
        </w:rPr>
        <w:t>, respectively.</w:t>
      </w:r>
      <w:r>
        <w:rPr>
          <w:rFonts w:ascii="Times New Roman" w:hAnsi="Times New Roman"/>
          <w:bCs/>
          <w:color w:val="006600"/>
        </w:rPr>
        <w:t xml:space="preserve"> </w:t>
      </w:r>
      <w:r>
        <w:rPr>
          <w:rFonts w:ascii="Times New Roman" w:hAnsi="Times New Roman"/>
          <w:bCs/>
        </w:rPr>
        <w:t>As we know, the DFT based on GGA calculations</w:t>
      </w:r>
      <w:r>
        <w:rPr>
          <w:rFonts w:ascii="Times New Roman" w:hAnsi="Times New Roman" w:cs="Times New Roman"/>
        </w:rPr>
        <w:t xml:space="preserve"> could </w:t>
      </w:r>
      <w:r>
        <w:rPr>
          <w:rFonts w:ascii="Times New Roman" w:hAnsi="Times New Roman"/>
          <w:bCs/>
        </w:rPr>
        <w:t>underestimate the</w:t>
      </w:r>
      <w:r>
        <w:rPr>
          <w:rFonts w:ascii="Times New Roman" w:hAnsi="Times New Roman" w:hint="eastAsia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bandgaps</w:t>
      </w:r>
      <w:proofErr w:type="spellEnd"/>
      <w:r>
        <w:rPr>
          <w:rFonts w:ascii="Times New Roman" w:hAnsi="Times New Roman"/>
          <w:bCs/>
        </w:rPr>
        <w:t xml:space="preserve"> of crystalline materials. </w:t>
      </w:r>
      <w:r>
        <w:rPr>
          <w:rFonts w:ascii="Times New Roman" w:hAnsi="Times New Roman" w:hint="eastAsia"/>
          <w:bCs/>
        </w:rPr>
        <w:t xml:space="preserve">Here, different kinds of models based on HSE and PBE were used to simulate the band structure of host </w:t>
      </w:r>
      <w:r>
        <w:rPr>
          <w:rFonts w:ascii="Times New Roman" w:hAnsi="Times New Roman" w:cs="Times New Roman"/>
          <w:bCs/>
        </w:rPr>
        <w:t>Cs</w:t>
      </w:r>
      <w:r>
        <w:rPr>
          <w:rFonts w:ascii="Times New Roman" w:hAnsi="Times New Roman" w:cs="Times New Roman"/>
          <w:bCs/>
          <w:vertAlign w:val="subscript"/>
        </w:rPr>
        <w:t>2</w:t>
      </w:r>
      <w:r>
        <w:rPr>
          <w:rFonts w:ascii="Times New Roman" w:hAnsi="Times New Roman" w:cs="Times New Roman"/>
          <w:bCs/>
        </w:rPr>
        <w:t>AgBiBr</w:t>
      </w:r>
      <w:r>
        <w:rPr>
          <w:rFonts w:ascii="Times New Roman" w:hAnsi="Times New Roman" w:cs="Times New Roman"/>
          <w:bCs/>
          <w:vertAlign w:val="subscript"/>
        </w:rPr>
        <w:t>6</w:t>
      </w:r>
      <w:r>
        <w:rPr>
          <w:rFonts w:ascii="Times New Roman" w:hAnsi="Times New Roman" w:cs="Times New Roman" w:hint="eastAsia"/>
          <w:bCs/>
          <w:color w:val="006600"/>
        </w:rPr>
        <w:t xml:space="preserve">. </w:t>
      </w:r>
      <w:r>
        <w:rPr>
          <w:rFonts w:ascii="Times New Roman" w:hAnsi="Times New Roman" w:cs="Times New Roman" w:hint="eastAsia"/>
          <w:bCs/>
        </w:rPr>
        <w:t xml:space="preserve">When compared with the experimental </w:t>
      </w:r>
      <w:proofErr w:type="spellStart"/>
      <w:r>
        <w:rPr>
          <w:rFonts w:ascii="Times New Roman" w:hAnsi="Times New Roman" w:cs="Times New Roman" w:hint="eastAsia"/>
          <w:bCs/>
        </w:rPr>
        <w:t>bandgap</w:t>
      </w:r>
      <w:proofErr w:type="spellEnd"/>
      <w:r>
        <w:rPr>
          <w:rFonts w:ascii="Times New Roman" w:hAnsi="Times New Roman" w:cs="Times New Roman" w:hint="eastAsia"/>
          <w:bCs/>
        </w:rPr>
        <w:t xml:space="preserve"> (2.14 </w:t>
      </w:r>
      <w:proofErr w:type="spellStart"/>
      <w:r>
        <w:rPr>
          <w:rFonts w:ascii="Times New Roman" w:hAnsi="Times New Roman" w:cs="Times New Roman" w:hint="eastAsia"/>
          <w:bCs/>
        </w:rPr>
        <w:t>eV</w:t>
      </w:r>
      <w:proofErr w:type="spellEnd"/>
      <w:r>
        <w:rPr>
          <w:rFonts w:ascii="Times New Roman" w:hAnsi="Times New Roman" w:cs="Times New Roman" w:hint="eastAsia"/>
          <w:bCs/>
        </w:rPr>
        <w:t xml:space="preserve">) of host </w:t>
      </w:r>
      <w:r>
        <w:rPr>
          <w:rFonts w:ascii="Times New Roman" w:hAnsi="Times New Roman" w:cs="Times New Roman"/>
          <w:bCs/>
        </w:rPr>
        <w:t>Cs</w:t>
      </w:r>
      <w:r>
        <w:rPr>
          <w:rFonts w:ascii="Times New Roman" w:hAnsi="Times New Roman" w:cs="Times New Roman"/>
          <w:bCs/>
          <w:vertAlign w:val="subscript"/>
        </w:rPr>
        <w:t>2</w:t>
      </w:r>
      <w:r>
        <w:rPr>
          <w:rFonts w:ascii="Times New Roman" w:hAnsi="Times New Roman" w:cs="Times New Roman"/>
          <w:bCs/>
        </w:rPr>
        <w:t>AgBiBr</w:t>
      </w:r>
      <w:r>
        <w:rPr>
          <w:rFonts w:ascii="Times New Roman" w:hAnsi="Times New Roman" w:cs="Times New Roman"/>
          <w:bCs/>
          <w:vertAlign w:val="subscript"/>
        </w:rPr>
        <w:t>6</w:t>
      </w:r>
      <w:r>
        <w:rPr>
          <w:rFonts w:ascii="Times New Roman" w:hAnsi="Times New Roman" w:cs="Times New Roman"/>
          <w:bCs/>
        </w:rPr>
        <w:t xml:space="preserve"> (</w:t>
      </w:r>
      <w:r>
        <w:rPr>
          <w:rFonts w:ascii="Times New Roman" w:hAnsi="Times New Roman" w:cs="Times New Roman"/>
          <w:bCs/>
          <w:color w:val="0000FF"/>
        </w:rPr>
        <w:t>Fig. 1e</w:t>
      </w:r>
      <w:r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 w:hint="eastAsia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it could find that </w:t>
      </w:r>
      <w:r>
        <w:rPr>
          <w:rFonts w:ascii="Times New Roman" w:hAnsi="Times New Roman"/>
          <w:bCs/>
        </w:rPr>
        <w:t xml:space="preserve">HSE function (2.23 </w:t>
      </w:r>
      <w:proofErr w:type="spellStart"/>
      <w:r>
        <w:rPr>
          <w:rFonts w:ascii="Times New Roman" w:hAnsi="Times New Roman"/>
          <w:bCs/>
        </w:rPr>
        <w:t>eV</w:t>
      </w:r>
      <w:proofErr w:type="spellEnd"/>
      <w:r>
        <w:rPr>
          <w:rFonts w:ascii="Times New Roman" w:hAnsi="Times New Roman"/>
          <w:bCs/>
        </w:rPr>
        <w:t xml:space="preserve">) provides more accurate </w:t>
      </w:r>
      <w:proofErr w:type="spellStart"/>
      <w:r>
        <w:rPr>
          <w:rFonts w:ascii="Times New Roman" w:hAnsi="Times New Roman"/>
          <w:bCs/>
        </w:rPr>
        <w:t>bandgap</w:t>
      </w:r>
      <w:proofErr w:type="spellEnd"/>
      <w:r>
        <w:rPr>
          <w:rFonts w:ascii="Times New Roman" w:hAnsi="Times New Roman"/>
          <w:bCs/>
        </w:rPr>
        <w:t xml:space="preserve"> than PBE function (1.33 </w:t>
      </w:r>
      <w:proofErr w:type="spellStart"/>
      <w:r>
        <w:rPr>
          <w:rFonts w:ascii="Times New Roman" w:hAnsi="Times New Roman"/>
          <w:bCs/>
        </w:rPr>
        <w:t>eV</w:t>
      </w:r>
      <w:proofErr w:type="spellEnd"/>
      <w:r>
        <w:rPr>
          <w:rFonts w:ascii="Times New Roman" w:hAnsi="Times New Roman"/>
          <w:bCs/>
        </w:rPr>
        <w:t xml:space="preserve">). Thus, HSE+SOC </w:t>
      </w:r>
      <w:proofErr w:type="gramStart"/>
      <w:r>
        <w:rPr>
          <w:rFonts w:ascii="Times New Roman" w:hAnsi="Times New Roman"/>
          <w:bCs/>
        </w:rPr>
        <w:t>was</w:t>
      </w:r>
      <w:proofErr w:type="gramEnd"/>
      <w:r>
        <w:rPr>
          <w:rFonts w:ascii="Times New Roman" w:hAnsi="Times New Roman"/>
          <w:bCs/>
        </w:rPr>
        <w:t xml:space="preserve"> adopted to better evaluate</w:t>
      </w:r>
      <w:r>
        <w:rPr>
          <w:rFonts w:ascii="Times New Roman" w:hAnsi="Times New Roman"/>
          <w:bCs/>
          <w:color w:val="006600"/>
        </w:rPr>
        <w:t xml:space="preserve"> </w:t>
      </w:r>
      <w:r>
        <w:rPr>
          <w:rFonts w:ascii="Times New Roman" w:hAnsi="Times New Roman"/>
          <w:bCs/>
        </w:rPr>
        <w:t xml:space="preserve">the </w:t>
      </w:r>
      <w:proofErr w:type="spellStart"/>
      <w:r>
        <w:rPr>
          <w:rFonts w:ascii="Times New Roman" w:hAnsi="Times New Roman"/>
          <w:bCs/>
        </w:rPr>
        <w:t>bandgap</w:t>
      </w:r>
      <w:proofErr w:type="spellEnd"/>
      <w:r>
        <w:rPr>
          <w:rFonts w:ascii="Times New Roman" w:hAnsi="Times New Roman"/>
          <w:bCs/>
        </w:rPr>
        <w:t xml:space="preserve"> by considering the relativistic effect of Bi.</w:t>
      </w:r>
    </w:p>
    <w:p w14:paraId="540F697C" w14:textId="77777777" w:rsidR="00B53461" w:rsidRDefault="00B53461">
      <w:pPr>
        <w:spacing w:line="360" w:lineRule="auto"/>
        <w:rPr>
          <w:rFonts w:ascii="Times New Roman" w:hAnsi="Times New Roman"/>
          <w:bCs/>
        </w:rPr>
      </w:pPr>
    </w:p>
    <w:p w14:paraId="6E4E917C" w14:textId="77777777" w:rsidR="00B53461" w:rsidRDefault="00B53461">
      <w:pPr>
        <w:rPr>
          <w:rFonts w:ascii="Times New Roman" w:hAnsi="Times New Roman" w:cs="Times New Roman"/>
        </w:rPr>
      </w:pPr>
    </w:p>
    <w:p w14:paraId="714504C0" w14:textId="7293CE00" w:rsidR="00B53461" w:rsidRDefault="006A5DD7" w:rsidP="0081628C">
      <w:pPr>
        <w:spacing w:line="480" w:lineRule="auto"/>
        <w:rPr>
          <w:rFonts w:ascii="Times New Roman" w:hAnsi="Times New Roman" w:cs="Times New Roman"/>
        </w:rPr>
      </w:pPr>
      <w:r w:rsidRPr="0081628C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54146D9" wp14:editId="5447B3B8">
            <wp:extent cx="5040000" cy="3492078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tended Data Fig.9-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49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4E01D0">
        <w:rPr>
          <w:rFonts w:ascii="Times New Roman" w:hAnsi="Times New Roman" w:cs="Times New Roman" w:hint="eastAsia"/>
          <w:b/>
          <w:bCs/>
        </w:rPr>
        <w:t>Supplementary</w:t>
      </w:r>
      <w:r w:rsidR="004E01D0">
        <w:rPr>
          <w:rFonts w:ascii="Times New Roman" w:hAnsi="Times New Roman" w:cs="Times New Roman"/>
          <w:b/>
          <w:bCs/>
        </w:rPr>
        <w:t xml:space="preserve"> Fig</w:t>
      </w:r>
      <w:r w:rsidR="004E01D0">
        <w:rPr>
          <w:rFonts w:ascii="Times New Roman" w:hAnsi="Times New Roman" w:cs="Times New Roman" w:hint="eastAsia"/>
          <w:b/>
          <w:bCs/>
        </w:rPr>
        <w:t>ure</w:t>
      </w:r>
      <w:r w:rsidR="004E01D0">
        <w:rPr>
          <w:rFonts w:ascii="Times New Roman" w:hAnsi="Times New Roman" w:cs="Times New Roman"/>
          <w:b/>
          <w:bCs/>
        </w:rPr>
        <w:t xml:space="preserve"> </w:t>
      </w:r>
      <w:r w:rsidR="004E01D0">
        <w:rPr>
          <w:rFonts w:ascii="Times New Roman" w:hAnsi="Times New Roman" w:cs="Times New Roman" w:hint="eastAsia"/>
          <w:b/>
          <w:bCs/>
        </w:rPr>
        <w:t>9.</w:t>
      </w:r>
      <w:proofErr w:type="gramEnd"/>
      <w:r w:rsidR="004E01D0">
        <w:rPr>
          <w:rFonts w:ascii="Times New Roman" w:hAnsi="Times New Roman" w:cs="Times New Roman"/>
          <w:b/>
          <w:szCs w:val="22"/>
          <w:lang w:bidi="ar"/>
        </w:rPr>
        <w:t xml:space="preserve"> The </w:t>
      </w:r>
      <w:r w:rsidR="004E01D0">
        <w:rPr>
          <w:rFonts w:ascii="Times New Roman" w:hAnsi="Times New Roman" w:cs="Times New Roman" w:hint="eastAsia"/>
          <w:b/>
        </w:rPr>
        <w:t>s</w:t>
      </w:r>
      <w:r w:rsidR="004E01D0">
        <w:rPr>
          <w:rFonts w:ascii="Times New Roman" w:hAnsi="Times New Roman" w:cs="Times New Roman"/>
          <w:b/>
        </w:rPr>
        <w:t>chematic crystal structures</w:t>
      </w:r>
      <w:r w:rsidR="004E01D0">
        <w:rPr>
          <w:rFonts w:ascii="Times New Roman" w:hAnsi="Times New Roman" w:cs="Times New Roman" w:hint="eastAsia"/>
          <w:b/>
          <w:szCs w:val="22"/>
          <w:lang w:bidi="ar"/>
        </w:rPr>
        <w:t xml:space="preserve"> and </w:t>
      </w:r>
      <w:r w:rsidR="004E01D0">
        <w:rPr>
          <w:rFonts w:ascii="Times New Roman" w:hAnsi="Times New Roman" w:cs="Times New Roman"/>
          <w:b/>
          <w:szCs w:val="22"/>
          <w:lang w:bidi="ar"/>
        </w:rPr>
        <w:t xml:space="preserve">PBE band structures of </w:t>
      </w:r>
      <w:r w:rsidR="004E01D0">
        <w:rPr>
          <w:rFonts w:ascii="Times New Roman" w:hAnsi="Times New Roman"/>
          <w:b/>
          <w:bCs/>
        </w:rPr>
        <w:t>H</w:t>
      </w:r>
      <w:r w:rsidR="004E01D0">
        <w:rPr>
          <w:rFonts w:ascii="Times New Roman" w:hAnsi="Times New Roman"/>
          <w:b/>
          <w:bCs/>
          <w:vertAlign w:val="superscript"/>
        </w:rPr>
        <w:t>*</w:t>
      </w:r>
      <w:r w:rsidR="004E01D0">
        <w:rPr>
          <w:rFonts w:ascii="Times New Roman" w:hAnsi="Times New Roman"/>
          <w:b/>
          <w:bCs/>
        </w:rPr>
        <w:t xml:space="preserve"> occupying at three different Br vacancies</w:t>
      </w:r>
      <w:r w:rsidR="004E01D0">
        <w:rPr>
          <w:rFonts w:ascii="Times New Roman" w:hAnsi="Times New Roman" w:hint="eastAsia"/>
          <w:b/>
          <w:bCs/>
        </w:rPr>
        <w:t>:</w:t>
      </w:r>
      <w:r w:rsidR="004E01D0">
        <w:rPr>
          <w:rFonts w:ascii="Times New Roman" w:hAnsi="Times New Roman"/>
          <w:b/>
          <w:bCs/>
        </w:rPr>
        <w:t xml:space="preserve"> </w:t>
      </w:r>
      <w:r w:rsidR="004E01D0">
        <w:rPr>
          <w:rFonts w:ascii="Times New Roman" w:hAnsi="Times New Roman" w:hint="eastAsia"/>
          <w:b/>
          <w:bCs/>
        </w:rPr>
        <w:t>(a)</w:t>
      </w:r>
      <w:r w:rsidR="004E01D0">
        <w:rPr>
          <w:rFonts w:ascii="Times New Roman" w:hAnsi="Times New Roman"/>
          <w:bCs/>
        </w:rPr>
        <w:t xml:space="preserve"> </w:t>
      </w:r>
      <w:r w:rsidR="004E01D0">
        <w:rPr>
          <w:rFonts w:ascii="Times New Roman" w:hAnsi="Times New Roman" w:hint="eastAsia"/>
          <w:bCs/>
        </w:rPr>
        <w:t>H</w:t>
      </w:r>
      <w:r w:rsidR="004E01D0">
        <w:rPr>
          <w:rFonts w:ascii="Times New Roman" w:hAnsi="Times New Roman"/>
          <w:bCs/>
          <w:vertAlign w:val="subscript"/>
        </w:rPr>
        <w:t>1</w:t>
      </w:r>
      <w:r w:rsidR="004E01D0">
        <w:rPr>
          <w:rFonts w:ascii="Times New Roman" w:hAnsi="Times New Roman" w:hint="eastAsia"/>
          <w:bCs/>
        </w:rPr>
        <w:t xml:space="preserve"> polyhedron and </w:t>
      </w:r>
      <w:proofErr w:type="gramStart"/>
      <w:r w:rsidR="004E01D0">
        <w:rPr>
          <w:rFonts w:ascii="Times New Roman" w:hAnsi="Times New Roman"/>
          <w:bCs/>
        </w:rPr>
        <w:t>H</w:t>
      </w:r>
      <w:r w:rsidR="004E01D0">
        <w:rPr>
          <w:rFonts w:ascii="Times New Roman" w:hAnsi="Times New Roman"/>
          <w:bCs/>
          <w:vertAlign w:val="subscript"/>
        </w:rPr>
        <w:t>1</w:t>
      </w:r>
      <w:r w:rsidR="004E01D0" w:rsidRPr="0081628C">
        <w:rPr>
          <w:rFonts w:ascii="Times New Roman" w:hAnsi="Times New Roman"/>
          <w:bCs/>
        </w:rPr>
        <w:t>(</w:t>
      </w:r>
      <w:proofErr w:type="gramEnd"/>
      <w:r w:rsidR="004E01D0" w:rsidRPr="0081628C">
        <w:rPr>
          <w:rFonts w:ascii="Times New Roman" w:hAnsi="Times New Roman"/>
          <w:bCs/>
        </w:rPr>
        <w:t>Br)</w:t>
      </w:r>
      <w:r w:rsidR="004E01D0">
        <w:rPr>
          <w:rFonts w:ascii="Times New Roman" w:hAnsi="Times New Roman"/>
          <w:bCs/>
        </w:rPr>
        <w:t xml:space="preserve">, </w:t>
      </w:r>
      <w:r w:rsidR="004E01D0">
        <w:rPr>
          <w:rFonts w:ascii="Times New Roman" w:hAnsi="Times New Roman" w:hint="eastAsia"/>
          <w:bCs/>
        </w:rPr>
        <w:t>(</w:t>
      </w:r>
      <w:r w:rsidR="004E01D0">
        <w:rPr>
          <w:rFonts w:ascii="Times New Roman" w:hAnsi="Times New Roman" w:hint="eastAsia"/>
          <w:b/>
          <w:bCs/>
        </w:rPr>
        <w:t>b)</w:t>
      </w:r>
      <w:r w:rsidR="004E01D0">
        <w:rPr>
          <w:rFonts w:ascii="Times New Roman" w:hAnsi="Times New Roman"/>
          <w:bCs/>
        </w:rPr>
        <w:t xml:space="preserve"> </w:t>
      </w:r>
      <w:r w:rsidR="004E01D0">
        <w:rPr>
          <w:rFonts w:ascii="Times New Roman" w:hAnsi="Times New Roman" w:hint="eastAsia"/>
          <w:bCs/>
        </w:rPr>
        <w:t>H</w:t>
      </w:r>
      <w:r w:rsidR="004E01D0">
        <w:rPr>
          <w:rFonts w:ascii="Times New Roman" w:hAnsi="Times New Roman" w:hint="eastAsia"/>
          <w:bCs/>
          <w:vertAlign w:val="subscript"/>
        </w:rPr>
        <w:t>2</w:t>
      </w:r>
      <w:r w:rsidR="004E01D0">
        <w:rPr>
          <w:rFonts w:ascii="Times New Roman" w:hAnsi="Times New Roman" w:hint="eastAsia"/>
          <w:bCs/>
        </w:rPr>
        <w:t xml:space="preserve"> polyhedron and </w:t>
      </w:r>
      <w:r w:rsidR="004E01D0">
        <w:rPr>
          <w:rFonts w:ascii="Times New Roman" w:hAnsi="Times New Roman"/>
          <w:bCs/>
        </w:rPr>
        <w:t>H</w:t>
      </w:r>
      <w:r w:rsidR="004E01D0">
        <w:rPr>
          <w:rFonts w:ascii="Times New Roman" w:hAnsi="Times New Roman" w:hint="eastAsia"/>
          <w:bCs/>
          <w:vertAlign w:val="subscript"/>
        </w:rPr>
        <w:t>2</w:t>
      </w:r>
      <w:r w:rsidR="004E01D0">
        <w:rPr>
          <w:rFonts w:ascii="Times New Roman" w:hAnsi="Times New Roman" w:hint="eastAsia"/>
          <w:bCs/>
        </w:rPr>
        <w:t>(</w:t>
      </w:r>
      <w:r w:rsidR="004E01D0">
        <w:rPr>
          <w:rFonts w:ascii="Times New Roman" w:hAnsi="Times New Roman"/>
          <w:bCs/>
        </w:rPr>
        <w:t>Br</w:t>
      </w:r>
      <w:r w:rsidR="004E01D0">
        <w:rPr>
          <w:rFonts w:ascii="Times New Roman" w:hAnsi="Times New Roman" w:hint="eastAsia"/>
          <w:bCs/>
        </w:rPr>
        <w:t>)</w:t>
      </w:r>
      <w:r w:rsidR="004E01D0">
        <w:rPr>
          <w:rFonts w:ascii="Times New Roman" w:hAnsi="Times New Roman"/>
          <w:bCs/>
          <w:vertAlign w:val="subscript"/>
        </w:rPr>
        <w:t>r</w:t>
      </w:r>
      <w:r w:rsidR="004E01D0">
        <w:rPr>
          <w:rFonts w:ascii="Times New Roman" w:hAnsi="Times New Roman"/>
          <w:bCs/>
        </w:rPr>
        <w:t xml:space="preserve"> and </w:t>
      </w:r>
      <w:r w:rsidR="004E01D0">
        <w:rPr>
          <w:rFonts w:ascii="Times New Roman" w:hAnsi="Times New Roman" w:hint="eastAsia"/>
          <w:bCs/>
        </w:rPr>
        <w:t>(</w:t>
      </w:r>
      <w:r w:rsidR="004E01D0">
        <w:rPr>
          <w:rFonts w:ascii="Times New Roman" w:hAnsi="Times New Roman" w:hint="eastAsia"/>
          <w:b/>
          <w:bCs/>
        </w:rPr>
        <w:t>c)</w:t>
      </w:r>
      <w:r w:rsidR="004E01D0">
        <w:rPr>
          <w:rFonts w:ascii="Times New Roman" w:hAnsi="Times New Roman"/>
          <w:bCs/>
        </w:rPr>
        <w:t xml:space="preserve"> </w:t>
      </w:r>
      <w:r w:rsidR="004E01D0">
        <w:rPr>
          <w:rFonts w:ascii="Times New Roman" w:hAnsi="Times New Roman" w:hint="eastAsia"/>
          <w:bCs/>
        </w:rPr>
        <w:t>H</w:t>
      </w:r>
      <w:r w:rsidR="004E01D0">
        <w:rPr>
          <w:rFonts w:ascii="Times New Roman" w:hAnsi="Times New Roman" w:hint="eastAsia"/>
          <w:bCs/>
          <w:vertAlign w:val="subscript"/>
        </w:rPr>
        <w:t>3</w:t>
      </w:r>
      <w:r w:rsidR="004E01D0">
        <w:rPr>
          <w:rFonts w:ascii="Times New Roman" w:hAnsi="Times New Roman" w:hint="eastAsia"/>
          <w:bCs/>
        </w:rPr>
        <w:t xml:space="preserve"> polyhedron and </w:t>
      </w:r>
      <w:r w:rsidR="004E01D0">
        <w:rPr>
          <w:rFonts w:ascii="Times New Roman" w:hAnsi="Times New Roman"/>
          <w:bCs/>
        </w:rPr>
        <w:t>H</w:t>
      </w:r>
      <w:r w:rsidR="004E01D0">
        <w:rPr>
          <w:rFonts w:ascii="Times New Roman" w:hAnsi="Times New Roman" w:hint="eastAsia"/>
          <w:bCs/>
          <w:vertAlign w:val="subscript"/>
        </w:rPr>
        <w:t>3</w:t>
      </w:r>
      <w:r w:rsidR="004E01D0">
        <w:rPr>
          <w:rFonts w:ascii="Times New Roman" w:hAnsi="Times New Roman" w:hint="eastAsia"/>
          <w:bCs/>
        </w:rPr>
        <w:t>(</w:t>
      </w:r>
      <w:r w:rsidR="004E01D0">
        <w:rPr>
          <w:rFonts w:ascii="Times New Roman" w:hAnsi="Times New Roman"/>
          <w:bCs/>
        </w:rPr>
        <w:t>Br</w:t>
      </w:r>
      <w:r w:rsidR="004E01D0">
        <w:rPr>
          <w:rFonts w:ascii="Times New Roman" w:hAnsi="Times New Roman" w:hint="eastAsia"/>
          <w:bCs/>
        </w:rPr>
        <w:t>)</w:t>
      </w:r>
      <w:r w:rsidR="004E01D0">
        <w:rPr>
          <w:rFonts w:ascii="Times New Roman" w:hAnsi="Times New Roman"/>
          <w:bCs/>
        </w:rPr>
        <w:t xml:space="preserve"> in </w:t>
      </w:r>
      <w:r w:rsidR="004E01D0">
        <w:rPr>
          <w:rFonts w:ascii="Times New Roman" w:hAnsi="Times New Roman" w:cs="Times New Roman"/>
          <w:szCs w:val="22"/>
          <w:lang w:bidi="ar"/>
        </w:rPr>
        <w:t>Cs</w:t>
      </w:r>
      <w:r w:rsidR="004E01D0">
        <w:rPr>
          <w:rFonts w:ascii="Times New Roman" w:hAnsi="Times New Roman" w:cs="Times New Roman"/>
          <w:szCs w:val="22"/>
          <w:vertAlign w:val="subscript"/>
          <w:lang w:bidi="ar"/>
        </w:rPr>
        <w:t>2</w:t>
      </w:r>
      <w:r w:rsidR="004E01D0">
        <w:rPr>
          <w:rFonts w:ascii="Times New Roman" w:hAnsi="Times New Roman" w:cs="Times New Roman"/>
          <w:szCs w:val="22"/>
          <w:lang w:bidi="ar"/>
        </w:rPr>
        <w:t>AgBiBr</w:t>
      </w:r>
      <w:r w:rsidR="004E01D0">
        <w:rPr>
          <w:rFonts w:ascii="Times New Roman" w:hAnsi="Times New Roman" w:cs="Times New Roman"/>
          <w:szCs w:val="22"/>
          <w:vertAlign w:val="subscript"/>
          <w:lang w:bidi="ar"/>
        </w:rPr>
        <w:t>6</w:t>
      </w:r>
      <w:r w:rsidR="004E01D0">
        <w:rPr>
          <w:rFonts w:ascii="Times New Roman" w:hAnsi="Times New Roman" w:cs="Times New Roman"/>
          <w:szCs w:val="22"/>
          <w:lang w:bidi="ar"/>
        </w:rPr>
        <w:t xml:space="preserve">. </w:t>
      </w:r>
      <w:r w:rsidR="004E01D0">
        <w:rPr>
          <w:rFonts w:ascii="Times New Roman" w:hAnsi="Times New Roman" w:cs="Times New Roman"/>
        </w:rPr>
        <w:t>Cs, Ag, Bi</w:t>
      </w:r>
      <w:r w:rsidR="004E01D0">
        <w:rPr>
          <w:rFonts w:ascii="Times New Roman" w:hAnsi="Times New Roman" w:cs="Times New Roman" w:hint="eastAsia"/>
        </w:rPr>
        <w:t>,</w:t>
      </w:r>
      <w:r w:rsidR="004E01D0">
        <w:rPr>
          <w:rFonts w:ascii="Times New Roman" w:hAnsi="Times New Roman" w:cs="Times New Roman"/>
        </w:rPr>
        <w:t xml:space="preserve"> Br</w:t>
      </w:r>
      <w:r w:rsidR="004E01D0">
        <w:rPr>
          <w:rFonts w:ascii="Times New Roman" w:hAnsi="Times New Roman" w:cs="Times New Roman" w:hint="eastAsia"/>
        </w:rPr>
        <w:t xml:space="preserve"> and H</w:t>
      </w:r>
      <w:r w:rsidR="004E01D0">
        <w:rPr>
          <w:rFonts w:ascii="Times New Roman" w:hAnsi="Times New Roman" w:cs="Times New Roman"/>
        </w:rPr>
        <w:t xml:space="preserve"> atoms are represented by cyan, light grey, purple</w:t>
      </w:r>
      <w:r w:rsidR="004E01D0">
        <w:rPr>
          <w:rFonts w:ascii="Times New Roman" w:hAnsi="Times New Roman" w:cs="Times New Roman" w:hint="eastAsia"/>
        </w:rPr>
        <w:t>,</w:t>
      </w:r>
      <w:r w:rsidR="004E01D0">
        <w:rPr>
          <w:rFonts w:ascii="Times New Roman" w:hAnsi="Times New Roman" w:cs="Times New Roman"/>
        </w:rPr>
        <w:t xml:space="preserve"> brown</w:t>
      </w:r>
      <w:r w:rsidR="004E01D0">
        <w:rPr>
          <w:rFonts w:ascii="Times New Roman" w:hAnsi="Times New Roman" w:cs="Times New Roman" w:hint="eastAsia"/>
        </w:rPr>
        <w:t xml:space="preserve"> and red</w:t>
      </w:r>
      <w:r w:rsidR="004E01D0">
        <w:rPr>
          <w:rFonts w:ascii="Times New Roman" w:hAnsi="Times New Roman" w:cs="Times New Roman"/>
        </w:rPr>
        <w:t xml:space="preserve"> </w:t>
      </w:r>
      <w:r w:rsidR="001A0FF2">
        <w:rPr>
          <w:rFonts w:ascii="Times New Roman" w:hAnsi="Times New Roman" w:cs="Times New Roman" w:hint="eastAsia"/>
        </w:rPr>
        <w:t>dot</w:t>
      </w:r>
      <w:r w:rsidR="001A0FF2">
        <w:rPr>
          <w:rFonts w:ascii="Times New Roman" w:hAnsi="Times New Roman" w:cs="Times New Roman"/>
        </w:rPr>
        <w:t>s</w:t>
      </w:r>
      <w:r w:rsidR="004E01D0">
        <w:rPr>
          <w:rFonts w:ascii="Times New Roman" w:hAnsi="Times New Roman" w:cs="Times New Roman"/>
        </w:rPr>
        <w:t>, respectively.</w:t>
      </w:r>
      <w:r w:rsidR="004E01D0">
        <w:rPr>
          <w:rFonts w:ascii="Times New Roman" w:hAnsi="Times New Roman" w:cs="Times New Roman" w:hint="eastAsia"/>
        </w:rPr>
        <w:t xml:space="preserve"> </w:t>
      </w:r>
      <w:r w:rsidR="004E01D0">
        <w:rPr>
          <w:rFonts w:ascii="Times New Roman" w:hAnsi="Times New Roman"/>
          <w:bCs/>
        </w:rPr>
        <w:t xml:space="preserve">The band structures show that the three types of </w:t>
      </w:r>
      <w:proofErr w:type="spellStart"/>
      <w:proofErr w:type="gramStart"/>
      <w:r w:rsidR="004E01D0">
        <w:rPr>
          <w:rFonts w:ascii="Times New Roman" w:hAnsi="Times New Roman"/>
          <w:bCs/>
        </w:rPr>
        <w:t>H</w:t>
      </w:r>
      <w:r w:rsidR="004E01D0">
        <w:rPr>
          <w:rFonts w:ascii="Times New Roman" w:hAnsi="Times New Roman" w:hint="eastAsia"/>
          <w:bCs/>
          <w:vertAlign w:val="subscript"/>
        </w:rPr>
        <w:t>n</w:t>
      </w:r>
      <w:proofErr w:type="spellEnd"/>
      <w:r w:rsidR="004E01D0">
        <w:rPr>
          <w:rFonts w:ascii="Times New Roman" w:hAnsi="Times New Roman" w:hint="eastAsia"/>
          <w:bCs/>
        </w:rPr>
        <w:t>(</w:t>
      </w:r>
      <w:proofErr w:type="gramEnd"/>
      <w:r w:rsidR="004E01D0">
        <w:rPr>
          <w:rFonts w:ascii="Times New Roman" w:hAnsi="Times New Roman" w:hint="eastAsia"/>
          <w:bCs/>
        </w:rPr>
        <w:t>Br)</w:t>
      </w:r>
      <w:r w:rsidR="004E01D0">
        <w:rPr>
          <w:rFonts w:ascii="Times New Roman" w:hAnsi="Times New Roman"/>
          <w:bCs/>
        </w:rPr>
        <w:t xml:space="preserve"> </w:t>
      </w:r>
      <w:r w:rsidR="004E01D0">
        <w:rPr>
          <w:rFonts w:ascii="Times New Roman" w:hAnsi="Times New Roman" w:hint="eastAsia"/>
          <w:bCs/>
        </w:rPr>
        <w:t xml:space="preserve">(n=1, 2, 3) </w:t>
      </w:r>
      <w:r w:rsidR="004E01D0">
        <w:rPr>
          <w:rFonts w:ascii="Times New Roman" w:hAnsi="Times New Roman"/>
          <w:bCs/>
        </w:rPr>
        <w:t>have PBE-</w:t>
      </w:r>
      <w:proofErr w:type="spellStart"/>
      <w:r w:rsidR="004E01D0">
        <w:rPr>
          <w:rFonts w:ascii="Times New Roman" w:hAnsi="Times New Roman"/>
          <w:bCs/>
        </w:rPr>
        <w:t>bandgaps</w:t>
      </w:r>
      <w:proofErr w:type="spellEnd"/>
      <w:r w:rsidR="004E01D0">
        <w:rPr>
          <w:rFonts w:ascii="Times New Roman" w:hAnsi="Times New Roman"/>
          <w:bCs/>
        </w:rPr>
        <w:t xml:space="preserve"> of </w:t>
      </w:r>
      <w:r w:rsidR="004E01D0">
        <w:rPr>
          <w:rFonts w:ascii="Times New Roman" w:hAnsi="Times New Roman" w:hint="eastAsia"/>
          <w:bCs/>
        </w:rPr>
        <w:t>~</w:t>
      </w:r>
      <w:r w:rsidR="004E01D0">
        <w:rPr>
          <w:rFonts w:ascii="Times New Roman" w:hAnsi="Times New Roman"/>
          <w:bCs/>
        </w:rPr>
        <w:t xml:space="preserve">1.30 </w:t>
      </w:r>
      <w:proofErr w:type="spellStart"/>
      <w:r w:rsidR="004E01D0">
        <w:rPr>
          <w:rFonts w:ascii="Times New Roman" w:hAnsi="Times New Roman"/>
          <w:bCs/>
        </w:rPr>
        <w:t>eV</w:t>
      </w:r>
      <w:proofErr w:type="spellEnd"/>
      <w:r w:rsidR="004E01D0">
        <w:rPr>
          <w:rFonts w:ascii="Times New Roman" w:hAnsi="Times New Roman"/>
          <w:bCs/>
        </w:rPr>
        <w:t>, which is equal to the one in host Cs</w:t>
      </w:r>
      <w:r w:rsidR="004E01D0">
        <w:rPr>
          <w:rFonts w:ascii="Times New Roman" w:hAnsi="Times New Roman"/>
          <w:bCs/>
          <w:vertAlign w:val="subscript"/>
        </w:rPr>
        <w:t>2</w:t>
      </w:r>
      <w:r w:rsidR="004E01D0">
        <w:rPr>
          <w:rFonts w:ascii="Times New Roman" w:hAnsi="Times New Roman"/>
          <w:bCs/>
        </w:rPr>
        <w:t>AgBiBr</w:t>
      </w:r>
      <w:r w:rsidR="004E01D0">
        <w:rPr>
          <w:rFonts w:ascii="Times New Roman" w:hAnsi="Times New Roman"/>
          <w:bCs/>
          <w:vertAlign w:val="subscript"/>
        </w:rPr>
        <w:t>6</w:t>
      </w:r>
      <w:r w:rsidR="004E01D0">
        <w:rPr>
          <w:rFonts w:ascii="Times New Roman" w:hAnsi="Times New Roman" w:hint="eastAsia"/>
          <w:bCs/>
        </w:rPr>
        <w:t xml:space="preserve"> (</w:t>
      </w:r>
      <w:r w:rsidR="004E01D0">
        <w:rPr>
          <w:rFonts w:ascii="Times New Roman" w:hAnsi="Times New Roman" w:cs="Times New Roman"/>
          <w:color w:val="0000FF"/>
        </w:rPr>
        <w:t xml:space="preserve">Supplementary Fig. </w:t>
      </w:r>
      <w:r w:rsidR="004E01D0">
        <w:rPr>
          <w:rFonts w:ascii="Times New Roman" w:hAnsi="Times New Roman" w:cs="Times New Roman" w:hint="eastAsia"/>
          <w:color w:val="0000FF"/>
        </w:rPr>
        <w:t>8a</w:t>
      </w:r>
      <w:r w:rsidR="004E01D0">
        <w:rPr>
          <w:rFonts w:ascii="Times New Roman" w:hAnsi="Times New Roman" w:hint="eastAsia"/>
          <w:bCs/>
        </w:rPr>
        <w:t>)</w:t>
      </w:r>
      <w:r w:rsidR="004E01D0">
        <w:rPr>
          <w:rFonts w:ascii="Times New Roman" w:hAnsi="Times New Roman"/>
          <w:bCs/>
        </w:rPr>
        <w:t xml:space="preserve">. Whereas, experimental observation shows that the </w:t>
      </w:r>
      <w:proofErr w:type="spellStart"/>
      <w:r w:rsidR="004E01D0">
        <w:rPr>
          <w:rFonts w:ascii="Times New Roman" w:hAnsi="Times New Roman"/>
          <w:bCs/>
        </w:rPr>
        <w:t>bandgap</w:t>
      </w:r>
      <w:proofErr w:type="spellEnd"/>
      <w:r w:rsidR="004E01D0">
        <w:rPr>
          <w:rFonts w:ascii="Times New Roman" w:hAnsi="Times New Roman"/>
          <w:bCs/>
        </w:rPr>
        <w:t xml:space="preserve"> gradually decreased with the </w:t>
      </w:r>
      <w:proofErr w:type="spellStart"/>
      <w:r w:rsidR="004E01D0">
        <w:rPr>
          <w:rFonts w:ascii="Times New Roman" w:hAnsi="Times New Roman" w:hint="eastAsia"/>
          <w:bCs/>
        </w:rPr>
        <w:t>increasement</w:t>
      </w:r>
      <w:proofErr w:type="spellEnd"/>
      <w:r w:rsidR="004E01D0">
        <w:rPr>
          <w:rFonts w:ascii="Times New Roman" w:hAnsi="Times New Roman" w:hint="eastAsia"/>
          <w:bCs/>
        </w:rPr>
        <w:t xml:space="preserve"> of </w:t>
      </w:r>
      <w:r w:rsidR="004E01D0">
        <w:rPr>
          <w:rFonts w:ascii="Times New Roman" w:hAnsi="Times New Roman"/>
          <w:bCs/>
        </w:rPr>
        <w:t>hydrogenation time</w:t>
      </w:r>
      <w:r w:rsidR="00B22DD6">
        <w:rPr>
          <w:rFonts w:ascii="Times New Roman" w:hAnsi="Times New Roman"/>
          <w:bCs/>
        </w:rPr>
        <w:t xml:space="preserve"> </w:t>
      </w:r>
      <w:r w:rsidR="00B22DD6">
        <w:rPr>
          <w:rFonts w:ascii="Times New Roman" w:hAnsi="Times New Roman" w:hint="eastAsia"/>
          <w:bCs/>
        </w:rPr>
        <w:t>(</w:t>
      </w:r>
      <w:r w:rsidR="00B22DD6">
        <w:rPr>
          <w:rFonts w:ascii="Times New Roman" w:hAnsi="Times New Roman" w:cs="Times New Roman"/>
          <w:color w:val="0000FF"/>
        </w:rPr>
        <w:t>Fig. 1e</w:t>
      </w:r>
      <w:r w:rsidR="00B22DD6">
        <w:rPr>
          <w:rFonts w:ascii="Times New Roman" w:hAnsi="Times New Roman" w:hint="eastAsia"/>
          <w:bCs/>
        </w:rPr>
        <w:t>)</w:t>
      </w:r>
      <w:r w:rsidR="004E01D0">
        <w:rPr>
          <w:rFonts w:ascii="Times New Roman" w:hAnsi="Times New Roman"/>
          <w:bCs/>
        </w:rPr>
        <w:t xml:space="preserve">. So, the </w:t>
      </w:r>
      <w:proofErr w:type="gramStart"/>
      <w:r w:rsidR="004E01D0">
        <w:rPr>
          <w:rFonts w:ascii="Times New Roman" w:hAnsi="Times New Roman"/>
          <w:bCs/>
        </w:rPr>
        <w:t>substitution of H atoms to Br sites are</w:t>
      </w:r>
      <w:proofErr w:type="gramEnd"/>
      <w:r w:rsidR="004E01D0">
        <w:rPr>
          <w:rFonts w:ascii="Times New Roman" w:hAnsi="Times New Roman"/>
          <w:bCs/>
        </w:rPr>
        <w:t xml:space="preserve"> not the main contribution for the optimization of </w:t>
      </w:r>
      <w:proofErr w:type="spellStart"/>
      <w:r w:rsidR="004E01D0">
        <w:rPr>
          <w:rFonts w:ascii="Times New Roman" w:hAnsi="Times New Roman"/>
          <w:bCs/>
        </w:rPr>
        <w:t>bandgap</w:t>
      </w:r>
      <w:proofErr w:type="spellEnd"/>
      <w:r w:rsidR="004E01D0">
        <w:rPr>
          <w:rFonts w:ascii="Times New Roman" w:hAnsi="Times New Roman"/>
          <w:bCs/>
        </w:rPr>
        <w:t xml:space="preserve"> in hydrogenated Cs</w:t>
      </w:r>
      <w:r w:rsidR="004E01D0">
        <w:rPr>
          <w:rFonts w:ascii="Times New Roman" w:hAnsi="Times New Roman"/>
          <w:bCs/>
          <w:vertAlign w:val="subscript"/>
        </w:rPr>
        <w:t>2</w:t>
      </w:r>
      <w:r w:rsidR="004E01D0">
        <w:rPr>
          <w:rFonts w:ascii="Times New Roman" w:hAnsi="Times New Roman"/>
          <w:bCs/>
        </w:rPr>
        <w:t>AgBiBr</w:t>
      </w:r>
      <w:r w:rsidR="004E01D0">
        <w:rPr>
          <w:rFonts w:ascii="Times New Roman" w:hAnsi="Times New Roman"/>
          <w:bCs/>
          <w:vertAlign w:val="subscript"/>
        </w:rPr>
        <w:t>6</w:t>
      </w:r>
      <w:r w:rsidR="004E01D0">
        <w:rPr>
          <w:rFonts w:ascii="Times New Roman" w:hAnsi="Times New Roman"/>
          <w:bCs/>
        </w:rPr>
        <w:t>.</w:t>
      </w:r>
    </w:p>
    <w:p w14:paraId="7FD43048" w14:textId="77777777" w:rsidR="00B53461" w:rsidRDefault="00B53461">
      <w:pPr>
        <w:rPr>
          <w:rFonts w:ascii="Times New Roman" w:hAnsi="Times New Roman" w:cs="Times New Roman"/>
        </w:rPr>
      </w:pPr>
    </w:p>
    <w:p w14:paraId="0A4D4826" w14:textId="77777777" w:rsidR="00B53461" w:rsidRDefault="00B53461">
      <w:pPr>
        <w:rPr>
          <w:rFonts w:ascii="Times New Roman" w:hAnsi="Times New Roman" w:cs="Times New Roman"/>
        </w:rPr>
      </w:pPr>
    </w:p>
    <w:p w14:paraId="345F7A55" w14:textId="65BFBDEC" w:rsidR="00B53461" w:rsidRDefault="00764A42">
      <w:pPr>
        <w:jc w:val="center"/>
        <w:rPr>
          <w:rFonts w:cs="Times New Roman"/>
          <w:szCs w:val="22"/>
          <w:lang w:bidi="ar"/>
        </w:rPr>
      </w:pPr>
      <w:r w:rsidRPr="0081628C">
        <w:rPr>
          <w:rFonts w:cs="Times New Roman"/>
          <w:noProof/>
          <w:szCs w:val="22"/>
        </w:rPr>
        <w:lastRenderedPageBreak/>
        <w:drawing>
          <wp:inline distT="0" distB="0" distL="0" distR="0" wp14:anchorId="3A05B865" wp14:editId="087FD19D">
            <wp:extent cx="5040000" cy="3317322"/>
            <wp:effectExtent l="0" t="0" r="825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tended Data Fig.10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1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4DAA2" w14:textId="1169BA69" w:rsidR="00B53461" w:rsidRDefault="004E01D0" w:rsidP="0081628C">
      <w:pPr>
        <w:spacing w:line="480" w:lineRule="auto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 w:cs="Times New Roman" w:hint="eastAsia"/>
          <w:b/>
          <w:bCs/>
        </w:rPr>
        <w:t>Supplementary</w:t>
      </w:r>
      <w:r>
        <w:rPr>
          <w:rFonts w:ascii="Times New Roman" w:hAnsi="Times New Roman" w:cs="Times New Roman"/>
          <w:b/>
          <w:bCs/>
        </w:rPr>
        <w:t xml:space="preserve"> Fig</w:t>
      </w:r>
      <w:r>
        <w:rPr>
          <w:rFonts w:ascii="Times New Roman" w:hAnsi="Times New Roman" w:cs="Times New Roman" w:hint="eastAsia"/>
          <w:b/>
          <w:bCs/>
        </w:rPr>
        <w:t>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10.</w:t>
      </w:r>
      <w:proofErr w:type="gramEnd"/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/>
          <w:b/>
        </w:rPr>
        <w:t xml:space="preserve">PBE band structures of </w:t>
      </w:r>
      <w:r>
        <w:rPr>
          <w:rFonts w:ascii="Times New Roman" w:hAnsi="Times New Roman" w:hint="eastAsia"/>
          <w:b/>
        </w:rPr>
        <w:t>(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 w:hint="eastAsia"/>
          <w:b/>
        </w:rPr>
        <w:t>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pure 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 (host) and </w:t>
      </w:r>
      <w:r>
        <w:rPr>
          <w:rFonts w:ascii="Times New Roman" w:hAnsi="Times New Roman" w:hint="eastAsia"/>
          <w:b/>
        </w:rPr>
        <w:t>(</w:t>
      </w:r>
      <w:r>
        <w:rPr>
          <w:rFonts w:ascii="Times New Roman" w:hAnsi="Times New Roman"/>
          <w:b/>
        </w:rPr>
        <w:t>b</w:t>
      </w:r>
      <w:r>
        <w:rPr>
          <w:rFonts w:ascii="Times New Roman" w:hAnsi="Times New Roman" w:hint="eastAsia"/>
          <w:b/>
        </w:rPr>
        <w:t>-</w:t>
      </w:r>
      <w:r>
        <w:rPr>
          <w:rFonts w:ascii="Times New Roman" w:hAnsi="Times New Roman"/>
          <w:b/>
        </w:rPr>
        <w:t>d</w:t>
      </w:r>
      <w:r>
        <w:rPr>
          <w:rFonts w:ascii="Times New Roman" w:hAnsi="Times New Roman" w:hint="eastAsia"/>
          <w:b/>
        </w:rPr>
        <w:t>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with </w:t>
      </w:r>
      <w:bookmarkStart w:id="11" w:name="OLE_LINK8"/>
      <w:r>
        <w:rPr>
          <w:rFonts w:ascii="Times New Roman" w:hAnsi="Times New Roman" w:hint="eastAsia"/>
        </w:rPr>
        <w:t>interstitial</w:t>
      </w:r>
      <w:bookmarkEnd w:id="11"/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H</w:t>
      </w:r>
      <w:r w:rsidR="00764A42" w:rsidRPr="0081628C"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</w:rPr>
        <w:t xml:space="preserve"> including: 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/>
          <w:b/>
        </w:rPr>
        <w:t>b</w:t>
      </w:r>
      <w:r>
        <w:rPr>
          <w:rFonts w:ascii="Times New Roman" w:hAnsi="Times New Roman" w:hint="eastAsia"/>
          <w:b/>
        </w:rPr>
        <w:t>)</w:t>
      </w: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</w:rPr>
        <w:t>H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 w:hint="eastAsia"/>
        </w:rPr>
        <w:t>in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(</w:t>
      </w:r>
      <w:r>
        <w:rPr>
          <w:rFonts w:ascii="Times New Roman" w:hAnsi="Times New Roman"/>
          <w:b/>
        </w:rPr>
        <w:t>c</w:t>
      </w:r>
      <w:r>
        <w:rPr>
          <w:rFonts w:ascii="Times New Roman" w:hAnsi="Times New Roman" w:hint="eastAsia"/>
          <w:b/>
        </w:rPr>
        <w:t>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H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in</w:t>
      </w:r>
      <w:r>
        <w:rPr>
          <w:rFonts w:ascii="Times New Roman" w:hAnsi="Times New Roman"/>
          <w:b/>
        </w:rPr>
        <w:t xml:space="preserve">),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(</w:t>
      </w:r>
      <w:r>
        <w:rPr>
          <w:rFonts w:ascii="Times New Roman" w:hAnsi="Times New Roman"/>
          <w:b/>
        </w:rPr>
        <w:t>d</w:t>
      </w:r>
      <w:r>
        <w:rPr>
          <w:rFonts w:ascii="Times New Roman" w:hAnsi="Times New Roman" w:hint="eastAsia"/>
          <w:b/>
        </w:rPr>
        <w:t>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H</w:t>
      </w:r>
      <w:r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in</w:t>
      </w:r>
      <w:r>
        <w:rPr>
          <w:rFonts w:ascii="Times New Roman" w:hAnsi="Times New Roman"/>
        </w:rPr>
        <w:t xml:space="preserve">). The band edges for host and </w:t>
      </w:r>
      <w:proofErr w:type="spellStart"/>
      <w:r>
        <w:rPr>
          <w:rFonts w:ascii="Times New Roman" w:hAnsi="Times New Roman"/>
        </w:rPr>
        <w:t>interbands</w:t>
      </w:r>
      <w:proofErr w:type="spellEnd"/>
      <w:r>
        <w:rPr>
          <w:rFonts w:ascii="Times New Roman" w:hAnsi="Times New Roman"/>
        </w:rPr>
        <w:t xml:space="preserve"> for </w:t>
      </w:r>
      <w:r>
        <w:rPr>
          <w:rFonts w:ascii="Times New Roman" w:hAnsi="Times New Roman" w:hint="eastAsia"/>
        </w:rPr>
        <w:t xml:space="preserve">interstitial </w:t>
      </w:r>
      <w:r>
        <w:rPr>
          <w:rFonts w:ascii="Times New Roman" w:hAnsi="Times New Roman"/>
        </w:rPr>
        <w:t>H</w:t>
      </w:r>
      <w:r w:rsidR="00764A42" w:rsidRPr="0081628C"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</w:rPr>
        <w:t xml:space="preserve"> are highlighted. Red, light green, blue</w:t>
      </w:r>
      <w:r>
        <w:rPr>
          <w:rFonts w:ascii="Times New Roman" w:hAnsi="Times New Roman" w:hint="eastAsia"/>
        </w:rPr>
        <w:t>,</w:t>
      </w:r>
      <w:r>
        <w:rPr>
          <w:rFonts w:ascii="Times New Roman" w:hAnsi="Times New Roman"/>
        </w:rPr>
        <w:t xml:space="preserve"> pink, dark green, and orange curves correspond to Bi 6s, Bi 6p, Ag 4d, Ag 5s, Br 4p and H 1s orbitals, respectively.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(</w:t>
      </w:r>
      <w:proofErr w:type="gramStart"/>
      <w:r>
        <w:rPr>
          <w:rFonts w:ascii="Times New Roman" w:hAnsi="Times New Roman" w:hint="eastAsia"/>
          <w:b/>
        </w:rPr>
        <w:t>e-</w:t>
      </w:r>
      <w:r>
        <w:rPr>
          <w:rFonts w:ascii="Times New Roman" w:hAnsi="Times New Roman"/>
          <w:b/>
        </w:rPr>
        <w:t>h</w:t>
      </w:r>
      <w:proofErr w:type="gramEnd"/>
      <w:r>
        <w:rPr>
          <w:rFonts w:ascii="Times New Roman" w:hAnsi="Times New Roman" w:hint="eastAsia"/>
          <w:b/>
        </w:rPr>
        <w:t>)</w:t>
      </w:r>
      <w:r>
        <w:rPr>
          <w:rFonts w:ascii="Times New Roman" w:hAnsi="Times New Roman"/>
        </w:rPr>
        <w:t xml:space="preserve"> The HSE+SOC band structures of 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 (host) and </w:t>
      </w:r>
      <w:proofErr w:type="spellStart"/>
      <w:r>
        <w:rPr>
          <w:rFonts w:ascii="Times New Roman" w:hAnsi="Times New Roman"/>
        </w:rPr>
        <w:t>host+</w:t>
      </w:r>
      <w:r>
        <w:rPr>
          <w:rFonts w:ascii="Times New Roman" w:hAnsi="Times New Roman" w:hint="eastAsia"/>
        </w:rPr>
        <w:t>interstitial</w:t>
      </w:r>
      <w:proofErr w:type="spellEnd"/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H</w:t>
      </w:r>
      <w:r w:rsidR="00764A42" w:rsidRPr="0081628C"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</w:rPr>
        <w:t xml:space="preserve"> containing </w:t>
      </w:r>
      <w:proofErr w:type="gramStart"/>
      <w:r>
        <w:rPr>
          <w:rFonts w:ascii="Times New Roman" w:hAnsi="Times New Roman"/>
        </w:rPr>
        <w:t>H</w:t>
      </w:r>
      <w:r>
        <w:rPr>
          <w:rFonts w:ascii="Times New Roman" w:hAnsi="Times New Roman" w:hint="eastAsia"/>
          <w:vertAlign w:val="subscript"/>
        </w:rPr>
        <w:t>1</w:t>
      </w:r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 w:hint="eastAsia"/>
        </w:rPr>
        <w:t>in</w:t>
      </w:r>
      <w:r>
        <w:rPr>
          <w:rFonts w:ascii="Times New Roman" w:hAnsi="Times New Roman"/>
        </w:rPr>
        <w:t>), H</w:t>
      </w:r>
      <w:r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in</w:t>
      </w:r>
      <w:r>
        <w:rPr>
          <w:rFonts w:ascii="Times New Roman" w:hAnsi="Times New Roman"/>
        </w:rPr>
        <w:t>), and H</w:t>
      </w:r>
      <w:r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in</w:t>
      </w:r>
      <w:r>
        <w:rPr>
          <w:rFonts w:ascii="Times New Roman" w:hAnsi="Times New Roman"/>
        </w:rPr>
        <w:t>). The partially occupied inter bands are marked with blue dots, whose size represent the occupation at different k-points along the</w:t>
      </w:r>
      <w:r>
        <w:t xml:space="preserve"> </w:t>
      </w:r>
      <w:r>
        <w:rPr>
          <w:rFonts w:ascii="Times New Roman" w:hAnsi="Times New Roman"/>
        </w:rPr>
        <w:t>high symmetry line. The size of occupation=1 is pointed out for reference.</w:t>
      </w:r>
      <w:r>
        <w:rPr>
          <w:rFonts w:ascii="Times New Roman" w:hAnsi="Times New Roman"/>
          <w:bCs/>
          <w:color w:val="006600"/>
        </w:rPr>
        <w:t xml:space="preserve"> </w:t>
      </w:r>
      <w:r>
        <w:rPr>
          <w:rFonts w:ascii="Times New Roman" w:hAnsi="Times New Roman"/>
          <w:bCs/>
        </w:rPr>
        <w:t>The lower conduction</w:t>
      </w:r>
      <w:r>
        <w:rPr>
          <w:rFonts w:ascii="Times New Roman" w:hAnsi="Times New Roman" w:hint="eastAsia"/>
          <w:bCs/>
        </w:rPr>
        <w:t xml:space="preserve"> band</w:t>
      </w:r>
      <w:r>
        <w:rPr>
          <w:rFonts w:ascii="Times New Roman" w:hAnsi="Times New Roman"/>
          <w:bCs/>
        </w:rPr>
        <w:t xml:space="preserve"> of the host </w:t>
      </w:r>
      <w:r>
        <w:rPr>
          <w:rFonts w:ascii="Times New Roman" w:hAnsi="Times New Roman" w:hint="eastAsia"/>
          <w:bCs/>
        </w:rPr>
        <w:t>is</w:t>
      </w:r>
      <w:r>
        <w:t xml:space="preserve"> </w:t>
      </w:r>
      <w:r>
        <w:rPr>
          <w:rFonts w:ascii="Times New Roman" w:hAnsi="Times New Roman"/>
          <w:bCs/>
        </w:rPr>
        <w:t xml:space="preserve">predominantly </w:t>
      </w:r>
      <w:proofErr w:type="spellStart"/>
      <w:r>
        <w:rPr>
          <w:rFonts w:ascii="Times New Roman" w:hAnsi="Times New Roman"/>
          <w:bCs/>
        </w:rPr>
        <w:t>antibonding</w:t>
      </w:r>
      <w:proofErr w:type="spellEnd"/>
      <w:r>
        <w:rPr>
          <w:rFonts w:ascii="Times New Roman" w:hAnsi="Times New Roman"/>
          <w:bCs/>
        </w:rPr>
        <w:t xml:space="preserve"> Bi-6</w:t>
      </w:r>
      <w:r>
        <w:rPr>
          <w:rFonts w:ascii="Times New Roman" w:hAnsi="Times New Roman"/>
          <w:bCs/>
          <w:iCs/>
        </w:rPr>
        <w:t>p</w:t>
      </w:r>
      <w:r>
        <w:rPr>
          <w:rFonts w:ascii="Times New Roman" w:hAnsi="Times New Roman"/>
          <w:bCs/>
        </w:rPr>
        <w:t xml:space="preserve"> and Br-4</w:t>
      </w:r>
      <w:r>
        <w:rPr>
          <w:rFonts w:ascii="Times New Roman" w:hAnsi="Times New Roman"/>
          <w:bCs/>
          <w:iCs/>
        </w:rPr>
        <w:t>p</w:t>
      </w:r>
      <w:r>
        <w:rPr>
          <w:rFonts w:ascii="Times New Roman" w:hAnsi="Times New Roman"/>
          <w:bCs/>
        </w:rPr>
        <w:t xml:space="preserve"> states</w:t>
      </w:r>
      <w:r>
        <w:rPr>
          <w:rFonts w:ascii="Times New Roman" w:hAnsi="Times New Roman" w:hint="eastAsia"/>
          <w:bCs/>
        </w:rPr>
        <w:t>, while the</w:t>
      </w:r>
      <w:r>
        <w:rPr>
          <w:rFonts w:ascii="Times New Roman" w:hAnsi="Times New Roman"/>
          <w:bCs/>
        </w:rPr>
        <w:t xml:space="preserve"> upper valence</w:t>
      </w:r>
      <w:r>
        <w:rPr>
          <w:rFonts w:ascii="Times New Roman" w:hAnsi="Times New Roman" w:hint="eastAsia"/>
          <w:bCs/>
        </w:rPr>
        <w:t xml:space="preserve"> band </w:t>
      </w:r>
      <w:r>
        <w:rPr>
          <w:rFonts w:ascii="Times New Roman" w:hAnsi="Times New Roman"/>
          <w:bCs/>
        </w:rPr>
        <w:t>is the coupling of the Ag-4d orbital with the Br-4p and Bi 6s orbitals</w:t>
      </w:r>
      <w:r>
        <w:rPr>
          <w:rFonts w:ascii="Times New Roman" w:hAnsi="Times New Roman" w:hint="eastAsia"/>
          <w:bCs/>
        </w:rPr>
        <w:t>.</w:t>
      </w:r>
      <w:r>
        <w:rPr>
          <w:rFonts w:ascii="Times New Roman" w:hAnsi="Times New Roman"/>
          <w:bCs/>
          <w:color w:val="006600"/>
        </w:rPr>
        <w:t xml:space="preserve"> </w:t>
      </w:r>
      <w:r>
        <w:rPr>
          <w:rFonts w:ascii="Times New Roman" w:hAnsi="Times New Roman"/>
          <w:bCs/>
        </w:rPr>
        <w:t xml:space="preserve">For </w:t>
      </w:r>
      <w:proofErr w:type="spellStart"/>
      <w:proofErr w:type="gramStart"/>
      <w:r>
        <w:rPr>
          <w:rFonts w:ascii="Times New Roman" w:hAnsi="Times New Roman"/>
          <w:bCs/>
        </w:rPr>
        <w:t>H</w:t>
      </w:r>
      <w:r w:rsidR="00764A42">
        <w:rPr>
          <w:rFonts w:ascii="Times New Roman" w:hAnsi="Times New Roman" w:hint="eastAsia"/>
          <w:bCs/>
          <w:vertAlign w:val="subscript"/>
        </w:rPr>
        <w:t>n</w:t>
      </w:r>
      <w:proofErr w:type="spellEnd"/>
      <w:r w:rsidR="00764A42" w:rsidRPr="0081628C">
        <w:rPr>
          <w:rFonts w:ascii="Times New Roman" w:hAnsi="Times New Roman"/>
          <w:bCs/>
        </w:rPr>
        <w:t>(</w:t>
      </w:r>
      <w:proofErr w:type="gramEnd"/>
      <w:r w:rsidR="00764A42" w:rsidRPr="0081628C">
        <w:rPr>
          <w:rFonts w:ascii="Times New Roman" w:hAnsi="Times New Roman"/>
          <w:bCs/>
        </w:rPr>
        <w:t>in)</w:t>
      </w:r>
      <w:r>
        <w:rPr>
          <w:rFonts w:ascii="Times New Roman" w:hAnsi="Times New Roman"/>
          <w:bCs/>
        </w:rPr>
        <w:t xml:space="preserve"> induced band</w:t>
      </w:r>
      <w:r>
        <w:rPr>
          <w:rFonts w:ascii="Times New Roman" w:hAnsi="Times New Roman" w:hint="eastAsia"/>
          <w:bCs/>
        </w:rPr>
        <w:t xml:space="preserve"> structures, they</w:t>
      </w:r>
      <w:r>
        <w:rPr>
          <w:rFonts w:ascii="Times New Roman" w:hAnsi="Times New Roman"/>
          <w:bCs/>
        </w:rPr>
        <w:t xml:space="preserve"> are mainly derived from the bonding states of H-1s with nearby </w:t>
      </w:r>
      <w:proofErr w:type="spellStart"/>
      <w:r>
        <w:rPr>
          <w:rFonts w:ascii="Times New Roman" w:hAnsi="Times New Roman"/>
          <w:bCs/>
        </w:rPr>
        <w:t>cations</w:t>
      </w:r>
      <w:proofErr w:type="spellEnd"/>
      <w:r>
        <w:rPr>
          <w:rFonts w:ascii="Times New Roman" w:hAnsi="Times New Roman"/>
          <w:bCs/>
        </w:rPr>
        <w:t xml:space="preserve">. In detail, </w:t>
      </w:r>
      <w:proofErr w:type="gramStart"/>
      <w:r>
        <w:rPr>
          <w:rFonts w:ascii="Times New Roman" w:hAnsi="Times New Roman" w:hint="eastAsia"/>
          <w:bCs/>
        </w:rPr>
        <w:t>H</w:t>
      </w:r>
      <w:r>
        <w:rPr>
          <w:rFonts w:ascii="Times New Roman" w:hAnsi="Times New Roman" w:hint="eastAsia"/>
          <w:bCs/>
          <w:vertAlign w:val="subscript"/>
        </w:rPr>
        <w:t>1</w:t>
      </w:r>
      <w:r>
        <w:rPr>
          <w:rFonts w:ascii="Times New Roman" w:hAnsi="Times New Roman" w:hint="eastAsia"/>
          <w:bCs/>
        </w:rPr>
        <w:t>(</w:t>
      </w:r>
      <w:proofErr w:type="gramEnd"/>
      <w:r>
        <w:rPr>
          <w:rFonts w:ascii="Times New Roman" w:hAnsi="Times New Roman" w:hint="eastAsia"/>
          <w:bCs/>
        </w:rPr>
        <w:t>in)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 w:hint="eastAsia"/>
          <w:bCs/>
        </w:rPr>
        <w:t xml:space="preserve">would form a </w:t>
      </w:r>
      <w:r>
        <w:rPr>
          <w:rFonts w:ascii="Times New Roman" w:hAnsi="Times New Roman"/>
          <w:bCs/>
        </w:rPr>
        <w:t>wide</w:t>
      </w:r>
      <w:r>
        <w:rPr>
          <w:rFonts w:ascii="Times New Roman" w:hAnsi="Times New Roman" w:hint="eastAsia"/>
          <w:bCs/>
        </w:rPr>
        <w:t xml:space="preserve"> band </w:t>
      </w:r>
      <w:r>
        <w:rPr>
          <w:rFonts w:ascii="Times New Roman" w:hAnsi="Times New Roman"/>
          <w:bCs/>
        </w:rPr>
        <w:t>which is the coupling</w:t>
      </w:r>
      <w:r>
        <w:rPr>
          <w:rFonts w:ascii="Times New Roman" w:hAnsi="Times New Roman" w:hint="eastAsia"/>
          <w:bCs/>
        </w:rPr>
        <w:t xml:space="preserve"> of</w:t>
      </w:r>
      <w:r>
        <w:rPr>
          <w:rFonts w:ascii="Times New Roman" w:hAnsi="Times New Roman"/>
          <w:bCs/>
        </w:rPr>
        <w:t xml:space="preserve"> H-1s, Br-4p and Ag-4d, while </w:t>
      </w:r>
      <w:r>
        <w:rPr>
          <w:rFonts w:ascii="Times New Roman" w:hAnsi="Times New Roman" w:hint="eastAsia"/>
          <w:bCs/>
        </w:rPr>
        <w:t>H</w:t>
      </w:r>
      <w:r>
        <w:rPr>
          <w:rFonts w:ascii="Times New Roman" w:hAnsi="Times New Roman" w:hint="eastAsia"/>
          <w:bCs/>
          <w:vertAlign w:val="subscript"/>
        </w:rPr>
        <w:t>2</w:t>
      </w:r>
      <w:r>
        <w:rPr>
          <w:rFonts w:ascii="Times New Roman" w:hAnsi="Times New Roman" w:hint="eastAsia"/>
          <w:bCs/>
        </w:rPr>
        <w:t>(in)</w:t>
      </w:r>
      <w:r>
        <w:rPr>
          <w:rFonts w:ascii="Times New Roman" w:hAnsi="Times New Roman"/>
          <w:bCs/>
        </w:rPr>
        <w:t xml:space="preserve"> would introduce a narrow one which is the coupling of H-1s, Br-4p and Bi-6p</w:t>
      </w:r>
      <w:r>
        <w:rPr>
          <w:rFonts w:ascii="Times New Roman" w:hAnsi="Times New Roman" w:hint="eastAsia"/>
          <w:bCs/>
        </w:rPr>
        <w:t>.</w:t>
      </w:r>
      <w:r>
        <w:rPr>
          <w:rFonts w:ascii="Times New Roman" w:hAnsi="Times New Roman"/>
          <w:bCs/>
        </w:rPr>
        <w:t xml:space="preserve"> However, </w:t>
      </w:r>
      <w:proofErr w:type="gramStart"/>
      <w:r>
        <w:rPr>
          <w:rFonts w:ascii="Times New Roman" w:hAnsi="Times New Roman" w:hint="eastAsia"/>
          <w:bCs/>
        </w:rPr>
        <w:t>H</w:t>
      </w:r>
      <w:r>
        <w:rPr>
          <w:rFonts w:ascii="Times New Roman" w:hAnsi="Times New Roman" w:hint="eastAsia"/>
          <w:bCs/>
          <w:vertAlign w:val="subscript"/>
        </w:rPr>
        <w:t>3</w:t>
      </w:r>
      <w:r>
        <w:rPr>
          <w:rFonts w:ascii="Times New Roman" w:hAnsi="Times New Roman" w:hint="eastAsia"/>
          <w:bCs/>
        </w:rPr>
        <w:t>(</w:t>
      </w:r>
      <w:proofErr w:type="gramEnd"/>
      <w:r>
        <w:rPr>
          <w:rFonts w:ascii="Times New Roman" w:hAnsi="Times New Roman" w:hint="eastAsia"/>
          <w:bCs/>
        </w:rPr>
        <w:t>in)</w:t>
      </w:r>
      <w:r>
        <w:rPr>
          <w:rFonts w:ascii="Times New Roman" w:hAnsi="Times New Roman"/>
          <w:bCs/>
        </w:rPr>
        <w:t xml:space="preserve"> form a flat band </w:t>
      </w:r>
      <w:r>
        <w:rPr>
          <w:rFonts w:ascii="Times New Roman" w:hAnsi="Times New Roman" w:hint="eastAsia"/>
          <w:bCs/>
        </w:rPr>
        <w:t>consist</w:t>
      </w:r>
      <w:r>
        <w:rPr>
          <w:rFonts w:ascii="Times New Roman" w:hAnsi="Times New Roman"/>
          <w:bCs/>
        </w:rPr>
        <w:t>ing</w:t>
      </w:r>
      <w:r>
        <w:rPr>
          <w:rFonts w:ascii="Times New Roman" w:hAnsi="Times New Roman" w:hint="eastAsia"/>
          <w:bCs/>
        </w:rPr>
        <w:t xml:space="preserve"> of H</w:t>
      </w:r>
      <w:r>
        <w:rPr>
          <w:rFonts w:ascii="Times New Roman" w:hAnsi="Times New Roman"/>
          <w:bCs/>
        </w:rPr>
        <w:t>-</w:t>
      </w:r>
      <w:r>
        <w:rPr>
          <w:rFonts w:ascii="Times New Roman" w:hAnsi="Times New Roman" w:hint="eastAsia"/>
          <w:bCs/>
        </w:rPr>
        <w:t>1s and Br</w:t>
      </w:r>
      <w:r>
        <w:rPr>
          <w:rFonts w:ascii="Times New Roman" w:hAnsi="Times New Roman"/>
          <w:bCs/>
        </w:rPr>
        <w:t>-</w:t>
      </w:r>
      <w:r>
        <w:rPr>
          <w:rFonts w:ascii="Times New Roman" w:hAnsi="Times New Roman" w:hint="eastAsia"/>
          <w:bCs/>
        </w:rPr>
        <w:t>4p</w:t>
      </w:r>
      <w:r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 w:hint="eastAsia"/>
          <w:bCs/>
        </w:rPr>
        <w:t>which was resulted from the</w:t>
      </w:r>
      <w:r>
        <w:rPr>
          <w:rFonts w:ascii="Times New Roman" w:hAnsi="Times New Roman"/>
          <w:bCs/>
        </w:rPr>
        <w:t xml:space="preserve"> H locating at the center of </w:t>
      </w:r>
      <w:proofErr w:type="spellStart"/>
      <w:r>
        <w:rPr>
          <w:rFonts w:ascii="Times New Roman" w:hAnsi="Times New Roman"/>
          <w:bCs/>
        </w:rPr>
        <w:t>centrosymmetric</w:t>
      </w:r>
      <w:proofErr w:type="spellEnd"/>
      <w:r>
        <w:rPr>
          <w:rFonts w:ascii="Times New Roman" w:hAnsi="Times New Roman"/>
          <w:bCs/>
        </w:rPr>
        <w:t xml:space="preserve"> octahedron</w:t>
      </w:r>
      <w:r>
        <w:rPr>
          <w:rFonts w:ascii="Times New Roman" w:hAnsi="Times New Roman" w:hint="eastAsia"/>
          <w:bCs/>
        </w:rPr>
        <w:t>.</w:t>
      </w:r>
    </w:p>
    <w:p w14:paraId="5FA444D4" w14:textId="77777777" w:rsidR="00B53461" w:rsidRDefault="00B53461">
      <w:pPr>
        <w:spacing w:line="360" w:lineRule="auto"/>
        <w:rPr>
          <w:rFonts w:ascii="Times New Roman" w:hAnsi="Times New Roman"/>
          <w:bCs/>
        </w:rPr>
      </w:pPr>
    </w:p>
    <w:p w14:paraId="4F2564F0" w14:textId="77777777" w:rsidR="00B53461" w:rsidRDefault="00B53461">
      <w:pPr>
        <w:spacing w:line="360" w:lineRule="auto"/>
        <w:rPr>
          <w:rFonts w:ascii="Times New Roman" w:hAnsi="Times New Roman" w:cs="Times New Roman"/>
          <w:b/>
        </w:rPr>
      </w:pPr>
    </w:p>
    <w:p w14:paraId="4D8F0D24" w14:textId="77777777" w:rsidR="00B53461" w:rsidRDefault="004E01D0" w:rsidP="0081628C">
      <w:pPr>
        <w:spacing w:line="480" w:lineRule="auto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Supplementary Table 1.</w:t>
      </w:r>
      <w:proofErr w:type="gramEnd"/>
      <w:r>
        <w:rPr>
          <w:b/>
        </w:rPr>
        <w:t xml:space="preserve"> </w:t>
      </w:r>
      <w:r>
        <w:rPr>
          <w:rFonts w:ascii="Times New Roman" w:hAnsi="Times New Roman"/>
          <w:b/>
        </w:rPr>
        <w:t>The carrier lifetime of Cs</w:t>
      </w:r>
      <w:r>
        <w:rPr>
          <w:rFonts w:ascii="Times New Roman" w:hAnsi="Times New Roman"/>
          <w:b/>
          <w:vertAlign w:val="subscript"/>
        </w:rPr>
        <w:t>2</w:t>
      </w:r>
      <w:r>
        <w:rPr>
          <w:rFonts w:ascii="Times New Roman" w:hAnsi="Times New Roman"/>
          <w:b/>
        </w:rPr>
        <w:t>AgBiBr</w:t>
      </w:r>
      <w:r>
        <w:rPr>
          <w:rFonts w:ascii="Times New Roman" w:hAnsi="Times New Roman"/>
          <w:b/>
          <w:vertAlign w:val="subscript"/>
        </w:rPr>
        <w:t>6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perovskite</w:t>
      </w:r>
      <w:proofErr w:type="spellEnd"/>
      <w:r>
        <w:rPr>
          <w:rFonts w:ascii="Times New Roman" w:hAnsi="Times New Roman"/>
          <w:b/>
        </w:rPr>
        <w:t xml:space="preserve"> films with different hydrogenation time.</w:t>
      </w:r>
    </w:p>
    <w:p w14:paraId="03F80928" w14:textId="77777777" w:rsidR="00D062EB" w:rsidRDefault="00D062EB" w:rsidP="0081628C">
      <w:pPr>
        <w:spacing w:line="480" w:lineRule="auto"/>
        <w:rPr>
          <w:rFonts w:ascii="Times New Roman" w:hAnsi="Times New Roman"/>
          <w:b/>
        </w:rPr>
      </w:pPr>
    </w:p>
    <w:p w14:paraId="5D83E64C" w14:textId="202102BF" w:rsidR="00B53461" w:rsidRDefault="00764A42">
      <w:pPr>
        <w:spacing w:line="360" w:lineRule="auto"/>
        <w:jc w:val="center"/>
        <w:rPr>
          <w:rFonts w:ascii="Times New Roman" w:hAnsi="Times New Roman"/>
        </w:rPr>
      </w:pPr>
      <w:r w:rsidRPr="0081628C">
        <w:rPr>
          <w:rFonts w:ascii="Times New Roman" w:hAnsi="Times New Roman"/>
          <w:noProof/>
        </w:rPr>
        <w:drawing>
          <wp:inline distT="0" distB="0" distL="0" distR="0" wp14:anchorId="6A2E6A59" wp14:editId="11B2BA57">
            <wp:extent cx="4320000" cy="2045057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1-2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04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458C" w14:textId="77777777" w:rsidR="00B53461" w:rsidRDefault="00B53461">
      <w:pPr>
        <w:rPr>
          <w:rFonts w:ascii="Times New Roman" w:hAnsi="Times New Roman" w:cs="Times New Roman"/>
          <w:b/>
        </w:rPr>
      </w:pPr>
    </w:p>
    <w:p w14:paraId="67C4B871" w14:textId="0BC93254" w:rsidR="00B53461" w:rsidRDefault="00B53461">
      <w:pPr>
        <w:rPr>
          <w:rFonts w:ascii="Times New Roman" w:hAnsi="Times New Roman" w:cs="Times New Roman"/>
          <w:b/>
        </w:rPr>
      </w:pPr>
    </w:p>
    <w:p w14:paraId="409C86B9" w14:textId="68DFF204" w:rsidR="00BF4F87" w:rsidRDefault="00BF4F87">
      <w:pPr>
        <w:rPr>
          <w:rFonts w:ascii="Times New Roman" w:hAnsi="Times New Roman" w:cs="Times New Roman"/>
          <w:b/>
        </w:rPr>
      </w:pPr>
    </w:p>
    <w:p w14:paraId="725470C5" w14:textId="23BC04B6" w:rsidR="00BF4F87" w:rsidRDefault="00BF4F87">
      <w:pPr>
        <w:rPr>
          <w:rFonts w:ascii="Times New Roman" w:hAnsi="Times New Roman" w:cs="Times New Roman"/>
          <w:b/>
        </w:rPr>
      </w:pPr>
    </w:p>
    <w:p w14:paraId="7F0D7E00" w14:textId="11E46CB3" w:rsidR="00BF4F87" w:rsidRDefault="00BF4F87">
      <w:pPr>
        <w:rPr>
          <w:rFonts w:ascii="Times New Roman" w:hAnsi="Times New Roman" w:cs="Times New Roman"/>
          <w:b/>
        </w:rPr>
      </w:pPr>
    </w:p>
    <w:p w14:paraId="032AC19C" w14:textId="4CA30479" w:rsidR="00BF4F87" w:rsidRDefault="00BF4F87">
      <w:pPr>
        <w:rPr>
          <w:rFonts w:ascii="Times New Roman" w:hAnsi="Times New Roman" w:cs="Times New Roman"/>
          <w:b/>
        </w:rPr>
      </w:pPr>
    </w:p>
    <w:p w14:paraId="24EF66F5" w14:textId="566CF2F7" w:rsidR="00BF4F87" w:rsidRDefault="00BF4F87">
      <w:pPr>
        <w:rPr>
          <w:rFonts w:ascii="Times New Roman" w:hAnsi="Times New Roman" w:cs="Times New Roman"/>
          <w:b/>
        </w:rPr>
      </w:pPr>
    </w:p>
    <w:p w14:paraId="2CB1C792" w14:textId="77777777" w:rsidR="00BF4F87" w:rsidRDefault="00BF4F87">
      <w:pPr>
        <w:rPr>
          <w:rFonts w:ascii="Times New Roman" w:hAnsi="Times New Roman" w:cs="Times New Roman"/>
          <w:b/>
        </w:rPr>
      </w:pPr>
    </w:p>
    <w:p w14:paraId="00E4BAD2" w14:textId="77777777" w:rsidR="00B53461" w:rsidRDefault="004E01D0" w:rsidP="0081628C">
      <w:pPr>
        <w:spacing w:line="48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Supplementary Table 2.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Summary for the diffusion coefficient of </w:t>
      </w:r>
      <w:r>
        <w:rPr>
          <w:rFonts w:ascii="Times New Roman" w:hAnsi="Times New Roman" w:cs="Times New Roman" w:hint="eastAsia"/>
          <w:b/>
        </w:rPr>
        <w:t>H</w:t>
      </w:r>
      <w:r>
        <w:rPr>
          <w:rFonts w:ascii="Times New Roman" w:hAnsi="Times New Roman" w:cs="Times New Roman"/>
          <w:b/>
          <w:vertAlign w:val="superscript"/>
        </w:rPr>
        <w:t>*</w:t>
      </w:r>
      <w:r>
        <w:rPr>
          <w:rFonts w:ascii="Times New Roman" w:hAnsi="Times New Roman" w:cs="Times New Roman"/>
          <w:b/>
        </w:rPr>
        <w:t xml:space="preserve"> in different</w:t>
      </w:r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materials.</w:t>
      </w:r>
      <w:proofErr w:type="gramEnd"/>
    </w:p>
    <w:p w14:paraId="61DFAFC0" w14:textId="77777777" w:rsidR="00B53461" w:rsidRDefault="00B53461">
      <w:pPr>
        <w:rPr>
          <w:rFonts w:ascii="Times New Roman" w:hAnsi="Times New Roman" w:cs="Times New Roman"/>
          <w:b/>
        </w:rPr>
      </w:pPr>
    </w:p>
    <w:p w14:paraId="5D66520F" w14:textId="2D73207F" w:rsidR="00B53461" w:rsidRDefault="00764A42">
      <w:pPr>
        <w:jc w:val="center"/>
      </w:pPr>
      <w:r>
        <w:rPr>
          <w:noProof/>
        </w:rPr>
        <w:drawing>
          <wp:inline distT="0" distB="0" distL="0" distR="0" wp14:anchorId="1B9F3C90" wp14:editId="46E32BD7">
            <wp:extent cx="5274310" cy="130238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3-1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6F1AD" w14:textId="77777777" w:rsidR="00B53461" w:rsidRDefault="00B53461"/>
    <w:p w14:paraId="04FF5757" w14:textId="44FB0C8E" w:rsidR="00BF4F87" w:rsidRDefault="00BF4F87">
      <w:pPr>
        <w:spacing w:line="360" w:lineRule="auto"/>
        <w:rPr>
          <w:rFonts w:ascii="Times New Roman" w:hAnsi="Times New Roman"/>
          <w:b/>
          <w:bCs/>
        </w:rPr>
      </w:pPr>
    </w:p>
    <w:p w14:paraId="6E1D77F4" w14:textId="3BE36946" w:rsidR="00BF4F87" w:rsidRDefault="00BF4F87">
      <w:pPr>
        <w:spacing w:line="360" w:lineRule="auto"/>
        <w:rPr>
          <w:rFonts w:ascii="Times New Roman" w:hAnsi="Times New Roman"/>
          <w:b/>
          <w:bCs/>
        </w:rPr>
      </w:pPr>
    </w:p>
    <w:p w14:paraId="1E4A64D2" w14:textId="423FF990" w:rsidR="00BF4F87" w:rsidRDefault="00BF4F87">
      <w:pPr>
        <w:spacing w:line="360" w:lineRule="auto"/>
        <w:rPr>
          <w:rFonts w:ascii="Times New Roman" w:hAnsi="Times New Roman"/>
          <w:b/>
          <w:bCs/>
        </w:rPr>
      </w:pPr>
    </w:p>
    <w:p w14:paraId="2B55EF37" w14:textId="3215FF43" w:rsidR="00BF4F87" w:rsidRDefault="00BF4F87">
      <w:pPr>
        <w:spacing w:line="360" w:lineRule="auto"/>
        <w:rPr>
          <w:rFonts w:ascii="Times New Roman" w:hAnsi="Times New Roman"/>
          <w:b/>
          <w:bCs/>
        </w:rPr>
      </w:pPr>
    </w:p>
    <w:p w14:paraId="2BA487F7" w14:textId="2FF307EA" w:rsidR="00B53461" w:rsidRDefault="004E01D0" w:rsidP="0081628C">
      <w:pPr>
        <w:spacing w:line="480" w:lineRule="auto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 w:hint="eastAsia"/>
          <w:b/>
          <w:bCs/>
        </w:rPr>
        <w:lastRenderedPageBreak/>
        <w:t>Supplementary</w:t>
      </w:r>
      <w:r>
        <w:rPr>
          <w:rFonts w:ascii="Times New Roman" w:hAnsi="Times New Roman"/>
          <w:b/>
          <w:bCs/>
        </w:rPr>
        <w:t xml:space="preserve"> Table 3</w:t>
      </w:r>
      <w:r>
        <w:rPr>
          <w:rFonts w:ascii="Times New Roman" w:hAnsi="Times New Roman" w:hint="eastAsia"/>
          <w:b/>
          <w:bCs/>
        </w:rPr>
        <w:t>.</w:t>
      </w:r>
      <w:proofErr w:type="gramEnd"/>
      <w:r>
        <w:rPr>
          <w:rFonts w:ascii="Times New Roman" w:hAnsi="Times New Roman"/>
          <w:b/>
          <w:bCs/>
        </w:rPr>
        <w:t xml:space="preserve"> </w:t>
      </w:r>
      <w:proofErr w:type="gramStart"/>
      <w:r>
        <w:rPr>
          <w:rFonts w:ascii="Times New Roman" w:hAnsi="Times New Roman"/>
          <w:b/>
          <w:bCs/>
        </w:rPr>
        <w:t>The simulated</w:t>
      </w:r>
      <m:oMath>
        <m:r>
          <m:rPr>
            <m:sty m:val="b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s</m:t>
                </m:r>
              </m:sub>
            </m:sSub>
          </m:den>
        </m:f>
      </m:oMath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 w:hint="eastAsia"/>
          <w:b/>
          <w:bCs/>
        </w:rPr>
        <w:t>values</w:t>
      </w:r>
      <w:r>
        <w:rPr>
          <w:rFonts w:ascii="Times New Roman" w:hAnsi="Times New Roman"/>
          <w:b/>
          <w:bCs/>
        </w:rPr>
        <w:t xml:space="preserve"> as a change of hydrogenation time and </w:t>
      </w:r>
      <w:r>
        <w:rPr>
          <w:rFonts w:ascii="Times New Roman" w:hAnsi="Times New Roman" w:hint="eastAsia"/>
          <w:b/>
          <w:bCs/>
        </w:rPr>
        <w:t>H</w:t>
      </w:r>
      <w:r>
        <w:rPr>
          <w:rFonts w:ascii="Times New Roman" w:hAnsi="Times New Roman"/>
          <w:b/>
          <w:bCs/>
          <w:vertAlign w:val="superscript"/>
        </w:rPr>
        <w:t>*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diffusion coefficient in the 140 nm thick hydrogenated </w:t>
      </w:r>
      <w:r>
        <w:rPr>
          <w:rFonts w:ascii="Times New Roman" w:hAnsi="Times New Roman"/>
          <w:b/>
        </w:rPr>
        <w:t>Cs</w:t>
      </w:r>
      <w:r>
        <w:rPr>
          <w:rFonts w:ascii="Times New Roman" w:hAnsi="Times New Roman"/>
          <w:b/>
          <w:vertAlign w:val="subscript"/>
        </w:rPr>
        <w:t>2</w:t>
      </w:r>
      <w:r>
        <w:rPr>
          <w:rFonts w:ascii="Times New Roman" w:hAnsi="Times New Roman"/>
          <w:b/>
        </w:rPr>
        <w:t>AgBiBr</w:t>
      </w:r>
      <w:r>
        <w:rPr>
          <w:rFonts w:ascii="Times New Roman" w:hAnsi="Times New Roman"/>
          <w:b/>
          <w:vertAlign w:val="subscript"/>
        </w:rPr>
        <w:t>6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perovskite</w:t>
      </w:r>
      <w:proofErr w:type="spellEnd"/>
      <w:r>
        <w:rPr>
          <w:rFonts w:ascii="Times New Roman" w:hAnsi="Times New Roman"/>
          <w:b/>
        </w:rPr>
        <w:t xml:space="preserve"> films (extracting from the </w:t>
      </w:r>
      <w:r>
        <w:rPr>
          <w:rFonts w:ascii="Times New Roman" w:hAnsi="Times New Roman" w:hint="eastAsia"/>
          <w:b/>
          <w:color w:val="0000FF"/>
        </w:rPr>
        <w:t>Supplementary</w:t>
      </w:r>
      <w:r>
        <w:rPr>
          <w:rFonts w:ascii="Times New Roman" w:hAnsi="Times New Roman"/>
          <w:b/>
          <w:color w:val="0000FF"/>
        </w:rPr>
        <w:t xml:space="preserve"> Fig</w:t>
      </w:r>
      <w:r>
        <w:rPr>
          <w:rFonts w:ascii="Times New Roman" w:hAnsi="Times New Roman" w:hint="eastAsia"/>
          <w:b/>
          <w:color w:val="0000FF"/>
        </w:rPr>
        <w:t>.</w:t>
      </w:r>
      <w:r>
        <w:rPr>
          <w:rFonts w:ascii="Times New Roman" w:hAnsi="Times New Roman"/>
          <w:b/>
          <w:color w:val="0000FF"/>
        </w:rPr>
        <w:t xml:space="preserve"> 5</w:t>
      </w:r>
      <w:r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  <w:bCs/>
        </w:rPr>
        <w:t>.</w:t>
      </w:r>
      <w:proofErr w:type="gramEnd"/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 xml:space="preserve">Here </w:t>
      </w:r>
      <w:r>
        <w:rPr>
          <w:rFonts w:ascii="Times New Roman" w:hAnsi="Times New Roman" w:hint="eastAsia"/>
          <w:bCs/>
          <w:i/>
        </w:rPr>
        <w:t>C</w:t>
      </w:r>
      <w:r>
        <w:rPr>
          <w:rFonts w:ascii="Times New Roman" w:hAnsi="Times New Roman"/>
          <w:bCs/>
          <w:i/>
          <w:vertAlign w:val="subscript"/>
        </w:rPr>
        <w:t>s</w:t>
      </w:r>
      <w:r>
        <w:rPr>
          <w:rFonts w:ascii="Times New Roman" w:hAnsi="Times New Roman"/>
          <w:bCs/>
        </w:rPr>
        <w:t xml:space="preserve"> is the concentration of hydrogen at the surface of </w:t>
      </w:r>
      <w:proofErr w:type="spellStart"/>
      <w:r>
        <w:rPr>
          <w:rFonts w:ascii="Times New Roman" w:hAnsi="Times New Roman"/>
          <w:bCs/>
        </w:rPr>
        <w:t>perovskite</w:t>
      </w:r>
      <w:proofErr w:type="spellEnd"/>
      <w:r>
        <w:rPr>
          <w:rFonts w:ascii="Times New Roman" w:hAnsi="Times New Roman"/>
          <w:bCs/>
        </w:rPr>
        <w:t xml:space="preserve"> film, and </w:t>
      </w:r>
      <w:r>
        <w:rPr>
          <w:rFonts w:ascii="Times New Roman" w:hAnsi="Times New Roman" w:hint="eastAsia"/>
          <w:bCs/>
          <w:i/>
        </w:rPr>
        <w:t>C</w:t>
      </w:r>
      <w:r>
        <w:rPr>
          <w:rFonts w:ascii="Times New Roman" w:hAnsi="Times New Roman"/>
          <w:bCs/>
        </w:rPr>
        <w:t xml:space="preserve"> is the atomic hydrogen concentration at the film depth of 140 nm. </w:t>
      </w:r>
      <w:r>
        <w:rPr>
          <w:rFonts w:ascii="Times New Roman" w:hAnsi="Times New Roman" w:hint="eastAsia"/>
          <w:bCs/>
        </w:rPr>
        <w:t xml:space="preserve"> Assuming the blackness </w:t>
      </w:r>
      <w:r>
        <w:rPr>
          <w:rFonts w:ascii="Times New Roman" w:hAnsi="Times New Roman" w:cs="Times New Roman" w:hint="eastAsia"/>
          <w:bCs/>
        </w:rPr>
        <w:t>values</w:t>
      </w:r>
      <w:r>
        <w:rPr>
          <w:rFonts w:ascii="Times New Roman" w:hAnsi="Times New Roman" w:hint="eastAsia"/>
          <w:bCs/>
        </w:rPr>
        <w:t xml:space="preserve"> of the </w:t>
      </w:r>
      <w:r>
        <w:rPr>
          <w:rFonts w:ascii="Times New Roman" w:hAnsi="Times New Roman" w:cs="Times New Roman" w:hint="eastAsia"/>
          <w:bCs/>
        </w:rPr>
        <w:t>front and back side images (</w:t>
      </w:r>
      <w:r>
        <w:rPr>
          <w:rFonts w:ascii="Times New Roman" w:hAnsi="Times New Roman"/>
          <w:bCs/>
        </w:rPr>
        <w:t xml:space="preserve">in </w:t>
      </w:r>
      <w:r>
        <w:rPr>
          <w:rFonts w:ascii="Times New Roman" w:hAnsi="Times New Roman"/>
          <w:color w:val="0000FF"/>
        </w:rPr>
        <w:t>Fig. 2a</w:t>
      </w:r>
      <w:r>
        <w:rPr>
          <w:rFonts w:ascii="Times New Roman" w:hAnsi="Times New Roman" w:hint="eastAsia"/>
          <w:color w:val="0000FF"/>
        </w:rPr>
        <w:t>)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hint="eastAsia"/>
          <w:bCs/>
        </w:rPr>
        <w:t xml:space="preserve">are respectively proportional to the </w:t>
      </w:r>
      <w:r>
        <w:rPr>
          <w:rFonts w:ascii="Times New Roman" w:hAnsi="Times New Roman" w:cs="Times New Roman"/>
          <w:bCs/>
        </w:rPr>
        <w:t>average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 w:cs="Times New Roman" w:hint="eastAsia"/>
          <w:bCs/>
        </w:rPr>
        <w:t>H</w:t>
      </w:r>
      <w:r>
        <w:rPr>
          <w:rFonts w:ascii="Times New Roman" w:hAnsi="Times New Roman" w:cs="Times New Roman"/>
          <w:bCs/>
          <w:vertAlign w:val="superscript"/>
        </w:rPr>
        <w:t>*</w:t>
      </w:r>
      <w:r>
        <w:rPr>
          <w:rFonts w:ascii="Times New Roman" w:hAnsi="Times New Roman" w:hint="eastAsia"/>
          <w:bCs/>
        </w:rPr>
        <w:t xml:space="preserve"> concentration </w:t>
      </w:r>
      <w:r>
        <w:rPr>
          <w:rFonts w:ascii="Times New Roman" w:hAnsi="Times New Roman" w:cs="Times New Roman" w:hint="eastAsia"/>
          <w:bCs/>
        </w:rPr>
        <w:t>near</w:t>
      </w:r>
      <w:r>
        <w:rPr>
          <w:rFonts w:ascii="Times New Roman" w:hAnsi="Times New Roman" w:cs="Times New Roman"/>
          <w:bCs/>
        </w:rPr>
        <w:t xml:space="preserve"> the</w:t>
      </w:r>
      <w:r>
        <w:rPr>
          <w:rFonts w:ascii="Times New Roman" w:hAnsi="Times New Roman" w:cs="Times New Roman" w:hint="eastAsia"/>
          <w:bCs/>
        </w:rPr>
        <w:t xml:space="preserve"> top and bottom </w:t>
      </w:r>
      <w:r>
        <w:rPr>
          <w:rFonts w:ascii="Times New Roman" w:hAnsi="Times New Roman" w:cs="Times New Roman"/>
          <w:bCs/>
        </w:rPr>
        <w:t xml:space="preserve">surface </w:t>
      </w:r>
      <w:r>
        <w:rPr>
          <w:rFonts w:ascii="Times New Roman" w:hAnsi="Times New Roman" w:cs="Times New Roman" w:hint="eastAsia"/>
          <w:bCs/>
        </w:rPr>
        <w:t xml:space="preserve">of hydrogenated </w:t>
      </w:r>
      <w:r>
        <w:rPr>
          <w:rFonts w:ascii="Times New Roman" w:hAnsi="Times New Roman"/>
        </w:rPr>
        <w:t>Cs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AgBiBr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 w:hint="eastAsia"/>
          <w:bCs/>
        </w:rPr>
        <w:t xml:space="preserve"> film, as shown by </w:t>
      </w:r>
      <w:r>
        <w:rPr>
          <w:rFonts w:ascii="Times New Roman" w:hAnsi="Times New Roman" w:cs="Times New Roman" w:hint="eastAsia"/>
          <w:bCs/>
          <w:i/>
        </w:rPr>
        <w:t>C</w:t>
      </w:r>
      <w:r>
        <w:rPr>
          <w:rFonts w:ascii="Times New Roman" w:hAnsi="Times New Roman" w:cs="Times New Roman"/>
          <w:bCs/>
          <w:i/>
          <w:vertAlign w:val="subscript"/>
        </w:rPr>
        <w:t>s</w:t>
      </w:r>
      <w:r>
        <w:rPr>
          <w:rFonts w:ascii="Arial" w:hAnsi="Arial" w:cs="Arial"/>
          <w:bCs/>
          <w:i/>
        </w:rPr>
        <w:t>ˊ</w:t>
      </w:r>
      <w:r>
        <w:rPr>
          <w:rFonts w:ascii="Times New Roman" w:hAnsi="Times New Roman" w:cs="Times New Roman" w:hint="eastAsia"/>
          <w:bCs/>
        </w:rPr>
        <w:t xml:space="preserve"> and </w:t>
      </w:r>
      <w:r>
        <w:rPr>
          <w:rFonts w:ascii="Times New Roman" w:hAnsi="Times New Roman" w:cs="Times New Roman" w:hint="eastAsia"/>
          <w:bCs/>
          <w:i/>
        </w:rPr>
        <w:t>C</w:t>
      </w:r>
      <w:r>
        <w:rPr>
          <w:rFonts w:ascii="Arial" w:hAnsi="Arial" w:cs="Arial"/>
          <w:bCs/>
          <w:i/>
        </w:rPr>
        <w:t>ˊ</w:t>
      </w:r>
      <w:r>
        <w:rPr>
          <w:rFonts w:ascii="Arial" w:hAnsi="Arial" w:cs="Arial" w:hint="eastAsia"/>
          <w:bCs/>
          <w:iCs/>
        </w:rPr>
        <w:t>;</w:t>
      </w:r>
      <w:r>
        <w:rPr>
          <w:rFonts w:ascii="Times New Roman" w:hAnsi="Times New Roman" w:cs="Times New Roman" w:hint="eastAsia"/>
          <w:bCs/>
        </w:rPr>
        <w:t xml:space="preserve"> then </w:t>
      </w:r>
      <w:r>
        <w:rPr>
          <w:rFonts w:ascii="Times New Roman" w:hAnsi="Times New Roman" w:hint="eastAsia"/>
          <w:bCs/>
        </w:rPr>
        <w:t xml:space="preserve">the blackness </w:t>
      </w:r>
      <w:r>
        <w:rPr>
          <w:rFonts w:ascii="Times New Roman" w:hAnsi="Times New Roman"/>
          <w:bCs/>
        </w:rPr>
        <w:t>ratio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/>
          <w:bCs/>
        </w:rPr>
        <w:t>of</w:t>
      </w:r>
      <w:r>
        <w:rPr>
          <w:rFonts w:ascii="Times New Roman" w:hAnsi="Times New Roman" w:hint="eastAsia"/>
          <w:bCs/>
        </w:rPr>
        <w:t xml:space="preserve"> the</w:t>
      </w:r>
      <w:r>
        <w:rPr>
          <w:rFonts w:ascii="Times New Roman" w:hAnsi="Times New Roman" w:cs="Times New Roman" w:hint="eastAsia"/>
          <w:bCs/>
        </w:rPr>
        <w:t xml:space="preserve"> back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 w:cs="Times New Roman" w:hint="eastAsia"/>
          <w:bCs/>
        </w:rPr>
        <w:t xml:space="preserve">and front side images can be used as the reference </w:t>
      </w:r>
      <w:r>
        <w:rPr>
          <w:rFonts w:ascii="Times New Roman" w:hAnsi="Times New Roman"/>
          <w:bCs/>
        </w:rPr>
        <w:t>ratio</w:t>
      </w:r>
      <w:r>
        <w:rPr>
          <w:rFonts w:ascii="Times New Roman" w:hAnsi="Times New Roman" w:hint="eastAsia"/>
          <w:bCs/>
        </w:rPr>
        <w:t xml:space="preserve"> </w:t>
      </w:r>
      <w:r>
        <w:rPr>
          <w:rFonts w:ascii="Times New Roman" w:hAnsi="Times New Roman"/>
          <w:bCs/>
        </w:rPr>
        <w:t>of</w:t>
      </w:r>
      <w:r>
        <w:rPr>
          <w:rFonts w:ascii="Times New Roman" w:hAnsi="Times New Roman" w:hint="eastAsia"/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</w:rPr>
            </m:ctrlPr>
          </m:fPr>
          <m:num>
            <m:r>
              <w:rPr>
                <w:rFonts w:ascii="Cambria Math" w:hAnsi="Cambria Math"/>
              </w:rPr>
              <m:t>C'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  <m:r>
              <w:rPr>
                <w:rFonts w:ascii="Cambria Math" w:hAnsi="Cambria Math"/>
              </w:rPr>
              <m:t>'</m:t>
            </m:r>
          </m:den>
        </m:f>
      </m:oMath>
      <w:r>
        <w:rPr>
          <w:rFonts w:ascii="Times New Roman" w:hAnsi="Times New Roman" w:hint="eastAsia"/>
          <w:bCs/>
        </w:rPr>
        <w:t xml:space="preserve"> for judging the rationality of the calculated </w:t>
      </w:r>
      <m:oMath>
        <m:f>
          <m:fPr>
            <m:ctrlPr>
              <w:rPr>
                <w:rFonts w:ascii="Cambria Math" w:hAnsi="Cambria Math"/>
                <w:bCs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den>
        </m:f>
        <m:r>
          <w:rPr>
            <w:rFonts w:ascii="Cambria Math" w:hAnsi="Cambria Math"/>
          </w:rPr>
          <m:t xml:space="preserve"> </m:t>
        </m:r>
      </m:oMath>
      <w:r>
        <w:rPr>
          <w:rFonts w:ascii="Times New Roman" w:hAnsi="Times New Roman" w:hint="eastAsia"/>
          <w:bCs/>
        </w:rPr>
        <w:t xml:space="preserve">values. </w:t>
      </w:r>
    </w:p>
    <w:p w14:paraId="5301B319" w14:textId="77777777" w:rsidR="00B53461" w:rsidRDefault="00B53461">
      <w:pPr>
        <w:spacing w:line="360" w:lineRule="auto"/>
        <w:rPr>
          <w:rFonts w:ascii="Times New Roman" w:hAnsi="Times New Roman"/>
        </w:rPr>
      </w:pPr>
    </w:p>
    <w:p w14:paraId="60413E0B" w14:textId="3348EE2F" w:rsidR="00B53461" w:rsidRDefault="00211B47" w:rsidP="0081628C">
      <w:pPr>
        <w:jc w:val="center"/>
      </w:pPr>
      <w:r>
        <w:rPr>
          <w:noProof/>
        </w:rPr>
        <w:drawing>
          <wp:inline distT="0" distB="0" distL="0" distR="0" wp14:anchorId="2BD60D4E" wp14:editId="0F00F879">
            <wp:extent cx="5040000" cy="2694756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2-4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69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3461"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AB05E3D" w15:done="0"/>
  <w15:commentEx w15:paraId="0B1C29B3" w15:done="0"/>
  <w15:commentEx w15:paraId="6E68409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ACCF4" w14:textId="77777777" w:rsidR="000D11B0" w:rsidRDefault="000D11B0" w:rsidP="00A127F7">
      <w:r>
        <w:separator/>
      </w:r>
    </w:p>
  </w:endnote>
  <w:endnote w:type="continuationSeparator" w:id="0">
    <w:p w14:paraId="7C0EDBEB" w14:textId="77777777" w:rsidR="000D11B0" w:rsidRDefault="000D11B0" w:rsidP="00A1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491311"/>
      <w:docPartObj>
        <w:docPartGallery w:val="Page Numbers (Bottom of Page)"/>
        <w:docPartUnique/>
      </w:docPartObj>
    </w:sdtPr>
    <w:sdtEndPr/>
    <w:sdtContent>
      <w:p w14:paraId="1F1CBCFF" w14:textId="101DFB05" w:rsidR="00A127F7" w:rsidRDefault="00A127F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B73" w:rsidRPr="00C66B73">
          <w:rPr>
            <w:noProof/>
            <w:lang w:val="zh-CN"/>
          </w:rPr>
          <w:t>9</w:t>
        </w:r>
        <w:r>
          <w:fldChar w:fldCharType="end"/>
        </w:r>
      </w:p>
    </w:sdtContent>
  </w:sdt>
  <w:p w14:paraId="2C8B5210" w14:textId="77777777" w:rsidR="00A127F7" w:rsidRDefault="00A127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49073" w14:textId="77777777" w:rsidR="000D11B0" w:rsidRDefault="000D11B0" w:rsidP="00A127F7">
      <w:r>
        <w:separator/>
      </w:r>
    </w:p>
  </w:footnote>
  <w:footnote w:type="continuationSeparator" w:id="0">
    <w:p w14:paraId="1F1FECB6" w14:textId="77777777" w:rsidR="000D11B0" w:rsidRDefault="000D11B0" w:rsidP="00A127F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sus">
    <w15:presenceInfo w15:providerId="None" w15:userId="as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C24DE"/>
    <w:rsid w:val="000124DD"/>
    <w:rsid w:val="000412A3"/>
    <w:rsid w:val="00075D5A"/>
    <w:rsid w:val="00093E0E"/>
    <w:rsid w:val="000D11B0"/>
    <w:rsid w:val="000E0F62"/>
    <w:rsid w:val="000E6C19"/>
    <w:rsid w:val="0011734D"/>
    <w:rsid w:val="00132E09"/>
    <w:rsid w:val="00135440"/>
    <w:rsid w:val="001720B8"/>
    <w:rsid w:val="001830A1"/>
    <w:rsid w:val="00184F6E"/>
    <w:rsid w:val="001A0FF2"/>
    <w:rsid w:val="001A58F1"/>
    <w:rsid w:val="001E21BC"/>
    <w:rsid w:val="001E2FAB"/>
    <w:rsid w:val="001F10A0"/>
    <w:rsid w:val="001F179A"/>
    <w:rsid w:val="001F2D63"/>
    <w:rsid w:val="00201102"/>
    <w:rsid w:val="00211B47"/>
    <w:rsid w:val="00233A20"/>
    <w:rsid w:val="00236E27"/>
    <w:rsid w:val="00242765"/>
    <w:rsid w:val="00246FD4"/>
    <w:rsid w:val="002545DA"/>
    <w:rsid w:val="00286004"/>
    <w:rsid w:val="002A5CA7"/>
    <w:rsid w:val="002C3B43"/>
    <w:rsid w:val="002E2EA6"/>
    <w:rsid w:val="002E6805"/>
    <w:rsid w:val="003017C6"/>
    <w:rsid w:val="00314EAE"/>
    <w:rsid w:val="00321104"/>
    <w:rsid w:val="0033088C"/>
    <w:rsid w:val="00371C64"/>
    <w:rsid w:val="003764FC"/>
    <w:rsid w:val="003A5E09"/>
    <w:rsid w:val="003C3FDF"/>
    <w:rsid w:val="003D6764"/>
    <w:rsid w:val="004171A9"/>
    <w:rsid w:val="00435812"/>
    <w:rsid w:val="0048504A"/>
    <w:rsid w:val="004D1E27"/>
    <w:rsid w:val="004E01D0"/>
    <w:rsid w:val="004E50D6"/>
    <w:rsid w:val="005122FC"/>
    <w:rsid w:val="005243F7"/>
    <w:rsid w:val="0053669F"/>
    <w:rsid w:val="005A6F3B"/>
    <w:rsid w:val="005B6961"/>
    <w:rsid w:val="005B7392"/>
    <w:rsid w:val="005C61E3"/>
    <w:rsid w:val="005E156E"/>
    <w:rsid w:val="005E1BC0"/>
    <w:rsid w:val="00607E75"/>
    <w:rsid w:val="00626CB1"/>
    <w:rsid w:val="00682ADB"/>
    <w:rsid w:val="0069336C"/>
    <w:rsid w:val="006A5DD7"/>
    <w:rsid w:val="006B4F4D"/>
    <w:rsid w:val="006F57AB"/>
    <w:rsid w:val="0071715A"/>
    <w:rsid w:val="00764A42"/>
    <w:rsid w:val="00785227"/>
    <w:rsid w:val="007D39BE"/>
    <w:rsid w:val="007E15F2"/>
    <w:rsid w:val="0081628C"/>
    <w:rsid w:val="008225BC"/>
    <w:rsid w:val="0086519D"/>
    <w:rsid w:val="008766E6"/>
    <w:rsid w:val="008B6CAE"/>
    <w:rsid w:val="008D567E"/>
    <w:rsid w:val="00912A34"/>
    <w:rsid w:val="009257DE"/>
    <w:rsid w:val="00941038"/>
    <w:rsid w:val="00943FB5"/>
    <w:rsid w:val="009550E4"/>
    <w:rsid w:val="009655A8"/>
    <w:rsid w:val="00975514"/>
    <w:rsid w:val="009A6B7F"/>
    <w:rsid w:val="00A127F7"/>
    <w:rsid w:val="00A51225"/>
    <w:rsid w:val="00A524E9"/>
    <w:rsid w:val="00A609B1"/>
    <w:rsid w:val="00AA68CB"/>
    <w:rsid w:val="00AC07DE"/>
    <w:rsid w:val="00AD49CC"/>
    <w:rsid w:val="00B14315"/>
    <w:rsid w:val="00B22DD6"/>
    <w:rsid w:val="00B30FDE"/>
    <w:rsid w:val="00B32CEC"/>
    <w:rsid w:val="00B46C93"/>
    <w:rsid w:val="00B53461"/>
    <w:rsid w:val="00B75F21"/>
    <w:rsid w:val="00B80811"/>
    <w:rsid w:val="00B824FC"/>
    <w:rsid w:val="00B84CEE"/>
    <w:rsid w:val="00B90224"/>
    <w:rsid w:val="00BD3673"/>
    <w:rsid w:val="00BF4F87"/>
    <w:rsid w:val="00C14BF5"/>
    <w:rsid w:val="00C408E1"/>
    <w:rsid w:val="00C66B73"/>
    <w:rsid w:val="00C839AE"/>
    <w:rsid w:val="00C8682F"/>
    <w:rsid w:val="00CB2E52"/>
    <w:rsid w:val="00CE542D"/>
    <w:rsid w:val="00CE56E1"/>
    <w:rsid w:val="00CF752A"/>
    <w:rsid w:val="00D038F5"/>
    <w:rsid w:val="00D062EB"/>
    <w:rsid w:val="00D509BF"/>
    <w:rsid w:val="00D542F4"/>
    <w:rsid w:val="00D55DD7"/>
    <w:rsid w:val="00D60DF1"/>
    <w:rsid w:val="00D67C78"/>
    <w:rsid w:val="00D71AA9"/>
    <w:rsid w:val="00DA6297"/>
    <w:rsid w:val="00DB3F8A"/>
    <w:rsid w:val="00DC6A4A"/>
    <w:rsid w:val="00DD078C"/>
    <w:rsid w:val="00DD0C2E"/>
    <w:rsid w:val="00E26575"/>
    <w:rsid w:val="00E5231E"/>
    <w:rsid w:val="00E60C3A"/>
    <w:rsid w:val="00EA7C62"/>
    <w:rsid w:val="00EB4A2F"/>
    <w:rsid w:val="00ED1E10"/>
    <w:rsid w:val="00EF34E3"/>
    <w:rsid w:val="00EF5213"/>
    <w:rsid w:val="00F0077A"/>
    <w:rsid w:val="00F15653"/>
    <w:rsid w:val="00F2612F"/>
    <w:rsid w:val="00F52270"/>
    <w:rsid w:val="00FA1828"/>
    <w:rsid w:val="00FD090A"/>
    <w:rsid w:val="00FF4273"/>
    <w:rsid w:val="0CD84DD0"/>
    <w:rsid w:val="126C7303"/>
    <w:rsid w:val="1D27361E"/>
    <w:rsid w:val="1D3E4CAB"/>
    <w:rsid w:val="1F555BA6"/>
    <w:rsid w:val="206E3A3C"/>
    <w:rsid w:val="28B41461"/>
    <w:rsid w:val="32CC24DE"/>
    <w:rsid w:val="33C27F0E"/>
    <w:rsid w:val="35CD7D0F"/>
    <w:rsid w:val="380B5549"/>
    <w:rsid w:val="431F1D9D"/>
    <w:rsid w:val="44175061"/>
    <w:rsid w:val="463E5F52"/>
    <w:rsid w:val="4B0057AF"/>
    <w:rsid w:val="4B1F3D5A"/>
    <w:rsid w:val="78BB14FE"/>
    <w:rsid w:val="7B9D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40B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semiHidden="0" w:qFormat="1"/>
    <w:lsdException w:name="footer" w:semiHidden="0" w:uiPriority="99" w:qFormat="1"/>
    <w:lsdException w:name="caption" w:qFormat="1"/>
    <w:lsdException w:name="annotation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semiHidden="0" w:uiPriority="99" w:qFormat="1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semiHidden/>
    <w:unhideWhenUsed/>
    <w:qFormat/>
    <w:rPr>
      <w:b/>
      <w:bCs/>
    </w:rPr>
  </w:style>
  <w:style w:type="character" w:styleId="a8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Char0">
    <w:name w:val="批注框文本 Char"/>
    <w:basedOn w:val="a0"/>
    <w:link w:val="a4"/>
    <w:qFormat/>
    <w:rPr>
      <w:rFonts w:ascii="Calibri" w:hAnsi="Calibri" w:cs="Calibri"/>
      <w:kern w:val="2"/>
      <w:sz w:val="18"/>
      <w:szCs w:val="18"/>
    </w:rPr>
  </w:style>
  <w:style w:type="character" w:styleId="a9">
    <w:name w:val="Placeholder Text"/>
    <w:basedOn w:val="a0"/>
    <w:uiPriority w:val="99"/>
    <w:unhideWhenUsed/>
    <w:qFormat/>
    <w:rPr>
      <w:color w:val="808080"/>
    </w:rPr>
  </w:style>
  <w:style w:type="character" w:customStyle="1" w:styleId="Char2">
    <w:name w:val="页眉 Char"/>
    <w:basedOn w:val="a0"/>
    <w:link w:val="a6"/>
    <w:qFormat/>
    <w:rPr>
      <w:rFonts w:ascii="Calibri" w:hAnsi="Calibri" w:cs="Calibr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hAnsi="Calibri" w:cs="Calibri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hAnsi="Calibri" w:cs="Calibri"/>
      <w:kern w:val="2"/>
      <w:sz w:val="21"/>
      <w:szCs w:val="21"/>
    </w:rPr>
  </w:style>
  <w:style w:type="character" w:customStyle="1" w:styleId="Char3">
    <w:name w:val="批注主题 Char"/>
    <w:basedOn w:val="Char"/>
    <w:link w:val="a7"/>
    <w:semiHidden/>
    <w:rPr>
      <w:rFonts w:ascii="Calibri" w:hAnsi="Calibri" w:cs="Calibri"/>
      <w:b/>
      <w:bCs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semiHidden="0" w:qFormat="1"/>
    <w:lsdException w:name="footer" w:semiHidden="0" w:uiPriority="99" w:qFormat="1"/>
    <w:lsdException w:name="caption" w:qFormat="1"/>
    <w:lsdException w:name="annotation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semiHidden="0" w:uiPriority="99" w:qFormat="1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semiHidden/>
    <w:unhideWhenUsed/>
    <w:qFormat/>
    <w:rPr>
      <w:b/>
      <w:bCs/>
    </w:rPr>
  </w:style>
  <w:style w:type="character" w:styleId="a8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Char0">
    <w:name w:val="批注框文本 Char"/>
    <w:basedOn w:val="a0"/>
    <w:link w:val="a4"/>
    <w:qFormat/>
    <w:rPr>
      <w:rFonts w:ascii="Calibri" w:hAnsi="Calibri" w:cs="Calibri"/>
      <w:kern w:val="2"/>
      <w:sz w:val="18"/>
      <w:szCs w:val="18"/>
    </w:rPr>
  </w:style>
  <w:style w:type="character" w:styleId="a9">
    <w:name w:val="Placeholder Text"/>
    <w:basedOn w:val="a0"/>
    <w:uiPriority w:val="99"/>
    <w:unhideWhenUsed/>
    <w:qFormat/>
    <w:rPr>
      <w:color w:val="808080"/>
    </w:rPr>
  </w:style>
  <w:style w:type="character" w:customStyle="1" w:styleId="Char2">
    <w:name w:val="页眉 Char"/>
    <w:basedOn w:val="a0"/>
    <w:link w:val="a6"/>
    <w:qFormat/>
    <w:rPr>
      <w:rFonts w:ascii="Calibri" w:hAnsi="Calibri" w:cs="Calibr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hAnsi="Calibri" w:cs="Calibri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hAnsi="Calibri" w:cs="Calibri"/>
      <w:kern w:val="2"/>
      <w:sz w:val="21"/>
      <w:szCs w:val="21"/>
    </w:rPr>
  </w:style>
  <w:style w:type="character" w:customStyle="1" w:styleId="Char3">
    <w:name w:val="批注主题 Char"/>
    <w:basedOn w:val="Char"/>
    <w:link w:val="a7"/>
    <w:semiHidden/>
    <w:rPr>
      <w:rFonts w:ascii="Calibri" w:hAnsi="Calibri" w:cs="Calibri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ntTable" Target="fontTable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5179</TotalTime>
  <Pages>11</Pages>
  <Words>1299</Words>
  <Characters>7405</Characters>
  <Application>Microsoft Office Word</Application>
  <DocSecurity>0</DocSecurity>
  <Lines>61</Lines>
  <Paragraphs>17</Paragraphs>
  <ScaleCrop>false</ScaleCrop>
  <Company/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隋曼龄</dc:creator>
  <cp:lastModifiedBy>张泽宇</cp:lastModifiedBy>
  <cp:revision>114</cp:revision>
  <dcterms:created xsi:type="dcterms:W3CDTF">2020-12-21T02:11:00Z</dcterms:created>
  <dcterms:modified xsi:type="dcterms:W3CDTF">2021-06-03T10:04:00Z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A9C602F491D54E559A348F2BB49E5B3B</vt:lpwstr>
  </property>
</Properties>
</file>