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4D1130" w14:textId="658D1B8E" w:rsidR="006041E6" w:rsidRDefault="00F25769" w:rsidP="006041E6">
      <w:pPr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F07CD41" wp14:editId="1A5B1767">
            <wp:simplePos x="0" y="0"/>
            <wp:positionH relativeFrom="margin">
              <wp:align>center</wp:align>
            </wp:positionH>
            <wp:positionV relativeFrom="paragraph">
              <wp:posOffset>571500</wp:posOffset>
            </wp:positionV>
            <wp:extent cx="5154168" cy="3904488"/>
            <wp:effectExtent l="0" t="0" r="8890" b="1270"/>
            <wp:wrapTopAndBottom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pix crrt adsorption figure 101220_supp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4168" cy="3904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041E6" w:rsidRPr="00357937">
        <w:rPr>
          <w:rFonts w:ascii="Arial" w:hAnsi="Arial" w:cs="Arial"/>
          <w:b/>
          <w:bCs/>
        </w:rPr>
        <w:t xml:space="preserve">Supplemental Figure </w:t>
      </w:r>
      <w:r w:rsidR="006041E6">
        <w:rPr>
          <w:rFonts w:ascii="Arial" w:hAnsi="Arial" w:cs="Arial"/>
          <w:b/>
          <w:bCs/>
        </w:rPr>
        <w:t>1</w:t>
      </w:r>
      <w:r w:rsidR="00164652">
        <w:rPr>
          <w:rFonts w:ascii="Arial" w:hAnsi="Arial" w:cs="Arial"/>
          <w:b/>
          <w:bCs/>
        </w:rPr>
        <w:t xml:space="preserve">. </w:t>
      </w:r>
      <w:r w:rsidR="006041E6">
        <w:rPr>
          <w:rFonts w:ascii="Arial" w:hAnsi="Arial" w:cs="Arial"/>
        </w:rPr>
        <w:t>Central reservoir plasma concentration-time profiles of apixaban within</w:t>
      </w:r>
      <w:r>
        <w:rPr>
          <w:rFonts w:ascii="Arial" w:hAnsi="Arial" w:cs="Arial"/>
        </w:rPr>
        <w:t xml:space="preserve"> </w:t>
      </w:r>
      <w:r w:rsidR="006041E6">
        <w:rPr>
          <w:rFonts w:ascii="Arial" w:hAnsi="Arial" w:cs="Arial"/>
        </w:rPr>
        <w:t xml:space="preserve">closed-circuit adsorption experiments with each filter type. </w:t>
      </w:r>
      <w:r>
        <w:rPr>
          <w:rFonts w:ascii="Arial" w:hAnsi="Arial" w:cs="Arial"/>
        </w:rPr>
        <w:t xml:space="preserve">Mean values are displayed with error bars representing standard deviations. </w:t>
      </w:r>
    </w:p>
    <w:p w14:paraId="0DBDB060" w14:textId="36D760CC" w:rsidR="00F25769" w:rsidRPr="00164652" w:rsidRDefault="00F25769" w:rsidP="006041E6">
      <w:pPr>
        <w:rPr>
          <w:rFonts w:ascii="Arial" w:hAnsi="Arial" w:cs="Arial"/>
          <w:b/>
          <w:bCs/>
        </w:rPr>
      </w:pPr>
    </w:p>
    <w:p w14:paraId="44AF9464" w14:textId="77777777" w:rsidR="006041E6" w:rsidRDefault="006041E6">
      <w:pPr>
        <w:rPr>
          <w:rFonts w:ascii="Arial" w:hAnsi="Arial" w:cs="Arial"/>
          <w:b/>
          <w:bCs/>
        </w:rPr>
      </w:pPr>
    </w:p>
    <w:p w14:paraId="0F7C8A74" w14:textId="77777777" w:rsidR="0028229C" w:rsidRDefault="0028229C">
      <w:pPr>
        <w:rPr>
          <w:rFonts w:ascii="Arial" w:hAnsi="Arial" w:cs="Arial"/>
          <w:b/>
          <w:bCs/>
        </w:rPr>
      </w:pPr>
    </w:p>
    <w:p w14:paraId="7E222B53" w14:textId="77777777" w:rsidR="0028229C" w:rsidRDefault="0028229C">
      <w:pPr>
        <w:rPr>
          <w:rFonts w:ascii="Arial" w:hAnsi="Arial" w:cs="Arial"/>
          <w:b/>
          <w:bCs/>
        </w:rPr>
      </w:pPr>
    </w:p>
    <w:p w14:paraId="100F78E1" w14:textId="77777777" w:rsidR="0028229C" w:rsidRDefault="0028229C">
      <w:pPr>
        <w:rPr>
          <w:rFonts w:ascii="Arial" w:hAnsi="Arial" w:cs="Arial"/>
          <w:b/>
          <w:bCs/>
        </w:rPr>
      </w:pPr>
    </w:p>
    <w:p w14:paraId="70968F5F" w14:textId="77777777" w:rsidR="0028229C" w:rsidRDefault="0028229C">
      <w:pPr>
        <w:rPr>
          <w:rFonts w:ascii="Arial" w:hAnsi="Arial" w:cs="Arial"/>
          <w:b/>
          <w:bCs/>
        </w:rPr>
      </w:pPr>
    </w:p>
    <w:p w14:paraId="3BBEA83F" w14:textId="77777777" w:rsidR="0028229C" w:rsidRDefault="0028229C">
      <w:pPr>
        <w:rPr>
          <w:rFonts w:ascii="Arial" w:hAnsi="Arial" w:cs="Arial"/>
          <w:b/>
          <w:bCs/>
        </w:rPr>
      </w:pPr>
    </w:p>
    <w:p w14:paraId="45A3C7F9" w14:textId="77777777" w:rsidR="0028229C" w:rsidRDefault="0028229C">
      <w:pPr>
        <w:rPr>
          <w:rFonts w:ascii="Arial" w:hAnsi="Arial" w:cs="Arial"/>
          <w:b/>
          <w:bCs/>
        </w:rPr>
      </w:pPr>
    </w:p>
    <w:p w14:paraId="7EF5D771" w14:textId="77777777" w:rsidR="0028229C" w:rsidRDefault="0028229C">
      <w:pPr>
        <w:rPr>
          <w:rFonts w:ascii="Arial" w:hAnsi="Arial" w:cs="Arial"/>
          <w:b/>
          <w:bCs/>
        </w:rPr>
      </w:pPr>
    </w:p>
    <w:p w14:paraId="7DEF1442" w14:textId="77777777" w:rsidR="0028229C" w:rsidRDefault="0028229C">
      <w:pPr>
        <w:rPr>
          <w:rFonts w:ascii="Arial" w:hAnsi="Arial" w:cs="Arial"/>
          <w:b/>
          <w:bCs/>
        </w:rPr>
      </w:pPr>
    </w:p>
    <w:p w14:paraId="239B025C" w14:textId="77777777" w:rsidR="0028229C" w:rsidRDefault="0028229C">
      <w:pPr>
        <w:rPr>
          <w:rFonts w:ascii="Arial" w:hAnsi="Arial" w:cs="Arial"/>
          <w:b/>
          <w:bCs/>
        </w:rPr>
      </w:pPr>
    </w:p>
    <w:p w14:paraId="4603001D" w14:textId="77777777" w:rsidR="0028229C" w:rsidRDefault="0028229C">
      <w:pPr>
        <w:rPr>
          <w:rFonts w:ascii="Arial" w:hAnsi="Arial" w:cs="Arial"/>
          <w:b/>
          <w:bCs/>
        </w:rPr>
      </w:pPr>
    </w:p>
    <w:p w14:paraId="2D97393F" w14:textId="77777777" w:rsidR="0028229C" w:rsidRDefault="0028229C">
      <w:pPr>
        <w:rPr>
          <w:rFonts w:ascii="Arial" w:hAnsi="Arial" w:cs="Arial"/>
          <w:b/>
          <w:bCs/>
        </w:rPr>
      </w:pPr>
    </w:p>
    <w:p w14:paraId="36ACEFA9" w14:textId="77777777" w:rsidR="0028229C" w:rsidRDefault="0028229C">
      <w:pPr>
        <w:rPr>
          <w:rFonts w:ascii="Arial" w:hAnsi="Arial" w:cs="Arial"/>
          <w:b/>
          <w:bCs/>
        </w:rPr>
      </w:pPr>
    </w:p>
    <w:p w14:paraId="0C7E1F40" w14:textId="77777777" w:rsidR="0028229C" w:rsidRDefault="0028229C">
      <w:pPr>
        <w:rPr>
          <w:rFonts w:ascii="Arial" w:hAnsi="Arial" w:cs="Arial"/>
          <w:b/>
          <w:bCs/>
        </w:rPr>
      </w:pPr>
    </w:p>
    <w:p w14:paraId="4EB0E409" w14:textId="77777777" w:rsidR="0028229C" w:rsidRDefault="0028229C">
      <w:pPr>
        <w:rPr>
          <w:rFonts w:ascii="Arial" w:hAnsi="Arial" w:cs="Arial"/>
          <w:b/>
          <w:bCs/>
        </w:rPr>
      </w:pPr>
    </w:p>
    <w:p w14:paraId="740F60DB" w14:textId="5D819152" w:rsidR="005360C3" w:rsidRPr="0028229C" w:rsidRDefault="009F5609">
      <w:pPr>
        <w:rPr>
          <w:rFonts w:ascii="Arial" w:hAnsi="Arial" w:cs="Arial"/>
          <w:b/>
          <w:bCs/>
        </w:rPr>
      </w:pPr>
      <w:bookmarkStart w:id="0" w:name="_GoBack"/>
      <w:bookmarkEnd w:id="0"/>
      <w:r w:rsidRPr="00357937">
        <w:rPr>
          <w:rFonts w:ascii="Arial" w:hAnsi="Arial" w:cs="Arial"/>
          <w:b/>
          <w:bCs/>
        </w:rPr>
        <w:lastRenderedPageBreak/>
        <w:t xml:space="preserve">Supplemental Figure </w:t>
      </w:r>
      <w:r w:rsidR="006041E6">
        <w:rPr>
          <w:rFonts w:ascii="Arial" w:hAnsi="Arial" w:cs="Arial"/>
          <w:b/>
          <w:bCs/>
        </w:rPr>
        <w:t>2</w:t>
      </w:r>
      <w:r w:rsidR="00164652">
        <w:rPr>
          <w:rFonts w:ascii="Arial" w:hAnsi="Arial" w:cs="Arial"/>
          <w:b/>
          <w:bCs/>
        </w:rPr>
        <w:t xml:space="preserve">. </w:t>
      </w:r>
      <w:r w:rsidR="00AC1A05">
        <w:rPr>
          <w:rFonts w:ascii="Arial" w:hAnsi="Arial" w:cs="Arial"/>
        </w:rPr>
        <w:t xml:space="preserve">Variations </w:t>
      </w:r>
      <w:r w:rsidR="005360C3">
        <w:rPr>
          <w:rFonts w:ascii="Arial" w:hAnsi="Arial" w:cs="Arial"/>
        </w:rPr>
        <w:t xml:space="preserve">in </w:t>
      </w:r>
      <w:r w:rsidR="00AC1A05">
        <w:rPr>
          <w:rFonts w:ascii="Arial" w:hAnsi="Arial" w:cs="Arial"/>
        </w:rPr>
        <w:t>sieving coefficient</w:t>
      </w:r>
      <w:r w:rsidR="00571ADB">
        <w:rPr>
          <w:rFonts w:ascii="Arial" w:hAnsi="Arial" w:cs="Arial"/>
        </w:rPr>
        <w:t xml:space="preserve"> (SC)</w:t>
      </w:r>
      <w:r w:rsidR="0083371A">
        <w:rPr>
          <w:rFonts w:ascii="Arial" w:hAnsi="Arial" w:cs="Arial"/>
        </w:rPr>
        <w:t xml:space="preserve"> during CVVH</w:t>
      </w:r>
      <w:r w:rsidR="00AC1A05">
        <w:rPr>
          <w:rFonts w:ascii="Arial" w:hAnsi="Arial" w:cs="Arial"/>
        </w:rPr>
        <w:t xml:space="preserve"> </w:t>
      </w:r>
      <w:r w:rsidR="007C4E93">
        <w:rPr>
          <w:rFonts w:ascii="Arial" w:hAnsi="Arial" w:cs="Arial"/>
        </w:rPr>
        <w:t>according to</w:t>
      </w:r>
      <w:r w:rsidR="00AC1A05">
        <w:rPr>
          <w:rFonts w:ascii="Arial" w:hAnsi="Arial" w:cs="Arial"/>
        </w:rPr>
        <w:t xml:space="preserve"> location of</w:t>
      </w:r>
      <w:r w:rsidR="007C4E93">
        <w:rPr>
          <w:rFonts w:ascii="Arial" w:hAnsi="Arial" w:cs="Arial"/>
        </w:rPr>
        <w:t xml:space="preserve"> replacement fluid infusion</w:t>
      </w:r>
      <w:r w:rsidR="0028229C">
        <w:rPr>
          <w:rFonts w:ascii="Arial" w:hAnsi="Arial" w:cs="Arial"/>
        </w:rPr>
        <w:t>, method used for calculation,</w:t>
      </w:r>
      <w:r w:rsidR="007C4E93">
        <w:rPr>
          <w:rFonts w:ascii="Arial" w:hAnsi="Arial" w:cs="Arial"/>
        </w:rPr>
        <w:t xml:space="preserve"> </w:t>
      </w:r>
      <w:r w:rsidR="00AC1A05">
        <w:rPr>
          <w:rFonts w:ascii="Arial" w:hAnsi="Arial" w:cs="Arial"/>
        </w:rPr>
        <w:t xml:space="preserve">and </w:t>
      </w:r>
      <w:r w:rsidR="0028229C">
        <w:rPr>
          <w:rFonts w:ascii="Arial" w:hAnsi="Arial" w:cs="Arial"/>
        </w:rPr>
        <w:t>inclusion</w:t>
      </w:r>
      <w:r w:rsidR="00AC1A05">
        <w:rPr>
          <w:rFonts w:ascii="Arial" w:hAnsi="Arial" w:cs="Arial"/>
        </w:rPr>
        <w:t xml:space="preserve"> </w:t>
      </w:r>
      <w:r w:rsidR="0083371A">
        <w:rPr>
          <w:rFonts w:ascii="Arial" w:hAnsi="Arial" w:cs="Arial"/>
        </w:rPr>
        <w:t xml:space="preserve">or </w:t>
      </w:r>
      <w:r w:rsidR="0028229C">
        <w:rPr>
          <w:rFonts w:ascii="Arial" w:hAnsi="Arial" w:cs="Arial"/>
        </w:rPr>
        <w:t>exclusion</w:t>
      </w:r>
      <w:r w:rsidR="0083371A">
        <w:rPr>
          <w:rFonts w:ascii="Arial" w:hAnsi="Arial" w:cs="Arial"/>
        </w:rPr>
        <w:t xml:space="preserve"> </w:t>
      </w:r>
      <w:r w:rsidR="00AC1A05">
        <w:rPr>
          <w:rFonts w:ascii="Arial" w:hAnsi="Arial" w:cs="Arial"/>
        </w:rPr>
        <w:t xml:space="preserve">of </w:t>
      </w:r>
      <w:r w:rsidR="0083371A">
        <w:rPr>
          <w:rFonts w:ascii="Arial" w:hAnsi="Arial" w:cs="Arial"/>
        </w:rPr>
        <w:t xml:space="preserve">a </w:t>
      </w:r>
      <w:r w:rsidR="00AC1A05">
        <w:rPr>
          <w:rFonts w:ascii="Arial" w:hAnsi="Arial" w:cs="Arial"/>
        </w:rPr>
        <w:t>dilutional correction factor</w:t>
      </w:r>
      <w:r w:rsidR="00571ADB">
        <w:rPr>
          <w:rFonts w:ascii="Arial" w:hAnsi="Arial" w:cs="Arial"/>
        </w:rPr>
        <w:t xml:space="preserve"> (CF)</w:t>
      </w:r>
      <w:r w:rsidR="009A3E7D">
        <w:rPr>
          <w:rFonts w:ascii="Arial" w:hAnsi="Arial" w:cs="Arial"/>
        </w:rPr>
        <w:t xml:space="preserve">. </w:t>
      </w:r>
      <w:r w:rsidR="00176AA8">
        <w:rPr>
          <w:rFonts w:ascii="Arial" w:hAnsi="Arial" w:cs="Arial"/>
        </w:rPr>
        <w:t>S</w:t>
      </w:r>
      <w:r w:rsidR="005360C3">
        <w:rPr>
          <w:rFonts w:ascii="Arial" w:hAnsi="Arial" w:cs="Arial"/>
        </w:rPr>
        <w:t xml:space="preserve">ampling locations </w:t>
      </w:r>
      <w:r w:rsidR="0028229C">
        <w:rPr>
          <w:rFonts w:ascii="Arial" w:hAnsi="Arial" w:cs="Arial"/>
        </w:rPr>
        <w:t>are as follows</w:t>
      </w:r>
      <w:r w:rsidR="00176AA8">
        <w:rPr>
          <w:rFonts w:ascii="Arial" w:hAnsi="Arial" w:cs="Arial"/>
        </w:rPr>
        <w:t xml:space="preserve">: </w:t>
      </w:r>
      <w:r w:rsidR="005360C3">
        <w:rPr>
          <w:rFonts w:ascii="Arial" w:hAnsi="Arial" w:cs="Arial"/>
        </w:rPr>
        <w:t xml:space="preserve">1) undiluted </w:t>
      </w:r>
      <w:proofErr w:type="spellStart"/>
      <w:r w:rsidR="005360C3">
        <w:rPr>
          <w:rFonts w:ascii="Arial" w:hAnsi="Arial" w:cs="Arial"/>
        </w:rPr>
        <w:t>Cpre</w:t>
      </w:r>
      <w:proofErr w:type="spellEnd"/>
      <w:r w:rsidR="005360C3">
        <w:rPr>
          <w:rFonts w:ascii="Arial" w:hAnsi="Arial" w:cs="Arial"/>
        </w:rPr>
        <w:t xml:space="preserve">; 2) diluted </w:t>
      </w:r>
      <w:proofErr w:type="spellStart"/>
      <w:r w:rsidR="005360C3">
        <w:rPr>
          <w:rFonts w:ascii="Arial" w:hAnsi="Arial" w:cs="Arial"/>
        </w:rPr>
        <w:t>Cpre</w:t>
      </w:r>
      <w:proofErr w:type="spellEnd"/>
      <w:r w:rsidR="005360C3">
        <w:rPr>
          <w:rFonts w:ascii="Arial" w:hAnsi="Arial" w:cs="Arial"/>
        </w:rPr>
        <w:t xml:space="preserve">; 3) undiluted </w:t>
      </w:r>
      <w:proofErr w:type="spellStart"/>
      <w:r w:rsidR="005360C3">
        <w:rPr>
          <w:rFonts w:ascii="Arial" w:hAnsi="Arial" w:cs="Arial"/>
        </w:rPr>
        <w:t>Cpost</w:t>
      </w:r>
      <w:proofErr w:type="spellEnd"/>
      <w:r w:rsidR="005360C3">
        <w:rPr>
          <w:rFonts w:ascii="Arial" w:hAnsi="Arial" w:cs="Arial"/>
        </w:rPr>
        <w:t xml:space="preserve">; 4) diluted </w:t>
      </w:r>
      <w:proofErr w:type="spellStart"/>
      <w:r w:rsidR="005360C3">
        <w:rPr>
          <w:rFonts w:ascii="Arial" w:hAnsi="Arial" w:cs="Arial"/>
        </w:rPr>
        <w:t>Cpost</w:t>
      </w:r>
      <w:proofErr w:type="spellEnd"/>
      <w:r w:rsidR="005360C3">
        <w:rPr>
          <w:rFonts w:ascii="Arial" w:hAnsi="Arial" w:cs="Arial"/>
        </w:rPr>
        <w:t xml:space="preserve">; 5) </w:t>
      </w:r>
      <w:proofErr w:type="spellStart"/>
      <w:r w:rsidR="005360C3">
        <w:rPr>
          <w:rFonts w:ascii="Arial" w:hAnsi="Arial" w:cs="Arial"/>
        </w:rPr>
        <w:t>Cuf</w:t>
      </w:r>
      <w:proofErr w:type="spellEnd"/>
      <w:r w:rsidR="005360C3">
        <w:rPr>
          <w:rFonts w:ascii="Arial" w:hAnsi="Arial" w:cs="Arial"/>
        </w:rPr>
        <w:t>.</w:t>
      </w:r>
    </w:p>
    <w:p w14:paraId="0B166079" w14:textId="2B60D7AF" w:rsidR="00357937" w:rsidRDefault="00AC1A0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60D94695" w14:textId="61D0E251" w:rsidR="00357937" w:rsidRPr="00F26C89" w:rsidRDefault="00F25769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5871ADD" wp14:editId="77E6FA77">
            <wp:extent cx="6858000" cy="614045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pix crrt supp figure 1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14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57937" w:rsidRPr="00F26C89" w:rsidSect="001646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A00"/>
    <w:rsid w:val="00164652"/>
    <w:rsid w:val="00176AA8"/>
    <w:rsid w:val="0019237F"/>
    <w:rsid w:val="0028229C"/>
    <w:rsid w:val="00357937"/>
    <w:rsid w:val="00517E8D"/>
    <w:rsid w:val="005360C3"/>
    <w:rsid w:val="00571ADB"/>
    <w:rsid w:val="006041E6"/>
    <w:rsid w:val="00696599"/>
    <w:rsid w:val="00720A00"/>
    <w:rsid w:val="007C4E93"/>
    <w:rsid w:val="0083371A"/>
    <w:rsid w:val="0084055C"/>
    <w:rsid w:val="00950E96"/>
    <w:rsid w:val="009909C9"/>
    <w:rsid w:val="009A3E7D"/>
    <w:rsid w:val="009F5609"/>
    <w:rsid w:val="00A541C1"/>
    <w:rsid w:val="00AC1A05"/>
    <w:rsid w:val="00F25769"/>
    <w:rsid w:val="00F2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DCC21"/>
  <w15:chartTrackingRefBased/>
  <w15:docId w15:val="{A01B187E-614C-4368-8A8A-6DF327ACF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56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6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Andrews, Lauren</dc:creator>
  <cp:keywords/>
  <dc:description/>
  <cp:lastModifiedBy>Wenzler, Eric R.</cp:lastModifiedBy>
  <cp:revision>4</cp:revision>
  <dcterms:created xsi:type="dcterms:W3CDTF">2020-10-21T00:54:00Z</dcterms:created>
  <dcterms:modified xsi:type="dcterms:W3CDTF">2020-10-21T01:03:00Z</dcterms:modified>
</cp:coreProperties>
</file>