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2552"/>
        <w:gridCol w:w="2409"/>
      </w:tblGrid>
      <w:tr w:rsidR="003A52FA" w:rsidRPr="003A52FA" w14:paraId="5EB3CC89" w14:textId="77777777" w:rsidTr="00B15C6A">
        <w:trPr>
          <w:trHeight w:val="375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973168" w14:textId="77777777" w:rsidR="003A52FA" w:rsidRPr="003A52FA" w:rsidRDefault="003A52FA" w:rsidP="003A52FA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Table 4. The presence of the *renal artery caudal to the lower edge of the renal vein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F1A60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A52FA" w:rsidRPr="003A52FA" w14:paraId="37436378" w14:textId="77777777" w:rsidTr="00B15C6A">
        <w:trPr>
          <w:trHeight w:val="73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BA97AF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59EE57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Patients with                                             not having accessory renal artery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194A50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Patients with                             having accessory renal artery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49635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P- value</w:t>
            </w:r>
          </w:p>
        </w:tc>
      </w:tr>
      <w:tr w:rsidR="003A52FA" w:rsidRPr="003A52FA" w14:paraId="43403F4A" w14:textId="77777777" w:rsidTr="00B15C6A">
        <w:trPr>
          <w:trHeight w:val="73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4BC1DF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*Renal artery present caudal to the lower edge of the renal vein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9423C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EB071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3C52D" w14:textId="1C852AD0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r w:rsidR="00B15C6A"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0.702</w:t>
            </w:r>
          </w:p>
        </w:tc>
      </w:tr>
      <w:tr w:rsidR="003A52FA" w:rsidRPr="003A52FA" w14:paraId="5A786FD7" w14:textId="77777777" w:rsidTr="00B15C6A">
        <w:trPr>
          <w:trHeight w:val="76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8E1F6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1594F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(78.9%)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BF55B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(73.3%)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06CBD" w14:textId="6321A35E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52FA" w:rsidRPr="003A52FA" w14:paraId="49BE1014" w14:textId="77777777" w:rsidTr="00B15C6A">
        <w:trPr>
          <w:trHeight w:val="810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677B7F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F9A2A8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†</w:t>
            </w: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(21.1%)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E1F9F9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(26.7%)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3F9182" w14:textId="77777777" w:rsidR="003A52FA" w:rsidRPr="003A52FA" w:rsidRDefault="003A52FA" w:rsidP="003A52FA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A52FA" w:rsidRPr="003A52FA" w14:paraId="70A912C6" w14:textId="77777777" w:rsidTr="00B15C6A">
        <w:trPr>
          <w:trHeight w:val="345"/>
        </w:trPr>
        <w:tc>
          <w:tcPr>
            <w:tcW w:w="130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B9FAB" w14:textId="183C601A" w:rsidR="003A52FA" w:rsidRPr="003A52FA" w:rsidRDefault="003A52FA" w:rsidP="003A52FA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 </w:t>
            </w:r>
            <w:r w:rsidR="00240EB1"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Including</w:t>
            </w: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unilateral, bilateral renal artery and accessory renal artery, </w:t>
            </w: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†</w:t>
            </w:r>
            <w:r w:rsidRPr="003A52FA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Two patients had unilateral, and two had bilateral involvement.</w:t>
            </w:r>
          </w:p>
        </w:tc>
      </w:tr>
    </w:tbl>
    <w:p w14:paraId="1062A9D6" w14:textId="77777777" w:rsidR="002E7DC3" w:rsidRPr="00B15C6A" w:rsidRDefault="002E7DC3"/>
    <w:sectPr w:rsidR="002E7DC3" w:rsidRPr="00B15C6A" w:rsidSect="002E7DC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C3"/>
    <w:rsid w:val="00240EB1"/>
    <w:rsid w:val="002E7DC3"/>
    <w:rsid w:val="003A52FA"/>
    <w:rsid w:val="00523126"/>
    <w:rsid w:val="00B0058C"/>
    <w:rsid w:val="00B1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18ADF"/>
  <w15:chartTrackingRefBased/>
  <w15:docId w15:val="{7804CD68-1F32-428F-8689-5ACD4D70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D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D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D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D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D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D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D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7D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7D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7D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7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7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7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7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7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7D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7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7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7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7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D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7D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7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7D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7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簗詰　伸太郎</dc:creator>
  <cp:keywords/>
  <dc:description/>
  <cp:lastModifiedBy>簗詰　伸太郎</cp:lastModifiedBy>
  <cp:revision>5</cp:revision>
  <dcterms:created xsi:type="dcterms:W3CDTF">2025-01-18T00:37:00Z</dcterms:created>
  <dcterms:modified xsi:type="dcterms:W3CDTF">2025-01-18T00:39:00Z</dcterms:modified>
</cp:coreProperties>
</file>