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7884E" w14:textId="1D6BDF1A" w:rsidR="00D61028" w:rsidRDefault="00D61028">
      <w:r>
        <w:rPr>
          <w:noProof/>
        </w:rPr>
        <w:drawing>
          <wp:anchor distT="0" distB="0" distL="114300" distR="114300" simplePos="0" relativeHeight="251658240" behindDoc="0" locked="0" layoutInCell="1" allowOverlap="1" wp14:anchorId="1B1BAA48" wp14:editId="4F4F28B4">
            <wp:simplePos x="0" y="0"/>
            <wp:positionH relativeFrom="column">
              <wp:posOffset>207645</wp:posOffset>
            </wp:positionH>
            <wp:positionV relativeFrom="paragraph">
              <wp:posOffset>-177710</wp:posOffset>
            </wp:positionV>
            <wp:extent cx="5727700" cy="46755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10-15 at 3.13.25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67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AC7F15" w14:textId="5E681943" w:rsidR="00D61028" w:rsidRDefault="00D61028"/>
    <w:p w14:paraId="2140D234" w14:textId="07EABF26" w:rsidR="00D61028" w:rsidRDefault="00D61028"/>
    <w:p w14:paraId="24EFA4A1" w14:textId="2878D438" w:rsidR="00D61028" w:rsidRDefault="00D61028"/>
    <w:p w14:paraId="37C13929" w14:textId="58615617" w:rsidR="00D61028" w:rsidRDefault="00D61028"/>
    <w:p w14:paraId="3765C6C8" w14:textId="2AEF56A7" w:rsidR="00D61028" w:rsidRDefault="00D61028"/>
    <w:p w14:paraId="2E053B6F" w14:textId="3AE5DCD6" w:rsidR="00D61028" w:rsidRDefault="00D61028"/>
    <w:p w14:paraId="5862C15C" w14:textId="65DD3DD3" w:rsidR="00D61028" w:rsidRDefault="00D61028"/>
    <w:p w14:paraId="37DC7AE8" w14:textId="04F16CD2" w:rsidR="00D61028" w:rsidRDefault="00D61028"/>
    <w:p w14:paraId="320E88D1" w14:textId="2D442375" w:rsidR="00D61028" w:rsidRDefault="00D61028"/>
    <w:p w14:paraId="092C0F16" w14:textId="77777777" w:rsidR="00D61028" w:rsidRDefault="00D61028"/>
    <w:p w14:paraId="39A74BF5" w14:textId="77777777" w:rsidR="00D61028" w:rsidRDefault="00D61028"/>
    <w:p w14:paraId="144FD73F" w14:textId="116D6F67" w:rsidR="00D61028" w:rsidRDefault="00D61028"/>
    <w:p w14:paraId="0983DD7A" w14:textId="77777777" w:rsidR="00D61028" w:rsidRDefault="00D61028"/>
    <w:p w14:paraId="45740B5E" w14:textId="77777777" w:rsidR="00D61028" w:rsidRDefault="00D61028"/>
    <w:p w14:paraId="5AD4070C" w14:textId="77777777" w:rsidR="00D61028" w:rsidRDefault="00D61028"/>
    <w:p w14:paraId="33668CE2" w14:textId="1C9E995B" w:rsidR="00D61028" w:rsidRDefault="00D61028"/>
    <w:p w14:paraId="6E759EC1" w14:textId="77777777" w:rsidR="00D61028" w:rsidRDefault="00D61028"/>
    <w:p w14:paraId="24CDC863" w14:textId="5F527CBB" w:rsidR="00D61028" w:rsidRDefault="00D61028"/>
    <w:p w14:paraId="18FB7C32" w14:textId="7B82FBEE" w:rsidR="00D61028" w:rsidRDefault="00D61028"/>
    <w:p w14:paraId="3BDE7878" w14:textId="2AD96B44" w:rsidR="00D61028" w:rsidRDefault="00D61028"/>
    <w:p w14:paraId="71F4DC6D" w14:textId="1871167F" w:rsidR="00D61028" w:rsidRDefault="00D61028"/>
    <w:p w14:paraId="4578D244" w14:textId="47274329" w:rsidR="00D61028" w:rsidRDefault="00D61028"/>
    <w:p w14:paraId="2966CB46" w14:textId="67911392" w:rsidR="00D61028" w:rsidRDefault="00D61028"/>
    <w:p w14:paraId="4ED4AF35" w14:textId="61DB692C" w:rsidR="00D61028" w:rsidRPr="00D61028" w:rsidRDefault="00D61028">
      <w:pPr>
        <w:rPr>
          <w:rFonts w:ascii="Times" w:hAnsi="Times"/>
        </w:rPr>
      </w:pPr>
      <w:r w:rsidRPr="00D61028">
        <w:rPr>
          <w:rFonts w:ascii="Times" w:hAnsi="Times"/>
        </w:rPr>
        <w:t>Supp. figure 5a. Microbial community structure at phylum level, phyla of top 20 relative abundance are shown.</w:t>
      </w:r>
    </w:p>
    <w:p w14:paraId="48ED3100" w14:textId="3EAD6797" w:rsidR="00BF11AB" w:rsidRDefault="00BF11AB">
      <w:r>
        <w:br w:type="page"/>
      </w:r>
    </w:p>
    <w:p w14:paraId="54241BCB" w14:textId="3C021A59" w:rsidR="00BF11AB" w:rsidRDefault="00BF11AB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86D6DAD" wp14:editId="2DA7E0FA">
            <wp:simplePos x="0" y="0"/>
            <wp:positionH relativeFrom="column">
              <wp:posOffset>34925</wp:posOffset>
            </wp:positionH>
            <wp:positionV relativeFrom="paragraph">
              <wp:posOffset>-5534</wp:posOffset>
            </wp:positionV>
            <wp:extent cx="5727700" cy="47148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10-15 at 3.13.08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FEA8F7" w14:textId="7DAA445D" w:rsidR="00EB06DC" w:rsidRDefault="00EB06DC"/>
    <w:p w14:paraId="080D9920" w14:textId="0CB8257D" w:rsidR="00D61028" w:rsidRDefault="00D61028"/>
    <w:p w14:paraId="0F82DD1E" w14:textId="2A697DEC" w:rsidR="00D61028" w:rsidRDefault="00D61028"/>
    <w:p w14:paraId="2C109F27" w14:textId="14B65B89" w:rsidR="00D61028" w:rsidRDefault="00D61028"/>
    <w:p w14:paraId="32E24B5F" w14:textId="2E72429F" w:rsidR="00D61028" w:rsidRDefault="00D61028"/>
    <w:p w14:paraId="70728FB2" w14:textId="75FF99DF" w:rsidR="00D61028" w:rsidRDefault="00D61028"/>
    <w:p w14:paraId="69BEE3BD" w14:textId="5B33C0DF" w:rsidR="00D61028" w:rsidRDefault="00D61028"/>
    <w:p w14:paraId="6B7B0479" w14:textId="69679183" w:rsidR="00D61028" w:rsidRDefault="00D61028"/>
    <w:p w14:paraId="45463CA9" w14:textId="3291F2B7" w:rsidR="00D61028" w:rsidRDefault="00D61028"/>
    <w:p w14:paraId="24192FB9" w14:textId="75488C7E" w:rsidR="00D61028" w:rsidRDefault="00D61028"/>
    <w:p w14:paraId="7B42B821" w14:textId="499EBBA7" w:rsidR="00D61028" w:rsidRDefault="00D61028"/>
    <w:p w14:paraId="6991E4A2" w14:textId="1CFD1B6E" w:rsidR="00D61028" w:rsidRDefault="00D61028"/>
    <w:p w14:paraId="3512191D" w14:textId="125A3253" w:rsidR="00D61028" w:rsidRDefault="00D61028"/>
    <w:p w14:paraId="294943E4" w14:textId="7ABE3BF8" w:rsidR="00D61028" w:rsidRDefault="00D61028"/>
    <w:p w14:paraId="6F0F977F" w14:textId="4433CD76" w:rsidR="00D61028" w:rsidRDefault="00D61028"/>
    <w:p w14:paraId="125DF81E" w14:textId="3A045EFB" w:rsidR="00D61028" w:rsidRDefault="00D61028"/>
    <w:p w14:paraId="54BC92FB" w14:textId="615F922E" w:rsidR="00D61028" w:rsidRDefault="00D61028"/>
    <w:p w14:paraId="2A77D73D" w14:textId="5289018C" w:rsidR="00D61028" w:rsidRDefault="00D61028"/>
    <w:p w14:paraId="6D0D2F26" w14:textId="2DD6B619" w:rsidR="00D61028" w:rsidRDefault="00D61028"/>
    <w:p w14:paraId="2114A923" w14:textId="30A96534" w:rsidR="00D61028" w:rsidRDefault="00D61028"/>
    <w:p w14:paraId="6D9C4C49" w14:textId="202788E7" w:rsidR="00D61028" w:rsidRDefault="00D61028"/>
    <w:p w14:paraId="27BBCD7A" w14:textId="6AC686B4" w:rsidR="00D61028" w:rsidRDefault="00D61028"/>
    <w:p w14:paraId="5D2A88DF" w14:textId="43D1B8FD" w:rsidR="00D61028" w:rsidRDefault="00D61028"/>
    <w:p w14:paraId="5FB2A3EA" w14:textId="75660ED4" w:rsidR="00D61028" w:rsidRDefault="00D61028"/>
    <w:p w14:paraId="6753D4C6" w14:textId="77777777" w:rsidR="00D61028" w:rsidRDefault="00D61028"/>
    <w:p w14:paraId="1021A28F" w14:textId="5B389689" w:rsidR="00D61028" w:rsidRPr="00D61028" w:rsidRDefault="00D61028" w:rsidP="00D61028">
      <w:pPr>
        <w:rPr>
          <w:rFonts w:ascii="Times" w:hAnsi="Times"/>
        </w:rPr>
      </w:pPr>
      <w:r w:rsidRPr="00D61028">
        <w:rPr>
          <w:rFonts w:ascii="Times" w:hAnsi="Times"/>
        </w:rPr>
        <w:t>Supp. figure 5</w:t>
      </w:r>
      <w:r>
        <w:rPr>
          <w:rFonts w:ascii="Times" w:hAnsi="Times"/>
        </w:rPr>
        <w:t>b</w:t>
      </w:r>
      <w:r w:rsidRPr="00D61028">
        <w:rPr>
          <w:rFonts w:ascii="Times" w:hAnsi="Times"/>
        </w:rPr>
        <w:t xml:space="preserve">. Microbial community structure at </w:t>
      </w:r>
      <w:r>
        <w:rPr>
          <w:rFonts w:ascii="Times" w:hAnsi="Times"/>
        </w:rPr>
        <w:t>genus</w:t>
      </w:r>
      <w:r w:rsidRPr="00D61028">
        <w:rPr>
          <w:rFonts w:ascii="Times" w:hAnsi="Times"/>
        </w:rPr>
        <w:t xml:space="preserve"> level, </w:t>
      </w:r>
      <w:r>
        <w:rPr>
          <w:rFonts w:ascii="Times" w:hAnsi="Times"/>
        </w:rPr>
        <w:t>genera</w:t>
      </w:r>
      <w:r w:rsidRPr="00D61028">
        <w:rPr>
          <w:rFonts w:ascii="Times" w:hAnsi="Times"/>
        </w:rPr>
        <w:t xml:space="preserve"> of top </w:t>
      </w:r>
      <w:r>
        <w:rPr>
          <w:rFonts w:ascii="Times" w:hAnsi="Times"/>
        </w:rPr>
        <w:t>3</w:t>
      </w:r>
      <w:r w:rsidRPr="00D61028">
        <w:rPr>
          <w:rFonts w:ascii="Times" w:hAnsi="Times"/>
        </w:rPr>
        <w:t>0 relative abundance are shown</w:t>
      </w:r>
      <w:r>
        <w:rPr>
          <w:rFonts w:ascii="Times" w:hAnsi="Times"/>
        </w:rPr>
        <w:t>, others are combined and shown as “others”.</w:t>
      </w:r>
      <w:bookmarkStart w:id="0" w:name="_GoBack"/>
      <w:bookmarkEnd w:id="0"/>
    </w:p>
    <w:p w14:paraId="484B69AB" w14:textId="77777777" w:rsidR="00D61028" w:rsidRDefault="00D61028"/>
    <w:sectPr w:rsidR="00D61028" w:rsidSect="003C211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1AB"/>
    <w:rsid w:val="000D2AC4"/>
    <w:rsid w:val="001A5AA4"/>
    <w:rsid w:val="00222409"/>
    <w:rsid w:val="003C2113"/>
    <w:rsid w:val="003D6136"/>
    <w:rsid w:val="004D0814"/>
    <w:rsid w:val="007D5794"/>
    <w:rsid w:val="00BF11AB"/>
    <w:rsid w:val="00C94B3B"/>
    <w:rsid w:val="00D61028"/>
    <w:rsid w:val="00EB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CA672"/>
  <w15:chartTrackingRefBased/>
  <w15:docId w15:val="{3AE9E235-0FBC-E944-B8A7-8E9F14ED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11A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1A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Marvin Yeung</dc:creator>
  <cp:keywords/>
  <dc:description/>
  <cp:lastModifiedBy>Marvin Yeung</cp:lastModifiedBy>
  <cp:revision>2</cp:revision>
  <dcterms:created xsi:type="dcterms:W3CDTF">2020-10-15T07:13:00Z</dcterms:created>
  <dcterms:modified xsi:type="dcterms:W3CDTF">2020-10-15T07:19:00Z</dcterms:modified>
</cp:coreProperties>
</file>