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3A9DD">
      <w:pPr>
        <w:pStyle w:val="3"/>
        <w:keepNext w:val="0"/>
        <w:keepLines w:val="0"/>
        <w:widowControl/>
        <w:suppressLineNumbers w:val="0"/>
        <w:rPr>
          <w:rFonts w:hint="default" w:ascii="Times New Roman" w:hAnsi="Times New Roman" w:cs="Times New Roman"/>
        </w:rPr>
      </w:pPr>
      <w:r>
        <w:rPr>
          <w:rStyle w:val="6"/>
          <w:rFonts w:hint="default" w:ascii="Times New Roman" w:hAnsi="Times New Roman" w:cs="Times New Roman"/>
        </w:rPr>
        <w:t xml:space="preserve">Interview Outline on the Integration of Regional </w:t>
      </w:r>
      <w:r>
        <w:rPr>
          <w:rStyle w:val="6"/>
          <w:rFonts w:hint="eastAsia" w:ascii="Times New Roman" w:hAnsi="Times New Roman" w:cs="Times New Roman"/>
          <w:lang w:eastAsia="zh-CN"/>
        </w:rPr>
        <w:t>HIV</w:t>
      </w:r>
      <w:r>
        <w:rPr>
          <w:rStyle w:val="6"/>
          <w:rFonts w:hint="default" w:ascii="Times New Roman" w:hAnsi="Times New Roman" w:cs="Times New Roman"/>
        </w:rPr>
        <w:t xml:space="preserve"> Healthcare and Prevention</w:t>
      </w:r>
    </w:p>
    <w:p w14:paraId="65A69CC0">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HIV medical integration refers to the seamless combination of medical services and preventive measures, achieved through the interconnection and synergistic action between treatment and prevention. This integration aims to effectively curb the transmission and spread of HIV.</w:t>
      </w:r>
    </w:p>
    <w:p w14:paraId="38F5319C">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Greetings. We are master’s and doctoral students from the School of Medicine and Health Management, Tongji Medical College, Huazhong University of Science and Technology, and we are currently conducting a research study on the effectiveness of HIV prevention and treatment in the county. We kindly ask for your cooperation in completing a 30-minute interview based on the information we have gathered. Your participation is greatly appreciated, and we assure you that all interview content will be used solely for academic research purposes and that your personal privacy will remain confidential.</w:t>
      </w:r>
    </w:p>
    <w:p w14:paraId="36AACE08">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Style w:val="6"/>
          <w:rFonts w:hint="default" w:ascii="Times New Roman" w:hAnsi="Times New Roman" w:cs="Times New Roman"/>
        </w:rPr>
        <w:t>Interview Time:</w:t>
      </w:r>
      <w:r>
        <w:rPr>
          <w:rFonts w:hint="default" w:ascii="Times New Roman" w:hAnsi="Times New Roman" w:cs="Times New Roman"/>
        </w:rPr>
        <w:t xml:space="preserve"> ___________</w:t>
      </w:r>
    </w:p>
    <w:p w14:paraId="54FD1DD1">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Style w:val="6"/>
          <w:rFonts w:hint="default" w:ascii="Times New Roman" w:hAnsi="Times New Roman" w:cs="Times New Roman"/>
        </w:rPr>
        <w:t>Name:</w:t>
      </w:r>
      <w:r>
        <w:rPr>
          <w:rFonts w:hint="default" w:ascii="Times New Roman" w:hAnsi="Times New Roman" w:cs="Times New Roman"/>
        </w:rPr>
        <w:t xml:space="preserve"> ___________</w:t>
      </w:r>
    </w:p>
    <w:p w14:paraId="4AE13D28">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Style w:val="6"/>
          <w:rFonts w:hint="default" w:ascii="Times New Roman" w:hAnsi="Times New Roman" w:cs="Times New Roman"/>
        </w:rPr>
        <w:t>Position and Title:</w:t>
      </w:r>
      <w:r>
        <w:rPr>
          <w:rFonts w:hint="default" w:ascii="Times New Roman" w:hAnsi="Times New Roman" w:cs="Times New Roman"/>
        </w:rPr>
        <w:t xml:space="preserve"> ___________</w:t>
      </w:r>
    </w:p>
    <w:p w14:paraId="22717A12">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Style w:val="6"/>
          <w:rFonts w:hint="default" w:ascii="Times New Roman" w:hAnsi="Times New Roman" w:cs="Times New Roman"/>
        </w:rPr>
        <w:t>Length of Service:</w:t>
      </w:r>
      <w:r>
        <w:rPr>
          <w:rFonts w:hint="default" w:ascii="Times New Roman" w:hAnsi="Times New Roman" w:cs="Times New Roman"/>
        </w:rPr>
        <w:t xml:space="preserve"> ___________</w:t>
      </w:r>
    </w:p>
    <w:p w14:paraId="440ED94B">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Style w:val="6"/>
          <w:rFonts w:hint="default" w:ascii="Times New Roman" w:hAnsi="Times New Roman" w:cs="Times New Roman"/>
        </w:rPr>
        <w:t>Gender:</w:t>
      </w:r>
      <w:r>
        <w:rPr>
          <w:rFonts w:hint="default" w:ascii="Times New Roman" w:hAnsi="Times New Roman" w:cs="Times New Roman"/>
        </w:rPr>
        <w:t xml:space="preserve"> ___________</w:t>
      </w:r>
    </w:p>
    <w:p w14:paraId="7BCA1721">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Style w:val="6"/>
          <w:rFonts w:hint="default" w:ascii="Times New Roman" w:hAnsi="Times New Roman" w:cs="Times New Roman"/>
        </w:rPr>
        <w:t>Work Unit:</w:t>
      </w:r>
      <w:r>
        <w:rPr>
          <w:rFonts w:hint="default" w:ascii="Times New Roman" w:hAnsi="Times New Roman" w:cs="Times New Roman"/>
        </w:rPr>
        <w:t xml:space="preserve"> ___________</w:t>
      </w:r>
    </w:p>
    <w:p w14:paraId="5D29C7DD">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 xml:space="preserve">Do you believe that there is any integration of medical treatment and prevention in the </w:t>
      </w:r>
      <w:r>
        <w:rPr>
          <w:rFonts w:hint="eastAsia" w:ascii="Times New Roman" w:hAnsi="Times New Roman" w:cs="Times New Roman"/>
          <w:lang w:eastAsia="zh-CN"/>
        </w:rPr>
        <w:t>HIV</w:t>
      </w:r>
      <w:r>
        <w:rPr>
          <w:rFonts w:hint="default" w:ascii="Times New Roman" w:hAnsi="Times New Roman" w:cs="Times New Roman"/>
        </w:rPr>
        <w:t xml:space="preserve"> control efforts in Lincang City? What are the primary methods used for medical treatment? What are the main approaches to prevention? How well are these medical and preventive efforts integrated?</w:t>
      </w:r>
    </w:p>
    <w:p w14:paraId="5C1EFA80">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 xml:space="preserve">What are the challenges faced in the medical treatment, prevention, and control of </w:t>
      </w:r>
      <w:r>
        <w:rPr>
          <w:rFonts w:hint="eastAsia" w:ascii="Times New Roman" w:hAnsi="Times New Roman" w:cs="Times New Roman"/>
          <w:lang w:eastAsia="zh-CN"/>
        </w:rPr>
        <w:t>HIV</w:t>
      </w:r>
      <w:r>
        <w:rPr>
          <w:rFonts w:hint="default" w:ascii="Times New Roman" w:hAnsi="Times New Roman" w:cs="Times New Roman"/>
        </w:rPr>
        <w:t xml:space="preserve"> in Lincang City, Yunnan Province? Which of these challenges do you consider the most critical? (For example, gathering of ethnic minorities, low levels of education, rising HIV prevalence, social stigmatization of </w:t>
      </w:r>
      <w:r>
        <w:rPr>
          <w:rFonts w:hint="eastAsia" w:ascii="Times New Roman" w:hAnsi="Times New Roman" w:cs="Times New Roman"/>
          <w:lang w:eastAsia="zh-CN"/>
        </w:rPr>
        <w:t>HIV</w:t>
      </w:r>
      <w:r>
        <w:rPr>
          <w:rFonts w:hint="default" w:ascii="Times New Roman" w:hAnsi="Times New Roman" w:cs="Times New Roman"/>
        </w:rPr>
        <w:t>, etc.)</w:t>
      </w:r>
    </w:p>
    <w:p w14:paraId="28371EDF">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 xml:space="preserve">Is the government’s involvement in the process of </w:t>
      </w:r>
      <w:r>
        <w:rPr>
          <w:rFonts w:hint="eastAsia" w:ascii="Times New Roman" w:hAnsi="Times New Roman" w:cs="Times New Roman"/>
          <w:lang w:eastAsia="zh-CN"/>
        </w:rPr>
        <w:t>HIV</w:t>
      </w:r>
      <w:r>
        <w:rPr>
          <w:rFonts w:hint="default" w:ascii="Times New Roman" w:hAnsi="Times New Roman" w:cs="Times New Roman"/>
        </w:rPr>
        <w:t xml:space="preserve"> prevention and control adequate? This includes knowledge of relevant policies and allocation of funding.</w:t>
      </w:r>
    </w:p>
    <w:p w14:paraId="71EC5216">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 xml:space="preserve">What are the difficulties faced by institutions involved in </w:t>
      </w:r>
      <w:r>
        <w:rPr>
          <w:rFonts w:hint="eastAsia" w:ascii="Times New Roman" w:hAnsi="Times New Roman" w:cs="Times New Roman"/>
          <w:lang w:eastAsia="zh-CN"/>
        </w:rPr>
        <w:t>HIV</w:t>
      </w:r>
      <w:r>
        <w:rPr>
          <w:rFonts w:hint="default" w:ascii="Times New Roman" w:hAnsi="Times New Roman" w:cs="Times New Roman"/>
        </w:rPr>
        <w:t xml:space="preserve"> prevention and control? What are the key factors contributing to these difficulties?</w:t>
      </w:r>
    </w:p>
    <w:p w14:paraId="23196689">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 xml:space="preserve">What challenges do you face in your own work in providing care and treatment to </w:t>
      </w:r>
      <w:r>
        <w:rPr>
          <w:rFonts w:hint="eastAsia" w:ascii="Times New Roman" w:hAnsi="Times New Roman" w:cs="Times New Roman"/>
          <w:lang w:eastAsia="zh-CN"/>
        </w:rPr>
        <w:t>HIV</w:t>
      </w:r>
      <w:r>
        <w:rPr>
          <w:rFonts w:hint="default" w:ascii="Times New Roman" w:hAnsi="Times New Roman" w:cs="Times New Roman"/>
        </w:rPr>
        <w:t xml:space="preserve"> patients?</w:t>
      </w:r>
    </w:p>
    <w:p w14:paraId="2925FCDF">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 xml:space="preserve">Are patients generally proactive and cooperative in the process of </w:t>
      </w:r>
      <w:r>
        <w:rPr>
          <w:rFonts w:hint="eastAsia" w:ascii="Times New Roman" w:hAnsi="Times New Roman" w:cs="Times New Roman"/>
          <w:lang w:eastAsia="zh-CN"/>
        </w:rPr>
        <w:t>HIV</w:t>
      </w:r>
      <w:r>
        <w:rPr>
          <w:rFonts w:hint="default" w:ascii="Times New Roman" w:hAnsi="Times New Roman" w:cs="Times New Roman"/>
        </w:rPr>
        <w:t xml:space="preserve"> prevention and treatment?</w:t>
      </w:r>
    </w:p>
    <w:p w14:paraId="78FEEF4E">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 xml:space="preserve">Which groups of individuals are most affected by </w:t>
      </w:r>
      <w:r>
        <w:rPr>
          <w:rFonts w:hint="eastAsia" w:ascii="Times New Roman" w:hAnsi="Times New Roman" w:cs="Times New Roman"/>
          <w:lang w:eastAsia="zh-CN"/>
        </w:rPr>
        <w:t>HIV</w:t>
      </w:r>
      <w:r>
        <w:rPr>
          <w:rFonts w:hint="default" w:ascii="Times New Roman" w:hAnsi="Times New Roman" w:cs="Times New Roman"/>
        </w:rPr>
        <w:t xml:space="preserve">, such as men who have sex with men, migrant workers, or intravenous drug users? What specific challenges arise in preventing and controlling </w:t>
      </w:r>
      <w:r>
        <w:rPr>
          <w:rFonts w:hint="eastAsia" w:ascii="Times New Roman" w:hAnsi="Times New Roman" w:cs="Times New Roman"/>
          <w:lang w:eastAsia="zh-CN"/>
        </w:rPr>
        <w:t>HIV</w:t>
      </w:r>
      <w:r>
        <w:rPr>
          <w:rFonts w:hint="default" w:ascii="Times New Roman" w:hAnsi="Times New Roman" w:cs="Times New Roman"/>
        </w:rPr>
        <w:t xml:space="preserve"> among these populations?</w:t>
      </w:r>
    </w:p>
    <w:p w14:paraId="3D3520EC">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 xml:space="preserve">Is there significant community and social organization involvement in the prevention and control of </w:t>
      </w:r>
      <w:r>
        <w:rPr>
          <w:rFonts w:hint="eastAsia" w:ascii="Times New Roman" w:hAnsi="Times New Roman" w:cs="Times New Roman"/>
          <w:lang w:eastAsia="zh-CN"/>
        </w:rPr>
        <w:t>HIV</w:t>
      </w:r>
      <w:r>
        <w:rPr>
          <w:rFonts w:hint="default" w:ascii="Times New Roman" w:hAnsi="Times New Roman" w:cs="Times New Roman"/>
        </w:rPr>
        <w:t>? Are there any gaps in social participation?</w:t>
      </w:r>
    </w:p>
    <w:p w14:paraId="5E6E84CE">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Do you believe that the main barriers to effective HIV prevention and control are low health awareness among patients, insufficient participation by organizations, and inadequate support from society or the government?</w:t>
      </w:r>
    </w:p>
    <w:p w14:paraId="7925B243">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What is the current status of information infrastructure for HIV prevention and control within county medical communities? Is there an informatics platform in place to collect patient data in a timely manner? Are there any areas that need improvement?</w:t>
      </w:r>
    </w:p>
    <w:p w14:paraId="6BE09E2A">
      <w:pPr>
        <w:rPr>
          <w:rFonts w:hint="default" w:ascii="Times New Roman" w:hAnsi="Times New Roman" w:cs="Times New Roman"/>
        </w:rPr>
        <w:sectPr>
          <w:pgSz w:w="11906" w:h="16838"/>
          <w:pgMar w:top="720" w:right="720" w:bottom="720" w:left="720" w:header="851" w:footer="992" w:gutter="0"/>
          <w:cols w:space="425" w:num="1"/>
          <w:docGrid w:type="lines" w:linePitch="312" w:charSpace="0"/>
        </w:sectPr>
      </w:pP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47"/>
        <w:gridCol w:w="535"/>
        <w:gridCol w:w="690"/>
        <w:gridCol w:w="1484"/>
        <w:gridCol w:w="535"/>
        <w:gridCol w:w="690"/>
        <w:gridCol w:w="2666"/>
        <w:gridCol w:w="508"/>
        <w:gridCol w:w="597"/>
      </w:tblGrid>
      <w:tr w14:paraId="15E6B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5000" w:type="pct"/>
            <w:gridSpan w:val="9"/>
            <w:tcBorders>
              <w:top w:val="nil"/>
              <w:left w:val="nil"/>
              <w:bottom w:val="single" w:color="auto" w:sz="8" w:space="0"/>
              <w:right w:val="nil"/>
            </w:tcBorders>
            <w:shd w:val="clear"/>
            <w:vAlign w:val="center"/>
          </w:tcPr>
          <w:p w14:paraId="6831B223">
            <w:pPr>
              <w:keepNext w:val="0"/>
              <w:keepLines w:val="0"/>
              <w:widowControl/>
              <w:suppressLineNumbers w:val="0"/>
              <w:spacing w:before="0" w:beforeAutospacing="0" w:after="0" w:afterAutospacing="0" w:line="260" w:lineRule="exact"/>
              <w:ind w:left="0" w:right="0"/>
              <w:jc w:val="center"/>
              <w:textAlignment w:val="center"/>
              <w:rPr>
                <w:rFonts w:hint="default" w:ascii="Times New Roman" w:hAnsi="Times New Roman" w:eastAsia="宋体" w:cs="Times New Roman"/>
                <w:color w:val="000000"/>
                <w:kern w:val="0"/>
                <w:sz w:val="20"/>
                <w:szCs w:val="20"/>
                <w:bdr w:val="none" w:color="auto" w:sz="0" w:space="0"/>
                <w:lang w:val="en-US" w:bidi="ar"/>
              </w:rPr>
            </w:pPr>
            <w:r>
              <w:rPr>
                <w:rFonts w:hint="eastAsia" w:ascii="Times New Roman" w:hAnsi="Times New Roman" w:eastAsia="宋体" w:cs="Times New Roman"/>
                <w:color w:val="000000"/>
                <w:kern w:val="0"/>
                <w:sz w:val="20"/>
                <w:szCs w:val="20"/>
                <w:bdr w:val="none" w:color="auto" w:sz="0" w:space="0"/>
                <w:lang w:val="en-US" w:eastAsia="zh-CN" w:bidi="ar"/>
              </w:rPr>
              <w:t>S</w:t>
            </w:r>
            <w:r>
              <w:rPr>
                <w:rFonts w:hint="default" w:ascii="Times New Roman" w:hAnsi="Times New Roman" w:eastAsia="宋体" w:cs="Times New Roman"/>
                <w:color w:val="000000"/>
                <w:kern w:val="0"/>
                <w:sz w:val="20"/>
                <w:szCs w:val="20"/>
                <w:bdr w:val="none" w:color="auto" w:sz="0" w:space="0"/>
                <w:lang w:val="en-US" w:eastAsia="zh-CN" w:bidi="ar"/>
              </w:rPr>
              <w:t xml:space="preserve">Table </w:t>
            </w:r>
            <w:r>
              <w:rPr>
                <w:rFonts w:hint="eastAsia" w:ascii="Times New Roman" w:hAnsi="Times New Roman" w:eastAsia="宋体" w:cs="Times New Roman"/>
                <w:color w:val="000000"/>
                <w:kern w:val="0"/>
                <w:sz w:val="20"/>
                <w:szCs w:val="20"/>
                <w:bdr w:val="none" w:color="auto" w:sz="0" w:space="0"/>
                <w:lang w:val="en-US" w:eastAsia="zh-CN" w:bidi="ar"/>
              </w:rPr>
              <w:t>1</w:t>
            </w:r>
            <w:r>
              <w:rPr>
                <w:rFonts w:hint="default" w:ascii="Times New Roman" w:hAnsi="Times New Roman" w:eastAsia="宋体" w:cs="Times New Roman"/>
                <w:color w:val="000000"/>
                <w:kern w:val="0"/>
                <w:sz w:val="20"/>
                <w:szCs w:val="20"/>
                <w:bdr w:val="none" w:color="auto" w:sz="0" w:space="0"/>
                <w:lang w:val="en-US" w:eastAsia="zh-CN" w:bidi="ar"/>
              </w:rPr>
              <w:t xml:space="preserve">  Challenges of prevention HIV patients in border areas</w:t>
            </w:r>
          </w:p>
        </w:tc>
      </w:tr>
      <w:tr w14:paraId="02FCA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648" w:type="pct"/>
            <w:tcBorders>
              <w:top w:val="single" w:color="auto" w:sz="8" w:space="0"/>
              <w:left w:val="nil"/>
              <w:bottom w:val="single" w:color="auto" w:sz="4" w:space="0"/>
              <w:right w:val="nil"/>
            </w:tcBorders>
            <w:shd w:val="clear"/>
            <w:vAlign w:val="center"/>
          </w:tcPr>
          <w:p w14:paraId="46A4FFFE">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bCs/>
                <w:color w:val="588E32" w:themeColor="accent4" w:themeShade="BF"/>
                <w:kern w:val="0"/>
                <w:sz w:val="20"/>
                <w:szCs w:val="20"/>
                <w:bdr w:val="none" w:color="auto" w:sz="0" w:space="0"/>
                <w:lang w:val="en-US" w:bidi="ar"/>
              </w:rPr>
            </w:pPr>
            <w:r>
              <w:rPr>
                <w:rFonts w:hint="default" w:ascii="Times New Roman" w:hAnsi="Times New Roman" w:eastAsia="宋体" w:cs="Times New Roman"/>
                <w:b/>
                <w:bCs/>
                <w:color w:val="588E32" w:themeColor="accent4" w:themeShade="BF"/>
                <w:kern w:val="0"/>
                <w:sz w:val="20"/>
                <w:szCs w:val="20"/>
                <w:bdr w:val="none" w:color="auto" w:sz="0" w:space="0"/>
                <w:lang w:val="en-US" w:eastAsia="zh-CN" w:bidi="ar"/>
              </w:rPr>
              <w:t>Selective Coding</w:t>
            </w:r>
          </w:p>
        </w:tc>
        <w:tc>
          <w:tcPr>
            <w:tcW w:w="302" w:type="pct"/>
            <w:tcBorders>
              <w:top w:val="single" w:color="auto" w:sz="8" w:space="0"/>
              <w:left w:val="nil"/>
              <w:bottom w:val="single" w:color="auto" w:sz="4" w:space="0"/>
              <w:right w:val="nil"/>
            </w:tcBorders>
            <w:shd w:val="clear"/>
            <w:vAlign w:val="center"/>
          </w:tcPr>
          <w:p w14:paraId="553CFE80">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bCs/>
                <w:color w:val="588E32" w:themeColor="accent4" w:themeShade="BF"/>
                <w:kern w:val="0"/>
                <w:sz w:val="20"/>
                <w:szCs w:val="20"/>
                <w:bdr w:val="none" w:color="auto" w:sz="0" w:space="0"/>
                <w:lang w:val="en-US" w:bidi="ar"/>
              </w:rPr>
            </w:pPr>
            <w:r>
              <w:rPr>
                <w:rFonts w:hint="default" w:ascii="Times New Roman" w:hAnsi="Times New Roman" w:eastAsia="宋体" w:cs="Times New Roman"/>
                <w:b/>
                <w:bCs/>
                <w:color w:val="588E32" w:themeColor="accent4" w:themeShade="BF"/>
                <w:kern w:val="0"/>
                <w:sz w:val="20"/>
                <w:szCs w:val="20"/>
                <w:bdr w:val="none" w:color="auto" w:sz="0" w:space="0"/>
                <w:lang w:val="en-US" w:eastAsia="zh-CN" w:bidi="ar"/>
              </w:rPr>
              <w:t>n</w:t>
            </w:r>
          </w:p>
        </w:tc>
        <w:tc>
          <w:tcPr>
            <w:tcW w:w="390" w:type="pct"/>
            <w:tcBorders>
              <w:top w:val="single" w:color="auto" w:sz="8" w:space="0"/>
              <w:left w:val="nil"/>
              <w:bottom w:val="single" w:color="auto" w:sz="4" w:space="0"/>
              <w:right w:val="nil"/>
            </w:tcBorders>
            <w:shd w:val="clear"/>
            <w:vAlign w:val="center"/>
          </w:tcPr>
          <w:p w14:paraId="5E422746">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bCs/>
                <w:color w:val="588E32" w:themeColor="accent4" w:themeShade="BF"/>
                <w:kern w:val="0"/>
                <w:sz w:val="20"/>
                <w:szCs w:val="20"/>
                <w:bdr w:val="none" w:color="auto" w:sz="0" w:space="0"/>
                <w:lang w:val="en-US" w:bidi="ar"/>
              </w:rPr>
            </w:pPr>
            <w:r>
              <w:rPr>
                <w:rFonts w:hint="default" w:ascii="Times New Roman" w:hAnsi="Times New Roman" w:eastAsia="宋体" w:cs="Times New Roman"/>
                <w:b/>
                <w:bCs/>
                <w:color w:val="588E32" w:themeColor="accent4" w:themeShade="BF"/>
                <w:kern w:val="0"/>
                <w:sz w:val="20"/>
                <w:szCs w:val="20"/>
                <w:bdr w:val="none" w:color="auto" w:sz="0" w:space="0"/>
                <w:lang w:val="en-US" w:eastAsia="zh-CN" w:bidi="ar"/>
              </w:rPr>
              <w:t>%</w:t>
            </w:r>
          </w:p>
        </w:tc>
        <w:tc>
          <w:tcPr>
            <w:tcW w:w="838" w:type="pct"/>
            <w:tcBorders>
              <w:top w:val="single" w:color="auto" w:sz="8" w:space="0"/>
              <w:left w:val="nil"/>
              <w:bottom w:val="single" w:color="auto" w:sz="4" w:space="0"/>
              <w:right w:val="nil"/>
            </w:tcBorders>
            <w:shd w:val="clear"/>
            <w:vAlign w:val="center"/>
          </w:tcPr>
          <w:p w14:paraId="3AC2500C">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843F0B" w:themeColor="accent2" w:themeShade="80"/>
                <w:kern w:val="0"/>
                <w:sz w:val="20"/>
                <w:szCs w:val="20"/>
                <w:bdr w:val="none" w:color="auto" w:sz="0" w:space="0"/>
                <w:lang w:val="en-US" w:bidi="ar"/>
              </w:rPr>
            </w:pPr>
            <w:r>
              <w:rPr>
                <w:rFonts w:hint="default" w:ascii="Times New Roman" w:hAnsi="Times New Roman" w:eastAsia="宋体" w:cs="Times New Roman"/>
                <w:b w:val="0"/>
                <w:bCs w:val="0"/>
                <w:color w:val="843F0B" w:themeColor="accent2" w:themeShade="80"/>
                <w:kern w:val="0"/>
                <w:sz w:val="20"/>
                <w:szCs w:val="20"/>
                <w:bdr w:val="none" w:color="auto" w:sz="0" w:space="0"/>
                <w:lang w:val="en-US" w:eastAsia="zh-CN" w:bidi="ar"/>
              </w:rPr>
              <w:t>Axial Coding</w:t>
            </w:r>
          </w:p>
        </w:tc>
        <w:tc>
          <w:tcPr>
            <w:tcW w:w="302" w:type="pct"/>
            <w:tcBorders>
              <w:top w:val="single" w:color="auto" w:sz="8" w:space="0"/>
              <w:left w:val="nil"/>
              <w:bottom w:val="single" w:color="auto" w:sz="4" w:space="0"/>
              <w:right w:val="nil"/>
            </w:tcBorders>
            <w:shd w:val="clear"/>
            <w:vAlign w:val="center"/>
          </w:tcPr>
          <w:p w14:paraId="1055D447">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843F0B" w:themeColor="accent2" w:themeShade="80"/>
                <w:kern w:val="0"/>
                <w:sz w:val="20"/>
                <w:szCs w:val="20"/>
                <w:bdr w:val="none" w:color="auto" w:sz="0" w:space="0"/>
                <w:lang w:val="en-US" w:bidi="ar"/>
              </w:rPr>
            </w:pPr>
            <w:r>
              <w:rPr>
                <w:rFonts w:hint="default" w:ascii="Times New Roman" w:hAnsi="Times New Roman" w:eastAsia="宋体" w:cs="Times New Roman"/>
                <w:b w:val="0"/>
                <w:bCs w:val="0"/>
                <w:color w:val="843F0B" w:themeColor="accent2" w:themeShade="80"/>
                <w:kern w:val="0"/>
                <w:sz w:val="20"/>
                <w:szCs w:val="20"/>
                <w:bdr w:val="none" w:color="auto" w:sz="0" w:space="0"/>
                <w:lang w:val="en-US" w:eastAsia="zh-CN" w:bidi="ar"/>
              </w:rPr>
              <w:t>n</w:t>
            </w:r>
          </w:p>
        </w:tc>
        <w:tc>
          <w:tcPr>
            <w:tcW w:w="390" w:type="pct"/>
            <w:tcBorders>
              <w:top w:val="single" w:color="auto" w:sz="8" w:space="0"/>
              <w:left w:val="nil"/>
              <w:bottom w:val="single" w:color="auto" w:sz="4" w:space="0"/>
              <w:right w:val="nil"/>
            </w:tcBorders>
            <w:shd w:val="clear"/>
            <w:vAlign w:val="center"/>
          </w:tcPr>
          <w:p w14:paraId="7A18C723">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843F0B" w:themeColor="accent2" w:themeShade="80"/>
                <w:kern w:val="0"/>
                <w:sz w:val="20"/>
                <w:szCs w:val="20"/>
                <w:bdr w:val="none" w:color="auto" w:sz="0" w:space="0"/>
                <w:lang w:val="en-US" w:bidi="ar"/>
              </w:rPr>
            </w:pPr>
            <w:r>
              <w:rPr>
                <w:rFonts w:hint="default" w:ascii="Times New Roman" w:hAnsi="Times New Roman" w:eastAsia="宋体" w:cs="Times New Roman"/>
                <w:b w:val="0"/>
                <w:bCs w:val="0"/>
                <w:color w:val="843F0B" w:themeColor="accent2" w:themeShade="80"/>
                <w:kern w:val="0"/>
                <w:sz w:val="20"/>
                <w:szCs w:val="20"/>
                <w:bdr w:val="none" w:color="auto" w:sz="0" w:space="0"/>
                <w:lang w:val="en-US" w:eastAsia="zh-CN" w:bidi="ar"/>
              </w:rPr>
              <w:t>%</w:t>
            </w:r>
          </w:p>
        </w:tc>
        <w:tc>
          <w:tcPr>
            <w:tcW w:w="1506" w:type="pct"/>
            <w:tcBorders>
              <w:top w:val="single" w:color="auto" w:sz="8" w:space="0"/>
              <w:left w:val="nil"/>
              <w:bottom w:val="single" w:color="auto" w:sz="4" w:space="0"/>
              <w:right w:val="nil"/>
            </w:tcBorders>
            <w:shd w:val="clear"/>
            <w:vAlign w:val="center"/>
          </w:tcPr>
          <w:p w14:paraId="5ADE7934">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bCs/>
                <w:color w:val="2E54A1" w:themeColor="accent1" w:themeShade="BF"/>
                <w:kern w:val="0"/>
                <w:sz w:val="20"/>
                <w:szCs w:val="20"/>
                <w:bdr w:val="none" w:color="auto" w:sz="0" w:space="0"/>
                <w:lang w:val="en-US" w:bidi="ar"/>
              </w:rPr>
            </w:pPr>
            <w:r>
              <w:rPr>
                <w:rFonts w:hint="default" w:ascii="Times New Roman" w:hAnsi="Times New Roman" w:eastAsia="宋体" w:cs="Times New Roman"/>
                <w:b/>
                <w:bCs/>
                <w:color w:val="2E54A1" w:themeColor="accent1" w:themeShade="BF"/>
                <w:kern w:val="0"/>
                <w:sz w:val="20"/>
                <w:szCs w:val="20"/>
                <w:bdr w:val="none" w:color="auto" w:sz="0" w:space="0"/>
                <w:lang w:val="en-US" w:eastAsia="zh-CN" w:bidi="ar"/>
              </w:rPr>
              <w:t>Open</w:t>
            </w:r>
            <w:r>
              <w:rPr>
                <w:rFonts w:hint="eastAsia" w:ascii="Times New Roman" w:hAnsi="Times New Roman" w:eastAsia="宋体" w:cs="Times New Roman"/>
                <w:b/>
                <w:bCs/>
                <w:color w:val="2E54A1" w:themeColor="accent1" w:themeShade="BF"/>
                <w:kern w:val="0"/>
                <w:sz w:val="20"/>
                <w:szCs w:val="20"/>
                <w:bdr w:val="none" w:color="auto" w:sz="0" w:space="0"/>
                <w:lang w:val="en-US" w:eastAsia="zh-CN" w:bidi="ar"/>
              </w:rPr>
              <w:t xml:space="preserve"> </w:t>
            </w:r>
            <w:r>
              <w:rPr>
                <w:rFonts w:hint="default" w:ascii="Times New Roman" w:hAnsi="Times New Roman" w:eastAsia="宋体" w:cs="Times New Roman"/>
                <w:b/>
                <w:bCs/>
                <w:color w:val="2E54A1" w:themeColor="accent1" w:themeShade="BF"/>
                <w:kern w:val="0"/>
                <w:sz w:val="20"/>
                <w:szCs w:val="20"/>
                <w:bdr w:val="none" w:color="auto" w:sz="0" w:space="0"/>
                <w:lang w:val="en-US" w:eastAsia="zh-CN" w:bidi="ar"/>
              </w:rPr>
              <w:t>Coding</w:t>
            </w:r>
          </w:p>
        </w:tc>
        <w:tc>
          <w:tcPr>
            <w:tcW w:w="287" w:type="pct"/>
            <w:tcBorders>
              <w:top w:val="single" w:color="auto" w:sz="8" w:space="0"/>
              <w:left w:val="nil"/>
              <w:bottom w:val="single" w:color="auto" w:sz="4" w:space="0"/>
              <w:right w:val="nil"/>
            </w:tcBorders>
            <w:shd w:val="clear"/>
            <w:vAlign w:val="center"/>
          </w:tcPr>
          <w:p w14:paraId="2FD260D3">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bCs/>
                <w:color w:val="2E54A1" w:themeColor="accent1" w:themeShade="BF"/>
                <w:kern w:val="0"/>
                <w:sz w:val="20"/>
                <w:szCs w:val="20"/>
                <w:bdr w:val="none" w:color="auto" w:sz="0" w:space="0"/>
                <w:lang w:val="en-US" w:bidi="ar"/>
              </w:rPr>
            </w:pPr>
            <w:r>
              <w:rPr>
                <w:rFonts w:hint="default" w:ascii="Times New Roman" w:hAnsi="Times New Roman" w:eastAsia="宋体" w:cs="Times New Roman"/>
                <w:b/>
                <w:bCs/>
                <w:color w:val="2E54A1" w:themeColor="accent1" w:themeShade="BF"/>
                <w:kern w:val="0"/>
                <w:sz w:val="20"/>
                <w:szCs w:val="20"/>
                <w:bdr w:val="none" w:color="auto" w:sz="0" w:space="0"/>
                <w:lang w:val="en-US" w:eastAsia="zh-CN" w:bidi="ar"/>
              </w:rPr>
              <w:t>n</w:t>
            </w:r>
          </w:p>
        </w:tc>
        <w:tc>
          <w:tcPr>
            <w:tcW w:w="332" w:type="pct"/>
            <w:tcBorders>
              <w:top w:val="single" w:color="auto" w:sz="8" w:space="0"/>
              <w:left w:val="nil"/>
              <w:bottom w:val="single" w:color="auto" w:sz="4" w:space="0"/>
              <w:right w:val="nil"/>
            </w:tcBorders>
            <w:shd w:val="clear"/>
            <w:vAlign w:val="center"/>
          </w:tcPr>
          <w:p w14:paraId="6E43E3D9">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bCs/>
                <w:color w:val="2E54A1" w:themeColor="accent1" w:themeShade="BF"/>
                <w:kern w:val="0"/>
                <w:sz w:val="20"/>
                <w:szCs w:val="20"/>
                <w:bdr w:val="none" w:color="auto" w:sz="0" w:space="0"/>
                <w:lang w:val="en-US" w:bidi="ar"/>
              </w:rPr>
            </w:pPr>
            <w:r>
              <w:rPr>
                <w:rFonts w:hint="default" w:ascii="Times New Roman" w:hAnsi="Times New Roman" w:eastAsia="宋体" w:cs="Times New Roman"/>
                <w:b/>
                <w:bCs/>
                <w:color w:val="2E54A1" w:themeColor="accent1" w:themeShade="BF"/>
                <w:kern w:val="0"/>
                <w:sz w:val="20"/>
                <w:szCs w:val="20"/>
                <w:bdr w:val="none" w:color="auto" w:sz="0" w:space="0"/>
                <w:lang w:val="en-US" w:eastAsia="zh-CN" w:bidi="ar"/>
              </w:rPr>
              <w:t>%</w:t>
            </w:r>
          </w:p>
        </w:tc>
      </w:tr>
      <w:tr w14:paraId="3A930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648" w:type="pct"/>
            <w:vMerge w:val="restart"/>
            <w:tcBorders>
              <w:top w:val="single" w:color="auto" w:sz="4" w:space="0"/>
              <w:left w:val="nil"/>
              <w:bottom w:val="single" w:color="auto" w:sz="8" w:space="0"/>
              <w:right w:val="nil"/>
            </w:tcBorders>
            <w:shd w:val="clear"/>
            <w:vAlign w:val="center"/>
          </w:tcPr>
          <w:p w14:paraId="17A31ABB">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color w:val="588E32" w:themeColor="accent4" w:themeShade="BF"/>
                <w:kern w:val="0"/>
                <w:sz w:val="20"/>
                <w:szCs w:val="20"/>
                <w:bdr w:val="none" w:color="auto" w:sz="0" w:space="0"/>
                <w:lang w:val="en-US" w:bidi="ar"/>
              </w:rPr>
            </w:pPr>
            <w:r>
              <w:rPr>
                <w:rFonts w:hint="default" w:ascii="Times New Roman" w:hAnsi="Times New Roman" w:eastAsia="宋体" w:cs="Times New Roman"/>
                <w:color w:val="588E32" w:themeColor="accent4" w:themeShade="BF"/>
                <w:kern w:val="0"/>
                <w:sz w:val="20"/>
                <w:szCs w:val="20"/>
                <w:bdr w:val="none" w:color="auto" w:sz="0" w:space="0"/>
                <w:lang w:val="en-US" w:eastAsia="zh-CN" w:bidi="ar"/>
              </w:rPr>
              <w:t>Challenges of prevention and control of HIV patients in border areas</w:t>
            </w:r>
          </w:p>
        </w:tc>
        <w:tc>
          <w:tcPr>
            <w:tcW w:w="302" w:type="pct"/>
            <w:vMerge w:val="restart"/>
            <w:tcBorders>
              <w:top w:val="single" w:color="auto" w:sz="4" w:space="0"/>
              <w:left w:val="nil"/>
              <w:bottom w:val="single" w:color="auto" w:sz="8" w:space="0"/>
              <w:right w:val="nil"/>
            </w:tcBorders>
            <w:shd w:val="clear"/>
            <w:vAlign w:val="center"/>
          </w:tcPr>
          <w:p w14:paraId="5FB38C90">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color w:val="588E32" w:themeColor="accent4" w:themeShade="BF"/>
                <w:kern w:val="0"/>
                <w:sz w:val="20"/>
                <w:szCs w:val="20"/>
                <w:bdr w:val="none" w:color="auto" w:sz="0" w:space="0"/>
                <w:lang w:val="en-US" w:bidi="ar"/>
              </w:rPr>
            </w:pPr>
            <w:r>
              <w:rPr>
                <w:rFonts w:hint="default" w:ascii="Times New Roman" w:hAnsi="Times New Roman" w:eastAsia="宋体" w:cs="Times New Roman"/>
                <w:color w:val="588E32" w:themeColor="accent4" w:themeShade="BF"/>
                <w:kern w:val="0"/>
                <w:sz w:val="20"/>
                <w:szCs w:val="20"/>
                <w:bdr w:val="none" w:color="auto" w:sz="0" w:space="0"/>
                <w:lang w:val="en-US" w:eastAsia="zh-CN" w:bidi="ar"/>
              </w:rPr>
              <w:t>221</w:t>
            </w:r>
          </w:p>
        </w:tc>
        <w:tc>
          <w:tcPr>
            <w:tcW w:w="390" w:type="pct"/>
            <w:vMerge w:val="restart"/>
            <w:tcBorders>
              <w:top w:val="single" w:color="auto" w:sz="4" w:space="0"/>
              <w:left w:val="nil"/>
              <w:bottom w:val="single" w:color="auto" w:sz="8" w:space="0"/>
              <w:right w:val="nil"/>
            </w:tcBorders>
            <w:shd w:val="clear"/>
            <w:vAlign w:val="center"/>
          </w:tcPr>
          <w:p w14:paraId="7036C502">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color w:val="588E32" w:themeColor="accent4" w:themeShade="BF"/>
                <w:kern w:val="0"/>
                <w:sz w:val="20"/>
                <w:szCs w:val="20"/>
                <w:bdr w:val="none" w:color="auto" w:sz="0" w:space="0"/>
                <w:lang w:val="en-US" w:bidi="ar"/>
              </w:rPr>
            </w:pPr>
            <w:r>
              <w:rPr>
                <w:rFonts w:hint="default" w:ascii="Times New Roman" w:hAnsi="Times New Roman" w:eastAsia="宋体" w:cs="Times New Roman"/>
                <w:color w:val="588E32" w:themeColor="accent4" w:themeShade="BF"/>
                <w:kern w:val="0"/>
                <w:sz w:val="20"/>
                <w:szCs w:val="20"/>
                <w:bdr w:val="none" w:color="auto" w:sz="0" w:space="0"/>
                <w:lang w:val="en-US" w:eastAsia="zh-CN" w:bidi="ar"/>
              </w:rPr>
              <w:t xml:space="preserve">39.82 </w:t>
            </w:r>
          </w:p>
        </w:tc>
        <w:tc>
          <w:tcPr>
            <w:tcW w:w="838" w:type="pct"/>
            <w:vMerge w:val="restart"/>
            <w:tcBorders>
              <w:top w:val="single" w:color="auto" w:sz="4" w:space="0"/>
              <w:left w:val="nil"/>
              <w:bottom w:val="nil"/>
              <w:right w:val="nil"/>
            </w:tcBorders>
            <w:shd w:val="clear"/>
            <w:vAlign w:val="center"/>
          </w:tcPr>
          <w:p w14:paraId="2648CB14">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843F0B" w:themeColor="accent2" w:themeShade="80"/>
                <w:kern w:val="0"/>
                <w:sz w:val="20"/>
                <w:szCs w:val="20"/>
                <w:bdr w:val="none" w:color="auto" w:sz="0" w:space="0"/>
                <w:lang w:val="en-US" w:bidi="ar"/>
              </w:rPr>
            </w:pPr>
            <w:r>
              <w:rPr>
                <w:rFonts w:hint="default" w:ascii="Times New Roman" w:hAnsi="Times New Roman" w:eastAsia="宋体" w:cs="Times New Roman"/>
                <w:b w:val="0"/>
                <w:bCs w:val="0"/>
                <w:color w:val="843F0B" w:themeColor="accent2" w:themeShade="80"/>
                <w:kern w:val="0"/>
                <w:sz w:val="20"/>
                <w:szCs w:val="20"/>
                <w:bdr w:val="none" w:color="auto" w:sz="0" w:space="0"/>
                <w:lang w:val="en-US" w:eastAsia="zh-CN" w:bidi="ar"/>
              </w:rPr>
              <w:t>Patients do not pay attention to HIV prevention and control</w:t>
            </w:r>
          </w:p>
        </w:tc>
        <w:tc>
          <w:tcPr>
            <w:tcW w:w="302" w:type="pct"/>
            <w:vMerge w:val="restart"/>
            <w:tcBorders>
              <w:top w:val="single" w:color="auto" w:sz="4" w:space="0"/>
              <w:left w:val="nil"/>
              <w:bottom w:val="nil"/>
              <w:right w:val="nil"/>
            </w:tcBorders>
            <w:shd w:val="clear"/>
            <w:vAlign w:val="center"/>
          </w:tcPr>
          <w:p w14:paraId="266EFC34">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843F0B" w:themeColor="accent2" w:themeShade="80"/>
                <w:kern w:val="0"/>
                <w:sz w:val="20"/>
                <w:szCs w:val="20"/>
                <w:bdr w:val="none" w:color="auto" w:sz="0" w:space="0"/>
                <w:lang w:val="en-US" w:bidi="ar"/>
              </w:rPr>
            </w:pPr>
            <w:r>
              <w:rPr>
                <w:rFonts w:hint="default" w:ascii="Times New Roman" w:hAnsi="Times New Roman" w:eastAsia="宋体" w:cs="Times New Roman"/>
                <w:b w:val="0"/>
                <w:bCs w:val="0"/>
                <w:color w:val="843F0B" w:themeColor="accent2" w:themeShade="80"/>
                <w:kern w:val="0"/>
                <w:sz w:val="20"/>
                <w:szCs w:val="20"/>
                <w:bdr w:val="none" w:color="auto" w:sz="0" w:space="0"/>
                <w:lang w:val="en-US" w:eastAsia="zh-CN" w:bidi="ar"/>
              </w:rPr>
              <w:t>126</w:t>
            </w:r>
          </w:p>
        </w:tc>
        <w:tc>
          <w:tcPr>
            <w:tcW w:w="390" w:type="pct"/>
            <w:vMerge w:val="restart"/>
            <w:tcBorders>
              <w:top w:val="single" w:color="auto" w:sz="4" w:space="0"/>
              <w:left w:val="nil"/>
              <w:bottom w:val="nil"/>
              <w:right w:val="nil"/>
            </w:tcBorders>
            <w:shd w:val="clear"/>
            <w:vAlign w:val="center"/>
          </w:tcPr>
          <w:p w14:paraId="1BAE6B5D">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843F0B" w:themeColor="accent2" w:themeShade="80"/>
                <w:kern w:val="0"/>
                <w:sz w:val="20"/>
                <w:szCs w:val="20"/>
                <w:bdr w:val="none" w:color="auto" w:sz="0" w:space="0"/>
                <w:lang w:val="en-US" w:bidi="ar"/>
              </w:rPr>
            </w:pPr>
            <w:r>
              <w:rPr>
                <w:rFonts w:hint="default" w:ascii="Times New Roman" w:hAnsi="Times New Roman" w:eastAsia="宋体" w:cs="Times New Roman"/>
                <w:b w:val="0"/>
                <w:bCs w:val="0"/>
                <w:color w:val="843F0B" w:themeColor="accent2" w:themeShade="80"/>
                <w:kern w:val="0"/>
                <w:sz w:val="20"/>
                <w:szCs w:val="20"/>
                <w:bdr w:val="none" w:color="auto" w:sz="0" w:space="0"/>
                <w:lang w:val="en-US" w:eastAsia="zh-CN" w:bidi="ar"/>
              </w:rPr>
              <w:t xml:space="preserve">22.70 </w:t>
            </w:r>
          </w:p>
        </w:tc>
        <w:tc>
          <w:tcPr>
            <w:tcW w:w="1506" w:type="pct"/>
            <w:tcBorders>
              <w:top w:val="single" w:color="auto" w:sz="4" w:space="0"/>
              <w:left w:val="nil"/>
              <w:bottom w:val="nil"/>
              <w:right w:val="nil"/>
            </w:tcBorders>
            <w:shd w:val="clear"/>
            <w:vAlign w:val="center"/>
          </w:tcPr>
          <w:p w14:paraId="62EBF674">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Hidden source of infection</w:t>
            </w:r>
          </w:p>
        </w:tc>
        <w:tc>
          <w:tcPr>
            <w:tcW w:w="287" w:type="pct"/>
            <w:tcBorders>
              <w:top w:val="single" w:color="auto" w:sz="4" w:space="0"/>
              <w:left w:val="nil"/>
              <w:bottom w:val="nil"/>
              <w:right w:val="nil"/>
            </w:tcBorders>
            <w:shd w:val="clear"/>
            <w:vAlign w:val="center"/>
          </w:tcPr>
          <w:p w14:paraId="542F9C72">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14</w:t>
            </w:r>
          </w:p>
        </w:tc>
        <w:tc>
          <w:tcPr>
            <w:tcW w:w="332" w:type="pct"/>
            <w:tcBorders>
              <w:top w:val="single" w:color="auto" w:sz="4" w:space="0"/>
              <w:left w:val="nil"/>
              <w:bottom w:val="nil"/>
              <w:right w:val="nil"/>
            </w:tcBorders>
            <w:shd w:val="clear"/>
            <w:vAlign w:val="center"/>
          </w:tcPr>
          <w:p w14:paraId="528E44C9">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 xml:space="preserve">2.52 </w:t>
            </w:r>
          </w:p>
        </w:tc>
      </w:tr>
      <w:tr w14:paraId="129E3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648" w:type="pct"/>
            <w:vMerge w:val="continue"/>
            <w:tcBorders>
              <w:top w:val="single" w:color="auto" w:sz="4" w:space="0"/>
              <w:left w:val="nil"/>
              <w:bottom w:val="single" w:color="auto" w:sz="8" w:space="0"/>
              <w:right w:val="nil"/>
            </w:tcBorders>
            <w:shd w:val="clear"/>
            <w:vAlign w:val="center"/>
          </w:tcPr>
          <w:p w14:paraId="18EB6D17">
            <w:pPr>
              <w:rPr>
                <w:rFonts w:hint="default" w:ascii="Times New Roman" w:hAnsi="Times New Roman" w:cs="Times New Roman"/>
                <w:sz w:val="20"/>
                <w:szCs w:val="20"/>
              </w:rPr>
            </w:pPr>
          </w:p>
        </w:tc>
        <w:tc>
          <w:tcPr>
            <w:tcW w:w="302" w:type="pct"/>
            <w:vMerge w:val="continue"/>
            <w:tcBorders>
              <w:top w:val="single" w:color="auto" w:sz="4" w:space="0"/>
              <w:left w:val="nil"/>
              <w:bottom w:val="single" w:color="auto" w:sz="8" w:space="0"/>
              <w:right w:val="nil"/>
            </w:tcBorders>
            <w:shd w:val="clear"/>
            <w:vAlign w:val="center"/>
          </w:tcPr>
          <w:p w14:paraId="43F7C6DA">
            <w:pPr>
              <w:rPr>
                <w:rFonts w:hint="default" w:ascii="Times New Roman" w:hAnsi="Times New Roman" w:cs="Times New Roman"/>
                <w:sz w:val="20"/>
                <w:szCs w:val="20"/>
              </w:rPr>
            </w:pPr>
          </w:p>
        </w:tc>
        <w:tc>
          <w:tcPr>
            <w:tcW w:w="390" w:type="pct"/>
            <w:vMerge w:val="continue"/>
            <w:tcBorders>
              <w:top w:val="single" w:color="auto" w:sz="4" w:space="0"/>
              <w:left w:val="nil"/>
              <w:bottom w:val="single" w:color="auto" w:sz="8" w:space="0"/>
              <w:right w:val="nil"/>
            </w:tcBorders>
            <w:shd w:val="clear"/>
            <w:vAlign w:val="center"/>
          </w:tcPr>
          <w:p w14:paraId="7B419CA6">
            <w:pPr>
              <w:rPr>
                <w:rFonts w:hint="default" w:ascii="Times New Roman" w:hAnsi="Times New Roman" w:cs="Times New Roman"/>
                <w:sz w:val="20"/>
                <w:szCs w:val="20"/>
              </w:rPr>
            </w:pPr>
          </w:p>
        </w:tc>
        <w:tc>
          <w:tcPr>
            <w:tcW w:w="838" w:type="pct"/>
            <w:vMerge w:val="continue"/>
            <w:tcBorders>
              <w:top w:val="single" w:color="auto" w:sz="4" w:space="0"/>
              <w:left w:val="nil"/>
              <w:bottom w:val="nil"/>
              <w:right w:val="nil"/>
            </w:tcBorders>
            <w:shd w:val="clear"/>
            <w:vAlign w:val="center"/>
          </w:tcPr>
          <w:p w14:paraId="1886B7B5">
            <w:pPr>
              <w:rPr>
                <w:rFonts w:hint="default" w:ascii="Times New Roman" w:hAnsi="Times New Roman" w:cs="Times New Roman"/>
                <w:b w:val="0"/>
                <w:bCs w:val="0"/>
                <w:color w:val="843F0B" w:themeColor="accent2" w:themeShade="80"/>
                <w:sz w:val="20"/>
                <w:szCs w:val="20"/>
              </w:rPr>
            </w:pPr>
          </w:p>
        </w:tc>
        <w:tc>
          <w:tcPr>
            <w:tcW w:w="302" w:type="pct"/>
            <w:vMerge w:val="continue"/>
            <w:tcBorders>
              <w:top w:val="single" w:color="auto" w:sz="4" w:space="0"/>
              <w:left w:val="nil"/>
              <w:bottom w:val="nil"/>
              <w:right w:val="nil"/>
            </w:tcBorders>
            <w:shd w:val="clear"/>
            <w:vAlign w:val="center"/>
          </w:tcPr>
          <w:p w14:paraId="265A3DF5">
            <w:pPr>
              <w:rPr>
                <w:rFonts w:hint="default" w:ascii="Times New Roman" w:hAnsi="Times New Roman" w:cs="Times New Roman"/>
                <w:b w:val="0"/>
                <w:bCs w:val="0"/>
                <w:color w:val="843F0B" w:themeColor="accent2" w:themeShade="80"/>
                <w:sz w:val="20"/>
                <w:szCs w:val="20"/>
              </w:rPr>
            </w:pPr>
          </w:p>
        </w:tc>
        <w:tc>
          <w:tcPr>
            <w:tcW w:w="390" w:type="pct"/>
            <w:vMerge w:val="continue"/>
            <w:tcBorders>
              <w:top w:val="single" w:color="auto" w:sz="4" w:space="0"/>
              <w:left w:val="nil"/>
              <w:bottom w:val="nil"/>
              <w:right w:val="nil"/>
            </w:tcBorders>
            <w:shd w:val="clear"/>
            <w:vAlign w:val="center"/>
          </w:tcPr>
          <w:p w14:paraId="408AD5B3">
            <w:pPr>
              <w:rPr>
                <w:rFonts w:hint="default" w:ascii="Times New Roman" w:hAnsi="Times New Roman" w:cs="Times New Roman"/>
                <w:b w:val="0"/>
                <w:bCs w:val="0"/>
                <w:color w:val="843F0B" w:themeColor="accent2" w:themeShade="80"/>
                <w:sz w:val="20"/>
                <w:szCs w:val="20"/>
              </w:rPr>
            </w:pPr>
          </w:p>
        </w:tc>
        <w:tc>
          <w:tcPr>
            <w:tcW w:w="1506" w:type="pct"/>
            <w:shd w:val="clear"/>
            <w:vAlign w:val="center"/>
          </w:tcPr>
          <w:p w14:paraId="6C5DF84E">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Infected people who do not take medication on time become one of the sources of infection</w:t>
            </w:r>
          </w:p>
        </w:tc>
        <w:tc>
          <w:tcPr>
            <w:tcW w:w="287" w:type="pct"/>
            <w:shd w:val="clear"/>
            <w:vAlign w:val="center"/>
          </w:tcPr>
          <w:p w14:paraId="06D07D28">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24</w:t>
            </w:r>
          </w:p>
        </w:tc>
        <w:tc>
          <w:tcPr>
            <w:tcW w:w="332" w:type="pct"/>
            <w:shd w:val="clear"/>
            <w:vAlign w:val="center"/>
          </w:tcPr>
          <w:p w14:paraId="38DE48F2">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 xml:space="preserve">4.32 </w:t>
            </w:r>
          </w:p>
        </w:tc>
      </w:tr>
      <w:tr w14:paraId="03D41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648" w:type="pct"/>
            <w:vMerge w:val="continue"/>
            <w:tcBorders>
              <w:top w:val="single" w:color="auto" w:sz="4" w:space="0"/>
              <w:left w:val="nil"/>
              <w:bottom w:val="single" w:color="auto" w:sz="8" w:space="0"/>
              <w:right w:val="nil"/>
            </w:tcBorders>
            <w:shd w:val="clear"/>
            <w:vAlign w:val="center"/>
          </w:tcPr>
          <w:p w14:paraId="7C72336B">
            <w:pPr>
              <w:rPr>
                <w:rFonts w:hint="default" w:ascii="Times New Roman" w:hAnsi="Times New Roman" w:cs="Times New Roman"/>
                <w:sz w:val="20"/>
                <w:szCs w:val="20"/>
              </w:rPr>
            </w:pPr>
          </w:p>
        </w:tc>
        <w:tc>
          <w:tcPr>
            <w:tcW w:w="302" w:type="pct"/>
            <w:vMerge w:val="continue"/>
            <w:tcBorders>
              <w:top w:val="single" w:color="auto" w:sz="4" w:space="0"/>
              <w:left w:val="nil"/>
              <w:bottom w:val="single" w:color="auto" w:sz="8" w:space="0"/>
              <w:right w:val="nil"/>
            </w:tcBorders>
            <w:shd w:val="clear"/>
            <w:vAlign w:val="center"/>
          </w:tcPr>
          <w:p w14:paraId="390238BB">
            <w:pPr>
              <w:rPr>
                <w:rFonts w:hint="default" w:ascii="Times New Roman" w:hAnsi="Times New Roman" w:cs="Times New Roman"/>
                <w:sz w:val="20"/>
                <w:szCs w:val="20"/>
              </w:rPr>
            </w:pPr>
          </w:p>
        </w:tc>
        <w:tc>
          <w:tcPr>
            <w:tcW w:w="390" w:type="pct"/>
            <w:vMerge w:val="continue"/>
            <w:tcBorders>
              <w:top w:val="single" w:color="auto" w:sz="4" w:space="0"/>
              <w:left w:val="nil"/>
              <w:bottom w:val="single" w:color="auto" w:sz="8" w:space="0"/>
              <w:right w:val="nil"/>
            </w:tcBorders>
            <w:shd w:val="clear"/>
            <w:vAlign w:val="center"/>
          </w:tcPr>
          <w:p w14:paraId="1A3D3DAF">
            <w:pPr>
              <w:rPr>
                <w:rFonts w:hint="default" w:ascii="Times New Roman" w:hAnsi="Times New Roman" w:cs="Times New Roman"/>
                <w:sz w:val="20"/>
                <w:szCs w:val="20"/>
              </w:rPr>
            </w:pPr>
          </w:p>
        </w:tc>
        <w:tc>
          <w:tcPr>
            <w:tcW w:w="838" w:type="pct"/>
            <w:vMerge w:val="continue"/>
            <w:tcBorders>
              <w:top w:val="single" w:color="auto" w:sz="4" w:space="0"/>
              <w:left w:val="nil"/>
              <w:bottom w:val="nil"/>
              <w:right w:val="nil"/>
            </w:tcBorders>
            <w:shd w:val="clear"/>
            <w:vAlign w:val="center"/>
          </w:tcPr>
          <w:p w14:paraId="5A357D06">
            <w:pPr>
              <w:rPr>
                <w:rFonts w:hint="default" w:ascii="Times New Roman" w:hAnsi="Times New Roman" w:cs="Times New Roman"/>
                <w:b w:val="0"/>
                <w:bCs w:val="0"/>
                <w:color w:val="843F0B" w:themeColor="accent2" w:themeShade="80"/>
                <w:sz w:val="20"/>
                <w:szCs w:val="20"/>
              </w:rPr>
            </w:pPr>
          </w:p>
        </w:tc>
        <w:tc>
          <w:tcPr>
            <w:tcW w:w="302" w:type="pct"/>
            <w:vMerge w:val="continue"/>
            <w:tcBorders>
              <w:top w:val="single" w:color="auto" w:sz="4" w:space="0"/>
              <w:left w:val="nil"/>
              <w:bottom w:val="nil"/>
              <w:right w:val="nil"/>
            </w:tcBorders>
            <w:shd w:val="clear"/>
            <w:vAlign w:val="center"/>
          </w:tcPr>
          <w:p w14:paraId="51EC9558">
            <w:pPr>
              <w:rPr>
                <w:rFonts w:hint="default" w:ascii="Times New Roman" w:hAnsi="Times New Roman" w:cs="Times New Roman"/>
                <w:b w:val="0"/>
                <w:bCs w:val="0"/>
                <w:color w:val="843F0B" w:themeColor="accent2" w:themeShade="80"/>
                <w:sz w:val="20"/>
                <w:szCs w:val="20"/>
              </w:rPr>
            </w:pPr>
          </w:p>
        </w:tc>
        <w:tc>
          <w:tcPr>
            <w:tcW w:w="390" w:type="pct"/>
            <w:vMerge w:val="continue"/>
            <w:tcBorders>
              <w:top w:val="single" w:color="auto" w:sz="4" w:space="0"/>
              <w:left w:val="nil"/>
              <w:bottom w:val="nil"/>
              <w:right w:val="nil"/>
            </w:tcBorders>
            <w:shd w:val="clear"/>
            <w:vAlign w:val="center"/>
          </w:tcPr>
          <w:p w14:paraId="14A0AE0B">
            <w:pPr>
              <w:rPr>
                <w:rFonts w:hint="default" w:ascii="Times New Roman" w:hAnsi="Times New Roman" w:cs="Times New Roman"/>
                <w:b w:val="0"/>
                <w:bCs w:val="0"/>
                <w:color w:val="843F0B" w:themeColor="accent2" w:themeShade="80"/>
                <w:sz w:val="20"/>
                <w:szCs w:val="20"/>
              </w:rPr>
            </w:pPr>
          </w:p>
        </w:tc>
        <w:tc>
          <w:tcPr>
            <w:tcW w:w="1506" w:type="pct"/>
            <w:shd w:val="clear"/>
            <w:vAlign w:val="center"/>
          </w:tcPr>
          <w:p w14:paraId="721D78F6">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Sexual behavior becomes the main route of transmission</w:t>
            </w:r>
          </w:p>
        </w:tc>
        <w:tc>
          <w:tcPr>
            <w:tcW w:w="287" w:type="pct"/>
            <w:shd w:val="clear"/>
            <w:vAlign w:val="center"/>
          </w:tcPr>
          <w:p w14:paraId="60ACF72F">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13</w:t>
            </w:r>
          </w:p>
        </w:tc>
        <w:tc>
          <w:tcPr>
            <w:tcW w:w="332" w:type="pct"/>
            <w:shd w:val="clear"/>
            <w:vAlign w:val="center"/>
          </w:tcPr>
          <w:p w14:paraId="1FACDD24">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 xml:space="preserve">2.34 </w:t>
            </w:r>
          </w:p>
        </w:tc>
      </w:tr>
      <w:tr w14:paraId="5B25E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648" w:type="pct"/>
            <w:vMerge w:val="continue"/>
            <w:tcBorders>
              <w:top w:val="single" w:color="auto" w:sz="4" w:space="0"/>
              <w:left w:val="nil"/>
              <w:bottom w:val="single" w:color="auto" w:sz="8" w:space="0"/>
              <w:right w:val="nil"/>
            </w:tcBorders>
            <w:shd w:val="clear"/>
            <w:vAlign w:val="center"/>
          </w:tcPr>
          <w:p w14:paraId="5417AA57">
            <w:pPr>
              <w:rPr>
                <w:rFonts w:hint="default" w:ascii="Times New Roman" w:hAnsi="Times New Roman" w:cs="Times New Roman"/>
                <w:sz w:val="20"/>
                <w:szCs w:val="20"/>
              </w:rPr>
            </w:pPr>
          </w:p>
        </w:tc>
        <w:tc>
          <w:tcPr>
            <w:tcW w:w="302" w:type="pct"/>
            <w:vMerge w:val="continue"/>
            <w:tcBorders>
              <w:top w:val="single" w:color="auto" w:sz="4" w:space="0"/>
              <w:left w:val="nil"/>
              <w:bottom w:val="single" w:color="auto" w:sz="8" w:space="0"/>
              <w:right w:val="nil"/>
            </w:tcBorders>
            <w:shd w:val="clear"/>
            <w:vAlign w:val="center"/>
          </w:tcPr>
          <w:p w14:paraId="0568FAD0">
            <w:pPr>
              <w:rPr>
                <w:rFonts w:hint="default" w:ascii="Times New Roman" w:hAnsi="Times New Roman" w:cs="Times New Roman"/>
                <w:sz w:val="20"/>
                <w:szCs w:val="20"/>
              </w:rPr>
            </w:pPr>
          </w:p>
        </w:tc>
        <w:tc>
          <w:tcPr>
            <w:tcW w:w="390" w:type="pct"/>
            <w:vMerge w:val="continue"/>
            <w:tcBorders>
              <w:top w:val="single" w:color="auto" w:sz="4" w:space="0"/>
              <w:left w:val="nil"/>
              <w:bottom w:val="single" w:color="auto" w:sz="8" w:space="0"/>
              <w:right w:val="nil"/>
            </w:tcBorders>
            <w:shd w:val="clear"/>
            <w:vAlign w:val="center"/>
          </w:tcPr>
          <w:p w14:paraId="1BAB820F">
            <w:pPr>
              <w:rPr>
                <w:rFonts w:hint="default" w:ascii="Times New Roman" w:hAnsi="Times New Roman" w:cs="Times New Roman"/>
                <w:sz w:val="20"/>
                <w:szCs w:val="20"/>
              </w:rPr>
            </w:pPr>
          </w:p>
        </w:tc>
        <w:tc>
          <w:tcPr>
            <w:tcW w:w="838" w:type="pct"/>
            <w:vMerge w:val="continue"/>
            <w:tcBorders>
              <w:top w:val="single" w:color="auto" w:sz="4" w:space="0"/>
              <w:left w:val="nil"/>
              <w:bottom w:val="nil"/>
              <w:right w:val="nil"/>
            </w:tcBorders>
            <w:shd w:val="clear"/>
            <w:vAlign w:val="center"/>
          </w:tcPr>
          <w:p w14:paraId="54E8C253">
            <w:pPr>
              <w:rPr>
                <w:rFonts w:hint="default" w:ascii="Times New Roman" w:hAnsi="Times New Roman" w:cs="Times New Roman"/>
                <w:b w:val="0"/>
                <w:bCs w:val="0"/>
                <w:color w:val="843F0B" w:themeColor="accent2" w:themeShade="80"/>
                <w:sz w:val="20"/>
                <w:szCs w:val="20"/>
              </w:rPr>
            </w:pPr>
          </w:p>
        </w:tc>
        <w:tc>
          <w:tcPr>
            <w:tcW w:w="302" w:type="pct"/>
            <w:vMerge w:val="continue"/>
            <w:tcBorders>
              <w:top w:val="single" w:color="auto" w:sz="4" w:space="0"/>
              <w:left w:val="nil"/>
              <w:bottom w:val="nil"/>
              <w:right w:val="nil"/>
            </w:tcBorders>
            <w:shd w:val="clear"/>
            <w:vAlign w:val="center"/>
          </w:tcPr>
          <w:p w14:paraId="3C07689C">
            <w:pPr>
              <w:rPr>
                <w:rFonts w:hint="default" w:ascii="Times New Roman" w:hAnsi="Times New Roman" w:cs="Times New Roman"/>
                <w:b w:val="0"/>
                <w:bCs w:val="0"/>
                <w:color w:val="843F0B" w:themeColor="accent2" w:themeShade="80"/>
                <w:sz w:val="20"/>
                <w:szCs w:val="20"/>
              </w:rPr>
            </w:pPr>
          </w:p>
        </w:tc>
        <w:tc>
          <w:tcPr>
            <w:tcW w:w="390" w:type="pct"/>
            <w:vMerge w:val="continue"/>
            <w:tcBorders>
              <w:top w:val="single" w:color="auto" w:sz="4" w:space="0"/>
              <w:left w:val="nil"/>
              <w:bottom w:val="nil"/>
              <w:right w:val="nil"/>
            </w:tcBorders>
            <w:shd w:val="clear"/>
            <w:vAlign w:val="center"/>
          </w:tcPr>
          <w:p w14:paraId="6874096A">
            <w:pPr>
              <w:rPr>
                <w:rFonts w:hint="default" w:ascii="Times New Roman" w:hAnsi="Times New Roman" w:cs="Times New Roman"/>
                <w:b w:val="0"/>
                <w:bCs w:val="0"/>
                <w:color w:val="843F0B" w:themeColor="accent2" w:themeShade="80"/>
                <w:sz w:val="20"/>
                <w:szCs w:val="20"/>
              </w:rPr>
            </w:pPr>
          </w:p>
        </w:tc>
        <w:tc>
          <w:tcPr>
            <w:tcW w:w="1506" w:type="pct"/>
            <w:shd w:val="clear"/>
            <w:vAlign w:val="center"/>
          </w:tcPr>
          <w:p w14:paraId="1708A2AA">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Men who have sex with men increased</w:t>
            </w:r>
          </w:p>
        </w:tc>
        <w:tc>
          <w:tcPr>
            <w:tcW w:w="287" w:type="pct"/>
            <w:shd w:val="clear"/>
            <w:vAlign w:val="center"/>
          </w:tcPr>
          <w:p w14:paraId="26586736">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13</w:t>
            </w:r>
          </w:p>
        </w:tc>
        <w:tc>
          <w:tcPr>
            <w:tcW w:w="332" w:type="pct"/>
            <w:shd w:val="clear"/>
            <w:vAlign w:val="center"/>
          </w:tcPr>
          <w:p w14:paraId="7340E163">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 xml:space="preserve">2.34 </w:t>
            </w:r>
          </w:p>
        </w:tc>
      </w:tr>
      <w:tr w14:paraId="741E5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648" w:type="pct"/>
            <w:vMerge w:val="continue"/>
            <w:tcBorders>
              <w:top w:val="single" w:color="auto" w:sz="4" w:space="0"/>
              <w:left w:val="nil"/>
              <w:bottom w:val="single" w:color="auto" w:sz="8" w:space="0"/>
              <w:right w:val="nil"/>
            </w:tcBorders>
            <w:shd w:val="clear"/>
            <w:vAlign w:val="center"/>
          </w:tcPr>
          <w:p w14:paraId="5D2C2DFE">
            <w:pPr>
              <w:rPr>
                <w:rFonts w:hint="default" w:ascii="Times New Roman" w:hAnsi="Times New Roman" w:cs="Times New Roman"/>
                <w:sz w:val="20"/>
                <w:szCs w:val="20"/>
              </w:rPr>
            </w:pPr>
          </w:p>
        </w:tc>
        <w:tc>
          <w:tcPr>
            <w:tcW w:w="302" w:type="pct"/>
            <w:vMerge w:val="continue"/>
            <w:tcBorders>
              <w:top w:val="single" w:color="auto" w:sz="4" w:space="0"/>
              <w:left w:val="nil"/>
              <w:bottom w:val="single" w:color="auto" w:sz="8" w:space="0"/>
              <w:right w:val="nil"/>
            </w:tcBorders>
            <w:shd w:val="clear"/>
            <w:vAlign w:val="center"/>
          </w:tcPr>
          <w:p w14:paraId="093F57D6">
            <w:pPr>
              <w:rPr>
                <w:rFonts w:hint="default" w:ascii="Times New Roman" w:hAnsi="Times New Roman" w:cs="Times New Roman"/>
                <w:sz w:val="20"/>
                <w:szCs w:val="20"/>
              </w:rPr>
            </w:pPr>
          </w:p>
        </w:tc>
        <w:tc>
          <w:tcPr>
            <w:tcW w:w="390" w:type="pct"/>
            <w:vMerge w:val="continue"/>
            <w:tcBorders>
              <w:top w:val="single" w:color="auto" w:sz="4" w:space="0"/>
              <w:left w:val="nil"/>
              <w:bottom w:val="single" w:color="auto" w:sz="8" w:space="0"/>
              <w:right w:val="nil"/>
            </w:tcBorders>
            <w:shd w:val="clear"/>
            <w:vAlign w:val="center"/>
          </w:tcPr>
          <w:p w14:paraId="4D983A17">
            <w:pPr>
              <w:rPr>
                <w:rFonts w:hint="default" w:ascii="Times New Roman" w:hAnsi="Times New Roman" w:cs="Times New Roman"/>
                <w:sz w:val="20"/>
                <w:szCs w:val="20"/>
              </w:rPr>
            </w:pPr>
          </w:p>
        </w:tc>
        <w:tc>
          <w:tcPr>
            <w:tcW w:w="838" w:type="pct"/>
            <w:vMerge w:val="continue"/>
            <w:tcBorders>
              <w:top w:val="single" w:color="auto" w:sz="4" w:space="0"/>
              <w:left w:val="nil"/>
              <w:bottom w:val="nil"/>
              <w:right w:val="nil"/>
            </w:tcBorders>
            <w:shd w:val="clear"/>
            <w:vAlign w:val="center"/>
          </w:tcPr>
          <w:p w14:paraId="2371EAD5">
            <w:pPr>
              <w:rPr>
                <w:rFonts w:hint="default" w:ascii="Times New Roman" w:hAnsi="Times New Roman" w:cs="Times New Roman"/>
                <w:b w:val="0"/>
                <w:bCs w:val="0"/>
                <w:color w:val="843F0B" w:themeColor="accent2" w:themeShade="80"/>
                <w:sz w:val="20"/>
                <w:szCs w:val="20"/>
              </w:rPr>
            </w:pPr>
          </w:p>
        </w:tc>
        <w:tc>
          <w:tcPr>
            <w:tcW w:w="302" w:type="pct"/>
            <w:vMerge w:val="continue"/>
            <w:tcBorders>
              <w:top w:val="single" w:color="auto" w:sz="4" w:space="0"/>
              <w:left w:val="nil"/>
              <w:bottom w:val="nil"/>
              <w:right w:val="nil"/>
            </w:tcBorders>
            <w:shd w:val="clear"/>
            <w:vAlign w:val="center"/>
          </w:tcPr>
          <w:p w14:paraId="3C0725B4">
            <w:pPr>
              <w:rPr>
                <w:rFonts w:hint="default" w:ascii="Times New Roman" w:hAnsi="Times New Roman" w:cs="Times New Roman"/>
                <w:b w:val="0"/>
                <w:bCs w:val="0"/>
                <w:color w:val="843F0B" w:themeColor="accent2" w:themeShade="80"/>
                <w:sz w:val="20"/>
                <w:szCs w:val="20"/>
              </w:rPr>
            </w:pPr>
          </w:p>
        </w:tc>
        <w:tc>
          <w:tcPr>
            <w:tcW w:w="390" w:type="pct"/>
            <w:vMerge w:val="continue"/>
            <w:tcBorders>
              <w:top w:val="single" w:color="auto" w:sz="4" w:space="0"/>
              <w:left w:val="nil"/>
              <w:bottom w:val="nil"/>
              <w:right w:val="nil"/>
            </w:tcBorders>
            <w:shd w:val="clear"/>
            <w:vAlign w:val="center"/>
          </w:tcPr>
          <w:p w14:paraId="2670E279">
            <w:pPr>
              <w:rPr>
                <w:rFonts w:hint="default" w:ascii="Times New Roman" w:hAnsi="Times New Roman" w:cs="Times New Roman"/>
                <w:b w:val="0"/>
                <w:bCs w:val="0"/>
                <w:color w:val="843F0B" w:themeColor="accent2" w:themeShade="80"/>
                <w:sz w:val="20"/>
                <w:szCs w:val="20"/>
              </w:rPr>
            </w:pPr>
          </w:p>
        </w:tc>
        <w:tc>
          <w:tcPr>
            <w:tcW w:w="1506" w:type="pct"/>
            <w:shd w:val="clear"/>
            <w:vAlign w:val="center"/>
          </w:tcPr>
          <w:p w14:paraId="56C5ED42">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High-risk groups do not use condoms</w:t>
            </w:r>
          </w:p>
        </w:tc>
        <w:tc>
          <w:tcPr>
            <w:tcW w:w="287" w:type="pct"/>
            <w:shd w:val="clear"/>
            <w:vAlign w:val="center"/>
          </w:tcPr>
          <w:p w14:paraId="3A5B6E93">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11</w:t>
            </w:r>
          </w:p>
        </w:tc>
        <w:tc>
          <w:tcPr>
            <w:tcW w:w="332" w:type="pct"/>
            <w:shd w:val="clear"/>
            <w:vAlign w:val="center"/>
          </w:tcPr>
          <w:p w14:paraId="0E7DC7B2">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 xml:space="preserve">1.98 </w:t>
            </w:r>
          </w:p>
        </w:tc>
      </w:tr>
      <w:tr w14:paraId="4630D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648" w:type="pct"/>
            <w:vMerge w:val="continue"/>
            <w:tcBorders>
              <w:top w:val="single" w:color="auto" w:sz="4" w:space="0"/>
              <w:left w:val="nil"/>
              <w:bottom w:val="single" w:color="auto" w:sz="8" w:space="0"/>
              <w:right w:val="nil"/>
            </w:tcBorders>
            <w:shd w:val="clear"/>
            <w:vAlign w:val="center"/>
          </w:tcPr>
          <w:p w14:paraId="3D47D2EC">
            <w:pPr>
              <w:rPr>
                <w:rFonts w:hint="default" w:ascii="Times New Roman" w:hAnsi="Times New Roman" w:cs="Times New Roman"/>
                <w:sz w:val="20"/>
                <w:szCs w:val="20"/>
              </w:rPr>
            </w:pPr>
          </w:p>
        </w:tc>
        <w:tc>
          <w:tcPr>
            <w:tcW w:w="302" w:type="pct"/>
            <w:vMerge w:val="continue"/>
            <w:tcBorders>
              <w:top w:val="single" w:color="auto" w:sz="4" w:space="0"/>
              <w:left w:val="nil"/>
              <w:bottom w:val="single" w:color="auto" w:sz="8" w:space="0"/>
              <w:right w:val="nil"/>
            </w:tcBorders>
            <w:shd w:val="clear"/>
            <w:vAlign w:val="center"/>
          </w:tcPr>
          <w:p w14:paraId="15795598">
            <w:pPr>
              <w:rPr>
                <w:rFonts w:hint="default" w:ascii="Times New Roman" w:hAnsi="Times New Roman" w:cs="Times New Roman"/>
                <w:sz w:val="20"/>
                <w:szCs w:val="20"/>
              </w:rPr>
            </w:pPr>
          </w:p>
        </w:tc>
        <w:tc>
          <w:tcPr>
            <w:tcW w:w="390" w:type="pct"/>
            <w:vMerge w:val="continue"/>
            <w:tcBorders>
              <w:top w:val="single" w:color="auto" w:sz="4" w:space="0"/>
              <w:left w:val="nil"/>
              <w:bottom w:val="single" w:color="auto" w:sz="8" w:space="0"/>
              <w:right w:val="nil"/>
            </w:tcBorders>
            <w:shd w:val="clear"/>
            <w:vAlign w:val="center"/>
          </w:tcPr>
          <w:p w14:paraId="285553F8">
            <w:pPr>
              <w:rPr>
                <w:rFonts w:hint="default" w:ascii="Times New Roman" w:hAnsi="Times New Roman" w:cs="Times New Roman"/>
                <w:sz w:val="20"/>
                <w:szCs w:val="20"/>
              </w:rPr>
            </w:pPr>
          </w:p>
        </w:tc>
        <w:tc>
          <w:tcPr>
            <w:tcW w:w="838" w:type="pct"/>
            <w:vMerge w:val="continue"/>
            <w:tcBorders>
              <w:top w:val="single" w:color="auto" w:sz="4" w:space="0"/>
              <w:left w:val="nil"/>
              <w:bottom w:val="nil"/>
              <w:right w:val="nil"/>
            </w:tcBorders>
            <w:shd w:val="clear"/>
            <w:vAlign w:val="center"/>
          </w:tcPr>
          <w:p w14:paraId="11A8C951">
            <w:pPr>
              <w:rPr>
                <w:rFonts w:hint="default" w:ascii="Times New Roman" w:hAnsi="Times New Roman" w:cs="Times New Roman"/>
                <w:b w:val="0"/>
                <w:bCs w:val="0"/>
                <w:color w:val="843F0B" w:themeColor="accent2" w:themeShade="80"/>
                <w:sz w:val="20"/>
                <w:szCs w:val="20"/>
              </w:rPr>
            </w:pPr>
          </w:p>
        </w:tc>
        <w:tc>
          <w:tcPr>
            <w:tcW w:w="302" w:type="pct"/>
            <w:vMerge w:val="continue"/>
            <w:tcBorders>
              <w:top w:val="single" w:color="auto" w:sz="4" w:space="0"/>
              <w:left w:val="nil"/>
              <w:bottom w:val="nil"/>
              <w:right w:val="nil"/>
            </w:tcBorders>
            <w:shd w:val="clear"/>
            <w:vAlign w:val="center"/>
          </w:tcPr>
          <w:p w14:paraId="026261F5">
            <w:pPr>
              <w:rPr>
                <w:rFonts w:hint="default" w:ascii="Times New Roman" w:hAnsi="Times New Roman" w:cs="Times New Roman"/>
                <w:b w:val="0"/>
                <w:bCs w:val="0"/>
                <w:color w:val="843F0B" w:themeColor="accent2" w:themeShade="80"/>
                <w:sz w:val="20"/>
                <w:szCs w:val="20"/>
              </w:rPr>
            </w:pPr>
          </w:p>
        </w:tc>
        <w:tc>
          <w:tcPr>
            <w:tcW w:w="390" w:type="pct"/>
            <w:vMerge w:val="continue"/>
            <w:tcBorders>
              <w:top w:val="single" w:color="auto" w:sz="4" w:space="0"/>
              <w:left w:val="nil"/>
              <w:bottom w:val="nil"/>
              <w:right w:val="nil"/>
            </w:tcBorders>
            <w:shd w:val="clear"/>
            <w:vAlign w:val="center"/>
          </w:tcPr>
          <w:p w14:paraId="0BC04C68">
            <w:pPr>
              <w:rPr>
                <w:rFonts w:hint="default" w:ascii="Times New Roman" w:hAnsi="Times New Roman" w:cs="Times New Roman"/>
                <w:b w:val="0"/>
                <w:bCs w:val="0"/>
                <w:color w:val="843F0B" w:themeColor="accent2" w:themeShade="80"/>
                <w:sz w:val="20"/>
                <w:szCs w:val="20"/>
              </w:rPr>
            </w:pPr>
          </w:p>
        </w:tc>
        <w:tc>
          <w:tcPr>
            <w:tcW w:w="1506" w:type="pct"/>
            <w:shd w:val="clear"/>
            <w:vAlign w:val="center"/>
          </w:tcPr>
          <w:p w14:paraId="4A6C20E5">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Migrant workers do not pay attention to disease prevention and control</w:t>
            </w:r>
          </w:p>
        </w:tc>
        <w:tc>
          <w:tcPr>
            <w:tcW w:w="287" w:type="pct"/>
            <w:shd w:val="clear"/>
            <w:vAlign w:val="center"/>
          </w:tcPr>
          <w:p w14:paraId="0D9870E9">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14</w:t>
            </w:r>
          </w:p>
        </w:tc>
        <w:tc>
          <w:tcPr>
            <w:tcW w:w="332" w:type="pct"/>
            <w:shd w:val="clear"/>
            <w:vAlign w:val="center"/>
          </w:tcPr>
          <w:p w14:paraId="57CCD001">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 xml:space="preserve">2.52 </w:t>
            </w:r>
          </w:p>
        </w:tc>
      </w:tr>
      <w:tr w14:paraId="60E9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648" w:type="pct"/>
            <w:vMerge w:val="continue"/>
            <w:tcBorders>
              <w:top w:val="single" w:color="auto" w:sz="4" w:space="0"/>
              <w:left w:val="nil"/>
              <w:bottom w:val="single" w:color="auto" w:sz="8" w:space="0"/>
              <w:right w:val="nil"/>
            </w:tcBorders>
            <w:shd w:val="clear"/>
            <w:vAlign w:val="center"/>
          </w:tcPr>
          <w:p w14:paraId="466E6B47">
            <w:pPr>
              <w:rPr>
                <w:rFonts w:hint="default" w:ascii="Times New Roman" w:hAnsi="Times New Roman" w:cs="Times New Roman"/>
                <w:sz w:val="20"/>
                <w:szCs w:val="20"/>
              </w:rPr>
            </w:pPr>
          </w:p>
        </w:tc>
        <w:tc>
          <w:tcPr>
            <w:tcW w:w="302" w:type="pct"/>
            <w:vMerge w:val="continue"/>
            <w:tcBorders>
              <w:top w:val="single" w:color="auto" w:sz="4" w:space="0"/>
              <w:left w:val="nil"/>
              <w:bottom w:val="single" w:color="auto" w:sz="8" w:space="0"/>
              <w:right w:val="nil"/>
            </w:tcBorders>
            <w:shd w:val="clear"/>
            <w:vAlign w:val="center"/>
          </w:tcPr>
          <w:p w14:paraId="24477D8E">
            <w:pPr>
              <w:rPr>
                <w:rFonts w:hint="default" w:ascii="Times New Roman" w:hAnsi="Times New Roman" w:cs="Times New Roman"/>
                <w:sz w:val="20"/>
                <w:szCs w:val="20"/>
              </w:rPr>
            </w:pPr>
          </w:p>
        </w:tc>
        <w:tc>
          <w:tcPr>
            <w:tcW w:w="390" w:type="pct"/>
            <w:vMerge w:val="continue"/>
            <w:tcBorders>
              <w:top w:val="single" w:color="auto" w:sz="4" w:space="0"/>
              <w:left w:val="nil"/>
              <w:bottom w:val="single" w:color="auto" w:sz="8" w:space="0"/>
              <w:right w:val="nil"/>
            </w:tcBorders>
            <w:shd w:val="clear"/>
            <w:vAlign w:val="center"/>
          </w:tcPr>
          <w:p w14:paraId="23B6760A">
            <w:pPr>
              <w:rPr>
                <w:rFonts w:hint="default" w:ascii="Times New Roman" w:hAnsi="Times New Roman" w:cs="Times New Roman"/>
                <w:sz w:val="20"/>
                <w:szCs w:val="20"/>
              </w:rPr>
            </w:pPr>
          </w:p>
        </w:tc>
        <w:tc>
          <w:tcPr>
            <w:tcW w:w="838" w:type="pct"/>
            <w:vMerge w:val="continue"/>
            <w:tcBorders>
              <w:top w:val="single" w:color="auto" w:sz="4" w:space="0"/>
              <w:left w:val="nil"/>
              <w:bottom w:val="nil"/>
              <w:right w:val="nil"/>
            </w:tcBorders>
            <w:shd w:val="clear"/>
            <w:vAlign w:val="center"/>
          </w:tcPr>
          <w:p w14:paraId="4E6800E0">
            <w:pPr>
              <w:rPr>
                <w:rFonts w:hint="default" w:ascii="Times New Roman" w:hAnsi="Times New Roman" w:cs="Times New Roman"/>
                <w:b w:val="0"/>
                <w:bCs w:val="0"/>
                <w:color w:val="843F0B" w:themeColor="accent2" w:themeShade="80"/>
                <w:sz w:val="20"/>
                <w:szCs w:val="20"/>
              </w:rPr>
            </w:pPr>
          </w:p>
        </w:tc>
        <w:tc>
          <w:tcPr>
            <w:tcW w:w="302" w:type="pct"/>
            <w:vMerge w:val="continue"/>
            <w:tcBorders>
              <w:top w:val="single" w:color="auto" w:sz="4" w:space="0"/>
              <w:left w:val="nil"/>
              <w:bottom w:val="nil"/>
              <w:right w:val="nil"/>
            </w:tcBorders>
            <w:shd w:val="clear"/>
            <w:vAlign w:val="center"/>
          </w:tcPr>
          <w:p w14:paraId="1E1C0855">
            <w:pPr>
              <w:rPr>
                <w:rFonts w:hint="default" w:ascii="Times New Roman" w:hAnsi="Times New Roman" w:cs="Times New Roman"/>
                <w:b w:val="0"/>
                <w:bCs w:val="0"/>
                <w:color w:val="843F0B" w:themeColor="accent2" w:themeShade="80"/>
                <w:sz w:val="20"/>
                <w:szCs w:val="20"/>
              </w:rPr>
            </w:pPr>
          </w:p>
        </w:tc>
        <w:tc>
          <w:tcPr>
            <w:tcW w:w="390" w:type="pct"/>
            <w:vMerge w:val="continue"/>
            <w:tcBorders>
              <w:top w:val="single" w:color="auto" w:sz="4" w:space="0"/>
              <w:left w:val="nil"/>
              <w:bottom w:val="nil"/>
              <w:right w:val="nil"/>
            </w:tcBorders>
            <w:shd w:val="clear"/>
            <w:vAlign w:val="center"/>
          </w:tcPr>
          <w:p w14:paraId="51CB881B">
            <w:pPr>
              <w:rPr>
                <w:rFonts w:hint="default" w:ascii="Times New Roman" w:hAnsi="Times New Roman" w:cs="Times New Roman"/>
                <w:b w:val="0"/>
                <w:bCs w:val="0"/>
                <w:color w:val="843F0B" w:themeColor="accent2" w:themeShade="80"/>
                <w:sz w:val="20"/>
                <w:szCs w:val="20"/>
              </w:rPr>
            </w:pPr>
          </w:p>
        </w:tc>
        <w:tc>
          <w:tcPr>
            <w:tcW w:w="1506" w:type="pct"/>
            <w:shd w:val="clear"/>
            <w:vAlign w:val="center"/>
          </w:tcPr>
          <w:p w14:paraId="671FD833">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Intravenous drug abuse phenomenon infection</w:t>
            </w:r>
          </w:p>
        </w:tc>
        <w:tc>
          <w:tcPr>
            <w:tcW w:w="287" w:type="pct"/>
            <w:shd w:val="clear"/>
            <w:vAlign w:val="center"/>
          </w:tcPr>
          <w:p w14:paraId="3AEFDE01">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12</w:t>
            </w:r>
          </w:p>
        </w:tc>
        <w:tc>
          <w:tcPr>
            <w:tcW w:w="332" w:type="pct"/>
            <w:shd w:val="clear"/>
            <w:vAlign w:val="center"/>
          </w:tcPr>
          <w:p w14:paraId="4D36F153">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 xml:space="preserve">2.16 </w:t>
            </w:r>
          </w:p>
        </w:tc>
      </w:tr>
      <w:tr w14:paraId="5F67F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648" w:type="pct"/>
            <w:vMerge w:val="continue"/>
            <w:tcBorders>
              <w:top w:val="single" w:color="auto" w:sz="4" w:space="0"/>
              <w:left w:val="nil"/>
              <w:bottom w:val="single" w:color="auto" w:sz="8" w:space="0"/>
              <w:right w:val="nil"/>
            </w:tcBorders>
            <w:shd w:val="clear"/>
            <w:vAlign w:val="center"/>
          </w:tcPr>
          <w:p w14:paraId="02575D9C">
            <w:pPr>
              <w:rPr>
                <w:rFonts w:hint="default" w:ascii="Times New Roman" w:hAnsi="Times New Roman" w:cs="Times New Roman"/>
                <w:sz w:val="20"/>
                <w:szCs w:val="20"/>
              </w:rPr>
            </w:pPr>
          </w:p>
        </w:tc>
        <w:tc>
          <w:tcPr>
            <w:tcW w:w="302" w:type="pct"/>
            <w:vMerge w:val="continue"/>
            <w:tcBorders>
              <w:top w:val="single" w:color="auto" w:sz="4" w:space="0"/>
              <w:left w:val="nil"/>
              <w:bottom w:val="single" w:color="auto" w:sz="8" w:space="0"/>
              <w:right w:val="nil"/>
            </w:tcBorders>
            <w:shd w:val="clear"/>
            <w:vAlign w:val="center"/>
          </w:tcPr>
          <w:p w14:paraId="4DD86FB9">
            <w:pPr>
              <w:rPr>
                <w:rFonts w:hint="default" w:ascii="Times New Roman" w:hAnsi="Times New Roman" w:cs="Times New Roman"/>
                <w:sz w:val="20"/>
                <w:szCs w:val="20"/>
              </w:rPr>
            </w:pPr>
          </w:p>
        </w:tc>
        <w:tc>
          <w:tcPr>
            <w:tcW w:w="390" w:type="pct"/>
            <w:vMerge w:val="continue"/>
            <w:tcBorders>
              <w:top w:val="single" w:color="auto" w:sz="4" w:space="0"/>
              <w:left w:val="nil"/>
              <w:bottom w:val="single" w:color="auto" w:sz="8" w:space="0"/>
              <w:right w:val="nil"/>
            </w:tcBorders>
            <w:shd w:val="clear"/>
            <w:vAlign w:val="center"/>
          </w:tcPr>
          <w:p w14:paraId="6389E4B4">
            <w:pPr>
              <w:rPr>
                <w:rFonts w:hint="default" w:ascii="Times New Roman" w:hAnsi="Times New Roman" w:cs="Times New Roman"/>
                <w:sz w:val="20"/>
                <w:szCs w:val="20"/>
              </w:rPr>
            </w:pPr>
          </w:p>
        </w:tc>
        <w:tc>
          <w:tcPr>
            <w:tcW w:w="838" w:type="pct"/>
            <w:vMerge w:val="continue"/>
            <w:tcBorders>
              <w:top w:val="single" w:color="auto" w:sz="4" w:space="0"/>
              <w:left w:val="nil"/>
              <w:bottom w:val="nil"/>
              <w:right w:val="nil"/>
            </w:tcBorders>
            <w:shd w:val="clear"/>
            <w:vAlign w:val="center"/>
          </w:tcPr>
          <w:p w14:paraId="238058C3">
            <w:pPr>
              <w:rPr>
                <w:rFonts w:hint="default" w:ascii="Times New Roman" w:hAnsi="Times New Roman" w:cs="Times New Roman"/>
                <w:b w:val="0"/>
                <w:bCs w:val="0"/>
                <w:color w:val="843F0B" w:themeColor="accent2" w:themeShade="80"/>
                <w:sz w:val="20"/>
                <w:szCs w:val="20"/>
              </w:rPr>
            </w:pPr>
          </w:p>
        </w:tc>
        <w:tc>
          <w:tcPr>
            <w:tcW w:w="302" w:type="pct"/>
            <w:vMerge w:val="continue"/>
            <w:tcBorders>
              <w:top w:val="single" w:color="auto" w:sz="4" w:space="0"/>
              <w:left w:val="nil"/>
              <w:bottom w:val="nil"/>
              <w:right w:val="nil"/>
            </w:tcBorders>
            <w:shd w:val="clear"/>
            <w:vAlign w:val="center"/>
          </w:tcPr>
          <w:p w14:paraId="4DA7FE77">
            <w:pPr>
              <w:rPr>
                <w:rFonts w:hint="default" w:ascii="Times New Roman" w:hAnsi="Times New Roman" w:cs="Times New Roman"/>
                <w:b w:val="0"/>
                <w:bCs w:val="0"/>
                <w:color w:val="843F0B" w:themeColor="accent2" w:themeShade="80"/>
                <w:sz w:val="20"/>
                <w:szCs w:val="20"/>
              </w:rPr>
            </w:pPr>
          </w:p>
        </w:tc>
        <w:tc>
          <w:tcPr>
            <w:tcW w:w="390" w:type="pct"/>
            <w:vMerge w:val="continue"/>
            <w:tcBorders>
              <w:top w:val="single" w:color="auto" w:sz="4" w:space="0"/>
              <w:left w:val="nil"/>
              <w:bottom w:val="nil"/>
              <w:right w:val="nil"/>
            </w:tcBorders>
            <w:shd w:val="clear"/>
            <w:vAlign w:val="center"/>
          </w:tcPr>
          <w:p w14:paraId="77D853DD">
            <w:pPr>
              <w:rPr>
                <w:rFonts w:hint="default" w:ascii="Times New Roman" w:hAnsi="Times New Roman" w:cs="Times New Roman"/>
                <w:b w:val="0"/>
                <w:bCs w:val="0"/>
                <w:color w:val="843F0B" w:themeColor="accent2" w:themeShade="80"/>
                <w:sz w:val="20"/>
                <w:szCs w:val="20"/>
              </w:rPr>
            </w:pPr>
          </w:p>
        </w:tc>
        <w:tc>
          <w:tcPr>
            <w:tcW w:w="1506" w:type="pct"/>
            <w:shd w:val="clear"/>
            <w:vAlign w:val="center"/>
          </w:tcPr>
          <w:p w14:paraId="0153CAF4">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Increased prostitution among residents</w:t>
            </w:r>
          </w:p>
        </w:tc>
        <w:tc>
          <w:tcPr>
            <w:tcW w:w="287" w:type="pct"/>
            <w:shd w:val="clear"/>
            <w:vAlign w:val="center"/>
          </w:tcPr>
          <w:p w14:paraId="7EAFF232">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12</w:t>
            </w:r>
          </w:p>
        </w:tc>
        <w:tc>
          <w:tcPr>
            <w:tcW w:w="332" w:type="pct"/>
            <w:shd w:val="clear"/>
            <w:vAlign w:val="center"/>
          </w:tcPr>
          <w:p w14:paraId="42C4C110">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 xml:space="preserve">2.16 </w:t>
            </w:r>
          </w:p>
        </w:tc>
      </w:tr>
      <w:tr w14:paraId="2EC2E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648" w:type="pct"/>
            <w:vMerge w:val="continue"/>
            <w:tcBorders>
              <w:top w:val="single" w:color="auto" w:sz="4" w:space="0"/>
              <w:left w:val="nil"/>
              <w:bottom w:val="single" w:color="auto" w:sz="8" w:space="0"/>
              <w:right w:val="nil"/>
            </w:tcBorders>
            <w:shd w:val="clear"/>
            <w:vAlign w:val="center"/>
          </w:tcPr>
          <w:p w14:paraId="2BEFE529">
            <w:pPr>
              <w:rPr>
                <w:rFonts w:hint="default" w:ascii="Times New Roman" w:hAnsi="Times New Roman" w:cs="Times New Roman"/>
                <w:sz w:val="20"/>
                <w:szCs w:val="20"/>
              </w:rPr>
            </w:pPr>
          </w:p>
        </w:tc>
        <w:tc>
          <w:tcPr>
            <w:tcW w:w="302" w:type="pct"/>
            <w:vMerge w:val="continue"/>
            <w:tcBorders>
              <w:top w:val="single" w:color="auto" w:sz="4" w:space="0"/>
              <w:left w:val="nil"/>
              <w:bottom w:val="single" w:color="auto" w:sz="8" w:space="0"/>
              <w:right w:val="nil"/>
            </w:tcBorders>
            <w:shd w:val="clear"/>
            <w:vAlign w:val="center"/>
          </w:tcPr>
          <w:p w14:paraId="7C97ACD5">
            <w:pPr>
              <w:rPr>
                <w:rFonts w:hint="default" w:ascii="Times New Roman" w:hAnsi="Times New Roman" w:cs="Times New Roman"/>
                <w:sz w:val="20"/>
                <w:szCs w:val="20"/>
              </w:rPr>
            </w:pPr>
          </w:p>
        </w:tc>
        <w:tc>
          <w:tcPr>
            <w:tcW w:w="390" w:type="pct"/>
            <w:vMerge w:val="continue"/>
            <w:tcBorders>
              <w:top w:val="single" w:color="auto" w:sz="4" w:space="0"/>
              <w:left w:val="nil"/>
              <w:bottom w:val="single" w:color="auto" w:sz="8" w:space="0"/>
              <w:right w:val="nil"/>
            </w:tcBorders>
            <w:shd w:val="clear"/>
            <w:vAlign w:val="center"/>
          </w:tcPr>
          <w:p w14:paraId="5E0AEA72">
            <w:pPr>
              <w:rPr>
                <w:rFonts w:hint="default" w:ascii="Times New Roman" w:hAnsi="Times New Roman" w:cs="Times New Roman"/>
                <w:sz w:val="20"/>
                <w:szCs w:val="20"/>
              </w:rPr>
            </w:pPr>
          </w:p>
        </w:tc>
        <w:tc>
          <w:tcPr>
            <w:tcW w:w="838" w:type="pct"/>
            <w:vMerge w:val="continue"/>
            <w:tcBorders>
              <w:top w:val="single" w:color="auto" w:sz="4" w:space="0"/>
              <w:left w:val="nil"/>
              <w:bottom w:val="nil"/>
              <w:right w:val="nil"/>
            </w:tcBorders>
            <w:shd w:val="clear"/>
            <w:vAlign w:val="center"/>
          </w:tcPr>
          <w:p w14:paraId="118EE2EF">
            <w:pPr>
              <w:rPr>
                <w:rFonts w:hint="default" w:ascii="Times New Roman" w:hAnsi="Times New Roman" w:cs="Times New Roman"/>
                <w:b w:val="0"/>
                <w:bCs w:val="0"/>
                <w:color w:val="843F0B" w:themeColor="accent2" w:themeShade="80"/>
                <w:sz w:val="20"/>
                <w:szCs w:val="20"/>
              </w:rPr>
            </w:pPr>
          </w:p>
        </w:tc>
        <w:tc>
          <w:tcPr>
            <w:tcW w:w="302" w:type="pct"/>
            <w:vMerge w:val="continue"/>
            <w:tcBorders>
              <w:top w:val="single" w:color="auto" w:sz="4" w:space="0"/>
              <w:left w:val="nil"/>
              <w:bottom w:val="nil"/>
              <w:right w:val="nil"/>
            </w:tcBorders>
            <w:shd w:val="clear"/>
            <w:vAlign w:val="center"/>
          </w:tcPr>
          <w:p w14:paraId="32DD6E2E">
            <w:pPr>
              <w:rPr>
                <w:rFonts w:hint="default" w:ascii="Times New Roman" w:hAnsi="Times New Roman" w:cs="Times New Roman"/>
                <w:b w:val="0"/>
                <w:bCs w:val="0"/>
                <w:color w:val="843F0B" w:themeColor="accent2" w:themeShade="80"/>
                <w:sz w:val="20"/>
                <w:szCs w:val="20"/>
              </w:rPr>
            </w:pPr>
          </w:p>
        </w:tc>
        <w:tc>
          <w:tcPr>
            <w:tcW w:w="390" w:type="pct"/>
            <w:vMerge w:val="continue"/>
            <w:tcBorders>
              <w:top w:val="single" w:color="auto" w:sz="4" w:space="0"/>
              <w:left w:val="nil"/>
              <w:bottom w:val="nil"/>
              <w:right w:val="nil"/>
            </w:tcBorders>
            <w:shd w:val="clear"/>
            <w:vAlign w:val="center"/>
          </w:tcPr>
          <w:p w14:paraId="31F9CD38">
            <w:pPr>
              <w:rPr>
                <w:rFonts w:hint="default" w:ascii="Times New Roman" w:hAnsi="Times New Roman" w:cs="Times New Roman"/>
                <w:b w:val="0"/>
                <w:bCs w:val="0"/>
                <w:color w:val="843F0B" w:themeColor="accent2" w:themeShade="80"/>
                <w:sz w:val="20"/>
                <w:szCs w:val="20"/>
              </w:rPr>
            </w:pPr>
          </w:p>
        </w:tc>
        <w:tc>
          <w:tcPr>
            <w:tcW w:w="1506" w:type="pct"/>
            <w:shd w:val="clear"/>
            <w:vAlign w:val="center"/>
          </w:tcPr>
          <w:p w14:paraId="76704707">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Presence of infected persons of Myanmar nationality</w:t>
            </w:r>
          </w:p>
        </w:tc>
        <w:tc>
          <w:tcPr>
            <w:tcW w:w="287" w:type="pct"/>
            <w:shd w:val="clear"/>
            <w:vAlign w:val="center"/>
          </w:tcPr>
          <w:p w14:paraId="5F765898">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13</w:t>
            </w:r>
          </w:p>
        </w:tc>
        <w:tc>
          <w:tcPr>
            <w:tcW w:w="332" w:type="pct"/>
            <w:shd w:val="clear"/>
            <w:vAlign w:val="center"/>
          </w:tcPr>
          <w:p w14:paraId="40E102CD">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 xml:space="preserve">2.34 </w:t>
            </w:r>
          </w:p>
        </w:tc>
      </w:tr>
      <w:tr w14:paraId="16AA1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648" w:type="pct"/>
            <w:vMerge w:val="continue"/>
            <w:tcBorders>
              <w:top w:val="single" w:color="auto" w:sz="4" w:space="0"/>
              <w:left w:val="nil"/>
              <w:bottom w:val="single" w:color="auto" w:sz="8" w:space="0"/>
              <w:right w:val="nil"/>
            </w:tcBorders>
            <w:shd w:val="clear"/>
            <w:vAlign w:val="center"/>
          </w:tcPr>
          <w:p w14:paraId="1E25FA98">
            <w:pPr>
              <w:rPr>
                <w:rFonts w:hint="default" w:ascii="Times New Roman" w:hAnsi="Times New Roman" w:cs="Times New Roman"/>
                <w:sz w:val="20"/>
                <w:szCs w:val="20"/>
              </w:rPr>
            </w:pPr>
          </w:p>
        </w:tc>
        <w:tc>
          <w:tcPr>
            <w:tcW w:w="302" w:type="pct"/>
            <w:vMerge w:val="continue"/>
            <w:tcBorders>
              <w:top w:val="single" w:color="auto" w:sz="4" w:space="0"/>
              <w:left w:val="nil"/>
              <w:bottom w:val="single" w:color="auto" w:sz="8" w:space="0"/>
              <w:right w:val="nil"/>
            </w:tcBorders>
            <w:shd w:val="clear"/>
            <w:vAlign w:val="center"/>
          </w:tcPr>
          <w:p w14:paraId="32712985">
            <w:pPr>
              <w:rPr>
                <w:rFonts w:hint="default" w:ascii="Times New Roman" w:hAnsi="Times New Roman" w:cs="Times New Roman"/>
                <w:sz w:val="20"/>
                <w:szCs w:val="20"/>
              </w:rPr>
            </w:pPr>
          </w:p>
        </w:tc>
        <w:tc>
          <w:tcPr>
            <w:tcW w:w="390" w:type="pct"/>
            <w:vMerge w:val="continue"/>
            <w:tcBorders>
              <w:top w:val="single" w:color="auto" w:sz="4" w:space="0"/>
              <w:left w:val="nil"/>
              <w:bottom w:val="single" w:color="auto" w:sz="8" w:space="0"/>
              <w:right w:val="nil"/>
            </w:tcBorders>
            <w:shd w:val="clear"/>
            <w:vAlign w:val="center"/>
          </w:tcPr>
          <w:p w14:paraId="3B3A70DA">
            <w:pPr>
              <w:rPr>
                <w:rFonts w:hint="default" w:ascii="Times New Roman" w:hAnsi="Times New Roman" w:cs="Times New Roman"/>
                <w:sz w:val="20"/>
                <w:szCs w:val="20"/>
              </w:rPr>
            </w:pPr>
          </w:p>
        </w:tc>
        <w:tc>
          <w:tcPr>
            <w:tcW w:w="838" w:type="pct"/>
            <w:shd w:val="clear"/>
            <w:vAlign w:val="center"/>
          </w:tcPr>
          <w:p w14:paraId="18541B80">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843F0B" w:themeColor="accent2" w:themeShade="80"/>
                <w:kern w:val="0"/>
                <w:sz w:val="20"/>
                <w:szCs w:val="20"/>
                <w:bdr w:val="none" w:color="auto" w:sz="0" w:space="0"/>
                <w:lang w:val="en-US" w:bidi="ar"/>
              </w:rPr>
            </w:pPr>
            <w:r>
              <w:rPr>
                <w:rFonts w:hint="default" w:ascii="Times New Roman" w:hAnsi="Times New Roman" w:eastAsia="宋体" w:cs="Times New Roman"/>
                <w:b w:val="0"/>
                <w:bCs w:val="0"/>
                <w:color w:val="843F0B" w:themeColor="accent2" w:themeShade="80"/>
                <w:kern w:val="0"/>
                <w:sz w:val="20"/>
                <w:szCs w:val="20"/>
                <w:bdr w:val="none" w:color="auto" w:sz="0" w:space="0"/>
                <w:lang w:val="en-US" w:eastAsia="zh-CN" w:bidi="ar"/>
              </w:rPr>
              <w:t>It is difficult for village doctors to screen at home</w:t>
            </w:r>
          </w:p>
        </w:tc>
        <w:tc>
          <w:tcPr>
            <w:tcW w:w="302" w:type="pct"/>
            <w:shd w:val="clear"/>
            <w:vAlign w:val="center"/>
          </w:tcPr>
          <w:p w14:paraId="56F872C6">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843F0B" w:themeColor="accent2" w:themeShade="80"/>
                <w:kern w:val="0"/>
                <w:sz w:val="20"/>
                <w:szCs w:val="20"/>
                <w:bdr w:val="none" w:color="auto" w:sz="0" w:space="0"/>
                <w:lang w:val="en-US" w:bidi="ar"/>
              </w:rPr>
            </w:pPr>
            <w:r>
              <w:rPr>
                <w:rFonts w:hint="default" w:ascii="Times New Roman" w:hAnsi="Times New Roman" w:eastAsia="宋体" w:cs="Times New Roman"/>
                <w:b w:val="0"/>
                <w:bCs w:val="0"/>
                <w:color w:val="843F0B" w:themeColor="accent2" w:themeShade="80"/>
                <w:kern w:val="0"/>
                <w:sz w:val="20"/>
                <w:szCs w:val="20"/>
                <w:bdr w:val="none" w:color="auto" w:sz="0" w:space="0"/>
                <w:lang w:val="en-US" w:eastAsia="zh-CN" w:bidi="ar"/>
              </w:rPr>
              <w:t>34</w:t>
            </w:r>
          </w:p>
        </w:tc>
        <w:tc>
          <w:tcPr>
            <w:tcW w:w="390" w:type="pct"/>
            <w:shd w:val="clear"/>
            <w:vAlign w:val="center"/>
          </w:tcPr>
          <w:p w14:paraId="094275EF">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843F0B" w:themeColor="accent2" w:themeShade="80"/>
                <w:kern w:val="0"/>
                <w:sz w:val="20"/>
                <w:szCs w:val="20"/>
                <w:bdr w:val="none" w:color="auto" w:sz="0" w:space="0"/>
                <w:lang w:val="en-US" w:bidi="ar"/>
              </w:rPr>
            </w:pPr>
            <w:r>
              <w:rPr>
                <w:rFonts w:hint="default" w:ascii="Times New Roman" w:hAnsi="Times New Roman" w:eastAsia="宋体" w:cs="Times New Roman"/>
                <w:b w:val="0"/>
                <w:bCs w:val="0"/>
                <w:color w:val="843F0B" w:themeColor="accent2" w:themeShade="80"/>
                <w:kern w:val="0"/>
                <w:sz w:val="20"/>
                <w:szCs w:val="20"/>
                <w:bdr w:val="none" w:color="auto" w:sz="0" w:space="0"/>
                <w:lang w:val="en-US" w:eastAsia="zh-CN" w:bidi="ar"/>
              </w:rPr>
              <w:t xml:space="preserve">6.13 </w:t>
            </w:r>
          </w:p>
        </w:tc>
        <w:tc>
          <w:tcPr>
            <w:tcW w:w="1506" w:type="pct"/>
            <w:shd w:val="clear"/>
            <w:vAlign w:val="center"/>
          </w:tcPr>
          <w:p w14:paraId="77F1B17D">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It is difficult for village doctors to carry out on-site blood tests</w:t>
            </w:r>
          </w:p>
        </w:tc>
        <w:tc>
          <w:tcPr>
            <w:tcW w:w="287" w:type="pct"/>
            <w:shd w:val="clear"/>
            <w:vAlign w:val="center"/>
          </w:tcPr>
          <w:p w14:paraId="12E9A27C">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34</w:t>
            </w:r>
          </w:p>
        </w:tc>
        <w:tc>
          <w:tcPr>
            <w:tcW w:w="332" w:type="pct"/>
            <w:shd w:val="clear"/>
            <w:vAlign w:val="center"/>
          </w:tcPr>
          <w:p w14:paraId="629493A5">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 xml:space="preserve">6.13 </w:t>
            </w:r>
          </w:p>
        </w:tc>
      </w:tr>
      <w:tr w14:paraId="1D7D5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648" w:type="pct"/>
            <w:vMerge w:val="continue"/>
            <w:tcBorders>
              <w:top w:val="single" w:color="auto" w:sz="4" w:space="0"/>
              <w:left w:val="nil"/>
              <w:bottom w:val="single" w:color="auto" w:sz="8" w:space="0"/>
              <w:right w:val="nil"/>
            </w:tcBorders>
            <w:shd w:val="clear"/>
            <w:vAlign w:val="center"/>
          </w:tcPr>
          <w:p w14:paraId="07693DEB">
            <w:pPr>
              <w:rPr>
                <w:rFonts w:hint="default" w:ascii="Times New Roman" w:hAnsi="Times New Roman" w:cs="Times New Roman"/>
                <w:sz w:val="20"/>
                <w:szCs w:val="20"/>
              </w:rPr>
            </w:pPr>
          </w:p>
        </w:tc>
        <w:tc>
          <w:tcPr>
            <w:tcW w:w="302" w:type="pct"/>
            <w:vMerge w:val="continue"/>
            <w:tcBorders>
              <w:top w:val="single" w:color="auto" w:sz="4" w:space="0"/>
              <w:left w:val="nil"/>
              <w:bottom w:val="single" w:color="auto" w:sz="8" w:space="0"/>
              <w:right w:val="nil"/>
            </w:tcBorders>
            <w:shd w:val="clear"/>
            <w:vAlign w:val="center"/>
          </w:tcPr>
          <w:p w14:paraId="50A6854D">
            <w:pPr>
              <w:rPr>
                <w:rFonts w:hint="default" w:ascii="Times New Roman" w:hAnsi="Times New Roman" w:cs="Times New Roman"/>
                <w:sz w:val="20"/>
                <w:szCs w:val="20"/>
              </w:rPr>
            </w:pPr>
          </w:p>
        </w:tc>
        <w:tc>
          <w:tcPr>
            <w:tcW w:w="390" w:type="pct"/>
            <w:vMerge w:val="continue"/>
            <w:tcBorders>
              <w:top w:val="single" w:color="auto" w:sz="4" w:space="0"/>
              <w:left w:val="nil"/>
              <w:bottom w:val="single" w:color="auto" w:sz="8" w:space="0"/>
              <w:right w:val="nil"/>
            </w:tcBorders>
            <w:shd w:val="clear"/>
            <w:vAlign w:val="center"/>
          </w:tcPr>
          <w:p w14:paraId="1361C865">
            <w:pPr>
              <w:rPr>
                <w:rFonts w:hint="default" w:ascii="Times New Roman" w:hAnsi="Times New Roman" w:cs="Times New Roman"/>
                <w:sz w:val="20"/>
                <w:szCs w:val="20"/>
              </w:rPr>
            </w:pPr>
          </w:p>
        </w:tc>
        <w:tc>
          <w:tcPr>
            <w:tcW w:w="838" w:type="pct"/>
            <w:vMerge w:val="restart"/>
            <w:shd w:val="clear"/>
            <w:vAlign w:val="center"/>
          </w:tcPr>
          <w:p w14:paraId="295ACDE4">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843F0B" w:themeColor="accent2" w:themeShade="80"/>
                <w:kern w:val="0"/>
                <w:sz w:val="20"/>
                <w:szCs w:val="20"/>
                <w:bdr w:val="none" w:color="auto" w:sz="0" w:space="0"/>
                <w:lang w:val="en-US" w:bidi="ar"/>
              </w:rPr>
            </w:pPr>
            <w:r>
              <w:rPr>
                <w:rFonts w:hint="default" w:ascii="Times New Roman" w:hAnsi="Times New Roman" w:eastAsia="宋体" w:cs="Times New Roman"/>
                <w:b w:val="0"/>
                <w:bCs w:val="0"/>
                <w:color w:val="843F0B" w:themeColor="accent2" w:themeShade="80"/>
                <w:kern w:val="0"/>
                <w:sz w:val="20"/>
                <w:szCs w:val="20"/>
                <w:bdr w:val="none" w:color="auto" w:sz="0" w:space="0"/>
                <w:lang w:val="en-US" w:eastAsia="zh-CN" w:bidi="ar"/>
              </w:rPr>
              <w:t>Poor enthusiasm for HIV prevention and treatment in hospitals</w:t>
            </w:r>
          </w:p>
        </w:tc>
        <w:tc>
          <w:tcPr>
            <w:tcW w:w="302" w:type="pct"/>
            <w:vMerge w:val="restart"/>
            <w:shd w:val="clear"/>
            <w:vAlign w:val="center"/>
          </w:tcPr>
          <w:p w14:paraId="5EB73F8B">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843F0B" w:themeColor="accent2" w:themeShade="80"/>
                <w:kern w:val="0"/>
                <w:sz w:val="20"/>
                <w:szCs w:val="20"/>
                <w:bdr w:val="none" w:color="auto" w:sz="0" w:space="0"/>
                <w:lang w:val="en-US" w:bidi="ar"/>
              </w:rPr>
            </w:pPr>
            <w:r>
              <w:rPr>
                <w:rFonts w:hint="default" w:ascii="Times New Roman" w:hAnsi="Times New Roman" w:eastAsia="宋体" w:cs="Times New Roman"/>
                <w:b w:val="0"/>
                <w:bCs w:val="0"/>
                <w:color w:val="843F0B" w:themeColor="accent2" w:themeShade="80"/>
                <w:kern w:val="0"/>
                <w:sz w:val="20"/>
                <w:szCs w:val="20"/>
                <w:bdr w:val="none" w:color="auto" w:sz="0" w:space="0"/>
                <w:lang w:val="en-US" w:eastAsia="zh-CN" w:bidi="ar"/>
              </w:rPr>
              <w:t>38</w:t>
            </w:r>
          </w:p>
        </w:tc>
        <w:tc>
          <w:tcPr>
            <w:tcW w:w="390" w:type="pct"/>
            <w:vMerge w:val="restart"/>
            <w:shd w:val="clear"/>
            <w:vAlign w:val="center"/>
          </w:tcPr>
          <w:p w14:paraId="7B78CAB8">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843F0B" w:themeColor="accent2" w:themeShade="80"/>
                <w:kern w:val="0"/>
                <w:sz w:val="20"/>
                <w:szCs w:val="20"/>
                <w:bdr w:val="none" w:color="auto" w:sz="0" w:space="0"/>
                <w:lang w:val="en-US" w:bidi="ar"/>
              </w:rPr>
            </w:pPr>
            <w:r>
              <w:rPr>
                <w:rFonts w:hint="default" w:ascii="Times New Roman" w:hAnsi="Times New Roman" w:eastAsia="宋体" w:cs="Times New Roman"/>
                <w:b w:val="0"/>
                <w:bCs w:val="0"/>
                <w:color w:val="843F0B" w:themeColor="accent2" w:themeShade="80"/>
                <w:kern w:val="0"/>
                <w:sz w:val="20"/>
                <w:szCs w:val="20"/>
                <w:bdr w:val="none" w:color="auto" w:sz="0" w:space="0"/>
                <w:lang w:val="en-US" w:eastAsia="zh-CN" w:bidi="ar"/>
              </w:rPr>
              <w:t xml:space="preserve">6.85 </w:t>
            </w:r>
          </w:p>
        </w:tc>
        <w:tc>
          <w:tcPr>
            <w:tcW w:w="1506" w:type="pct"/>
            <w:shd w:val="clear"/>
            <w:vAlign w:val="center"/>
          </w:tcPr>
          <w:p w14:paraId="07560EEA">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The effect of health education is limited</w:t>
            </w:r>
          </w:p>
        </w:tc>
        <w:tc>
          <w:tcPr>
            <w:tcW w:w="287" w:type="pct"/>
            <w:shd w:val="clear"/>
            <w:vAlign w:val="center"/>
          </w:tcPr>
          <w:p w14:paraId="56FCA1E9">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3</w:t>
            </w:r>
          </w:p>
        </w:tc>
        <w:tc>
          <w:tcPr>
            <w:tcW w:w="332" w:type="pct"/>
            <w:shd w:val="clear"/>
            <w:vAlign w:val="center"/>
          </w:tcPr>
          <w:p w14:paraId="5A2BEBBA">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 xml:space="preserve">0.54 </w:t>
            </w:r>
          </w:p>
        </w:tc>
      </w:tr>
      <w:tr w14:paraId="6047F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648" w:type="pct"/>
            <w:vMerge w:val="continue"/>
            <w:tcBorders>
              <w:top w:val="single" w:color="auto" w:sz="4" w:space="0"/>
              <w:left w:val="nil"/>
              <w:bottom w:val="single" w:color="auto" w:sz="8" w:space="0"/>
              <w:right w:val="nil"/>
            </w:tcBorders>
            <w:shd w:val="clear"/>
            <w:vAlign w:val="center"/>
          </w:tcPr>
          <w:p w14:paraId="2EBE4BA1">
            <w:pPr>
              <w:rPr>
                <w:rFonts w:hint="default" w:ascii="Times New Roman" w:hAnsi="Times New Roman" w:cs="Times New Roman"/>
                <w:sz w:val="20"/>
                <w:szCs w:val="20"/>
              </w:rPr>
            </w:pPr>
          </w:p>
        </w:tc>
        <w:tc>
          <w:tcPr>
            <w:tcW w:w="302" w:type="pct"/>
            <w:vMerge w:val="continue"/>
            <w:tcBorders>
              <w:top w:val="single" w:color="auto" w:sz="4" w:space="0"/>
              <w:left w:val="nil"/>
              <w:bottom w:val="single" w:color="auto" w:sz="8" w:space="0"/>
              <w:right w:val="nil"/>
            </w:tcBorders>
            <w:shd w:val="clear"/>
            <w:vAlign w:val="center"/>
          </w:tcPr>
          <w:p w14:paraId="6B48FA3B">
            <w:pPr>
              <w:rPr>
                <w:rFonts w:hint="default" w:ascii="Times New Roman" w:hAnsi="Times New Roman" w:cs="Times New Roman"/>
                <w:sz w:val="20"/>
                <w:szCs w:val="20"/>
              </w:rPr>
            </w:pPr>
          </w:p>
        </w:tc>
        <w:tc>
          <w:tcPr>
            <w:tcW w:w="390" w:type="pct"/>
            <w:vMerge w:val="continue"/>
            <w:tcBorders>
              <w:top w:val="single" w:color="auto" w:sz="4" w:space="0"/>
              <w:left w:val="nil"/>
              <w:bottom w:val="single" w:color="auto" w:sz="8" w:space="0"/>
              <w:right w:val="nil"/>
            </w:tcBorders>
            <w:shd w:val="clear"/>
            <w:vAlign w:val="center"/>
          </w:tcPr>
          <w:p w14:paraId="76D9EECB">
            <w:pPr>
              <w:rPr>
                <w:rFonts w:hint="default" w:ascii="Times New Roman" w:hAnsi="Times New Roman" w:cs="Times New Roman"/>
                <w:sz w:val="20"/>
                <w:szCs w:val="20"/>
              </w:rPr>
            </w:pPr>
          </w:p>
        </w:tc>
        <w:tc>
          <w:tcPr>
            <w:tcW w:w="838" w:type="pct"/>
            <w:vMerge w:val="continue"/>
            <w:shd w:val="clear"/>
            <w:vAlign w:val="center"/>
          </w:tcPr>
          <w:p w14:paraId="7E6BD150">
            <w:pPr>
              <w:rPr>
                <w:rFonts w:hint="default" w:ascii="Times New Roman" w:hAnsi="Times New Roman" w:cs="Times New Roman"/>
                <w:b w:val="0"/>
                <w:bCs w:val="0"/>
                <w:color w:val="843F0B" w:themeColor="accent2" w:themeShade="80"/>
                <w:sz w:val="20"/>
                <w:szCs w:val="20"/>
              </w:rPr>
            </w:pPr>
          </w:p>
        </w:tc>
        <w:tc>
          <w:tcPr>
            <w:tcW w:w="302" w:type="pct"/>
            <w:vMerge w:val="continue"/>
            <w:shd w:val="clear"/>
            <w:vAlign w:val="center"/>
          </w:tcPr>
          <w:p w14:paraId="6D3FC634">
            <w:pPr>
              <w:rPr>
                <w:rFonts w:hint="default" w:ascii="Times New Roman" w:hAnsi="Times New Roman" w:cs="Times New Roman"/>
                <w:b w:val="0"/>
                <w:bCs w:val="0"/>
                <w:color w:val="843F0B" w:themeColor="accent2" w:themeShade="80"/>
                <w:sz w:val="20"/>
                <w:szCs w:val="20"/>
              </w:rPr>
            </w:pPr>
          </w:p>
        </w:tc>
        <w:tc>
          <w:tcPr>
            <w:tcW w:w="390" w:type="pct"/>
            <w:vMerge w:val="continue"/>
            <w:shd w:val="clear"/>
            <w:vAlign w:val="center"/>
          </w:tcPr>
          <w:p w14:paraId="19874D2D">
            <w:pPr>
              <w:rPr>
                <w:rFonts w:hint="default" w:ascii="Times New Roman" w:hAnsi="Times New Roman" w:cs="Times New Roman"/>
                <w:b w:val="0"/>
                <w:bCs w:val="0"/>
                <w:color w:val="843F0B" w:themeColor="accent2" w:themeShade="80"/>
                <w:sz w:val="20"/>
                <w:szCs w:val="20"/>
              </w:rPr>
            </w:pPr>
          </w:p>
        </w:tc>
        <w:tc>
          <w:tcPr>
            <w:tcW w:w="1506" w:type="pct"/>
            <w:shd w:val="clear"/>
            <w:vAlign w:val="center"/>
          </w:tcPr>
          <w:p w14:paraId="4CDEDEC9">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Health education is understaffed</w:t>
            </w:r>
          </w:p>
        </w:tc>
        <w:tc>
          <w:tcPr>
            <w:tcW w:w="287" w:type="pct"/>
            <w:shd w:val="clear"/>
            <w:vAlign w:val="center"/>
          </w:tcPr>
          <w:p w14:paraId="33EA1F79">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17</w:t>
            </w:r>
          </w:p>
        </w:tc>
        <w:tc>
          <w:tcPr>
            <w:tcW w:w="332" w:type="pct"/>
            <w:shd w:val="clear"/>
            <w:vAlign w:val="center"/>
          </w:tcPr>
          <w:p w14:paraId="6A6218FB">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 xml:space="preserve">3.06 </w:t>
            </w:r>
          </w:p>
        </w:tc>
      </w:tr>
      <w:tr w14:paraId="7101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648" w:type="pct"/>
            <w:vMerge w:val="continue"/>
            <w:tcBorders>
              <w:top w:val="single" w:color="auto" w:sz="4" w:space="0"/>
              <w:left w:val="nil"/>
              <w:bottom w:val="single" w:color="auto" w:sz="8" w:space="0"/>
              <w:right w:val="nil"/>
            </w:tcBorders>
            <w:shd w:val="clear"/>
            <w:vAlign w:val="center"/>
          </w:tcPr>
          <w:p w14:paraId="3DE5CC5E">
            <w:pPr>
              <w:rPr>
                <w:rFonts w:hint="default" w:ascii="Times New Roman" w:hAnsi="Times New Roman" w:cs="Times New Roman"/>
                <w:sz w:val="20"/>
                <w:szCs w:val="20"/>
              </w:rPr>
            </w:pPr>
          </w:p>
        </w:tc>
        <w:tc>
          <w:tcPr>
            <w:tcW w:w="302" w:type="pct"/>
            <w:vMerge w:val="continue"/>
            <w:tcBorders>
              <w:top w:val="single" w:color="auto" w:sz="4" w:space="0"/>
              <w:left w:val="nil"/>
              <w:bottom w:val="single" w:color="auto" w:sz="8" w:space="0"/>
              <w:right w:val="nil"/>
            </w:tcBorders>
            <w:shd w:val="clear"/>
            <w:vAlign w:val="center"/>
          </w:tcPr>
          <w:p w14:paraId="1D6A8371">
            <w:pPr>
              <w:rPr>
                <w:rFonts w:hint="default" w:ascii="Times New Roman" w:hAnsi="Times New Roman" w:cs="Times New Roman"/>
                <w:sz w:val="20"/>
                <w:szCs w:val="20"/>
              </w:rPr>
            </w:pPr>
          </w:p>
        </w:tc>
        <w:tc>
          <w:tcPr>
            <w:tcW w:w="390" w:type="pct"/>
            <w:vMerge w:val="continue"/>
            <w:tcBorders>
              <w:top w:val="single" w:color="auto" w:sz="4" w:space="0"/>
              <w:left w:val="nil"/>
              <w:bottom w:val="single" w:color="auto" w:sz="8" w:space="0"/>
              <w:right w:val="nil"/>
            </w:tcBorders>
            <w:shd w:val="clear"/>
            <w:vAlign w:val="center"/>
          </w:tcPr>
          <w:p w14:paraId="16136F67">
            <w:pPr>
              <w:rPr>
                <w:rFonts w:hint="default" w:ascii="Times New Roman" w:hAnsi="Times New Roman" w:cs="Times New Roman"/>
                <w:sz w:val="20"/>
                <w:szCs w:val="20"/>
              </w:rPr>
            </w:pPr>
          </w:p>
        </w:tc>
        <w:tc>
          <w:tcPr>
            <w:tcW w:w="838" w:type="pct"/>
            <w:vMerge w:val="continue"/>
            <w:shd w:val="clear"/>
            <w:vAlign w:val="center"/>
          </w:tcPr>
          <w:p w14:paraId="7D65E70F">
            <w:pPr>
              <w:rPr>
                <w:rFonts w:hint="default" w:ascii="Times New Roman" w:hAnsi="Times New Roman" w:cs="Times New Roman"/>
                <w:b w:val="0"/>
                <w:bCs w:val="0"/>
                <w:color w:val="843F0B" w:themeColor="accent2" w:themeShade="80"/>
                <w:sz w:val="20"/>
                <w:szCs w:val="20"/>
              </w:rPr>
            </w:pPr>
          </w:p>
        </w:tc>
        <w:tc>
          <w:tcPr>
            <w:tcW w:w="302" w:type="pct"/>
            <w:vMerge w:val="continue"/>
            <w:shd w:val="clear"/>
            <w:vAlign w:val="center"/>
          </w:tcPr>
          <w:p w14:paraId="259E48E1">
            <w:pPr>
              <w:rPr>
                <w:rFonts w:hint="default" w:ascii="Times New Roman" w:hAnsi="Times New Roman" w:cs="Times New Roman"/>
                <w:b w:val="0"/>
                <w:bCs w:val="0"/>
                <w:color w:val="843F0B" w:themeColor="accent2" w:themeShade="80"/>
                <w:sz w:val="20"/>
                <w:szCs w:val="20"/>
              </w:rPr>
            </w:pPr>
          </w:p>
        </w:tc>
        <w:tc>
          <w:tcPr>
            <w:tcW w:w="390" w:type="pct"/>
            <w:vMerge w:val="continue"/>
            <w:shd w:val="clear"/>
            <w:vAlign w:val="center"/>
          </w:tcPr>
          <w:p w14:paraId="75654B3F">
            <w:pPr>
              <w:rPr>
                <w:rFonts w:hint="default" w:ascii="Times New Roman" w:hAnsi="Times New Roman" w:cs="Times New Roman"/>
                <w:b w:val="0"/>
                <w:bCs w:val="0"/>
                <w:color w:val="843F0B" w:themeColor="accent2" w:themeShade="80"/>
                <w:sz w:val="20"/>
                <w:szCs w:val="20"/>
              </w:rPr>
            </w:pPr>
          </w:p>
        </w:tc>
        <w:tc>
          <w:tcPr>
            <w:tcW w:w="1506" w:type="pct"/>
            <w:shd w:val="clear"/>
            <w:vAlign w:val="center"/>
          </w:tcPr>
          <w:p w14:paraId="2D4B23AF">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Single form of health education</w:t>
            </w:r>
          </w:p>
        </w:tc>
        <w:tc>
          <w:tcPr>
            <w:tcW w:w="287" w:type="pct"/>
            <w:shd w:val="clear"/>
            <w:vAlign w:val="center"/>
          </w:tcPr>
          <w:p w14:paraId="6D4D4AA3">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2</w:t>
            </w:r>
          </w:p>
        </w:tc>
        <w:tc>
          <w:tcPr>
            <w:tcW w:w="332" w:type="pct"/>
            <w:shd w:val="clear"/>
            <w:vAlign w:val="center"/>
          </w:tcPr>
          <w:p w14:paraId="08596E4D">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 xml:space="preserve">0.36 </w:t>
            </w:r>
          </w:p>
        </w:tc>
      </w:tr>
      <w:tr w14:paraId="3AB74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648" w:type="pct"/>
            <w:vMerge w:val="continue"/>
            <w:tcBorders>
              <w:top w:val="single" w:color="auto" w:sz="4" w:space="0"/>
              <w:left w:val="nil"/>
              <w:bottom w:val="single" w:color="auto" w:sz="8" w:space="0"/>
              <w:right w:val="nil"/>
            </w:tcBorders>
            <w:shd w:val="clear"/>
            <w:vAlign w:val="center"/>
          </w:tcPr>
          <w:p w14:paraId="224F3FEA">
            <w:pPr>
              <w:rPr>
                <w:rFonts w:hint="default" w:ascii="Times New Roman" w:hAnsi="Times New Roman" w:cs="Times New Roman"/>
                <w:sz w:val="20"/>
                <w:szCs w:val="20"/>
              </w:rPr>
            </w:pPr>
          </w:p>
        </w:tc>
        <w:tc>
          <w:tcPr>
            <w:tcW w:w="302" w:type="pct"/>
            <w:vMerge w:val="continue"/>
            <w:tcBorders>
              <w:top w:val="single" w:color="auto" w:sz="4" w:space="0"/>
              <w:left w:val="nil"/>
              <w:bottom w:val="single" w:color="auto" w:sz="8" w:space="0"/>
              <w:right w:val="nil"/>
            </w:tcBorders>
            <w:shd w:val="clear"/>
            <w:vAlign w:val="center"/>
          </w:tcPr>
          <w:p w14:paraId="23C27DD7">
            <w:pPr>
              <w:rPr>
                <w:rFonts w:hint="default" w:ascii="Times New Roman" w:hAnsi="Times New Roman" w:cs="Times New Roman"/>
                <w:sz w:val="20"/>
                <w:szCs w:val="20"/>
              </w:rPr>
            </w:pPr>
          </w:p>
        </w:tc>
        <w:tc>
          <w:tcPr>
            <w:tcW w:w="390" w:type="pct"/>
            <w:vMerge w:val="continue"/>
            <w:tcBorders>
              <w:top w:val="single" w:color="auto" w:sz="4" w:space="0"/>
              <w:left w:val="nil"/>
              <w:bottom w:val="single" w:color="auto" w:sz="8" w:space="0"/>
              <w:right w:val="nil"/>
            </w:tcBorders>
            <w:shd w:val="clear"/>
            <w:vAlign w:val="center"/>
          </w:tcPr>
          <w:p w14:paraId="666A66F5">
            <w:pPr>
              <w:rPr>
                <w:rFonts w:hint="default" w:ascii="Times New Roman" w:hAnsi="Times New Roman" w:cs="Times New Roman"/>
                <w:sz w:val="20"/>
                <w:szCs w:val="20"/>
              </w:rPr>
            </w:pPr>
          </w:p>
        </w:tc>
        <w:tc>
          <w:tcPr>
            <w:tcW w:w="838" w:type="pct"/>
            <w:vMerge w:val="continue"/>
            <w:shd w:val="clear"/>
            <w:vAlign w:val="center"/>
          </w:tcPr>
          <w:p w14:paraId="01980DB2">
            <w:pPr>
              <w:rPr>
                <w:rFonts w:hint="default" w:ascii="Times New Roman" w:hAnsi="Times New Roman" w:cs="Times New Roman"/>
                <w:b w:val="0"/>
                <w:bCs w:val="0"/>
                <w:color w:val="843F0B" w:themeColor="accent2" w:themeShade="80"/>
                <w:sz w:val="20"/>
                <w:szCs w:val="20"/>
              </w:rPr>
            </w:pPr>
          </w:p>
        </w:tc>
        <w:tc>
          <w:tcPr>
            <w:tcW w:w="302" w:type="pct"/>
            <w:vMerge w:val="continue"/>
            <w:shd w:val="clear"/>
            <w:vAlign w:val="center"/>
          </w:tcPr>
          <w:p w14:paraId="5547EFE5">
            <w:pPr>
              <w:rPr>
                <w:rFonts w:hint="default" w:ascii="Times New Roman" w:hAnsi="Times New Roman" w:cs="Times New Roman"/>
                <w:b w:val="0"/>
                <w:bCs w:val="0"/>
                <w:color w:val="843F0B" w:themeColor="accent2" w:themeShade="80"/>
                <w:sz w:val="20"/>
                <w:szCs w:val="20"/>
              </w:rPr>
            </w:pPr>
          </w:p>
        </w:tc>
        <w:tc>
          <w:tcPr>
            <w:tcW w:w="390" w:type="pct"/>
            <w:vMerge w:val="continue"/>
            <w:shd w:val="clear"/>
            <w:vAlign w:val="center"/>
          </w:tcPr>
          <w:p w14:paraId="194855EB">
            <w:pPr>
              <w:rPr>
                <w:rFonts w:hint="default" w:ascii="Times New Roman" w:hAnsi="Times New Roman" w:cs="Times New Roman"/>
                <w:b w:val="0"/>
                <w:bCs w:val="0"/>
                <w:color w:val="843F0B" w:themeColor="accent2" w:themeShade="80"/>
                <w:sz w:val="20"/>
                <w:szCs w:val="20"/>
              </w:rPr>
            </w:pPr>
          </w:p>
        </w:tc>
        <w:tc>
          <w:tcPr>
            <w:tcW w:w="1506" w:type="pct"/>
            <w:shd w:val="clear"/>
            <w:vAlign w:val="center"/>
          </w:tcPr>
          <w:p w14:paraId="10F61B2B">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Excessive health education coverage</w:t>
            </w:r>
          </w:p>
        </w:tc>
        <w:tc>
          <w:tcPr>
            <w:tcW w:w="287" w:type="pct"/>
            <w:shd w:val="clear"/>
            <w:vAlign w:val="center"/>
          </w:tcPr>
          <w:p w14:paraId="7D047960">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16</w:t>
            </w:r>
          </w:p>
        </w:tc>
        <w:tc>
          <w:tcPr>
            <w:tcW w:w="332" w:type="pct"/>
            <w:shd w:val="clear"/>
            <w:vAlign w:val="center"/>
          </w:tcPr>
          <w:p w14:paraId="040146CA">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 xml:space="preserve">2.88 </w:t>
            </w:r>
          </w:p>
        </w:tc>
      </w:tr>
      <w:tr w14:paraId="50CC4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648" w:type="pct"/>
            <w:vMerge w:val="continue"/>
            <w:tcBorders>
              <w:top w:val="single" w:color="auto" w:sz="4" w:space="0"/>
              <w:left w:val="nil"/>
              <w:bottom w:val="single" w:color="auto" w:sz="8" w:space="0"/>
              <w:right w:val="nil"/>
            </w:tcBorders>
            <w:shd w:val="clear"/>
            <w:vAlign w:val="center"/>
          </w:tcPr>
          <w:p w14:paraId="01AEA604">
            <w:pPr>
              <w:rPr>
                <w:rFonts w:hint="default" w:ascii="Times New Roman" w:hAnsi="Times New Roman" w:cs="Times New Roman"/>
                <w:sz w:val="20"/>
                <w:szCs w:val="20"/>
              </w:rPr>
            </w:pPr>
          </w:p>
        </w:tc>
        <w:tc>
          <w:tcPr>
            <w:tcW w:w="302" w:type="pct"/>
            <w:vMerge w:val="continue"/>
            <w:tcBorders>
              <w:top w:val="single" w:color="auto" w:sz="4" w:space="0"/>
              <w:left w:val="nil"/>
              <w:bottom w:val="single" w:color="auto" w:sz="8" w:space="0"/>
              <w:right w:val="nil"/>
            </w:tcBorders>
            <w:shd w:val="clear"/>
            <w:vAlign w:val="center"/>
          </w:tcPr>
          <w:p w14:paraId="03643224">
            <w:pPr>
              <w:rPr>
                <w:rFonts w:hint="default" w:ascii="Times New Roman" w:hAnsi="Times New Roman" w:cs="Times New Roman"/>
                <w:sz w:val="20"/>
                <w:szCs w:val="20"/>
              </w:rPr>
            </w:pPr>
          </w:p>
        </w:tc>
        <w:tc>
          <w:tcPr>
            <w:tcW w:w="390" w:type="pct"/>
            <w:vMerge w:val="continue"/>
            <w:tcBorders>
              <w:top w:val="single" w:color="auto" w:sz="4" w:space="0"/>
              <w:left w:val="nil"/>
              <w:bottom w:val="single" w:color="auto" w:sz="8" w:space="0"/>
              <w:right w:val="nil"/>
            </w:tcBorders>
            <w:shd w:val="clear"/>
            <w:vAlign w:val="center"/>
          </w:tcPr>
          <w:p w14:paraId="398D0A14">
            <w:pPr>
              <w:rPr>
                <w:rFonts w:hint="default" w:ascii="Times New Roman" w:hAnsi="Times New Roman" w:cs="Times New Roman"/>
                <w:sz w:val="20"/>
                <w:szCs w:val="20"/>
              </w:rPr>
            </w:pPr>
          </w:p>
        </w:tc>
        <w:tc>
          <w:tcPr>
            <w:tcW w:w="838" w:type="pct"/>
            <w:vMerge w:val="restart"/>
            <w:shd w:val="clear"/>
            <w:vAlign w:val="center"/>
          </w:tcPr>
          <w:p w14:paraId="30D8EDE2">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843F0B" w:themeColor="accent2" w:themeShade="80"/>
                <w:kern w:val="0"/>
                <w:sz w:val="20"/>
                <w:szCs w:val="20"/>
                <w:bdr w:val="none" w:color="auto" w:sz="0" w:space="0"/>
                <w:lang w:val="en-US" w:bidi="ar"/>
              </w:rPr>
            </w:pPr>
            <w:r>
              <w:rPr>
                <w:rFonts w:hint="default" w:ascii="Times New Roman" w:hAnsi="Times New Roman" w:eastAsia="宋体" w:cs="Times New Roman"/>
                <w:b w:val="0"/>
                <w:bCs w:val="0"/>
                <w:color w:val="843F0B" w:themeColor="accent2" w:themeShade="80"/>
                <w:kern w:val="0"/>
                <w:sz w:val="20"/>
                <w:szCs w:val="20"/>
                <w:bdr w:val="none" w:color="auto" w:sz="0" w:space="0"/>
                <w:lang w:val="en-US" w:eastAsia="zh-CN" w:bidi="ar"/>
              </w:rPr>
              <w:t>CDC and the government have limited responsibilities for HIV prevention and control</w:t>
            </w:r>
          </w:p>
        </w:tc>
        <w:tc>
          <w:tcPr>
            <w:tcW w:w="302" w:type="pct"/>
            <w:vMerge w:val="restart"/>
            <w:shd w:val="clear"/>
            <w:vAlign w:val="center"/>
          </w:tcPr>
          <w:p w14:paraId="6722CAC6">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843F0B" w:themeColor="accent2" w:themeShade="80"/>
                <w:kern w:val="0"/>
                <w:sz w:val="20"/>
                <w:szCs w:val="20"/>
                <w:bdr w:val="none" w:color="auto" w:sz="0" w:space="0"/>
                <w:lang w:val="en-US" w:bidi="ar"/>
              </w:rPr>
            </w:pPr>
            <w:r>
              <w:rPr>
                <w:rFonts w:hint="default" w:ascii="Times New Roman" w:hAnsi="Times New Roman" w:eastAsia="宋体" w:cs="Times New Roman"/>
                <w:b w:val="0"/>
                <w:bCs w:val="0"/>
                <w:color w:val="843F0B" w:themeColor="accent2" w:themeShade="80"/>
                <w:kern w:val="0"/>
                <w:sz w:val="20"/>
                <w:szCs w:val="20"/>
                <w:bdr w:val="none" w:color="auto" w:sz="0" w:space="0"/>
                <w:lang w:val="en-US" w:eastAsia="zh-CN" w:bidi="ar"/>
              </w:rPr>
              <w:t>7</w:t>
            </w:r>
          </w:p>
        </w:tc>
        <w:tc>
          <w:tcPr>
            <w:tcW w:w="390" w:type="pct"/>
            <w:vMerge w:val="restart"/>
            <w:shd w:val="clear"/>
            <w:vAlign w:val="center"/>
          </w:tcPr>
          <w:p w14:paraId="77372081">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843F0B" w:themeColor="accent2" w:themeShade="80"/>
                <w:kern w:val="0"/>
                <w:sz w:val="20"/>
                <w:szCs w:val="20"/>
                <w:bdr w:val="none" w:color="auto" w:sz="0" w:space="0"/>
                <w:lang w:val="en-US" w:bidi="ar"/>
              </w:rPr>
            </w:pPr>
            <w:r>
              <w:rPr>
                <w:rFonts w:hint="default" w:ascii="Times New Roman" w:hAnsi="Times New Roman" w:eastAsia="宋体" w:cs="Times New Roman"/>
                <w:b w:val="0"/>
                <w:bCs w:val="0"/>
                <w:color w:val="843F0B" w:themeColor="accent2" w:themeShade="80"/>
                <w:kern w:val="0"/>
                <w:sz w:val="20"/>
                <w:szCs w:val="20"/>
                <w:bdr w:val="none" w:color="auto" w:sz="0" w:space="0"/>
                <w:lang w:val="en-US" w:eastAsia="zh-CN" w:bidi="ar"/>
              </w:rPr>
              <w:t xml:space="preserve">1.26 </w:t>
            </w:r>
          </w:p>
        </w:tc>
        <w:tc>
          <w:tcPr>
            <w:tcW w:w="1506" w:type="pct"/>
            <w:shd w:val="clear"/>
            <w:vAlign w:val="center"/>
          </w:tcPr>
          <w:p w14:paraId="5A8EB9DF">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Limited central government funding support</w:t>
            </w:r>
          </w:p>
        </w:tc>
        <w:tc>
          <w:tcPr>
            <w:tcW w:w="287" w:type="pct"/>
            <w:shd w:val="clear"/>
            <w:vAlign w:val="center"/>
          </w:tcPr>
          <w:p w14:paraId="5968427A">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4</w:t>
            </w:r>
          </w:p>
        </w:tc>
        <w:tc>
          <w:tcPr>
            <w:tcW w:w="332" w:type="pct"/>
            <w:shd w:val="clear"/>
            <w:vAlign w:val="center"/>
          </w:tcPr>
          <w:p w14:paraId="6CB80387">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 xml:space="preserve">0.72 </w:t>
            </w:r>
          </w:p>
        </w:tc>
      </w:tr>
      <w:tr w14:paraId="530C0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648" w:type="pct"/>
            <w:vMerge w:val="continue"/>
            <w:tcBorders>
              <w:top w:val="single" w:color="auto" w:sz="4" w:space="0"/>
              <w:left w:val="nil"/>
              <w:bottom w:val="single" w:color="auto" w:sz="8" w:space="0"/>
              <w:right w:val="nil"/>
            </w:tcBorders>
            <w:shd w:val="clear"/>
            <w:vAlign w:val="center"/>
          </w:tcPr>
          <w:p w14:paraId="5E394165">
            <w:pPr>
              <w:rPr>
                <w:rFonts w:hint="default" w:ascii="Times New Roman" w:hAnsi="Times New Roman" w:cs="Times New Roman"/>
                <w:sz w:val="20"/>
                <w:szCs w:val="20"/>
              </w:rPr>
            </w:pPr>
          </w:p>
        </w:tc>
        <w:tc>
          <w:tcPr>
            <w:tcW w:w="302" w:type="pct"/>
            <w:vMerge w:val="continue"/>
            <w:tcBorders>
              <w:top w:val="single" w:color="auto" w:sz="4" w:space="0"/>
              <w:left w:val="nil"/>
              <w:bottom w:val="single" w:color="auto" w:sz="8" w:space="0"/>
              <w:right w:val="nil"/>
            </w:tcBorders>
            <w:shd w:val="clear"/>
            <w:vAlign w:val="center"/>
          </w:tcPr>
          <w:p w14:paraId="0EDABA23">
            <w:pPr>
              <w:rPr>
                <w:rFonts w:hint="default" w:ascii="Times New Roman" w:hAnsi="Times New Roman" w:cs="Times New Roman"/>
                <w:sz w:val="20"/>
                <w:szCs w:val="20"/>
              </w:rPr>
            </w:pPr>
          </w:p>
        </w:tc>
        <w:tc>
          <w:tcPr>
            <w:tcW w:w="390" w:type="pct"/>
            <w:vMerge w:val="continue"/>
            <w:tcBorders>
              <w:top w:val="single" w:color="auto" w:sz="4" w:space="0"/>
              <w:left w:val="nil"/>
              <w:bottom w:val="single" w:color="auto" w:sz="8" w:space="0"/>
              <w:right w:val="nil"/>
            </w:tcBorders>
            <w:shd w:val="clear"/>
            <w:vAlign w:val="center"/>
          </w:tcPr>
          <w:p w14:paraId="4552EA37">
            <w:pPr>
              <w:rPr>
                <w:rFonts w:hint="default" w:ascii="Times New Roman" w:hAnsi="Times New Roman" w:cs="Times New Roman"/>
                <w:sz w:val="20"/>
                <w:szCs w:val="20"/>
              </w:rPr>
            </w:pPr>
          </w:p>
        </w:tc>
        <w:tc>
          <w:tcPr>
            <w:tcW w:w="838" w:type="pct"/>
            <w:vMerge w:val="continue"/>
            <w:shd w:val="clear"/>
            <w:vAlign w:val="center"/>
          </w:tcPr>
          <w:p w14:paraId="7B81355A">
            <w:pPr>
              <w:rPr>
                <w:rFonts w:hint="default" w:ascii="Times New Roman" w:hAnsi="Times New Roman" w:cs="Times New Roman"/>
                <w:b w:val="0"/>
                <w:bCs w:val="0"/>
                <w:color w:val="843F0B" w:themeColor="accent2" w:themeShade="80"/>
                <w:sz w:val="20"/>
                <w:szCs w:val="20"/>
              </w:rPr>
            </w:pPr>
          </w:p>
        </w:tc>
        <w:tc>
          <w:tcPr>
            <w:tcW w:w="302" w:type="pct"/>
            <w:vMerge w:val="continue"/>
            <w:shd w:val="clear"/>
            <w:vAlign w:val="center"/>
          </w:tcPr>
          <w:p w14:paraId="08D3A8BB">
            <w:pPr>
              <w:rPr>
                <w:rFonts w:hint="default" w:ascii="Times New Roman" w:hAnsi="Times New Roman" w:cs="Times New Roman"/>
                <w:b w:val="0"/>
                <w:bCs w:val="0"/>
                <w:color w:val="843F0B" w:themeColor="accent2" w:themeShade="80"/>
                <w:sz w:val="20"/>
                <w:szCs w:val="20"/>
              </w:rPr>
            </w:pPr>
          </w:p>
        </w:tc>
        <w:tc>
          <w:tcPr>
            <w:tcW w:w="390" w:type="pct"/>
            <w:vMerge w:val="continue"/>
            <w:shd w:val="clear"/>
            <w:vAlign w:val="center"/>
          </w:tcPr>
          <w:p w14:paraId="6FA34714">
            <w:pPr>
              <w:rPr>
                <w:rFonts w:hint="default" w:ascii="Times New Roman" w:hAnsi="Times New Roman" w:cs="Times New Roman"/>
                <w:b w:val="0"/>
                <w:bCs w:val="0"/>
                <w:color w:val="843F0B" w:themeColor="accent2" w:themeShade="80"/>
                <w:sz w:val="20"/>
                <w:szCs w:val="20"/>
              </w:rPr>
            </w:pPr>
          </w:p>
        </w:tc>
        <w:tc>
          <w:tcPr>
            <w:tcW w:w="1506" w:type="pct"/>
            <w:shd w:val="clear"/>
            <w:vAlign w:val="center"/>
          </w:tcPr>
          <w:p w14:paraId="4C1F3252">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Local governments mainly assess and supervise</w:t>
            </w:r>
          </w:p>
        </w:tc>
        <w:tc>
          <w:tcPr>
            <w:tcW w:w="287" w:type="pct"/>
            <w:shd w:val="clear"/>
            <w:vAlign w:val="center"/>
          </w:tcPr>
          <w:p w14:paraId="23365C5F">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3</w:t>
            </w:r>
          </w:p>
        </w:tc>
        <w:tc>
          <w:tcPr>
            <w:tcW w:w="332" w:type="pct"/>
            <w:shd w:val="clear"/>
            <w:vAlign w:val="center"/>
          </w:tcPr>
          <w:p w14:paraId="77B97DF0">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 xml:space="preserve">0.54 </w:t>
            </w:r>
          </w:p>
        </w:tc>
      </w:tr>
      <w:tr w14:paraId="48105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648" w:type="pct"/>
            <w:vMerge w:val="continue"/>
            <w:tcBorders>
              <w:top w:val="single" w:color="auto" w:sz="4" w:space="0"/>
              <w:left w:val="nil"/>
              <w:bottom w:val="single" w:color="auto" w:sz="8" w:space="0"/>
              <w:right w:val="nil"/>
            </w:tcBorders>
            <w:shd w:val="clear"/>
            <w:vAlign w:val="center"/>
          </w:tcPr>
          <w:p w14:paraId="596A69A8">
            <w:pPr>
              <w:rPr>
                <w:rFonts w:hint="default" w:ascii="Times New Roman" w:hAnsi="Times New Roman" w:cs="Times New Roman"/>
                <w:sz w:val="20"/>
                <w:szCs w:val="20"/>
              </w:rPr>
            </w:pPr>
          </w:p>
        </w:tc>
        <w:tc>
          <w:tcPr>
            <w:tcW w:w="302" w:type="pct"/>
            <w:vMerge w:val="continue"/>
            <w:tcBorders>
              <w:top w:val="single" w:color="auto" w:sz="4" w:space="0"/>
              <w:left w:val="nil"/>
              <w:bottom w:val="single" w:color="auto" w:sz="8" w:space="0"/>
              <w:right w:val="nil"/>
            </w:tcBorders>
            <w:shd w:val="clear"/>
            <w:vAlign w:val="center"/>
          </w:tcPr>
          <w:p w14:paraId="7DEC9E6D">
            <w:pPr>
              <w:rPr>
                <w:rFonts w:hint="default" w:ascii="Times New Roman" w:hAnsi="Times New Roman" w:cs="Times New Roman"/>
                <w:sz w:val="20"/>
                <w:szCs w:val="20"/>
              </w:rPr>
            </w:pPr>
          </w:p>
        </w:tc>
        <w:tc>
          <w:tcPr>
            <w:tcW w:w="390" w:type="pct"/>
            <w:vMerge w:val="continue"/>
            <w:tcBorders>
              <w:top w:val="single" w:color="auto" w:sz="4" w:space="0"/>
              <w:left w:val="nil"/>
              <w:bottom w:val="single" w:color="auto" w:sz="8" w:space="0"/>
              <w:right w:val="nil"/>
            </w:tcBorders>
            <w:shd w:val="clear"/>
            <w:vAlign w:val="center"/>
          </w:tcPr>
          <w:p w14:paraId="775FE669">
            <w:pPr>
              <w:rPr>
                <w:rFonts w:hint="default" w:ascii="Times New Roman" w:hAnsi="Times New Roman" w:cs="Times New Roman"/>
                <w:sz w:val="20"/>
                <w:szCs w:val="20"/>
              </w:rPr>
            </w:pPr>
          </w:p>
        </w:tc>
        <w:tc>
          <w:tcPr>
            <w:tcW w:w="838" w:type="pct"/>
            <w:vMerge w:val="restart"/>
            <w:tcBorders>
              <w:top w:val="nil"/>
              <w:left w:val="nil"/>
              <w:bottom w:val="single" w:color="auto" w:sz="8" w:space="0"/>
              <w:right w:val="nil"/>
            </w:tcBorders>
            <w:shd w:val="clear"/>
            <w:vAlign w:val="center"/>
          </w:tcPr>
          <w:p w14:paraId="1029EE2C">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843F0B" w:themeColor="accent2" w:themeShade="80"/>
                <w:kern w:val="0"/>
                <w:sz w:val="20"/>
                <w:szCs w:val="20"/>
                <w:bdr w:val="none" w:color="auto" w:sz="0" w:space="0"/>
                <w:lang w:val="en-US" w:bidi="ar"/>
              </w:rPr>
            </w:pPr>
            <w:r>
              <w:rPr>
                <w:rFonts w:hint="default" w:ascii="Times New Roman" w:hAnsi="Times New Roman" w:eastAsia="宋体" w:cs="Times New Roman"/>
                <w:b w:val="0"/>
                <w:bCs w:val="0"/>
                <w:color w:val="843F0B" w:themeColor="accent2" w:themeShade="80"/>
                <w:kern w:val="0"/>
                <w:sz w:val="20"/>
                <w:szCs w:val="20"/>
                <w:bdr w:val="none" w:color="auto" w:sz="0" w:space="0"/>
                <w:lang w:val="en-US" w:eastAsia="zh-CN" w:bidi="ar"/>
              </w:rPr>
              <w:t>The social atmosphere of HIV prevention and control is tense</w:t>
            </w:r>
          </w:p>
        </w:tc>
        <w:tc>
          <w:tcPr>
            <w:tcW w:w="302" w:type="pct"/>
            <w:vMerge w:val="restart"/>
            <w:tcBorders>
              <w:top w:val="nil"/>
              <w:left w:val="nil"/>
              <w:bottom w:val="single" w:color="auto" w:sz="8" w:space="0"/>
              <w:right w:val="nil"/>
            </w:tcBorders>
            <w:shd w:val="clear"/>
            <w:vAlign w:val="center"/>
          </w:tcPr>
          <w:p w14:paraId="1B4F33CD">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843F0B" w:themeColor="accent2" w:themeShade="80"/>
                <w:kern w:val="0"/>
                <w:sz w:val="20"/>
                <w:szCs w:val="20"/>
                <w:bdr w:val="none" w:color="auto" w:sz="0" w:space="0"/>
                <w:lang w:val="en-US" w:bidi="ar"/>
              </w:rPr>
            </w:pPr>
            <w:r>
              <w:rPr>
                <w:rFonts w:hint="default" w:ascii="Times New Roman" w:hAnsi="Times New Roman" w:eastAsia="宋体" w:cs="Times New Roman"/>
                <w:b w:val="0"/>
                <w:bCs w:val="0"/>
                <w:color w:val="843F0B" w:themeColor="accent2" w:themeShade="80"/>
                <w:kern w:val="0"/>
                <w:sz w:val="20"/>
                <w:szCs w:val="20"/>
                <w:bdr w:val="none" w:color="auto" w:sz="0" w:space="0"/>
                <w:lang w:val="en-US" w:eastAsia="zh-CN" w:bidi="ar"/>
              </w:rPr>
              <w:t>16</w:t>
            </w:r>
          </w:p>
        </w:tc>
        <w:tc>
          <w:tcPr>
            <w:tcW w:w="390" w:type="pct"/>
            <w:vMerge w:val="restart"/>
            <w:tcBorders>
              <w:top w:val="nil"/>
              <w:left w:val="nil"/>
              <w:bottom w:val="single" w:color="auto" w:sz="8" w:space="0"/>
              <w:right w:val="nil"/>
            </w:tcBorders>
            <w:shd w:val="clear"/>
            <w:vAlign w:val="center"/>
          </w:tcPr>
          <w:p w14:paraId="10C60B49">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843F0B" w:themeColor="accent2" w:themeShade="80"/>
                <w:kern w:val="0"/>
                <w:sz w:val="20"/>
                <w:szCs w:val="20"/>
                <w:bdr w:val="none" w:color="auto" w:sz="0" w:space="0"/>
                <w:lang w:val="en-US" w:bidi="ar"/>
              </w:rPr>
            </w:pPr>
            <w:r>
              <w:rPr>
                <w:rFonts w:hint="default" w:ascii="Times New Roman" w:hAnsi="Times New Roman" w:eastAsia="宋体" w:cs="Times New Roman"/>
                <w:b w:val="0"/>
                <w:bCs w:val="0"/>
                <w:color w:val="843F0B" w:themeColor="accent2" w:themeShade="80"/>
                <w:kern w:val="0"/>
                <w:sz w:val="20"/>
                <w:szCs w:val="20"/>
                <w:bdr w:val="none" w:color="auto" w:sz="0" w:space="0"/>
                <w:lang w:val="en-US" w:eastAsia="zh-CN" w:bidi="ar"/>
              </w:rPr>
              <w:t xml:space="preserve">2.88 </w:t>
            </w:r>
          </w:p>
        </w:tc>
        <w:tc>
          <w:tcPr>
            <w:tcW w:w="1506" w:type="pct"/>
            <w:shd w:val="clear"/>
            <w:vAlign w:val="center"/>
          </w:tcPr>
          <w:p w14:paraId="6928B87F">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There are a few phenomena of HIV changing hosts to retaliate against society</w:t>
            </w:r>
          </w:p>
        </w:tc>
        <w:tc>
          <w:tcPr>
            <w:tcW w:w="287" w:type="pct"/>
            <w:shd w:val="clear"/>
            <w:vAlign w:val="center"/>
          </w:tcPr>
          <w:p w14:paraId="6BBCE333">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13</w:t>
            </w:r>
          </w:p>
        </w:tc>
        <w:tc>
          <w:tcPr>
            <w:tcW w:w="332" w:type="pct"/>
            <w:shd w:val="clear"/>
            <w:vAlign w:val="center"/>
          </w:tcPr>
          <w:p w14:paraId="54FA6964">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 xml:space="preserve">2.34 </w:t>
            </w:r>
          </w:p>
        </w:tc>
      </w:tr>
      <w:tr w14:paraId="7632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 w:hRule="atLeast"/>
        </w:trPr>
        <w:tc>
          <w:tcPr>
            <w:tcW w:w="648" w:type="pct"/>
            <w:vMerge w:val="continue"/>
            <w:tcBorders>
              <w:top w:val="single" w:color="auto" w:sz="4" w:space="0"/>
              <w:left w:val="nil"/>
              <w:bottom w:val="single" w:color="auto" w:sz="8" w:space="0"/>
              <w:right w:val="nil"/>
            </w:tcBorders>
            <w:shd w:val="clear"/>
            <w:vAlign w:val="center"/>
          </w:tcPr>
          <w:p w14:paraId="6E1FC1D9">
            <w:pPr>
              <w:rPr>
                <w:rFonts w:hint="default" w:ascii="Times New Roman" w:hAnsi="Times New Roman" w:cs="Times New Roman"/>
                <w:sz w:val="20"/>
                <w:szCs w:val="20"/>
              </w:rPr>
            </w:pPr>
          </w:p>
        </w:tc>
        <w:tc>
          <w:tcPr>
            <w:tcW w:w="302" w:type="pct"/>
            <w:vMerge w:val="continue"/>
            <w:tcBorders>
              <w:top w:val="single" w:color="auto" w:sz="4" w:space="0"/>
              <w:left w:val="nil"/>
              <w:bottom w:val="single" w:color="auto" w:sz="8" w:space="0"/>
              <w:right w:val="nil"/>
            </w:tcBorders>
            <w:shd w:val="clear"/>
            <w:vAlign w:val="center"/>
          </w:tcPr>
          <w:p w14:paraId="2267EB74">
            <w:pPr>
              <w:rPr>
                <w:rFonts w:hint="default" w:ascii="Times New Roman" w:hAnsi="Times New Roman" w:cs="Times New Roman"/>
                <w:sz w:val="20"/>
                <w:szCs w:val="20"/>
              </w:rPr>
            </w:pPr>
          </w:p>
        </w:tc>
        <w:tc>
          <w:tcPr>
            <w:tcW w:w="390" w:type="pct"/>
            <w:vMerge w:val="continue"/>
            <w:tcBorders>
              <w:top w:val="single" w:color="auto" w:sz="4" w:space="0"/>
              <w:left w:val="nil"/>
              <w:bottom w:val="single" w:color="auto" w:sz="8" w:space="0"/>
              <w:right w:val="nil"/>
            </w:tcBorders>
            <w:shd w:val="clear"/>
            <w:vAlign w:val="center"/>
          </w:tcPr>
          <w:p w14:paraId="18173DE9">
            <w:pPr>
              <w:rPr>
                <w:rFonts w:hint="default" w:ascii="Times New Roman" w:hAnsi="Times New Roman" w:cs="Times New Roman"/>
                <w:sz w:val="20"/>
                <w:szCs w:val="20"/>
              </w:rPr>
            </w:pPr>
          </w:p>
        </w:tc>
        <w:tc>
          <w:tcPr>
            <w:tcW w:w="838" w:type="pct"/>
            <w:vMerge w:val="continue"/>
            <w:tcBorders>
              <w:top w:val="nil"/>
              <w:left w:val="nil"/>
              <w:bottom w:val="single" w:color="auto" w:sz="8" w:space="0"/>
              <w:right w:val="nil"/>
            </w:tcBorders>
            <w:shd w:val="clear"/>
            <w:vAlign w:val="center"/>
          </w:tcPr>
          <w:p w14:paraId="0BFEB54B">
            <w:pPr>
              <w:rPr>
                <w:rFonts w:hint="default" w:ascii="Times New Roman" w:hAnsi="Times New Roman" w:cs="Times New Roman"/>
                <w:sz w:val="20"/>
                <w:szCs w:val="20"/>
              </w:rPr>
            </w:pPr>
          </w:p>
        </w:tc>
        <w:tc>
          <w:tcPr>
            <w:tcW w:w="302" w:type="pct"/>
            <w:vMerge w:val="continue"/>
            <w:tcBorders>
              <w:top w:val="nil"/>
              <w:left w:val="nil"/>
              <w:bottom w:val="single" w:color="auto" w:sz="8" w:space="0"/>
              <w:right w:val="nil"/>
            </w:tcBorders>
            <w:shd w:val="clear"/>
            <w:vAlign w:val="center"/>
          </w:tcPr>
          <w:p w14:paraId="4CCD2167">
            <w:pPr>
              <w:rPr>
                <w:rFonts w:hint="default" w:ascii="Times New Roman" w:hAnsi="Times New Roman" w:cs="Times New Roman"/>
                <w:sz w:val="20"/>
                <w:szCs w:val="20"/>
              </w:rPr>
            </w:pPr>
          </w:p>
        </w:tc>
        <w:tc>
          <w:tcPr>
            <w:tcW w:w="390" w:type="pct"/>
            <w:vMerge w:val="continue"/>
            <w:tcBorders>
              <w:top w:val="nil"/>
              <w:left w:val="nil"/>
              <w:bottom w:val="single" w:color="auto" w:sz="8" w:space="0"/>
              <w:right w:val="nil"/>
            </w:tcBorders>
            <w:shd w:val="clear"/>
            <w:vAlign w:val="center"/>
          </w:tcPr>
          <w:p w14:paraId="74195F02">
            <w:pPr>
              <w:rPr>
                <w:rFonts w:hint="default" w:ascii="Times New Roman" w:hAnsi="Times New Roman" w:cs="Times New Roman"/>
                <w:sz w:val="20"/>
                <w:szCs w:val="20"/>
              </w:rPr>
            </w:pPr>
          </w:p>
        </w:tc>
        <w:tc>
          <w:tcPr>
            <w:tcW w:w="1506" w:type="pct"/>
            <w:tcBorders>
              <w:top w:val="nil"/>
              <w:left w:val="nil"/>
              <w:bottom w:val="single" w:color="auto" w:sz="8" w:space="0"/>
              <w:right w:val="nil"/>
            </w:tcBorders>
            <w:shd w:val="clear"/>
            <w:vAlign w:val="center"/>
          </w:tcPr>
          <w:p w14:paraId="4AFF51DF">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Social atmosphere tense</w:t>
            </w:r>
          </w:p>
        </w:tc>
        <w:tc>
          <w:tcPr>
            <w:tcW w:w="287" w:type="pct"/>
            <w:tcBorders>
              <w:top w:val="nil"/>
              <w:left w:val="nil"/>
              <w:bottom w:val="single" w:color="auto" w:sz="8" w:space="0"/>
              <w:right w:val="nil"/>
            </w:tcBorders>
            <w:shd w:val="clear"/>
            <w:vAlign w:val="center"/>
          </w:tcPr>
          <w:p w14:paraId="7B40B4A3">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3</w:t>
            </w:r>
          </w:p>
        </w:tc>
        <w:tc>
          <w:tcPr>
            <w:tcW w:w="332" w:type="pct"/>
            <w:tcBorders>
              <w:top w:val="nil"/>
              <w:left w:val="nil"/>
              <w:bottom w:val="single" w:color="auto" w:sz="8" w:space="0"/>
              <w:right w:val="nil"/>
            </w:tcBorders>
            <w:shd w:val="clear"/>
            <w:vAlign w:val="center"/>
          </w:tcPr>
          <w:p w14:paraId="1C905A0F">
            <w:pPr>
              <w:keepNext w:val="0"/>
              <w:keepLines w:val="0"/>
              <w:widowControl/>
              <w:suppressLineNumbers w:val="0"/>
              <w:spacing w:before="0" w:beforeAutospacing="0" w:after="0" w:afterAutospacing="0" w:line="260" w:lineRule="exact"/>
              <w:ind w:left="0" w:right="0"/>
              <w:jc w:val="left"/>
              <w:textAlignment w:val="center"/>
              <w:rPr>
                <w:rFonts w:hint="default" w:ascii="Times New Roman" w:hAnsi="Times New Roman" w:eastAsia="宋体" w:cs="Times New Roman"/>
                <w:b w:val="0"/>
                <w:bCs w:val="0"/>
                <w:color w:val="2E54A1" w:themeColor="accent1" w:themeShade="BF"/>
                <w:kern w:val="0"/>
                <w:sz w:val="20"/>
                <w:szCs w:val="20"/>
                <w:bdr w:val="none" w:color="auto" w:sz="0" w:space="0"/>
                <w:lang w:val="en-US" w:bidi="ar"/>
              </w:rPr>
            </w:pPr>
            <w:r>
              <w:rPr>
                <w:rFonts w:hint="default" w:ascii="Times New Roman" w:hAnsi="Times New Roman" w:eastAsia="宋体" w:cs="Times New Roman"/>
                <w:b w:val="0"/>
                <w:bCs w:val="0"/>
                <w:color w:val="2E54A1" w:themeColor="accent1" w:themeShade="BF"/>
                <w:kern w:val="0"/>
                <w:sz w:val="20"/>
                <w:szCs w:val="20"/>
                <w:bdr w:val="none" w:color="auto" w:sz="0" w:space="0"/>
                <w:lang w:val="en-US" w:eastAsia="zh-CN" w:bidi="ar"/>
              </w:rPr>
              <w:t xml:space="preserve">0.54 </w:t>
            </w:r>
          </w:p>
        </w:tc>
      </w:tr>
    </w:tbl>
    <w:p w14:paraId="79E841B5">
      <w:pPr>
        <w:rPr>
          <w:rFonts w:hint="default" w:ascii="Times New Roman" w:hAnsi="Times New Roman" w:cs="Times New Roman"/>
        </w:rPr>
        <w:sectPr>
          <w:pgSz w:w="12240" w:h="15840"/>
          <w:pgMar w:top="1440" w:right="1800" w:bottom="1440" w:left="1800" w:header="720" w:footer="720" w:gutter="0"/>
          <w:paperSrc/>
          <w:cols w:space="425" w:num="1"/>
          <w:docGrid w:type="lines" w:linePitch="312" w:charSpace="0"/>
        </w:sectPr>
      </w:pPr>
    </w:p>
    <w:tbl>
      <w:tblPr>
        <w:tblStyle w:val="4"/>
        <w:tblW w:w="5000" w:type="pct"/>
        <w:jc w:val="center"/>
        <w:tblBorders>
          <w:top w:val="none" w:color="auto" w:sz="6" w:space="0"/>
          <w:left w:val="none" w:color="auto" w:sz="6" w:space="0"/>
          <w:bottom w:val="single" w:color="auto" w:sz="8" w:space="0"/>
          <w:right w:val="none" w:color="auto" w:sz="6" w:space="0"/>
          <w:insideH w:val="outset" w:color="auto" w:sz="6" w:space="0"/>
          <w:insideV w:val="outset" w:color="auto" w:sz="6" w:space="0"/>
        </w:tblBorders>
        <w:shd w:val="clear"/>
        <w:tblLayout w:type="autofit"/>
        <w:tblCellMar>
          <w:top w:w="0" w:type="dxa"/>
          <w:left w:w="108" w:type="dxa"/>
          <w:bottom w:w="0" w:type="dxa"/>
          <w:right w:w="108" w:type="dxa"/>
        </w:tblCellMar>
      </w:tblPr>
      <w:tblGrid>
        <w:gridCol w:w="1127"/>
        <w:gridCol w:w="516"/>
        <w:gridCol w:w="666"/>
        <w:gridCol w:w="1172"/>
        <w:gridCol w:w="416"/>
        <w:gridCol w:w="666"/>
        <w:gridCol w:w="3313"/>
        <w:gridCol w:w="416"/>
        <w:gridCol w:w="566"/>
      </w:tblGrid>
      <w:tr w14:paraId="051DDF1D">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240" w:hRule="atLeast"/>
          <w:jc w:val="center"/>
        </w:trPr>
        <w:tc>
          <w:tcPr>
            <w:tcW w:w="5000" w:type="pct"/>
            <w:gridSpan w:val="9"/>
            <w:tcBorders>
              <w:top w:val="nil"/>
              <w:left w:val="nil"/>
              <w:bottom w:val="single" w:color="auto" w:sz="8" w:space="0"/>
              <w:right w:val="nil"/>
            </w:tcBorders>
            <w:shd w:val="clear"/>
            <w:vAlign w:val="center"/>
          </w:tcPr>
          <w:p w14:paraId="670408A6">
            <w:pPr>
              <w:keepNext w:val="0"/>
              <w:keepLines w:val="0"/>
              <w:widowControl/>
              <w:suppressLineNumbers w:val="0"/>
              <w:spacing w:before="0" w:beforeAutospacing="0" w:after="0" w:afterAutospacing="0" w:line="220" w:lineRule="exact"/>
              <w:ind w:left="0" w:right="0"/>
              <w:jc w:val="center"/>
              <w:textAlignment w:val="center"/>
              <w:rPr>
                <w:rFonts w:hint="default" w:ascii="Times New Roman" w:hAnsi="Times New Roman" w:eastAsia="宋体" w:cs="Times New Roman"/>
                <w:color w:val="000000"/>
                <w:kern w:val="0"/>
                <w:sz w:val="20"/>
                <w:szCs w:val="20"/>
                <w:bdr w:val="none" w:color="auto" w:sz="0" w:space="0"/>
                <w:lang w:val="en-US" w:bidi="ar"/>
              </w:rPr>
            </w:pPr>
            <w:r>
              <w:rPr>
                <w:rFonts w:hint="eastAsia" w:ascii="Times New Roman" w:hAnsi="Times New Roman" w:eastAsia="宋体" w:cs="Times New Roman"/>
                <w:color w:val="000000"/>
                <w:kern w:val="0"/>
                <w:sz w:val="20"/>
                <w:szCs w:val="20"/>
                <w:bdr w:val="none" w:color="auto" w:sz="0" w:space="0"/>
                <w:lang w:val="en-US" w:eastAsia="zh-CN" w:bidi="ar"/>
              </w:rPr>
              <w:t>S</w:t>
            </w:r>
            <w:r>
              <w:rPr>
                <w:rFonts w:hint="default" w:ascii="Times New Roman" w:hAnsi="Times New Roman" w:eastAsia="宋体" w:cs="Times New Roman"/>
                <w:color w:val="000000"/>
                <w:kern w:val="0"/>
                <w:sz w:val="20"/>
                <w:szCs w:val="20"/>
                <w:bdr w:val="none" w:color="auto" w:sz="0" w:space="0"/>
                <w:lang w:val="en-US" w:eastAsia="zh-CN" w:bidi="ar"/>
              </w:rPr>
              <w:t xml:space="preserve">Table </w:t>
            </w:r>
            <w:r>
              <w:rPr>
                <w:rFonts w:hint="eastAsia" w:ascii="Times New Roman" w:hAnsi="Times New Roman" w:eastAsia="宋体" w:cs="Times New Roman"/>
                <w:color w:val="000000"/>
                <w:kern w:val="0"/>
                <w:sz w:val="20"/>
                <w:szCs w:val="20"/>
                <w:bdr w:val="none" w:color="auto" w:sz="0" w:space="0"/>
                <w:lang w:val="en-US" w:eastAsia="zh-CN" w:bidi="ar"/>
              </w:rPr>
              <w:t>2</w:t>
            </w:r>
            <w:r>
              <w:rPr>
                <w:rFonts w:hint="default" w:ascii="Times New Roman" w:hAnsi="Times New Roman" w:eastAsia="宋体" w:cs="Times New Roman"/>
                <w:color w:val="000000"/>
                <w:kern w:val="0"/>
                <w:sz w:val="20"/>
                <w:szCs w:val="20"/>
                <w:bdr w:val="none" w:color="auto" w:sz="0" w:space="0"/>
                <w:lang w:val="en-US" w:eastAsia="zh-CN" w:bidi="ar"/>
              </w:rPr>
              <w:t xml:space="preserve"> Difficulties in the treatment of HIV patients in frontier areas</w:t>
            </w:r>
          </w:p>
        </w:tc>
      </w:tr>
      <w:tr w14:paraId="0B4E28A6">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23" w:hRule="atLeast"/>
          <w:jc w:val="center"/>
        </w:trPr>
        <w:tc>
          <w:tcPr>
            <w:tcW w:w="552" w:type="pct"/>
            <w:tcBorders>
              <w:top w:val="single" w:color="auto" w:sz="8" w:space="0"/>
              <w:left w:val="nil"/>
              <w:bottom w:val="single" w:color="auto" w:sz="4" w:space="0"/>
              <w:right w:val="nil"/>
            </w:tcBorders>
            <w:shd w:val="clear"/>
            <w:vAlign w:val="center"/>
          </w:tcPr>
          <w:p w14:paraId="22B33789">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b/>
                <w:bCs/>
                <w:color w:val="588E32" w:themeColor="accent4" w:themeShade="BF"/>
                <w:sz w:val="20"/>
                <w:szCs w:val="20"/>
                <w:bdr w:val="none" w:color="auto" w:sz="0" w:space="0"/>
                <w:lang w:val="en-US"/>
              </w:rPr>
            </w:pPr>
            <w:r>
              <w:rPr>
                <w:rFonts w:hint="default" w:ascii="Times New Roman" w:hAnsi="Times New Roman" w:eastAsia="宋体" w:cs="Times New Roman"/>
                <w:b/>
                <w:bCs/>
                <w:color w:val="588E32" w:themeColor="accent4" w:themeShade="BF"/>
                <w:kern w:val="0"/>
                <w:sz w:val="20"/>
                <w:szCs w:val="20"/>
                <w:lang w:val="en-US" w:eastAsia="zh-CN" w:bidi="ar"/>
              </w:rPr>
              <w:t>Selective Coding</w:t>
            </w:r>
          </w:p>
        </w:tc>
        <w:tc>
          <w:tcPr>
            <w:tcW w:w="294" w:type="pct"/>
            <w:tcBorders>
              <w:top w:val="single" w:color="auto" w:sz="8" w:space="0"/>
              <w:left w:val="nil"/>
              <w:bottom w:val="single" w:color="auto" w:sz="4" w:space="0"/>
              <w:right w:val="nil"/>
            </w:tcBorders>
            <w:shd w:val="clear"/>
            <w:vAlign w:val="center"/>
          </w:tcPr>
          <w:p w14:paraId="08AB2DC6">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b/>
                <w:bCs/>
                <w:color w:val="588E32" w:themeColor="accent4" w:themeShade="BF"/>
                <w:sz w:val="20"/>
                <w:szCs w:val="20"/>
                <w:bdr w:val="none" w:color="auto" w:sz="0" w:space="0"/>
                <w:lang w:val="en-US"/>
              </w:rPr>
            </w:pPr>
            <w:r>
              <w:rPr>
                <w:rFonts w:hint="default" w:ascii="Times New Roman" w:hAnsi="Times New Roman" w:eastAsia="宋体" w:cs="Times New Roman"/>
                <w:b/>
                <w:bCs/>
                <w:color w:val="588E32" w:themeColor="accent4" w:themeShade="BF"/>
                <w:kern w:val="0"/>
                <w:sz w:val="20"/>
                <w:szCs w:val="20"/>
                <w:bdr w:val="none" w:color="auto" w:sz="0" w:space="0"/>
                <w:lang w:val="en-US" w:eastAsia="zh-CN" w:bidi="ar"/>
              </w:rPr>
              <w:t>n</w:t>
            </w:r>
          </w:p>
        </w:tc>
        <w:tc>
          <w:tcPr>
            <w:tcW w:w="208" w:type="pct"/>
            <w:tcBorders>
              <w:top w:val="single" w:color="auto" w:sz="8" w:space="0"/>
              <w:left w:val="nil"/>
              <w:bottom w:val="single" w:color="auto" w:sz="4" w:space="0"/>
              <w:right w:val="nil"/>
            </w:tcBorders>
            <w:shd w:val="clear"/>
            <w:vAlign w:val="center"/>
          </w:tcPr>
          <w:p w14:paraId="19FFF87F">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b/>
                <w:bCs/>
                <w:color w:val="588E32" w:themeColor="accent4" w:themeShade="BF"/>
                <w:sz w:val="20"/>
                <w:szCs w:val="20"/>
                <w:bdr w:val="none" w:color="auto" w:sz="0" w:space="0"/>
                <w:lang w:val="en-US"/>
              </w:rPr>
            </w:pPr>
            <w:r>
              <w:rPr>
                <w:rFonts w:hint="default" w:ascii="Times New Roman" w:hAnsi="Times New Roman" w:eastAsia="宋体" w:cs="Times New Roman"/>
                <w:b/>
                <w:bCs/>
                <w:color w:val="588E32" w:themeColor="accent4" w:themeShade="BF"/>
                <w:kern w:val="0"/>
                <w:sz w:val="20"/>
                <w:szCs w:val="20"/>
                <w:bdr w:val="none" w:color="auto" w:sz="0" w:space="0"/>
                <w:lang w:val="en-US" w:eastAsia="zh-CN" w:bidi="ar"/>
              </w:rPr>
              <w:t>%</w:t>
            </w:r>
          </w:p>
        </w:tc>
        <w:tc>
          <w:tcPr>
            <w:tcW w:w="773" w:type="pct"/>
            <w:tcBorders>
              <w:top w:val="single" w:color="auto" w:sz="8" w:space="0"/>
              <w:left w:val="nil"/>
              <w:bottom w:val="single" w:color="auto" w:sz="4" w:space="0"/>
              <w:right w:val="nil"/>
            </w:tcBorders>
            <w:shd w:val="clear"/>
            <w:vAlign w:val="center"/>
          </w:tcPr>
          <w:p w14:paraId="3EDE2A73">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b/>
                <w:bCs/>
                <w:color w:val="843F0B" w:themeColor="accent2" w:themeShade="80"/>
                <w:sz w:val="20"/>
                <w:szCs w:val="20"/>
                <w:bdr w:val="none" w:color="auto" w:sz="0" w:space="0"/>
                <w:lang w:val="en-US"/>
              </w:rPr>
            </w:pPr>
            <w:r>
              <w:rPr>
                <w:rFonts w:hint="default" w:ascii="Times New Roman" w:hAnsi="Times New Roman" w:eastAsia="宋体" w:cs="Times New Roman"/>
                <w:b/>
                <w:bCs/>
                <w:color w:val="843F0B" w:themeColor="accent2" w:themeShade="80"/>
                <w:kern w:val="0"/>
                <w:sz w:val="20"/>
                <w:szCs w:val="20"/>
                <w:lang w:val="en-US" w:eastAsia="zh-CN" w:bidi="ar"/>
              </w:rPr>
              <w:t>Axial Coding</w:t>
            </w:r>
          </w:p>
        </w:tc>
        <w:tc>
          <w:tcPr>
            <w:tcW w:w="260" w:type="pct"/>
            <w:tcBorders>
              <w:top w:val="single" w:color="auto" w:sz="8" w:space="0"/>
              <w:left w:val="nil"/>
              <w:bottom w:val="single" w:color="auto" w:sz="4" w:space="0"/>
              <w:right w:val="nil"/>
            </w:tcBorders>
            <w:shd w:val="clear"/>
            <w:vAlign w:val="center"/>
          </w:tcPr>
          <w:p w14:paraId="2DB65D49">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b/>
                <w:bCs/>
                <w:color w:val="843F0B" w:themeColor="accent2" w:themeShade="80"/>
                <w:sz w:val="20"/>
                <w:szCs w:val="20"/>
                <w:bdr w:val="none" w:color="auto" w:sz="0" w:space="0"/>
                <w:lang w:val="en-US"/>
              </w:rPr>
            </w:pPr>
            <w:r>
              <w:rPr>
                <w:rFonts w:hint="default" w:ascii="Times New Roman" w:hAnsi="Times New Roman" w:eastAsia="宋体" w:cs="Times New Roman"/>
                <w:b/>
                <w:bCs/>
                <w:color w:val="843F0B" w:themeColor="accent2" w:themeShade="80"/>
                <w:kern w:val="0"/>
                <w:sz w:val="20"/>
                <w:szCs w:val="20"/>
                <w:bdr w:val="none" w:color="auto" w:sz="0" w:space="0"/>
                <w:lang w:val="en-US" w:eastAsia="zh-CN" w:bidi="ar"/>
              </w:rPr>
              <w:t>n</w:t>
            </w:r>
          </w:p>
        </w:tc>
        <w:tc>
          <w:tcPr>
            <w:tcW w:w="346" w:type="pct"/>
            <w:tcBorders>
              <w:top w:val="single" w:color="auto" w:sz="8" w:space="0"/>
              <w:left w:val="nil"/>
              <w:bottom w:val="single" w:color="auto" w:sz="4" w:space="0"/>
              <w:right w:val="nil"/>
            </w:tcBorders>
            <w:shd w:val="clear"/>
            <w:vAlign w:val="center"/>
          </w:tcPr>
          <w:p w14:paraId="19D44313">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b/>
                <w:bCs/>
                <w:color w:val="843F0B" w:themeColor="accent2" w:themeShade="80"/>
                <w:sz w:val="20"/>
                <w:szCs w:val="20"/>
                <w:bdr w:val="none" w:color="auto" w:sz="0" w:space="0"/>
                <w:lang w:val="en-US"/>
              </w:rPr>
            </w:pPr>
            <w:r>
              <w:rPr>
                <w:rFonts w:hint="default" w:ascii="Times New Roman" w:hAnsi="Times New Roman" w:eastAsia="宋体" w:cs="Times New Roman"/>
                <w:b/>
                <w:bCs/>
                <w:color w:val="843F0B" w:themeColor="accent2" w:themeShade="80"/>
                <w:kern w:val="0"/>
                <w:sz w:val="20"/>
                <w:szCs w:val="20"/>
                <w:bdr w:val="none" w:color="auto" w:sz="0" w:space="0"/>
                <w:lang w:val="en-US" w:eastAsia="zh-CN" w:bidi="ar"/>
              </w:rPr>
              <w:t>%</w:t>
            </w:r>
          </w:p>
        </w:tc>
        <w:tc>
          <w:tcPr>
            <w:tcW w:w="1964" w:type="pct"/>
            <w:tcBorders>
              <w:top w:val="single" w:color="auto" w:sz="8" w:space="0"/>
              <w:left w:val="nil"/>
              <w:bottom w:val="single" w:color="auto" w:sz="4" w:space="0"/>
              <w:right w:val="nil"/>
            </w:tcBorders>
            <w:shd w:val="clear"/>
            <w:vAlign w:val="center"/>
          </w:tcPr>
          <w:p w14:paraId="35455487">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b/>
                <w:bCs/>
                <w:color w:val="2E54A1" w:themeColor="accent1" w:themeShade="BF"/>
                <w:sz w:val="20"/>
                <w:szCs w:val="20"/>
                <w:bdr w:val="none" w:color="auto" w:sz="0" w:space="0"/>
                <w:lang w:val="en-US"/>
              </w:rPr>
            </w:pPr>
            <w:r>
              <w:rPr>
                <w:rFonts w:hint="default" w:ascii="Times New Roman" w:hAnsi="Times New Roman" w:eastAsia="宋体" w:cs="Times New Roman"/>
                <w:b/>
                <w:bCs/>
                <w:color w:val="2E54A1" w:themeColor="accent1" w:themeShade="BF"/>
                <w:kern w:val="0"/>
                <w:sz w:val="20"/>
                <w:szCs w:val="20"/>
                <w:bdr w:val="none" w:color="auto" w:sz="0" w:space="0"/>
                <w:lang w:val="en-US" w:eastAsia="zh-CN" w:bidi="ar"/>
              </w:rPr>
              <w:t>Open Coding</w:t>
            </w:r>
          </w:p>
        </w:tc>
        <w:tc>
          <w:tcPr>
            <w:tcW w:w="290" w:type="pct"/>
            <w:tcBorders>
              <w:top w:val="single" w:color="auto" w:sz="8" w:space="0"/>
              <w:left w:val="nil"/>
              <w:bottom w:val="single" w:color="auto" w:sz="4" w:space="0"/>
              <w:right w:val="nil"/>
            </w:tcBorders>
            <w:shd w:val="clear"/>
            <w:vAlign w:val="center"/>
          </w:tcPr>
          <w:p w14:paraId="14902EB7">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b/>
                <w:bCs/>
                <w:color w:val="2E54A1" w:themeColor="accent1" w:themeShade="BF"/>
                <w:sz w:val="20"/>
                <w:szCs w:val="20"/>
                <w:bdr w:val="none" w:color="auto" w:sz="0" w:space="0"/>
                <w:lang w:val="en-US"/>
              </w:rPr>
            </w:pPr>
            <w:r>
              <w:rPr>
                <w:rFonts w:hint="default" w:ascii="Times New Roman" w:hAnsi="Times New Roman" w:eastAsia="宋体" w:cs="Times New Roman"/>
                <w:b/>
                <w:bCs/>
                <w:color w:val="2E54A1" w:themeColor="accent1" w:themeShade="BF"/>
                <w:kern w:val="0"/>
                <w:sz w:val="20"/>
                <w:szCs w:val="20"/>
                <w:bdr w:val="none" w:color="auto" w:sz="0" w:space="0"/>
                <w:lang w:val="en-US" w:eastAsia="zh-CN" w:bidi="ar"/>
              </w:rPr>
              <w:t>n</w:t>
            </w:r>
          </w:p>
        </w:tc>
        <w:tc>
          <w:tcPr>
            <w:tcW w:w="308" w:type="pct"/>
            <w:tcBorders>
              <w:top w:val="single" w:color="auto" w:sz="8" w:space="0"/>
              <w:left w:val="nil"/>
              <w:bottom w:val="single" w:color="auto" w:sz="4" w:space="0"/>
              <w:right w:val="nil"/>
            </w:tcBorders>
            <w:shd w:val="clear"/>
            <w:vAlign w:val="center"/>
          </w:tcPr>
          <w:p w14:paraId="18787102">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b/>
                <w:bCs/>
                <w:color w:val="2E54A1" w:themeColor="accent1" w:themeShade="BF"/>
                <w:sz w:val="20"/>
                <w:szCs w:val="20"/>
                <w:bdr w:val="none" w:color="auto" w:sz="0" w:space="0"/>
                <w:lang w:val="en-US"/>
              </w:rPr>
            </w:pPr>
            <w:r>
              <w:rPr>
                <w:rFonts w:hint="default" w:ascii="Times New Roman" w:hAnsi="Times New Roman" w:eastAsia="宋体" w:cs="Times New Roman"/>
                <w:b/>
                <w:bCs/>
                <w:color w:val="2E54A1" w:themeColor="accent1" w:themeShade="BF"/>
                <w:kern w:val="0"/>
                <w:sz w:val="20"/>
                <w:szCs w:val="20"/>
                <w:bdr w:val="none" w:color="auto" w:sz="0" w:space="0"/>
                <w:lang w:val="en-US" w:eastAsia="zh-CN" w:bidi="ar"/>
              </w:rPr>
              <w:t>%</w:t>
            </w:r>
          </w:p>
        </w:tc>
      </w:tr>
      <w:tr w14:paraId="7515ABA3">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3" w:hRule="atLeast"/>
          <w:jc w:val="center"/>
        </w:trPr>
        <w:tc>
          <w:tcPr>
            <w:tcW w:w="552" w:type="pct"/>
            <w:vMerge w:val="restart"/>
            <w:tcBorders>
              <w:top w:val="single" w:color="auto" w:sz="4" w:space="0"/>
              <w:left w:val="nil"/>
              <w:bottom w:val="single" w:color="auto" w:sz="8" w:space="0"/>
              <w:right w:val="nil"/>
            </w:tcBorders>
            <w:shd w:val="clear"/>
            <w:vAlign w:val="center"/>
          </w:tcPr>
          <w:p w14:paraId="5994810E">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588E32" w:themeColor="accent4" w:themeShade="BF"/>
                <w:sz w:val="20"/>
                <w:szCs w:val="20"/>
                <w:bdr w:val="none" w:color="auto" w:sz="0" w:space="0"/>
                <w:lang w:val="en-US"/>
              </w:rPr>
            </w:pPr>
            <w:r>
              <w:rPr>
                <w:rFonts w:hint="default" w:ascii="Times New Roman" w:hAnsi="Times New Roman" w:eastAsia="宋体" w:cs="Times New Roman"/>
                <w:color w:val="588E32" w:themeColor="accent4" w:themeShade="BF"/>
                <w:kern w:val="0"/>
                <w:sz w:val="20"/>
                <w:szCs w:val="20"/>
                <w:bdr w:val="none" w:color="auto" w:sz="0" w:space="0"/>
                <w:lang w:val="en-US" w:eastAsia="zh-CN" w:bidi="ar"/>
              </w:rPr>
              <w:t>Difficulties in the treatment of HIV patients in frontier areas</w:t>
            </w:r>
          </w:p>
        </w:tc>
        <w:tc>
          <w:tcPr>
            <w:tcW w:w="294" w:type="pct"/>
            <w:vMerge w:val="restart"/>
            <w:tcBorders>
              <w:top w:val="single" w:color="auto" w:sz="4" w:space="0"/>
              <w:left w:val="nil"/>
              <w:bottom w:val="single" w:color="auto" w:sz="8" w:space="0"/>
              <w:right w:val="nil"/>
            </w:tcBorders>
            <w:shd w:val="clear"/>
            <w:vAlign w:val="center"/>
          </w:tcPr>
          <w:p w14:paraId="383BF197">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588E32" w:themeColor="accent4" w:themeShade="BF"/>
                <w:sz w:val="20"/>
                <w:szCs w:val="20"/>
                <w:bdr w:val="none" w:color="auto" w:sz="0" w:space="0"/>
                <w:lang w:val="en-US"/>
              </w:rPr>
            </w:pPr>
            <w:r>
              <w:rPr>
                <w:rFonts w:hint="default" w:ascii="Times New Roman" w:hAnsi="Times New Roman" w:eastAsia="宋体" w:cs="Times New Roman"/>
                <w:color w:val="588E32" w:themeColor="accent4" w:themeShade="BF"/>
                <w:kern w:val="0"/>
                <w:sz w:val="20"/>
                <w:szCs w:val="20"/>
                <w:bdr w:val="none" w:color="auto" w:sz="0" w:space="0"/>
                <w:lang w:val="en-US" w:eastAsia="zh-CN" w:bidi="ar"/>
              </w:rPr>
              <w:t>277</w:t>
            </w:r>
          </w:p>
        </w:tc>
        <w:tc>
          <w:tcPr>
            <w:tcW w:w="208" w:type="pct"/>
            <w:vMerge w:val="restart"/>
            <w:tcBorders>
              <w:top w:val="single" w:color="auto" w:sz="4" w:space="0"/>
              <w:left w:val="nil"/>
              <w:bottom w:val="single" w:color="auto" w:sz="8" w:space="0"/>
              <w:right w:val="nil"/>
            </w:tcBorders>
            <w:shd w:val="clear"/>
            <w:vAlign w:val="center"/>
          </w:tcPr>
          <w:p w14:paraId="54556216">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588E32" w:themeColor="accent4" w:themeShade="BF"/>
                <w:sz w:val="20"/>
                <w:szCs w:val="20"/>
                <w:bdr w:val="none" w:color="auto" w:sz="0" w:space="0"/>
                <w:lang w:val="en-US"/>
              </w:rPr>
            </w:pPr>
            <w:r>
              <w:rPr>
                <w:rFonts w:hint="default" w:ascii="Times New Roman" w:hAnsi="Times New Roman" w:eastAsia="宋体" w:cs="Times New Roman"/>
                <w:color w:val="588E32" w:themeColor="accent4" w:themeShade="BF"/>
                <w:kern w:val="0"/>
                <w:sz w:val="20"/>
                <w:szCs w:val="20"/>
                <w:bdr w:val="none" w:color="auto" w:sz="0" w:space="0"/>
                <w:lang w:val="en-US" w:eastAsia="zh-CN" w:bidi="ar"/>
              </w:rPr>
              <w:t xml:space="preserve">49.91 </w:t>
            </w:r>
          </w:p>
        </w:tc>
        <w:tc>
          <w:tcPr>
            <w:tcW w:w="773" w:type="pct"/>
            <w:vMerge w:val="restart"/>
            <w:tcBorders>
              <w:top w:val="single" w:color="auto" w:sz="4" w:space="0"/>
              <w:left w:val="nil"/>
              <w:bottom w:val="nil"/>
              <w:right w:val="nil"/>
            </w:tcBorders>
            <w:shd w:val="clear"/>
            <w:vAlign w:val="center"/>
          </w:tcPr>
          <w:p w14:paraId="14E0A20C">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843F0B" w:themeColor="accent2" w:themeShade="80"/>
                <w:sz w:val="20"/>
                <w:szCs w:val="20"/>
                <w:bdr w:val="none" w:color="auto" w:sz="0" w:space="0"/>
                <w:lang w:val="en-US"/>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Patient's condition turns to partial difference</w:t>
            </w:r>
          </w:p>
        </w:tc>
        <w:tc>
          <w:tcPr>
            <w:tcW w:w="260" w:type="pct"/>
            <w:vMerge w:val="restart"/>
            <w:tcBorders>
              <w:top w:val="single" w:color="auto" w:sz="4" w:space="0"/>
              <w:left w:val="nil"/>
              <w:bottom w:val="nil"/>
              <w:right w:val="nil"/>
            </w:tcBorders>
            <w:shd w:val="clear"/>
            <w:vAlign w:val="center"/>
          </w:tcPr>
          <w:p w14:paraId="557F928E">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843F0B" w:themeColor="accent2" w:themeShade="80"/>
                <w:sz w:val="20"/>
                <w:szCs w:val="20"/>
                <w:bdr w:val="none" w:color="auto" w:sz="0" w:space="0"/>
                <w:lang w:val="en-US"/>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37</w:t>
            </w:r>
          </w:p>
        </w:tc>
        <w:tc>
          <w:tcPr>
            <w:tcW w:w="346" w:type="pct"/>
            <w:vMerge w:val="restart"/>
            <w:tcBorders>
              <w:top w:val="single" w:color="auto" w:sz="4" w:space="0"/>
              <w:left w:val="nil"/>
              <w:bottom w:val="nil"/>
              <w:right w:val="nil"/>
            </w:tcBorders>
            <w:shd w:val="clear"/>
            <w:vAlign w:val="center"/>
          </w:tcPr>
          <w:p w14:paraId="14ACDB44">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843F0B" w:themeColor="accent2" w:themeShade="80"/>
                <w:sz w:val="20"/>
                <w:szCs w:val="20"/>
                <w:bdr w:val="none" w:color="auto" w:sz="0" w:space="0"/>
                <w:lang w:val="en-US"/>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 xml:space="preserve">6.67 </w:t>
            </w:r>
          </w:p>
        </w:tc>
        <w:tc>
          <w:tcPr>
            <w:tcW w:w="1964" w:type="pct"/>
            <w:tcBorders>
              <w:top w:val="single" w:color="auto" w:sz="4" w:space="0"/>
              <w:left w:val="nil"/>
              <w:bottom w:val="nil"/>
              <w:right w:val="nil"/>
            </w:tcBorders>
            <w:shd w:val="clear"/>
            <w:vAlign w:val="center"/>
          </w:tcPr>
          <w:p w14:paraId="57641018">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Patients with comorbidities and complications are severe</w:t>
            </w:r>
          </w:p>
        </w:tc>
        <w:tc>
          <w:tcPr>
            <w:tcW w:w="290" w:type="pct"/>
            <w:tcBorders>
              <w:top w:val="single" w:color="auto" w:sz="4" w:space="0"/>
              <w:left w:val="nil"/>
              <w:bottom w:val="nil"/>
              <w:right w:val="nil"/>
            </w:tcBorders>
            <w:shd w:val="clear"/>
            <w:vAlign w:val="center"/>
          </w:tcPr>
          <w:p w14:paraId="0D844EBC">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25</w:t>
            </w:r>
          </w:p>
        </w:tc>
        <w:tc>
          <w:tcPr>
            <w:tcW w:w="308" w:type="pct"/>
            <w:tcBorders>
              <w:top w:val="single" w:color="auto" w:sz="4" w:space="0"/>
              <w:left w:val="nil"/>
              <w:bottom w:val="nil"/>
              <w:right w:val="nil"/>
            </w:tcBorders>
            <w:shd w:val="clear"/>
            <w:vAlign w:val="center"/>
          </w:tcPr>
          <w:p w14:paraId="24B328D6">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4.50 </w:t>
            </w:r>
          </w:p>
        </w:tc>
      </w:tr>
      <w:tr w14:paraId="2F51B996">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62DF7B05">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009815AC">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04A32C96">
            <w:pPr>
              <w:rPr>
                <w:rFonts w:hint="default" w:ascii="Times New Roman" w:hAnsi="Times New Roman" w:cs="Times New Roman"/>
                <w:sz w:val="20"/>
                <w:szCs w:val="20"/>
              </w:rPr>
            </w:pPr>
          </w:p>
        </w:tc>
        <w:tc>
          <w:tcPr>
            <w:tcW w:w="773" w:type="pct"/>
            <w:vMerge w:val="continue"/>
            <w:tcBorders>
              <w:top w:val="single" w:color="auto" w:sz="4" w:space="0"/>
              <w:left w:val="nil"/>
              <w:bottom w:val="nil"/>
              <w:right w:val="nil"/>
            </w:tcBorders>
            <w:shd w:val="clear"/>
            <w:vAlign w:val="center"/>
          </w:tcPr>
          <w:p w14:paraId="692F03CE">
            <w:pPr>
              <w:rPr>
                <w:rFonts w:hint="default" w:ascii="Times New Roman" w:hAnsi="Times New Roman" w:cs="Times New Roman"/>
                <w:color w:val="843F0B" w:themeColor="accent2" w:themeShade="80"/>
                <w:sz w:val="20"/>
                <w:szCs w:val="20"/>
              </w:rPr>
            </w:pPr>
          </w:p>
        </w:tc>
        <w:tc>
          <w:tcPr>
            <w:tcW w:w="260" w:type="pct"/>
            <w:vMerge w:val="continue"/>
            <w:tcBorders>
              <w:top w:val="single" w:color="auto" w:sz="4" w:space="0"/>
              <w:left w:val="nil"/>
              <w:bottom w:val="nil"/>
              <w:right w:val="nil"/>
            </w:tcBorders>
            <w:shd w:val="clear"/>
            <w:vAlign w:val="center"/>
          </w:tcPr>
          <w:p w14:paraId="7646858F">
            <w:pPr>
              <w:rPr>
                <w:rFonts w:hint="default" w:ascii="Times New Roman" w:hAnsi="Times New Roman" w:cs="Times New Roman"/>
                <w:color w:val="843F0B" w:themeColor="accent2" w:themeShade="80"/>
                <w:sz w:val="20"/>
                <w:szCs w:val="20"/>
              </w:rPr>
            </w:pPr>
          </w:p>
        </w:tc>
        <w:tc>
          <w:tcPr>
            <w:tcW w:w="346" w:type="pct"/>
            <w:vMerge w:val="continue"/>
            <w:tcBorders>
              <w:top w:val="single" w:color="auto" w:sz="4" w:space="0"/>
              <w:left w:val="nil"/>
              <w:bottom w:val="nil"/>
              <w:right w:val="nil"/>
            </w:tcBorders>
            <w:shd w:val="clear"/>
            <w:vAlign w:val="center"/>
          </w:tcPr>
          <w:p w14:paraId="1349B79B">
            <w:pPr>
              <w:rPr>
                <w:rFonts w:hint="default" w:ascii="Times New Roman" w:hAnsi="Times New Roman" w:cs="Times New Roman"/>
                <w:color w:val="843F0B" w:themeColor="accent2" w:themeShade="80"/>
                <w:sz w:val="20"/>
                <w:szCs w:val="20"/>
              </w:rPr>
            </w:pPr>
          </w:p>
        </w:tc>
        <w:tc>
          <w:tcPr>
            <w:tcW w:w="1964" w:type="pct"/>
            <w:tcBorders>
              <w:top w:val="nil"/>
              <w:left w:val="nil"/>
              <w:bottom w:val="nil"/>
              <w:right w:val="nil"/>
            </w:tcBorders>
            <w:shd w:val="clear"/>
            <w:vAlign w:val="center"/>
          </w:tcPr>
          <w:p w14:paraId="6E25979D">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Opportunistic infection resulting in patient death</w:t>
            </w:r>
          </w:p>
        </w:tc>
        <w:tc>
          <w:tcPr>
            <w:tcW w:w="290" w:type="pct"/>
            <w:tcBorders>
              <w:top w:val="nil"/>
              <w:left w:val="nil"/>
              <w:bottom w:val="nil"/>
              <w:right w:val="nil"/>
            </w:tcBorders>
            <w:shd w:val="clear"/>
            <w:vAlign w:val="center"/>
          </w:tcPr>
          <w:p w14:paraId="41F884FB">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12</w:t>
            </w:r>
          </w:p>
        </w:tc>
        <w:tc>
          <w:tcPr>
            <w:tcW w:w="308" w:type="pct"/>
            <w:tcBorders>
              <w:top w:val="nil"/>
              <w:left w:val="nil"/>
              <w:bottom w:val="nil"/>
              <w:right w:val="nil"/>
            </w:tcBorders>
            <w:shd w:val="clear"/>
            <w:vAlign w:val="center"/>
          </w:tcPr>
          <w:p w14:paraId="3268073E">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2.16 </w:t>
            </w:r>
          </w:p>
        </w:tc>
      </w:tr>
      <w:tr w14:paraId="03A0A1F8">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70336879">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4E628DE7">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42E8F22E">
            <w:pPr>
              <w:rPr>
                <w:rFonts w:hint="default" w:ascii="Times New Roman" w:hAnsi="Times New Roman" w:cs="Times New Roman"/>
                <w:sz w:val="20"/>
                <w:szCs w:val="20"/>
              </w:rPr>
            </w:pPr>
          </w:p>
        </w:tc>
        <w:tc>
          <w:tcPr>
            <w:tcW w:w="773" w:type="pct"/>
            <w:vMerge w:val="restart"/>
            <w:tcBorders>
              <w:top w:val="nil"/>
              <w:left w:val="nil"/>
              <w:bottom w:val="nil"/>
              <w:right w:val="nil"/>
            </w:tcBorders>
            <w:shd w:val="clear"/>
            <w:vAlign w:val="center"/>
          </w:tcPr>
          <w:p w14:paraId="6BF9A77F">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843F0B" w:themeColor="accent2" w:themeShade="80"/>
                <w:sz w:val="20"/>
                <w:szCs w:val="20"/>
                <w:bdr w:val="none" w:color="auto" w:sz="0" w:space="0"/>
                <w:lang w:val="en-US"/>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Patient's medication compliance is poor</w:t>
            </w:r>
          </w:p>
        </w:tc>
        <w:tc>
          <w:tcPr>
            <w:tcW w:w="260" w:type="pct"/>
            <w:vMerge w:val="restart"/>
            <w:tcBorders>
              <w:top w:val="nil"/>
              <w:left w:val="nil"/>
              <w:bottom w:val="nil"/>
              <w:right w:val="nil"/>
            </w:tcBorders>
            <w:shd w:val="clear"/>
            <w:vAlign w:val="center"/>
          </w:tcPr>
          <w:p w14:paraId="29DB1A1B">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843F0B" w:themeColor="accent2" w:themeShade="80"/>
                <w:sz w:val="20"/>
                <w:szCs w:val="20"/>
                <w:bdr w:val="none" w:color="auto" w:sz="0" w:space="0"/>
                <w:lang w:val="en-US"/>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97</w:t>
            </w:r>
          </w:p>
        </w:tc>
        <w:tc>
          <w:tcPr>
            <w:tcW w:w="346" w:type="pct"/>
            <w:vMerge w:val="restart"/>
            <w:tcBorders>
              <w:top w:val="nil"/>
              <w:left w:val="nil"/>
              <w:bottom w:val="nil"/>
              <w:right w:val="nil"/>
            </w:tcBorders>
            <w:shd w:val="clear"/>
            <w:vAlign w:val="center"/>
          </w:tcPr>
          <w:p w14:paraId="31EFFEDC">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843F0B" w:themeColor="accent2" w:themeShade="80"/>
                <w:sz w:val="20"/>
                <w:szCs w:val="20"/>
                <w:bdr w:val="none" w:color="auto" w:sz="0" w:space="0"/>
                <w:lang w:val="en-US"/>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 xml:space="preserve">17.48 </w:t>
            </w:r>
          </w:p>
        </w:tc>
        <w:tc>
          <w:tcPr>
            <w:tcW w:w="1964" w:type="pct"/>
            <w:tcBorders>
              <w:top w:val="nil"/>
              <w:left w:val="nil"/>
              <w:bottom w:val="nil"/>
              <w:right w:val="nil"/>
            </w:tcBorders>
            <w:shd w:val="clear"/>
            <w:vAlign w:val="center"/>
          </w:tcPr>
          <w:p w14:paraId="35107846">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Not paying attention to personal health</w:t>
            </w:r>
          </w:p>
        </w:tc>
        <w:tc>
          <w:tcPr>
            <w:tcW w:w="290" w:type="pct"/>
            <w:tcBorders>
              <w:top w:val="nil"/>
              <w:left w:val="nil"/>
              <w:bottom w:val="nil"/>
              <w:right w:val="nil"/>
            </w:tcBorders>
            <w:shd w:val="clear"/>
            <w:vAlign w:val="center"/>
          </w:tcPr>
          <w:p w14:paraId="0328F133">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2</w:t>
            </w:r>
          </w:p>
        </w:tc>
        <w:tc>
          <w:tcPr>
            <w:tcW w:w="308" w:type="pct"/>
            <w:tcBorders>
              <w:top w:val="nil"/>
              <w:left w:val="nil"/>
              <w:bottom w:val="nil"/>
              <w:right w:val="nil"/>
            </w:tcBorders>
            <w:shd w:val="clear"/>
            <w:vAlign w:val="center"/>
          </w:tcPr>
          <w:p w14:paraId="12E89694">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0.36 </w:t>
            </w:r>
          </w:p>
        </w:tc>
      </w:tr>
      <w:tr w14:paraId="798197D6">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157B9A8C">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2050E518">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69A379D9">
            <w:pPr>
              <w:rPr>
                <w:rFonts w:hint="default" w:ascii="Times New Roman" w:hAnsi="Times New Roman" w:cs="Times New Roman"/>
                <w:sz w:val="20"/>
                <w:szCs w:val="20"/>
              </w:rPr>
            </w:pPr>
          </w:p>
        </w:tc>
        <w:tc>
          <w:tcPr>
            <w:tcW w:w="773" w:type="pct"/>
            <w:vMerge w:val="continue"/>
            <w:tcBorders>
              <w:top w:val="nil"/>
              <w:left w:val="nil"/>
              <w:bottom w:val="nil"/>
              <w:right w:val="nil"/>
            </w:tcBorders>
            <w:shd w:val="clear"/>
            <w:vAlign w:val="center"/>
          </w:tcPr>
          <w:p w14:paraId="50A043DB">
            <w:pPr>
              <w:rPr>
                <w:rFonts w:hint="default" w:ascii="Times New Roman" w:hAnsi="Times New Roman" w:cs="Times New Roman"/>
                <w:color w:val="843F0B" w:themeColor="accent2" w:themeShade="80"/>
                <w:sz w:val="20"/>
                <w:szCs w:val="20"/>
              </w:rPr>
            </w:pPr>
          </w:p>
        </w:tc>
        <w:tc>
          <w:tcPr>
            <w:tcW w:w="260" w:type="pct"/>
            <w:vMerge w:val="continue"/>
            <w:tcBorders>
              <w:top w:val="nil"/>
              <w:left w:val="nil"/>
              <w:bottom w:val="nil"/>
              <w:right w:val="nil"/>
            </w:tcBorders>
            <w:shd w:val="clear"/>
            <w:vAlign w:val="center"/>
          </w:tcPr>
          <w:p w14:paraId="020C9700">
            <w:pPr>
              <w:rPr>
                <w:rFonts w:hint="default" w:ascii="Times New Roman" w:hAnsi="Times New Roman" w:cs="Times New Roman"/>
                <w:color w:val="843F0B" w:themeColor="accent2" w:themeShade="80"/>
                <w:sz w:val="20"/>
                <w:szCs w:val="20"/>
              </w:rPr>
            </w:pPr>
          </w:p>
        </w:tc>
        <w:tc>
          <w:tcPr>
            <w:tcW w:w="346" w:type="pct"/>
            <w:vMerge w:val="continue"/>
            <w:tcBorders>
              <w:top w:val="nil"/>
              <w:left w:val="nil"/>
              <w:bottom w:val="nil"/>
              <w:right w:val="nil"/>
            </w:tcBorders>
            <w:shd w:val="clear"/>
            <w:vAlign w:val="center"/>
          </w:tcPr>
          <w:p w14:paraId="66F32764">
            <w:pPr>
              <w:rPr>
                <w:rFonts w:hint="default" w:ascii="Times New Roman" w:hAnsi="Times New Roman" w:cs="Times New Roman"/>
                <w:color w:val="843F0B" w:themeColor="accent2" w:themeShade="80"/>
                <w:sz w:val="20"/>
                <w:szCs w:val="20"/>
              </w:rPr>
            </w:pPr>
          </w:p>
        </w:tc>
        <w:tc>
          <w:tcPr>
            <w:tcW w:w="1964" w:type="pct"/>
            <w:tcBorders>
              <w:top w:val="nil"/>
              <w:left w:val="nil"/>
              <w:bottom w:val="nil"/>
              <w:right w:val="nil"/>
            </w:tcBorders>
            <w:shd w:val="clear"/>
            <w:vAlign w:val="center"/>
          </w:tcPr>
          <w:p w14:paraId="194AF301">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The patient's family support is weak, and it is difficult for the family to provide support</w:t>
            </w:r>
          </w:p>
        </w:tc>
        <w:tc>
          <w:tcPr>
            <w:tcW w:w="290" w:type="pct"/>
            <w:tcBorders>
              <w:top w:val="nil"/>
              <w:left w:val="nil"/>
              <w:bottom w:val="nil"/>
              <w:right w:val="nil"/>
            </w:tcBorders>
            <w:shd w:val="clear"/>
            <w:vAlign w:val="center"/>
          </w:tcPr>
          <w:p w14:paraId="351A4B89">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19</w:t>
            </w:r>
          </w:p>
        </w:tc>
        <w:tc>
          <w:tcPr>
            <w:tcW w:w="308" w:type="pct"/>
            <w:tcBorders>
              <w:top w:val="nil"/>
              <w:left w:val="nil"/>
              <w:bottom w:val="nil"/>
              <w:right w:val="nil"/>
            </w:tcBorders>
            <w:shd w:val="clear"/>
            <w:vAlign w:val="center"/>
          </w:tcPr>
          <w:p w14:paraId="1010575B">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3.42 </w:t>
            </w:r>
          </w:p>
        </w:tc>
      </w:tr>
      <w:tr w14:paraId="35811637">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5D37783D">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2F2AE03E">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378C1508">
            <w:pPr>
              <w:rPr>
                <w:rFonts w:hint="default" w:ascii="Times New Roman" w:hAnsi="Times New Roman" w:cs="Times New Roman"/>
                <w:sz w:val="20"/>
                <w:szCs w:val="20"/>
              </w:rPr>
            </w:pPr>
          </w:p>
        </w:tc>
        <w:tc>
          <w:tcPr>
            <w:tcW w:w="773" w:type="pct"/>
            <w:vMerge w:val="continue"/>
            <w:tcBorders>
              <w:top w:val="nil"/>
              <w:left w:val="nil"/>
              <w:bottom w:val="nil"/>
              <w:right w:val="nil"/>
            </w:tcBorders>
            <w:shd w:val="clear"/>
            <w:vAlign w:val="center"/>
          </w:tcPr>
          <w:p w14:paraId="7DAD5B60">
            <w:pPr>
              <w:rPr>
                <w:rFonts w:hint="default" w:ascii="Times New Roman" w:hAnsi="Times New Roman" w:cs="Times New Roman"/>
                <w:color w:val="843F0B" w:themeColor="accent2" w:themeShade="80"/>
                <w:sz w:val="20"/>
                <w:szCs w:val="20"/>
              </w:rPr>
            </w:pPr>
          </w:p>
        </w:tc>
        <w:tc>
          <w:tcPr>
            <w:tcW w:w="260" w:type="pct"/>
            <w:vMerge w:val="continue"/>
            <w:tcBorders>
              <w:top w:val="nil"/>
              <w:left w:val="nil"/>
              <w:bottom w:val="nil"/>
              <w:right w:val="nil"/>
            </w:tcBorders>
            <w:shd w:val="clear"/>
            <w:vAlign w:val="center"/>
          </w:tcPr>
          <w:p w14:paraId="43E9F27C">
            <w:pPr>
              <w:rPr>
                <w:rFonts w:hint="default" w:ascii="Times New Roman" w:hAnsi="Times New Roman" w:cs="Times New Roman"/>
                <w:color w:val="843F0B" w:themeColor="accent2" w:themeShade="80"/>
                <w:sz w:val="20"/>
                <w:szCs w:val="20"/>
              </w:rPr>
            </w:pPr>
          </w:p>
        </w:tc>
        <w:tc>
          <w:tcPr>
            <w:tcW w:w="346" w:type="pct"/>
            <w:vMerge w:val="continue"/>
            <w:tcBorders>
              <w:top w:val="nil"/>
              <w:left w:val="nil"/>
              <w:bottom w:val="nil"/>
              <w:right w:val="nil"/>
            </w:tcBorders>
            <w:shd w:val="clear"/>
            <w:vAlign w:val="center"/>
          </w:tcPr>
          <w:p w14:paraId="31A5F0F5">
            <w:pPr>
              <w:rPr>
                <w:rFonts w:hint="default" w:ascii="Times New Roman" w:hAnsi="Times New Roman" w:cs="Times New Roman"/>
                <w:color w:val="843F0B" w:themeColor="accent2" w:themeShade="80"/>
                <w:sz w:val="20"/>
                <w:szCs w:val="20"/>
              </w:rPr>
            </w:pPr>
          </w:p>
        </w:tc>
        <w:tc>
          <w:tcPr>
            <w:tcW w:w="1964" w:type="pct"/>
            <w:tcBorders>
              <w:top w:val="nil"/>
              <w:left w:val="nil"/>
              <w:bottom w:val="nil"/>
              <w:right w:val="nil"/>
            </w:tcBorders>
            <w:shd w:val="clear"/>
            <w:vAlign w:val="center"/>
          </w:tcPr>
          <w:p w14:paraId="16BC96BA">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The patient resisted treatment and did not take medication on time</w:t>
            </w:r>
          </w:p>
        </w:tc>
        <w:tc>
          <w:tcPr>
            <w:tcW w:w="290" w:type="pct"/>
            <w:tcBorders>
              <w:top w:val="nil"/>
              <w:left w:val="nil"/>
              <w:bottom w:val="nil"/>
              <w:right w:val="nil"/>
            </w:tcBorders>
            <w:shd w:val="clear"/>
            <w:vAlign w:val="center"/>
          </w:tcPr>
          <w:p w14:paraId="216ED77F">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2</w:t>
            </w:r>
          </w:p>
        </w:tc>
        <w:tc>
          <w:tcPr>
            <w:tcW w:w="308" w:type="pct"/>
            <w:tcBorders>
              <w:top w:val="nil"/>
              <w:left w:val="nil"/>
              <w:bottom w:val="nil"/>
              <w:right w:val="nil"/>
            </w:tcBorders>
            <w:shd w:val="clear"/>
            <w:vAlign w:val="center"/>
          </w:tcPr>
          <w:p w14:paraId="00FD90EF">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0.36 </w:t>
            </w:r>
          </w:p>
        </w:tc>
      </w:tr>
      <w:tr w14:paraId="08144D93">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05AF6425">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6889E790">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23BFAFD5">
            <w:pPr>
              <w:rPr>
                <w:rFonts w:hint="default" w:ascii="Times New Roman" w:hAnsi="Times New Roman" w:cs="Times New Roman"/>
                <w:sz w:val="20"/>
                <w:szCs w:val="20"/>
              </w:rPr>
            </w:pPr>
          </w:p>
        </w:tc>
        <w:tc>
          <w:tcPr>
            <w:tcW w:w="773" w:type="pct"/>
            <w:vMerge w:val="continue"/>
            <w:tcBorders>
              <w:top w:val="nil"/>
              <w:left w:val="nil"/>
              <w:bottom w:val="nil"/>
              <w:right w:val="nil"/>
            </w:tcBorders>
            <w:shd w:val="clear"/>
            <w:vAlign w:val="center"/>
          </w:tcPr>
          <w:p w14:paraId="4FBAFF4A">
            <w:pPr>
              <w:rPr>
                <w:rFonts w:hint="default" w:ascii="Times New Roman" w:hAnsi="Times New Roman" w:cs="Times New Roman"/>
                <w:color w:val="843F0B" w:themeColor="accent2" w:themeShade="80"/>
                <w:sz w:val="20"/>
                <w:szCs w:val="20"/>
              </w:rPr>
            </w:pPr>
          </w:p>
        </w:tc>
        <w:tc>
          <w:tcPr>
            <w:tcW w:w="260" w:type="pct"/>
            <w:vMerge w:val="continue"/>
            <w:tcBorders>
              <w:top w:val="nil"/>
              <w:left w:val="nil"/>
              <w:bottom w:val="nil"/>
              <w:right w:val="nil"/>
            </w:tcBorders>
            <w:shd w:val="clear"/>
            <w:vAlign w:val="center"/>
          </w:tcPr>
          <w:p w14:paraId="299F9A5C">
            <w:pPr>
              <w:rPr>
                <w:rFonts w:hint="default" w:ascii="Times New Roman" w:hAnsi="Times New Roman" w:cs="Times New Roman"/>
                <w:color w:val="843F0B" w:themeColor="accent2" w:themeShade="80"/>
                <w:sz w:val="20"/>
                <w:szCs w:val="20"/>
              </w:rPr>
            </w:pPr>
          </w:p>
        </w:tc>
        <w:tc>
          <w:tcPr>
            <w:tcW w:w="346" w:type="pct"/>
            <w:vMerge w:val="continue"/>
            <w:tcBorders>
              <w:top w:val="nil"/>
              <w:left w:val="nil"/>
              <w:bottom w:val="nil"/>
              <w:right w:val="nil"/>
            </w:tcBorders>
            <w:shd w:val="clear"/>
            <w:vAlign w:val="center"/>
          </w:tcPr>
          <w:p w14:paraId="356877CA">
            <w:pPr>
              <w:rPr>
                <w:rFonts w:hint="default" w:ascii="Times New Roman" w:hAnsi="Times New Roman" w:cs="Times New Roman"/>
                <w:color w:val="843F0B" w:themeColor="accent2" w:themeShade="80"/>
                <w:sz w:val="20"/>
                <w:szCs w:val="20"/>
              </w:rPr>
            </w:pPr>
          </w:p>
        </w:tc>
        <w:tc>
          <w:tcPr>
            <w:tcW w:w="1964" w:type="pct"/>
            <w:tcBorders>
              <w:top w:val="nil"/>
              <w:left w:val="nil"/>
              <w:bottom w:val="nil"/>
              <w:right w:val="nil"/>
            </w:tcBorders>
            <w:shd w:val="clear"/>
            <w:vAlign w:val="center"/>
          </w:tcPr>
          <w:p w14:paraId="4FB1115C">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Patients are unwilling to tell their families about their illness</w:t>
            </w:r>
          </w:p>
        </w:tc>
        <w:tc>
          <w:tcPr>
            <w:tcW w:w="290" w:type="pct"/>
            <w:tcBorders>
              <w:top w:val="nil"/>
              <w:left w:val="nil"/>
              <w:bottom w:val="nil"/>
              <w:right w:val="nil"/>
            </w:tcBorders>
            <w:shd w:val="clear"/>
            <w:vAlign w:val="center"/>
          </w:tcPr>
          <w:p w14:paraId="1D18D6A6">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3</w:t>
            </w:r>
          </w:p>
        </w:tc>
        <w:tc>
          <w:tcPr>
            <w:tcW w:w="308" w:type="pct"/>
            <w:tcBorders>
              <w:top w:val="nil"/>
              <w:left w:val="nil"/>
              <w:bottom w:val="nil"/>
              <w:right w:val="nil"/>
            </w:tcBorders>
            <w:shd w:val="clear"/>
            <w:vAlign w:val="center"/>
          </w:tcPr>
          <w:p w14:paraId="57BE2C44">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0.54 </w:t>
            </w:r>
          </w:p>
        </w:tc>
      </w:tr>
      <w:tr w14:paraId="383C78DA">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768FC418">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5862FBCF">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057F7220">
            <w:pPr>
              <w:rPr>
                <w:rFonts w:hint="default" w:ascii="Times New Roman" w:hAnsi="Times New Roman" w:cs="Times New Roman"/>
                <w:sz w:val="20"/>
                <w:szCs w:val="20"/>
              </w:rPr>
            </w:pPr>
          </w:p>
        </w:tc>
        <w:tc>
          <w:tcPr>
            <w:tcW w:w="773" w:type="pct"/>
            <w:vMerge w:val="continue"/>
            <w:tcBorders>
              <w:top w:val="nil"/>
              <w:left w:val="nil"/>
              <w:bottom w:val="nil"/>
              <w:right w:val="nil"/>
            </w:tcBorders>
            <w:shd w:val="clear"/>
            <w:vAlign w:val="center"/>
          </w:tcPr>
          <w:p w14:paraId="6020F614">
            <w:pPr>
              <w:rPr>
                <w:rFonts w:hint="default" w:ascii="Times New Roman" w:hAnsi="Times New Roman" w:cs="Times New Roman"/>
                <w:color w:val="843F0B" w:themeColor="accent2" w:themeShade="80"/>
                <w:sz w:val="20"/>
                <w:szCs w:val="20"/>
              </w:rPr>
            </w:pPr>
          </w:p>
        </w:tc>
        <w:tc>
          <w:tcPr>
            <w:tcW w:w="260" w:type="pct"/>
            <w:vMerge w:val="continue"/>
            <w:tcBorders>
              <w:top w:val="nil"/>
              <w:left w:val="nil"/>
              <w:bottom w:val="nil"/>
              <w:right w:val="nil"/>
            </w:tcBorders>
            <w:shd w:val="clear"/>
            <w:vAlign w:val="center"/>
          </w:tcPr>
          <w:p w14:paraId="591D6D24">
            <w:pPr>
              <w:rPr>
                <w:rFonts w:hint="default" w:ascii="Times New Roman" w:hAnsi="Times New Roman" w:cs="Times New Roman"/>
                <w:color w:val="843F0B" w:themeColor="accent2" w:themeShade="80"/>
                <w:sz w:val="20"/>
                <w:szCs w:val="20"/>
              </w:rPr>
            </w:pPr>
          </w:p>
        </w:tc>
        <w:tc>
          <w:tcPr>
            <w:tcW w:w="346" w:type="pct"/>
            <w:vMerge w:val="continue"/>
            <w:tcBorders>
              <w:top w:val="nil"/>
              <w:left w:val="nil"/>
              <w:bottom w:val="nil"/>
              <w:right w:val="nil"/>
            </w:tcBorders>
            <w:shd w:val="clear"/>
            <w:vAlign w:val="center"/>
          </w:tcPr>
          <w:p w14:paraId="48686EC1">
            <w:pPr>
              <w:rPr>
                <w:rFonts w:hint="default" w:ascii="Times New Roman" w:hAnsi="Times New Roman" w:cs="Times New Roman"/>
                <w:color w:val="843F0B" w:themeColor="accent2" w:themeShade="80"/>
                <w:sz w:val="20"/>
                <w:szCs w:val="20"/>
              </w:rPr>
            </w:pPr>
          </w:p>
        </w:tc>
        <w:tc>
          <w:tcPr>
            <w:tcW w:w="1964" w:type="pct"/>
            <w:tcBorders>
              <w:top w:val="nil"/>
              <w:left w:val="nil"/>
              <w:bottom w:val="nil"/>
              <w:right w:val="nil"/>
            </w:tcBorders>
            <w:shd w:val="clear"/>
            <w:vAlign w:val="center"/>
          </w:tcPr>
          <w:p w14:paraId="6FC5E778">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Personal personality is extreme and does not follow doctor's advice</w:t>
            </w:r>
          </w:p>
        </w:tc>
        <w:tc>
          <w:tcPr>
            <w:tcW w:w="290" w:type="pct"/>
            <w:tcBorders>
              <w:top w:val="nil"/>
              <w:left w:val="nil"/>
              <w:bottom w:val="nil"/>
              <w:right w:val="nil"/>
            </w:tcBorders>
            <w:shd w:val="clear"/>
            <w:vAlign w:val="center"/>
          </w:tcPr>
          <w:p w14:paraId="1A9E2FA1">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4</w:t>
            </w:r>
          </w:p>
        </w:tc>
        <w:tc>
          <w:tcPr>
            <w:tcW w:w="308" w:type="pct"/>
            <w:tcBorders>
              <w:top w:val="nil"/>
              <w:left w:val="nil"/>
              <w:bottom w:val="nil"/>
              <w:right w:val="nil"/>
            </w:tcBorders>
            <w:shd w:val="clear"/>
            <w:vAlign w:val="center"/>
          </w:tcPr>
          <w:p w14:paraId="1A3B306D">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0.72 </w:t>
            </w:r>
          </w:p>
        </w:tc>
      </w:tr>
      <w:tr w14:paraId="54B4798F">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598C21F9">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0813A123">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1BB4F99F">
            <w:pPr>
              <w:rPr>
                <w:rFonts w:hint="default" w:ascii="Times New Roman" w:hAnsi="Times New Roman" w:cs="Times New Roman"/>
                <w:sz w:val="20"/>
                <w:szCs w:val="20"/>
              </w:rPr>
            </w:pPr>
          </w:p>
        </w:tc>
        <w:tc>
          <w:tcPr>
            <w:tcW w:w="773" w:type="pct"/>
            <w:vMerge w:val="continue"/>
            <w:tcBorders>
              <w:top w:val="nil"/>
              <w:left w:val="nil"/>
              <w:bottom w:val="nil"/>
              <w:right w:val="nil"/>
            </w:tcBorders>
            <w:shd w:val="clear"/>
            <w:vAlign w:val="center"/>
          </w:tcPr>
          <w:p w14:paraId="3657BD46">
            <w:pPr>
              <w:rPr>
                <w:rFonts w:hint="default" w:ascii="Times New Roman" w:hAnsi="Times New Roman" w:cs="Times New Roman"/>
                <w:color w:val="843F0B" w:themeColor="accent2" w:themeShade="80"/>
                <w:sz w:val="20"/>
                <w:szCs w:val="20"/>
              </w:rPr>
            </w:pPr>
          </w:p>
        </w:tc>
        <w:tc>
          <w:tcPr>
            <w:tcW w:w="260" w:type="pct"/>
            <w:vMerge w:val="continue"/>
            <w:tcBorders>
              <w:top w:val="nil"/>
              <w:left w:val="nil"/>
              <w:bottom w:val="nil"/>
              <w:right w:val="nil"/>
            </w:tcBorders>
            <w:shd w:val="clear"/>
            <w:vAlign w:val="center"/>
          </w:tcPr>
          <w:p w14:paraId="30B3F834">
            <w:pPr>
              <w:rPr>
                <w:rFonts w:hint="default" w:ascii="Times New Roman" w:hAnsi="Times New Roman" w:cs="Times New Roman"/>
                <w:color w:val="843F0B" w:themeColor="accent2" w:themeShade="80"/>
                <w:sz w:val="20"/>
                <w:szCs w:val="20"/>
              </w:rPr>
            </w:pPr>
          </w:p>
        </w:tc>
        <w:tc>
          <w:tcPr>
            <w:tcW w:w="346" w:type="pct"/>
            <w:vMerge w:val="continue"/>
            <w:tcBorders>
              <w:top w:val="nil"/>
              <w:left w:val="nil"/>
              <w:bottom w:val="nil"/>
              <w:right w:val="nil"/>
            </w:tcBorders>
            <w:shd w:val="clear"/>
            <w:vAlign w:val="center"/>
          </w:tcPr>
          <w:p w14:paraId="53553A72">
            <w:pPr>
              <w:rPr>
                <w:rFonts w:hint="default" w:ascii="Times New Roman" w:hAnsi="Times New Roman" w:cs="Times New Roman"/>
                <w:color w:val="843F0B" w:themeColor="accent2" w:themeShade="80"/>
                <w:sz w:val="20"/>
                <w:szCs w:val="20"/>
              </w:rPr>
            </w:pPr>
          </w:p>
        </w:tc>
        <w:tc>
          <w:tcPr>
            <w:tcW w:w="1964" w:type="pct"/>
            <w:tcBorders>
              <w:top w:val="nil"/>
              <w:left w:val="nil"/>
              <w:bottom w:val="nil"/>
              <w:right w:val="nil"/>
            </w:tcBorders>
            <w:shd w:val="clear"/>
            <w:vAlign w:val="center"/>
          </w:tcPr>
          <w:p w14:paraId="4B986555">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Personal personality is extreme and does not follow doctor's advice</w:t>
            </w:r>
          </w:p>
        </w:tc>
        <w:tc>
          <w:tcPr>
            <w:tcW w:w="290" w:type="pct"/>
            <w:tcBorders>
              <w:top w:val="nil"/>
              <w:left w:val="nil"/>
              <w:bottom w:val="nil"/>
              <w:right w:val="nil"/>
            </w:tcBorders>
            <w:shd w:val="clear"/>
            <w:vAlign w:val="center"/>
          </w:tcPr>
          <w:p w14:paraId="0F0102A7">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6</w:t>
            </w:r>
          </w:p>
        </w:tc>
        <w:tc>
          <w:tcPr>
            <w:tcW w:w="308" w:type="pct"/>
            <w:tcBorders>
              <w:top w:val="nil"/>
              <w:left w:val="nil"/>
              <w:bottom w:val="nil"/>
              <w:right w:val="nil"/>
            </w:tcBorders>
            <w:shd w:val="clear"/>
            <w:vAlign w:val="center"/>
          </w:tcPr>
          <w:p w14:paraId="5E14A099">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1.08 </w:t>
            </w:r>
          </w:p>
        </w:tc>
      </w:tr>
      <w:tr w14:paraId="4214FF76">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76CB3EE5">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2C1C1185">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4B137427">
            <w:pPr>
              <w:rPr>
                <w:rFonts w:hint="default" w:ascii="Times New Roman" w:hAnsi="Times New Roman" w:cs="Times New Roman"/>
                <w:sz w:val="20"/>
                <w:szCs w:val="20"/>
              </w:rPr>
            </w:pPr>
          </w:p>
        </w:tc>
        <w:tc>
          <w:tcPr>
            <w:tcW w:w="773" w:type="pct"/>
            <w:vMerge w:val="continue"/>
            <w:tcBorders>
              <w:top w:val="nil"/>
              <w:left w:val="nil"/>
              <w:bottom w:val="nil"/>
              <w:right w:val="nil"/>
            </w:tcBorders>
            <w:shd w:val="clear"/>
            <w:vAlign w:val="center"/>
          </w:tcPr>
          <w:p w14:paraId="3BE64702">
            <w:pPr>
              <w:rPr>
                <w:rFonts w:hint="default" w:ascii="Times New Roman" w:hAnsi="Times New Roman" w:cs="Times New Roman"/>
                <w:color w:val="843F0B" w:themeColor="accent2" w:themeShade="80"/>
                <w:sz w:val="20"/>
                <w:szCs w:val="20"/>
              </w:rPr>
            </w:pPr>
          </w:p>
        </w:tc>
        <w:tc>
          <w:tcPr>
            <w:tcW w:w="260" w:type="pct"/>
            <w:vMerge w:val="continue"/>
            <w:tcBorders>
              <w:top w:val="nil"/>
              <w:left w:val="nil"/>
              <w:bottom w:val="nil"/>
              <w:right w:val="nil"/>
            </w:tcBorders>
            <w:shd w:val="clear"/>
            <w:vAlign w:val="center"/>
          </w:tcPr>
          <w:p w14:paraId="1087F74F">
            <w:pPr>
              <w:rPr>
                <w:rFonts w:hint="default" w:ascii="Times New Roman" w:hAnsi="Times New Roman" w:cs="Times New Roman"/>
                <w:color w:val="843F0B" w:themeColor="accent2" w:themeShade="80"/>
                <w:sz w:val="20"/>
                <w:szCs w:val="20"/>
              </w:rPr>
            </w:pPr>
          </w:p>
        </w:tc>
        <w:tc>
          <w:tcPr>
            <w:tcW w:w="346" w:type="pct"/>
            <w:vMerge w:val="continue"/>
            <w:tcBorders>
              <w:top w:val="nil"/>
              <w:left w:val="nil"/>
              <w:bottom w:val="nil"/>
              <w:right w:val="nil"/>
            </w:tcBorders>
            <w:shd w:val="clear"/>
            <w:vAlign w:val="center"/>
          </w:tcPr>
          <w:p w14:paraId="6D57AF99">
            <w:pPr>
              <w:rPr>
                <w:rFonts w:hint="default" w:ascii="Times New Roman" w:hAnsi="Times New Roman" w:cs="Times New Roman"/>
                <w:color w:val="843F0B" w:themeColor="accent2" w:themeShade="80"/>
                <w:sz w:val="20"/>
                <w:szCs w:val="20"/>
              </w:rPr>
            </w:pPr>
          </w:p>
        </w:tc>
        <w:tc>
          <w:tcPr>
            <w:tcW w:w="1964" w:type="pct"/>
            <w:tcBorders>
              <w:top w:val="nil"/>
              <w:left w:val="nil"/>
              <w:bottom w:val="nil"/>
              <w:right w:val="nil"/>
            </w:tcBorders>
            <w:shd w:val="clear"/>
            <w:vAlign w:val="center"/>
          </w:tcPr>
          <w:p w14:paraId="0A59BB7B">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It is difficult for migrant workers to track their medication</w:t>
            </w:r>
          </w:p>
        </w:tc>
        <w:tc>
          <w:tcPr>
            <w:tcW w:w="290" w:type="pct"/>
            <w:tcBorders>
              <w:top w:val="nil"/>
              <w:left w:val="nil"/>
              <w:bottom w:val="nil"/>
              <w:right w:val="nil"/>
            </w:tcBorders>
            <w:shd w:val="clear"/>
            <w:vAlign w:val="center"/>
          </w:tcPr>
          <w:p w14:paraId="3E9CAC90">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16</w:t>
            </w:r>
          </w:p>
        </w:tc>
        <w:tc>
          <w:tcPr>
            <w:tcW w:w="308" w:type="pct"/>
            <w:tcBorders>
              <w:top w:val="nil"/>
              <w:left w:val="nil"/>
              <w:bottom w:val="nil"/>
              <w:right w:val="nil"/>
            </w:tcBorders>
            <w:shd w:val="clear"/>
            <w:vAlign w:val="center"/>
          </w:tcPr>
          <w:p w14:paraId="41683C3A">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2.88 </w:t>
            </w:r>
          </w:p>
        </w:tc>
      </w:tr>
      <w:tr w14:paraId="253467F8">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50D19AC1">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49EAC03E">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0F64776D">
            <w:pPr>
              <w:rPr>
                <w:rFonts w:hint="default" w:ascii="Times New Roman" w:hAnsi="Times New Roman" w:cs="Times New Roman"/>
                <w:sz w:val="20"/>
                <w:szCs w:val="20"/>
              </w:rPr>
            </w:pPr>
          </w:p>
        </w:tc>
        <w:tc>
          <w:tcPr>
            <w:tcW w:w="773" w:type="pct"/>
            <w:vMerge w:val="continue"/>
            <w:tcBorders>
              <w:top w:val="nil"/>
              <w:left w:val="nil"/>
              <w:bottom w:val="nil"/>
              <w:right w:val="nil"/>
            </w:tcBorders>
            <w:shd w:val="clear"/>
            <w:vAlign w:val="center"/>
          </w:tcPr>
          <w:p w14:paraId="32EBF83F">
            <w:pPr>
              <w:rPr>
                <w:rFonts w:hint="default" w:ascii="Times New Roman" w:hAnsi="Times New Roman" w:cs="Times New Roman"/>
                <w:color w:val="843F0B" w:themeColor="accent2" w:themeShade="80"/>
                <w:sz w:val="20"/>
                <w:szCs w:val="20"/>
              </w:rPr>
            </w:pPr>
          </w:p>
        </w:tc>
        <w:tc>
          <w:tcPr>
            <w:tcW w:w="260" w:type="pct"/>
            <w:vMerge w:val="continue"/>
            <w:tcBorders>
              <w:top w:val="nil"/>
              <w:left w:val="nil"/>
              <w:bottom w:val="nil"/>
              <w:right w:val="nil"/>
            </w:tcBorders>
            <w:shd w:val="clear"/>
            <w:vAlign w:val="center"/>
          </w:tcPr>
          <w:p w14:paraId="4F46F910">
            <w:pPr>
              <w:rPr>
                <w:rFonts w:hint="default" w:ascii="Times New Roman" w:hAnsi="Times New Roman" w:cs="Times New Roman"/>
                <w:color w:val="843F0B" w:themeColor="accent2" w:themeShade="80"/>
                <w:sz w:val="20"/>
                <w:szCs w:val="20"/>
              </w:rPr>
            </w:pPr>
          </w:p>
        </w:tc>
        <w:tc>
          <w:tcPr>
            <w:tcW w:w="346" w:type="pct"/>
            <w:vMerge w:val="continue"/>
            <w:tcBorders>
              <w:top w:val="nil"/>
              <w:left w:val="nil"/>
              <w:bottom w:val="nil"/>
              <w:right w:val="nil"/>
            </w:tcBorders>
            <w:shd w:val="clear"/>
            <w:vAlign w:val="center"/>
          </w:tcPr>
          <w:p w14:paraId="51D68780">
            <w:pPr>
              <w:rPr>
                <w:rFonts w:hint="default" w:ascii="Times New Roman" w:hAnsi="Times New Roman" w:cs="Times New Roman"/>
                <w:color w:val="843F0B" w:themeColor="accent2" w:themeShade="80"/>
                <w:sz w:val="20"/>
                <w:szCs w:val="20"/>
              </w:rPr>
            </w:pPr>
          </w:p>
        </w:tc>
        <w:tc>
          <w:tcPr>
            <w:tcW w:w="1964" w:type="pct"/>
            <w:tcBorders>
              <w:top w:val="nil"/>
              <w:left w:val="nil"/>
              <w:bottom w:val="nil"/>
              <w:right w:val="nil"/>
            </w:tcBorders>
            <w:shd w:val="clear"/>
            <w:vAlign w:val="center"/>
          </w:tcPr>
          <w:p w14:paraId="314BA524">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Home address far away from medical institutions</w:t>
            </w:r>
          </w:p>
        </w:tc>
        <w:tc>
          <w:tcPr>
            <w:tcW w:w="290" w:type="pct"/>
            <w:tcBorders>
              <w:top w:val="nil"/>
              <w:left w:val="nil"/>
              <w:bottom w:val="nil"/>
              <w:right w:val="nil"/>
            </w:tcBorders>
            <w:shd w:val="clear"/>
            <w:vAlign w:val="center"/>
          </w:tcPr>
          <w:p w14:paraId="3EEE49FB">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14</w:t>
            </w:r>
          </w:p>
        </w:tc>
        <w:tc>
          <w:tcPr>
            <w:tcW w:w="308" w:type="pct"/>
            <w:tcBorders>
              <w:top w:val="nil"/>
              <w:left w:val="nil"/>
              <w:bottom w:val="nil"/>
              <w:right w:val="nil"/>
            </w:tcBorders>
            <w:shd w:val="clear"/>
            <w:vAlign w:val="center"/>
          </w:tcPr>
          <w:p w14:paraId="618F2A6B">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2.52 </w:t>
            </w:r>
          </w:p>
        </w:tc>
      </w:tr>
      <w:tr w14:paraId="149D2DF5">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57E9547E">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3F76D707">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040EC7D2">
            <w:pPr>
              <w:rPr>
                <w:rFonts w:hint="default" w:ascii="Times New Roman" w:hAnsi="Times New Roman" w:cs="Times New Roman"/>
                <w:sz w:val="20"/>
                <w:szCs w:val="20"/>
              </w:rPr>
            </w:pPr>
          </w:p>
        </w:tc>
        <w:tc>
          <w:tcPr>
            <w:tcW w:w="773" w:type="pct"/>
            <w:vMerge w:val="continue"/>
            <w:tcBorders>
              <w:top w:val="nil"/>
              <w:left w:val="nil"/>
              <w:bottom w:val="nil"/>
              <w:right w:val="nil"/>
            </w:tcBorders>
            <w:shd w:val="clear"/>
            <w:vAlign w:val="center"/>
          </w:tcPr>
          <w:p w14:paraId="2BCEC200">
            <w:pPr>
              <w:rPr>
                <w:rFonts w:hint="default" w:ascii="Times New Roman" w:hAnsi="Times New Roman" w:cs="Times New Roman"/>
                <w:color w:val="843F0B" w:themeColor="accent2" w:themeShade="80"/>
                <w:sz w:val="20"/>
                <w:szCs w:val="20"/>
              </w:rPr>
            </w:pPr>
          </w:p>
        </w:tc>
        <w:tc>
          <w:tcPr>
            <w:tcW w:w="260" w:type="pct"/>
            <w:vMerge w:val="continue"/>
            <w:tcBorders>
              <w:top w:val="nil"/>
              <w:left w:val="nil"/>
              <w:bottom w:val="nil"/>
              <w:right w:val="nil"/>
            </w:tcBorders>
            <w:shd w:val="clear"/>
            <w:vAlign w:val="center"/>
          </w:tcPr>
          <w:p w14:paraId="7665EE5C">
            <w:pPr>
              <w:rPr>
                <w:rFonts w:hint="default" w:ascii="Times New Roman" w:hAnsi="Times New Roman" w:cs="Times New Roman"/>
                <w:color w:val="843F0B" w:themeColor="accent2" w:themeShade="80"/>
                <w:sz w:val="20"/>
                <w:szCs w:val="20"/>
              </w:rPr>
            </w:pPr>
          </w:p>
        </w:tc>
        <w:tc>
          <w:tcPr>
            <w:tcW w:w="346" w:type="pct"/>
            <w:vMerge w:val="continue"/>
            <w:tcBorders>
              <w:top w:val="nil"/>
              <w:left w:val="nil"/>
              <w:bottom w:val="nil"/>
              <w:right w:val="nil"/>
            </w:tcBorders>
            <w:shd w:val="clear"/>
            <w:vAlign w:val="center"/>
          </w:tcPr>
          <w:p w14:paraId="73D5D929">
            <w:pPr>
              <w:rPr>
                <w:rFonts w:hint="default" w:ascii="Times New Roman" w:hAnsi="Times New Roman" w:cs="Times New Roman"/>
                <w:color w:val="843F0B" w:themeColor="accent2" w:themeShade="80"/>
                <w:sz w:val="20"/>
                <w:szCs w:val="20"/>
              </w:rPr>
            </w:pPr>
          </w:p>
        </w:tc>
        <w:tc>
          <w:tcPr>
            <w:tcW w:w="1964" w:type="pct"/>
            <w:tcBorders>
              <w:top w:val="nil"/>
              <w:left w:val="nil"/>
              <w:bottom w:val="nil"/>
              <w:right w:val="nil"/>
            </w:tcBorders>
            <w:shd w:val="clear"/>
            <w:vAlign w:val="center"/>
          </w:tcPr>
          <w:p w14:paraId="0E788DE4">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Poor economic level, it is difficult to bear the cost of drug inspection</w:t>
            </w:r>
          </w:p>
        </w:tc>
        <w:tc>
          <w:tcPr>
            <w:tcW w:w="290" w:type="pct"/>
            <w:tcBorders>
              <w:top w:val="nil"/>
              <w:left w:val="nil"/>
              <w:bottom w:val="nil"/>
              <w:right w:val="nil"/>
            </w:tcBorders>
            <w:shd w:val="clear"/>
            <w:vAlign w:val="center"/>
          </w:tcPr>
          <w:p w14:paraId="0729720D">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13</w:t>
            </w:r>
          </w:p>
        </w:tc>
        <w:tc>
          <w:tcPr>
            <w:tcW w:w="308" w:type="pct"/>
            <w:tcBorders>
              <w:top w:val="nil"/>
              <w:left w:val="nil"/>
              <w:bottom w:val="nil"/>
              <w:right w:val="nil"/>
            </w:tcBorders>
            <w:shd w:val="clear"/>
            <w:vAlign w:val="center"/>
          </w:tcPr>
          <w:p w14:paraId="2E5585D9">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2.34 </w:t>
            </w:r>
          </w:p>
        </w:tc>
      </w:tr>
      <w:tr w14:paraId="091D44BD">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774B26FB">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4BFF0467">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4CA970CC">
            <w:pPr>
              <w:rPr>
                <w:rFonts w:hint="default" w:ascii="Times New Roman" w:hAnsi="Times New Roman" w:cs="Times New Roman"/>
                <w:sz w:val="20"/>
                <w:szCs w:val="20"/>
              </w:rPr>
            </w:pPr>
          </w:p>
        </w:tc>
        <w:tc>
          <w:tcPr>
            <w:tcW w:w="773" w:type="pct"/>
            <w:vMerge w:val="continue"/>
            <w:tcBorders>
              <w:top w:val="nil"/>
              <w:left w:val="nil"/>
              <w:bottom w:val="nil"/>
              <w:right w:val="nil"/>
            </w:tcBorders>
            <w:shd w:val="clear"/>
            <w:vAlign w:val="center"/>
          </w:tcPr>
          <w:p w14:paraId="07866235">
            <w:pPr>
              <w:rPr>
                <w:rFonts w:hint="default" w:ascii="Times New Roman" w:hAnsi="Times New Roman" w:cs="Times New Roman"/>
                <w:color w:val="843F0B" w:themeColor="accent2" w:themeShade="80"/>
                <w:sz w:val="20"/>
                <w:szCs w:val="20"/>
              </w:rPr>
            </w:pPr>
          </w:p>
        </w:tc>
        <w:tc>
          <w:tcPr>
            <w:tcW w:w="260" w:type="pct"/>
            <w:vMerge w:val="continue"/>
            <w:tcBorders>
              <w:top w:val="nil"/>
              <w:left w:val="nil"/>
              <w:bottom w:val="nil"/>
              <w:right w:val="nil"/>
            </w:tcBorders>
            <w:shd w:val="clear"/>
            <w:vAlign w:val="center"/>
          </w:tcPr>
          <w:p w14:paraId="66E5FD3E">
            <w:pPr>
              <w:rPr>
                <w:rFonts w:hint="default" w:ascii="Times New Roman" w:hAnsi="Times New Roman" w:cs="Times New Roman"/>
                <w:color w:val="843F0B" w:themeColor="accent2" w:themeShade="80"/>
                <w:sz w:val="20"/>
                <w:szCs w:val="20"/>
              </w:rPr>
            </w:pPr>
          </w:p>
        </w:tc>
        <w:tc>
          <w:tcPr>
            <w:tcW w:w="346" w:type="pct"/>
            <w:vMerge w:val="continue"/>
            <w:tcBorders>
              <w:top w:val="nil"/>
              <w:left w:val="nil"/>
              <w:bottom w:val="nil"/>
              <w:right w:val="nil"/>
            </w:tcBorders>
            <w:shd w:val="clear"/>
            <w:vAlign w:val="center"/>
          </w:tcPr>
          <w:p w14:paraId="4046E4F3">
            <w:pPr>
              <w:rPr>
                <w:rFonts w:hint="default" w:ascii="Times New Roman" w:hAnsi="Times New Roman" w:cs="Times New Roman"/>
                <w:color w:val="843F0B" w:themeColor="accent2" w:themeShade="80"/>
                <w:sz w:val="20"/>
                <w:szCs w:val="20"/>
              </w:rPr>
            </w:pPr>
          </w:p>
        </w:tc>
        <w:tc>
          <w:tcPr>
            <w:tcW w:w="1964" w:type="pct"/>
            <w:tcBorders>
              <w:top w:val="nil"/>
              <w:left w:val="nil"/>
              <w:bottom w:val="nil"/>
              <w:right w:val="nil"/>
            </w:tcBorders>
            <w:shd w:val="clear"/>
            <w:vAlign w:val="center"/>
          </w:tcPr>
          <w:p w14:paraId="70A88A16">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The results of compliance education for health care workers are poor</w:t>
            </w:r>
          </w:p>
        </w:tc>
        <w:tc>
          <w:tcPr>
            <w:tcW w:w="290" w:type="pct"/>
            <w:tcBorders>
              <w:top w:val="nil"/>
              <w:left w:val="nil"/>
              <w:bottom w:val="nil"/>
              <w:right w:val="nil"/>
            </w:tcBorders>
            <w:shd w:val="clear"/>
            <w:vAlign w:val="center"/>
          </w:tcPr>
          <w:p w14:paraId="6B7731C1">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18</w:t>
            </w:r>
          </w:p>
        </w:tc>
        <w:tc>
          <w:tcPr>
            <w:tcW w:w="308" w:type="pct"/>
            <w:tcBorders>
              <w:top w:val="nil"/>
              <w:left w:val="nil"/>
              <w:bottom w:val="nil"/>
              <w:right w:val="nil"/>
            </w:tcBorders>
            <w:shd w:val="clear"/>
            <w:vAlign w:val="center"/>
          </w:tcPr>
          <w:p w14:paraId="7A94056A">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3.24 </w:t>
            </w:r>
          </w:p>
        </w:tc>
      </w:tr>
      <w:tr w14:paraId="4493BD4C">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4FD35129">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59F87BB8">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3AFBB990">
            <w:pPr>
              <w:rPr>
                <w:rFonts w:hint="default" w:ascii="Times New Roman" w:hAnsi="Times New Roman" w:cs="Times New Roman"/>
                <w:sz w:val="20"/>
                <w:szCs w:val="20"/>
              </w:rPr>
            </w:pPr>
          </w:p>
        </w:tc>
        <w:tc>
          <w:tcPr>
            <w:tcW w:w="773" w:type="pct"/>
            <w:vMerge w:val="restart"/>
            <w:tcBorders>
              <w:top w:val="nil"/>
              <w:left w:val="nil"/>
              <w:bottom w:val="nil"/>
              <w:right w:val="nil"/>
            </w:tcBorders>
            <w:shd w:val="clear"/>
            <w:vAlign w:val="center"/>
          </w:tcPr>
          <w:p w14:paraId="6FDC5060">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843F0B" w:themeColor="accent2" w:themeShade="80"/>
                <w:sz w:val="20"/>
                <w:szCs w:val="20"/>
                <w:bdr w:val="none" w:color="auto" w:sz="0" w:space="0"/>
                <w:lang w:val="en-US"/>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Poor effect of on-site HIV treatment in village clinics</w:t>
            </w:r>
          </w:p>
        </w:tc>
        <w:tc>
          <w:tcPr>
            <w:tcW w:w="260" w:type="pct"/>
            <w:vMerge w:val="restart"/>
            <w:tcBorders>
              <w:top w:val="nil"/>
              <w:left w:val="nil"/>
              <w:bottom w:val="nil"/>
              <w:right w:val="nil"/>
            </w:tcBorders>
            <w:shd w:val="clear"/>
            <w:vAlign w:val="center"/>
          </w:tcPr>
          <w:p w14:paraId="588D9A84">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843F0B" w:themeColor="accent2" w:themeShade="80"/>
                <w:sz w:val="20"/>
                <w:szCs w:val="20"/>
                <w:bdr w:val="none" w:color="auto" w:sz="0" w:space="0"/>
                <w:lang w:val="en-US"/>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13</w:t>
            </w:r>
          </w:p>
        </w:tc>
        <w:tc>
          <w:tcPr>
            <w:tcW w:w="346" w:type="pct"/>
            <w:vMerge w:val="restart"/>
            <w:tcBorders>
              <w:top w:val="nil"/>
              <w:left w:val="nil"/>
              <w:bottom w:val="nil"/>
              <w:right w:val="nil"/>
            </w:tcBorders>
            <w:shd w:val="clear"/>
            <w:vAlign w:val="center"/>
          </w:tcPr>
          <w:p w14:paraId="06D685D7">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843F0B" w:themeColor="accent2" w:themeShade="80"/>
                <w:sz w:val="20"/>
                <w:szCs w:val="20"/>
                <w:bdr w:val="none" w:color="auto" w:sz="0" w:space="0"/>
                <w:lang w:val="en-US"/>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 xml:space="preserve">2.34 </w:t>
            </w:r>
          </w:p>
        </w:tc>
        <w:tc>
          <w:tcPr>
            <w:tcW w:w="1964" w:type="pct"/>
            <w:tcBorders>
              <w:top w:val="nil"/>
              <w:left w:val="nil"/>
              <w:bottom w:val="nil"/>
              <w:right w:val="nil"/>
            </w:tcBorders>
            <w:shd w:val="clear"/>
            <w:vAlign w:val="center"/>
          </w:tcPr>
          <w:p w14:paraId="363F4ECE">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It is difficult for village doctors to carry out on-site health follow-up</w:t>
            </w:r>
          </w:p>
        </w:tc>
        <w:tc>
          <w:tcPr>
            <w:tcW w:w="290" w:type="pct"/>
            <w:tcBorders>
              <w:top w:val="nil"/>
              <w:left w:val="nil"/>
              <w:bottom w:val="nil"/>
              <w:right w:val="nil"/>
            </w:tcBorders>
            <w:shd w:val="clear"/>
            <w:vAlign w:val="center"/>
          </w:tcPr>
          <w:p w14:paraId="56D3137B">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4</w:t>
            </w:r>
          </w:p>
        </w:tc>
        <w:tc>
          <w:tcPr>
            <w:tcW w:w="308" w:type="pct"/>
            <w:tcBorders>
              <w:top w:val="nil"/>
              <w:left w:val="nil"/>
              <w:bottom w:val="nil"/>
              <w:right w:val="nil"/>
            </w:tcBorders>
            <w:shd w:val="clear"/>
            <w:vAlign w:val="center"/>
          </w:tcPr>
          <w:p w14:paraId="57CD5C97">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0.72 </w:t>
            </w:r>
          </w:p>
        </w:tc>
      </w:tr>
      <w:tr w14:paraId="60A385C7">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409D368D">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201B87EC">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5593AA9E">
            <w:pPr>
              <w:rPr>
                <w:rFonts w:hint="default" w:ascii="Times New Roman" w:hAnsi="Times New Roman" w:cs="Times New Roman"/>
                <w:sz w:val="20"/>
                <w:szCs w:val="20"/>
              </w:rPr>
            </w:pPr>
          </w:p>
        </w:tc>
        <w:tc>
          <w:tcPr>
            <w:tcW w:w="773" w:type="pct"/>
            <w:vMerge w:val="continue"/>
            <w:tcBorders>
              <w:top w:val="nil"/>
              <w:left w:val="nil"/>
              <w:bottom w:val="nil"/>
              <w:right w:val="nil"/>
            </w:tcBorders>
            <w:shd w:val="clear"/>
            <w:vAlign w:val="center"/>
          </w:tcPr>
          <w:p w14:paraId="66937252">
            <w:pPr>
              <w:rPr>
                <w:rFonts w:hint="default" w:ascii="Times New Roman" w:hAnsi="Times New Roman" w:cs="Times New Roman"/>
                <w:color w:val="843F0B" w:themeColor="accent2" w:themeShade="80"/>
                <w:sz w:val="20"/>
                <w:szCs w:val="20"/>
              </w:rPr>
            </w:pPr>
          </w:p>
        </w:tc>
        <w:tc>
          <w:tcPr>
            <w:tcW w:w="260" w:type="pct"/>
            <w:vMerge w:val="continue"/>
            <w:tcBorders>
              <w:top w:val="nil"/>
              <w:left w:val="nil"/>
              <w:bottom w:val="nil"/>
              <w:right w:val="nil"/>
            </w:tcBorders>
            <w:shd w:val="clear"/>
            <w:vAlign w:val="center"/>
          </w:tcPr>
          <w:p w14:paraId="240A30DE">
            <w:pPr>
              <w:rPr>
                <w:rFonts w:hint="default" w:ascii="Times New Roman" w:hAnsi="Times New Roman" w:cs="Times New Roman"/>
                <w:color w:val="843F0B" w:themeColor="accent2" w:themeShade="80"/>
                <w:sz w:val="20"/>
                <w:szCs w:val="20"/>
              </w:rPr>
            </w:pPr>
          </w:p>
        </w:tc>
        <w:tc>
          <w:tcPr>
            <w:tcW w:w="346" w:type="pct"/>
            <w:vMerge w:val="continue"/>
            <w:tcBorders>
              <w:top w:val="nil"/>
              <w:left w:val="nil"/>
              <w:bottom w:val="nil"/>
              <w:right w:val="nil"/>
            </w:tcBorders>
            <w:shd w:val="clear"/>
            <w:vAlign w:val="center"/>
          </w:tcPr>
          <w:p w14:paraId="4FC4C4A8">
            <w:pPr>
              <w:rPr>
                <w:rFonts w:hint="default" w:ascii="Times New Roman" w:hAnsi="Times New Roman" w:cs="Times New Roman"/>
                <w:color w:val="843F0B" w:themeColor="accent2" w:themeShade="80"/>
                <w:sz w:val="20"/>
                <w:szCs w:val="20"/>
              </w:rPr>
            </w:pPr>
          </w:p>
        </w:tc>
        <w:tc>
          <w:tcPr>
            <w:tcW w:w="1964" w:type="pct"/>
            <w:tcBorders>
              <w:top w:val="nil"/>
              <w:left w:val="nil"/>
              <w:bottom w:val="nil"/>
              <w:right w:val="nil"/>
            </w:tcBorders>
            <w:shd w:val="clear"/>
            <w:vAlign w:val="center"/>
          </w:tcPr>
          <w:p w14:paraId="462F5688">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The main treatment institutions are designated medical institutions in the city</w:t>
            </w:r>
          </w:p>
        </w:tc>
        <w:tc>
          <w:tcPr>
            <w:tcW w:w="290" w:type="pct"/>
            <w:tcBorders>
              <w:top w:val="nil"/>
              <w:left w:val="nil"/>
              <w:bottom w:val="nil"/>
              <w:right w:val="nil"/>
            </w:tcBorders>
            <w:shd w:val="clear"/>
            <w:vAlign w:val="center"/>
          </w:tcPr>
          <w:p w14:paraId="35E6E6C4">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9</w:t>
            </w:r>
          </w:p>
        </w:tc>
        <w:tc>
          <w:tcPr>
            <w:tcW w:w="308" w:type="pct"/>
            <w:tcBorders>
              <w:top w:val="nil"/>
              <w:left w:val="nil"/>
              <w:bottom w:val="nil"/>
              <w:right w:val="nil"/>
            </w:tcBorders>
            <w:shd w:val="clear"/>
            <w:vAlign w:val="center"/>
          </w:tcPr>
          <w:p w14:paraId="3151F346">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1.62 </w:t>
            </w:r>
          </w:p>
        </w:tc>
      </w:tr>
      <w:tr w14:paraId="1748790D">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612629FA">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4698463F">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0198A39C">
            <w:pPr>
              <w:rPr>
                <w:rFonts w:hint="default" w:ascii="Times New Roman" w:hAnsi="Times New Roman" w:cs="Times New Roman"/>
                <w:sz w:val="20"/>
                <w:szCs w:val="20"/>
              </w:rPr>
            </w:pPr>
          </w:p>
        </w:tc>
        <w:tc>
          <w:tcPr>
            <w:tcW w:w="773" w:type="pct"/>
            <w:vMerge w:val="restart"/>
            <w:tcBorders>
              <w:top w:val="nil"/>
              <w:left w:val="nil"/>
              <w:bottom w:val="nil"/>
              <w:right w:val="nil"/>
            </w:tcBorders>
            <w:shd w:val="clear"/>
            <w:vAlign w:val="center"/>
          </w:tcPr>
          <w:p w14:paraId="6F48B144">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843F0B" w:themeColor="accent2" w:themeShade="80"/>
                <w:sz w:val="20"/>
                <w:szCs w:val="20"/>
                <w:bdr w:val="none" w:color="auto" w:sz="0" w:space="0"/>
                <w:lang w:val="en-US"/>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Challenges for medical staff to carry out HIV treatment</w:t>
            </w:r>
          </w:p>
        </w:tc>
        <w:tc>
          <w:tcPr>
            <w:tcW w:w="260" w:type="pct"/>
            <w:vMerge w:val="restart"/>
            <w:tcBorders>
              <w:top w:val="nil"/>
              <w:left w:val="nil"/>
              <w:bottom w:val="nil"/>
              <w:right w:val="nil"/>
            </w:tcBorders>
            <w:shd w:val="clear"/>
            <w:vAlign w:val="center"/>
          </w:tcPr>
          <w:p w14:paraId="25F1C589">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843F0B" w:themeColor="accent2" w:themeShade="80"/>
                <w:sz w:val="20"/>
                <w:szCs w:val="20"/>
                <w:bdr w:val="none" w:color="auto" w:sz="0" w:space="0"/>
                <w:lang w:val="en-US"/>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78</w:t>
            </w:r>
          </w:p>
        </w:tc>
        <w:tc>
          <w:tcPr>
            <w:tcW w:w="346" w:type="pct"/>
            <w:vMerge w:val="restart"/>
            <w:tcBorders>
              <w:top w:val="nil"/>
              <w:left w:val="nil"/>
              <w:bottom w:val="nil"/>
              <w:right w:val="nil"/>
            </w:tcBorders>
            <w:shd w:val="clear"/>
            <w:vAlign w:val="center"/>
          </w:tcPr>
          <w:p w14:paraId="3F20E210">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843F0B" w:themeColor="accent2" w:themeShade="80"/>
                <w:sz w:val="20"/>
                <w:szCs w:val="20"/>
                <w:bdr w:val="none" w:color="auto" w:sz="0" w:space="0"/>
                <w:lang w:val="en-US"/>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 xml:space="preserve">14.05 </w:t>
            </w:r>
          </w:p>
        </w:tc>
        <w:tc>
          <w:tcPr>
            <w:tcW w:w="1964" w:type="pct"/>
            <w:tcBorders>
              <w:top w:val="nil"/>
              <w:left w:val="nil"/>
              <w:bottom w:val="nil"/>
              <w:right w:val="nil"/>
            </w:tcBorders>
            <w:shd w:val="clear"/>
            <w:vAlign w:val="center"/>
          </w:tcPr>
          <w:p w14:paraId="45E423FF">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Healthcare workers are at high risk of exposure</w:t>
            </w:r>
          </w:p>
        </w:tc>
        <w:tc>
          <w:tcPr>
            <w:tcW w:w="290" w:type="pct"/>
            <w:tcBorders>
              <w:top w:val="nil"/>
              <w:left w:val="nil"/>
              <w:bottom w:val="nil"/>
              <w:right w:val="nil"/>
            </w:tcBorders>
            <w:shd w:val="clear"/>
            <w:vAlign w:val="center"/>
          </w:tcPr>
          <w:p w14:paraId="30C99DDD">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24</w:t>
            </w:r>
          </w:p>
        </w:tc>
        <w:tc>
          <w:tcPr>
            <w:tcW w:w="308" w:type="pct"/>
            <w:tcBorders>
              <w:top w:val="nil"/>
              <w:left w:val="nil"/>
              <w:bottom w:val="nil"/>
              <w:right w:val="nil"/>
            </w:tcBorders>
            <w:shd w:val="clear"/>
            <w:vAlign w:val="center"/>
          </w:tcPr>
          <w:p w14:paraId="068A974A">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4.32 </w:t>
            </w:r>
          </w:p>
        </w:tc>
      </w:tr>
      <w:tr w14:paraId="258CA228">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45B0C600">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2BC53846">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6B2D07A1">
            <w:pPr>
              <w:rPr>
                <w:rFonts w:hint="default" w:ascii="Times New Roman" w:hAnsi="Times New Roman" w:cs="Times New Roman"/>
                <w:sz w:val="20"/>
                <w:szCs w:val="20"/>
              </w:rPr>
            </w:pPr>
          </w:p>
        </w:tc>
        <w:tc>
          <w:tcPr>
            <w:tcW w:w="773" w:type="pct"/>
            <w:vMerge w:val="continue"/>
            <w:tcBorders>
              <w:top w:val="nil"/>
              <w:left w:val="nil"/>
              <w:bottom w:val="nil"/>
              <w:right w:val="nil"/>
            </w:tcBorders>
            <w:shd w:val="clear"/>
            <w:vAlign w:val="center"/>
          </w:tcPr>
          <w:p w14:paraId="6EE55AA9">
            <w:pPr>
              <w:rPr>
                <w:rFonts w:hint="default" w:ascii="Times New Roman" w:hAnsi="Times New Roman" w:cs="Times New Roman"/>
                <w:color w:val="843F0B" w:themeColor="accent2" w:themeShade="80"/>
                <w:sz w:val="20"/>
                <w:szCs w:val="20"/>
              </w:rPr>
            </w:pPr>
          </w:p>
        </w:tc>
        <w:tc>
          <w:tcPr>
            <w:tcW w:w="260" w:type="pct"/>
            <w:vMerge w:val="continue"/>
            <w:tcBorders>
              <w:top w:val="nil"/>
              <w:left w:val="nil"/>
              <w:bottom w:val="nil"/>
              <w:right w:val="nil"/>
            </w:tcBorders>
            <w:shd w:val="clear"/>
            <w:vAlign w:val="center"/>
          </w:tcPr>
          <w:p w14:paraId="4F45B4AB">
            <w:pPr>
              <w:rPr>
                <w:rFonts w:hint="default" w:ascii="Times New Roman" w:hAnsi="Times New Roman" w:cs="Times New Roman"/>
                <w:color w:val="843F0B" w:themeColor="accent2" w:themeShade="80"/>
                <w:sz w:val="20"/>
                <w:szCs w:val="20"/>
              </w:rPr>
            </w:pPr>
          </w:p>
        </w:tc>
        <w:tc>
          <w:tcPr>
            <w:tcW w:w="346" w:type="pct"/>
            <w:vMerge w:val="continue"/>
            <w:tcBorders>
              <w:top w:val="nil"/>
              <w:left w:val="nil"/>
              <w:bottom w:val="nil"/>
              <w:right w:val="nil"/>
            </w:tcBorders>
            <w:shd w:val="clear"/>
            <w:vAlign w:val="center"/>
          </w:tcPr>
          <w:p w14:paraId="31C77ED3">
            <w:pPr>
              <w:rPr>
                <w:rFonts w:hint="default" w:ascii="Times New Roman" w:hAnsi="Times New Roman" w:cs="Times New Roman"/>
                <w:color w:val="843F0B" w:themeColor="accent2" w:themeShade="80"/>
                <w:sz w:val="20"/>
                <w:szCs w:val="20"/>
              </w:rPr>
            </w:pPr>
          </w:p>
        </w:tc>
        <w:tc>
          <w:tcPr>
            <w:tcW w:w="1964" w:type="pct"/>
            <w:tcBorders>
              <w:top w:val="nil"/>
              <w:left w:val="nil"/>
              <w:bottom w:val="nil"/>
              <w:right w:val="nil"/>
            </w:tcBorders>
            <w:shd w:val="clear"/>
            <w:vAlign w:val="center"/>
          </w:tcPr>
          <w:p w14:paraId="32D9B966">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Patients with comorbidities have complex physical conditions and difficult diagnosis and treatment</w:t>
            </w:r>
          </w:p>
        </w:tc>
        <w:tc>
          <w:tcPr>
            <w:tcW w:w="290" w:type="pct"/>
            <w:tcBorders>
              <w:top w:val="nil"/>
              <w:left w:val="nil"/>
              <w:bottom w:val="nil"/>
              <w:right w:val="nil"/>
            </w:tcBorders>
            <w:shd w:val="clear"/>
            <w:vAlign w:val="center"/>
          </w:tcPr>
          <w:p w14:paraId="32CD2AAA">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17</w:t>
            </w:r>
          </w:p>
        </w:tc>
        <w:tc>
          <w:tcPr>
            <w:tcW w:w="308" w:type="pct"/>
            <w:tcBorders>
              <w:top w:val="nil"/>
              <w:left w:val="nil"/>
              <w:bottom w:val="nil"/>
              <w:right w:val="nil"/>
            </w:tcBorders>
            <w:shd w:val="clear"/>
            <w:vAlign w:val="center"/>
          </w:tcPr>
          <w:p w14:paraId="0531D211">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3.06 </w:t>
            </w:r>
          </w:p>
        </w:tc>
      </w:tr>
      <w:tr w14:paraId="767C7237">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2E9AA4B2">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44B6092A">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2D60B42E">
            <w:pPr>
              <w:rPr>
                <w:rFonts w:hint="default" w:ascii="Times New Roman" w:hAnsi="Times New Roman" w:cs="Times New Roman"/>
                <w:sz w:val="20"/>
                <w:szCs w:val="20"/>
              </w:rPr>
            </w:pPr>
          </w:p>
        </w:tc>
        <w:tc>
          <w:tcPr>
            <w:tcW w:w="773" w:type="pct"/>
            <w:vMerge w:val="continue"/>
            <w:tcBorders>
              <w:top w:val="nil"/>
              <w:left w:val="nil"/>
              <w:bottom w:val="nil"/>
              <w:right w:val="nil"/>
            </w:tcBorders>
            <w:shd w:val="clear"/>
            <w:vAlign w:val="center"/>
          </w:tcPr>
          <w:p w14:paraId="55ECC0E5">
            <w:pPr>
              <w:rPr>
                <w:rFonts w:hint="default" w:ascii="Times New Roman" w:hAnsi="Times New Roman" w:cs="Times New Roman"/>
                <w:color w:val="843F0B" w:themeColor="accent2" w:themeShade="80"/>
                <w:sz w:val="20"/>
                <w:szCs w:val="20"/>
              </w:rPr>
            </w:pPr>
          </w:p>
        </w:tc>
        <w:tc>
          <w:tcPr>
            <w:tcW w:w="260" w:type="pct"/>
            <w:vMerge w:val="continue"/>
            <w:tcBorders>
              <w:top w:val="nil"/>
              <w:left w:val="nil"/>
              <w:bottom w:val="nil"/>
              <w:right w:val="nil"/>
            </w:tcBorders>
            <w:shd w:val="clear"/>
            <w:vAlign w:val="center"/>
          </w:tcPr>
          <w:p w14:paraId="43B5096D">
            <w:pPr>
              <w:rPr>
                <w:rFonts w:hint="default" w:ascii="Times New Roman" w:hAnsi="Times New Roman" w:cs="Times New Roman"/>
                <w:color w:val="843F0B" w:themeColor="accent2" w:themeShade="80"/>
                <w:sz w:val="20"/>
                <w:szCs w:val="20"/>
              </w:rPr>
            </w:pPr>
          </w:p>
        </w:tc>
        <w:tc>
          <w:tcPr>
            <w:tcW w:w="346" w:type="pct"/>
            <w:vMerge w:val="continue"/>
            <w:tcBorders>
              <w:top w:val="nil"/>
              <w:left w:val="nil"/>
              <w:bottom w:val="nil"/>
              <w:right w:val="nil"/>
            </w:tcBorders>
            <w:shd w:val="clear"/>
            <w:vAlign w:val="center"/>
          </w:tcPr>
          <w:p w14:paraId="6BEB5C34">
            <w:pPr>
              <w:rPr>
                <w:rFonts w:hint="default" w:ascii="Times New Roman" w:hAnsi="Times New Roman" w:cs="Times New Roman"/>
                <w:color w:val="843F0B" w:themeColor="accent2" w:themeShade="80"/>
                <w:sz w:val="20"/>
                <w:szCs w:val="20"/>
              </w:rPr>
            </w:pPr>
          </w:p>
        </w:tc>
        <w:tc>
          <w:tcPr>
            <w:tcW w:w="1964" w:type="pct"/>
            <w:tcBorders>
              <w:top w:val="nil"/>
              <w:left w:val="nil"/>
              <w:bottom w:val="nil"/>
              <w:right w:val="nil"/>
            </w:tcBorders>
            <w:shd w:val="clear"/>
            <w:vAlign w:val="center"/>
          </w:tcPr>
          <w:p w14:paraId="7B82BB8B">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Few high-level diagnosis and treatment technicians</w:t>
            </w:r>
          </w:p>
        </w:tc>
        <w:tc>
          <w:tcPr>
            <w:tcW w:w="290" w:type="pct"/>
            <w:tcBorders>
              <w:top w:val="nil"/>
              <w:left w:val="nil"/>
              <w:bottom w:val="nil"/>
              <w:right w:val="nil"/>
            </w:tcBorders>
            <w:shd w:val="clear"/>
            <w:vAlign w:val="center"/>
          </w:tcPr>
          <w:p w14:paraId="2753D9D7">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7</w:t>
            </w:r>
          </w:p>
        </w:tc>
        <w:tc>
          <w:tcPr>
            <w:tcW w:w="308" w:type="pct"/>
            <w:tcBorders>
              <w:top w:val="nil"/>
              <w:left w:val="nil"/>
              <w:bottom w:val="nil"/>
              <w:right w:val="nil"/>
            </w:tcBorders>
            <w:shd w:val="clear"/>
            <w:vAlign w:val="center"/>
          </w:tcPr>
          <w:p w14:paraId="15769E4A">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1.26 </w:t>
            </w:r>
          </w:p>
        </w:tc>
      </w:tr>
      <w:tr w14:paraId="29599FB5">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6AD74F32">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696E4902">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597602A3">
            <w:pPr>
              <w:rPr>
                <w:rFonts w:hint="default" w:ascii="Times New Roman" w:hAnsi="Times New Roman" w:cs="Times New Roman"/>
                <w:sz w:val="20"/>
                <w:szCs w:val="20"/>
              </w:rPr>
            </w:pPr>
          </w:p>
        </w:tc>
        <w:tc>
          <w:tcPr>
            <w:tcW w:w="773" w:type="pct"/>
            <w:vMerge w:val="continue"/>
            <w:tcBorders>
              <w:top w:val="nil"/>
              <w:left w:val="nil"/>
              <w:bottom w:val="nil"/>
              <w:right w:val="nil"/>
            </w:tcBorders>
            <w:shd w:val="clear"/>
            <w:vAlign w:val="center"/>
          </w:tcPr>
          <w:p w14:paraId="255BE1B6">
            <w:pPr>
              <w:rPr>
                <w:rFonts w:hint="default" w:ascii="Times New Roman" w:hAnsi="Times New Roman" w:cs="Times New Roman"/>
                <w:color w:val="843F0B" w:themeColor="accent2" w:themeShade="80"/>
                <w:sz w:val="20"/>
                <w:szCs w:val="20"/>
              </w:rPr>
            </w:pPr>
          </w:p>
        </w:tc>
        <w:tc>
          <w:tcPr>
            <w:tcW w:w="260" w:type="pct"/>
            <w:vMerge w:val="continue"/>
            <w:tcBorders>
              <w:top w:val="nil"/>
              <w:left w:val="nil"/>
              <w:bottom w:val="nil"/>
              <w:right w:val="nil"/>
            </w:tcBorders>
            <w:shd w:val="clear"/>
            <w:vAlign w:val="center"/>
          </w:tcPr>
          <w:p w14:paraId="34570FA6">
            <w:pPr>
              <w:rPr>
                <w:rFonts w:hint="default" w:ascii="Times New Roman" w:hAnsi="Times New Roman" w:cs="Times New Roman"/>
                <w:color w:val="843F0B" w:themeColor="accent2" w:themeShade="80"/>
                <w:sz w:val="20"/>
                <w:szCs w:val="20"/>
              </w:rPr>
            </w:pPr>
          </w:p>
        </w:tc>
        <w:tc>
          <w:tcPr>
            <w:tcW w:w="346" w:type="pct"/>
            <w:vMerge w:val="continue"/>
            <w:tcBorders>
              <w:top w:val="nil"/>
              <w:left w:val="nil"/>
              <w:bottom w:val="nil"/>
              <w:right w:val="nil"/>
            </w:tcBorders>
            <w:shd w:val="clear"/>
            <w:vAlign w:val="center"/>
          </w:tcPr>
          <w:p w14:paraId="114A3D8A">
            <w:pPr>
              <w:rPr>
                <w:rFonts w:hint="default" w:ascii="Times New Roman" w:hAnsi="Times New Roman" w:cs="Times New Roman"/>
                <w:color w:val="843F0B" w:themeColor="accent2" w:themeShade="80"/>
                <w:sz w:val="20"/>
                <w:szCs w:val="20"/>
              </w:rPr>
            </w:pPr>
          </w:p>
        </w:tc>
        <w:tc>
          <w:tcPr>
            <w:tcW w:w="1964" w:type="pct"/>
            <w:tcBorders>
              <w:top w:val="nil"/>
              <w:left w:val="nil"/>
              <w:bottom w:val="nil"/>
              <w:right w:val="nil"/>
            </w:tcBorders>
            <w:shd w:val="clear"/>
            <w:vAlign w:val="center"/>
          </w:tcPr>
          <w:p w14:paraId="77C09996">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Obstructed doctor-patient communication (e.g. part-time doctors don't know the patient)</w:t>
            </w:r>
          </w:p>
        </w:tc>
        <w:tc>
          <w:tcPr>
            <w:tcW w:w="290" w:type="pct"/>
            <w:tcBorders>
              <w:top w:val="nil"/>
              <w:left w:val="nil"/>
              <w:bottom w:val="nil"/>
              <w:right w:val="nil"/>
            </w:tcBorders>
            <w:shd w:val="clear"/>
            <w:vAlign w:val="center"/>
          </w:tcPr>
          <w:p w14:paraId="236332C3">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17</w:t>
            </w:r>
          </w:p>
        </w:tc>
        <w:tc>
          <w:tcPr>
            <w:tcW w:w="308" w:type="pct"/>
            <w:tcBorders>
              <w:top w:val="nil"/>
              <w:left w:val="nil"/>
              <w:bottom w:val="nil"/>
              <w:right w:val="nil"/>
            </w:tcBorders>
            <w:shd w:val="clear"/>
            <w:vAlign w:val="center"/>
          </w:tcPr>
          <w:p w14:paraId="3C3F24CE">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3.06 </w:t>
            </w:r>
          </w:p>
        </w:tc>
      </w:tr>
      <w:tr w14:paraId="629E41D1">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4596CCB5">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2702F0F4">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1E144ABC">
            <w:pPr>
              <w:rPr>
                <w:rFonts w:hint="default" w:ascii="Times New Roman" w:hAnsi="Times New Roman" w:cs="Times New Roman"/>
                <w:sz w:val="20"/>
                <w:szCs w:val="20"/>
              </w:rPr>
            </w:pPr>
          </w:p>
        </w:tc>
        <w:tc>
          <w:tcPr>
            <w:tcW w:w="773" w:type="pct"/>
            <w:vMerge w:val="continue"/>
            <w:tcBorders>
              <w:top w:val="nil"/>
              <w:left w:val="nil"/>
              <w:bottom w:val="nil"/>
              <w:right w:val="nil"/>
            </w:tcBorders>
            <w:shd w:val="clear"/>
            <w:vAlign w:val="center"/>
          </w:tcPr>
          <w:p w14:paraId="1A13033E">
            <w:pPr>
              <w:rPr>
                <w:rFonts w:hint="default" w:ascii="Times New Roman" w:hAnsi="Times New Roman" w:cs="Times New Roman"/>
                <w:color w:val="843F0B" w:themeColor="accent2" w:themeShade="80"/>
                <w:sz w:val="20"/>
                <w:szCs w:val="20"/>
              </w:rPr>
            </w:pPr>
          </w:p>
        </w:tc>
        <w:tc>
          <w:tcPr>
            <w:tcW w:w="260" w:type="pct"/>
            <w:vMerge w:val="continue"/>
            <w:tcBorders>
              <w:top w:val="nil"/>
              <w:left w:val="nil"/>
              <w:bottom w:val="nil"/>
              <w:right w:val="nil"/>
            </w:tcBorders>
            <w:shd w:val="clear"/>
            <w:vAlign w:val="center"/>
          </w:tcPr>
          <w:p w14:paraId="7AF42E94">
            <w:pPr>
              <w:rPr>
                <w:rFonts w:hint="default" w:ascii="Times New Roman" w:hAnsi="Times New Roman" w:cs="Times New Roman"/>
                <w:color w:val="843F0B" w:themeColor="accent2" w:themeShade="80"/>
                <w:sz w:val="20"/>
                <w:szCs w:val="20"/>
              </w:rPr>
            </w:pPr>
          </w:p>
        </w:tc>
        <w:tc>
          <w:tcPr>
            <w:tcW w:w="346" w:type="pct"/>
            <w:vMerge w:val="continue"/>
            <w:tcBorders>
              <w:top w:val="nil"/>
              <w:left w:val="nil"/>
              <w:bottom w:val="nil"/>
              <w:right w:val="nil"/>
            </w:tcBorders>
            <w:shd w:val="clear"/>
            <w:vAlign w:val="center"/>
          </w:tcPr>
          <w:p w14:paraId="508DD0A8">
            <w:pPr>
              <w:rPr>
                <w:rFonts w:hint="default" w:ascii="Times New Roman" w:hAnsi="Times New Roman" w:cs="Times New Roman"/>
                <w:color w:val="843F0B" w:themeColor="accent2" w:themeShade="80"/>
                <w:sz w:val="20"/>
                <w:szCs w:val="20"/>
              </w:rPr>
            </w:pPr>
          </w:p>
        </w:tc>
        <w:tc>
          <w:tcPr>
            <w:tcW w:w="1964" w:type="pct"/>
            <w:tcBorders>
              <w:top w:val="nil"/>
              <w:left w:val="nil"/>
              <w:bottom w:val="nil"/>
              <w:right w:val="nil"/>
            </w:tcBorders>
            <w:shd w:val="clear"/>
            <w:vAlign w:val="center"/>
          </w:tcPr>
          <w:p w14:paraId="1067D1C0">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Unreasonable salary structure of doctors' work</w:t>
            </w:r>
          </w:p>
        </w:tc>
        <w:tc>
          <w:tcPr>
            <w:tcW w:w="290" w:type="pct"/>
            <w:tcBorders>
              <w:top w:val="nil"/>
              <w:left w:val="nil"/>
              <w:bottom w:val="nil"/>
              <w:right w:val="nil"/>
            </w:tcBorders>
            <w:shd w:val="clear"/>
            <w:vAlign w:val="center"/>
          </w:tcPr>
          <w:p w14:paraId="1A6855C9">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6</w:t>
            </w:r>
          </w:p>
        </w:tc>
        <w:tc>
          <w:tcPr>
            <w:tcW w:w="308" w:type="pct"/>
            <w:tcBorders>
              <w:top w:val="nil"/>
              <w:left w:val="nil"/>
              <w:bottom w:val="nil"/>
              <w:right w:val="nil"/>
            </w:tcBorders>
            <w:shd w:val="clear"/>
            <w:vAlign w:val="center"/>
          </w:tcPr>
          <w:p w14:paraId="19D7ECCA">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1.08 </w:t>
            </w:r>
          </w:p>
        </w:tc>
      </w:tr>
      <w:tr w14:paraId="0AF065A4">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14A55DF6">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4B6FF900">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2DA8320A">
            <w:pPr>
              <w:rPr>
                <w:rFonts w:hint="default" w:ascii="Times New Roman" w:hAnsi="Times New Roman" w:cs="Times New Roman"/>
                <w:sz w:val="20"/>
                <w:szCs w:val="20"/>
              </w:rPr>
            </w:pPr>
          </w:p>
        </w:tc>
        <w:tc>
          <w:tcPr>
            <w:tcW w:w="773" w:type="pct"/>
            <w:vMerge w:val="continue"/>
            <w:tcBorders>
              <w:top w:val="nil"/>
              <w:left w:val="nil"/>
              <w:bottom w:val="nil"/>
              <w:right w:val="nil"/>
            </w:tcBorders>
            <w:shd w:val="clear"/>
            <w:vAlign w:val="center"/>
          </w:tcPr>
          <w:p w14:paraId="4C33730F">
            <w:pPr>
              <w:rPr>
                <w:rFonts w:hint="default" w:ascii="Times New Roman" w:hAnsi="Times New Roman" w:cs="Times New Roman"/>
                <w:color w:val="843F0B" w:themeColor="accent2" w:themeShade="80"/>
                <w:sz w:val="20"/>
                <w:szCs w:val="20"/>
              </w:rPr>
            </w:pPr>
          </w:p>
        </w:tc>
        <w:tc>
          <w:tcPr>
            <w:tcW w:w="260" w:type="pct"/>
            <w:vMerge w:val="continue"/>
            <w:tcBorders>
              <w:top w:val="nil"/>
              <w:left w:val="nil"/>
              <w:bottom w:val="nil"/>
              <w:right w:val="nil"/>
            </w:tcBorders>
            <w:shd w:val="clear"/>
            <w:vAlign w:val="center"/>
          </w:tcPr>
          <w:p w14:paraId="28F47336">
            <w:pPr>
              <w:rPr>
                <w:rFonts w:hint="default" w:ascii="Times New Roman" w:hAnsi="Times New Roman" w:cs="Times New Roman"/>
                <w:color w:val="843F0B" w:themeColor="accent2" w:themeShade="80"/>
                <w:sz w:val="20"/>
                <w:szCs w:val="20"/>
              </w:rPr>
            </w:pPr>
          </w:p>
        </w:tc>
        <w:tc>
          <w:tcPr>
            <w:tcW w:w="346" w:type="pct"/>
            <w:vMerge w:val="continue"/>
            <w:tcBorders>
              <w:top w:val="nil"/>
              <w:left w:val="nil"/>
              <w:bottom w:val="nil"/>
              <w:right w:val="nil"/>
            </w:tcBorders>
            <w:shd w:val="clear"/>
            <w:vAlign w:val="center"/>
          </w:tcPr>
          <w:p w14:paraId="6FF8C570">
            <w:pPr>
              <w:rPr>
                <w:rFonts w:hint="default" w:ascii="Times New Roman" w:hAnsi="Times New Roman" w:cs="Times New Roman"/>
                <w:color w:val="843F0B" w:themeColor="accent2" w:themeShade="80"/>
                <w:sz w:val="20"/>
                <w:szCs w:val="20"/>
              </w:rPr>
            </w:pPr>
          </w:p>
        </w:tc>
        <w:tc>
          <w:tcPr>
            <w:tcW w:w="1964" w:type="pct"/>
            <w:tcBorders>
              <w:top w:val="nil"/>
              <w:left w:val="nil"/>
              <w:bottom w:val="nil"/>
              <w:right w:val="nil"/>
            </w:tcBorders>
            <w:shd w:val="clear"/>
            <w:vAlign w:val="center"/>
          </w:tcPr>
          <w:p w14:paraId="2C536AFF">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On-the-job training crowds out the rest time of medical staff</w:t>
            </w:r>
          </w:p>
        </w:tc>
        <w:tc>
          <w:tcPr>
            <w:tcW w:w="290" w:type="pct"/>
            <w:tcBorders>
              <w:top w:val="nil"/>
              <w:left w:val="nil"/>
              <w:bottom w:val="nil"/>
              <w:right w:val="nil"/>
            </w:tcBorders>
            <w:shd w:val="clear"/>
            <w:vAlign w:val="center"/>
          </w:tcPr>
          <w:p w14:paraId="6CDB1863">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2</w:t>
            </w:r>
          </w:p>
        </w:tc>
        <w:tc>
          <w:tcPr>
            <w:tcW w:w="308" w:type="pct"/>
            <w:tcBorders>
              <w:top w:val="nil"/>
              <w:left w:val="nil"/>
              <w:bottom w:val="nil"/>
              <w:right w:val="nil"/>
            </w:tcBorders>
            <w:shd w:val="clear"/>
            <w:vAlign w:val="center"/>
          </w:tcPr>
          <w:p w14:paraId="4410B065">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0.36 </w:t>
            </w:r>
          </w:p>
        </w:tc>
      </w:tr>
      <w:tr w14:paraId="6E942E29">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2D22AD83">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717373E7">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239C5DF8">
            <w:pPr>
              <w:rPr>
                <w:rFonts w:hint="default" w:ascii="Times New Roman" w:hAnsi="Times New Roman" w:cs="Times New Roman"/>
                <w:sz w:val="20"/>
                <w:szCs w:val="20"/>
              </w:rPr>
            </w:pPr>
          </w:p>
        </w:tc>
        <w:tc>
          <w:tcPr>
            <w:tcW w:w="773" w:type="pct"/>
            <w:vMerge w:val="continue"/>
            <w:tcBorders>
              <w:top w:val="nil"/>
              <w:left w:val="nil"/>
              <w:bottom w:val="nil"/>
              <w:right w:val="nil"/>
            </w:tcBorders>
            <w:shd w:val="clear"/>
            <w:vAlign w:val="center"/>
          </w:tcPr>
          <w:p w14:paraId="3BF16CD0">
            <w:pPr>
              <w:rPr>
                <w:rFonts w:hint="default" w:ascii="Times New Roman" w:hAnsi="Times New Roman" w:cs="Times New Roman"/>
                <w:color w:val="843F0B" w:themeColor="accent2" w:themeShade="80"/>
                <w:sz w:val="20"/>
                <w:szCs w:val="20"/>
              </w:rPr>
            </w:pPr>
          </w:p>
        </w:tc>
        <w:tc>
          <w:tcPr>
            <w:tcW w:w="260" w:type="pct"/>
            <w:vMerge w:val="continue"/>
            <w:tcBorders>
              <w:top w:val="nil"/>
              <w:left w:val="nil"/>
              <w:bottom w:val="nil"/>
              <w:right w:val="nil"/>
            </w:tcBorders>
            <w:shd w:val="clear"/>
            <w:vAlign w:val="center"/>
          </w:tcPr>
          <w:p w14:paraId="57C218FF">
            <w:pPr>
              <w:rPr>
                <w:rFonts w:hint="default" w:ascii="Times New Roman" w:hAnsi="Times New Roman" w:cs="Times New Roman"/>
                <w:color w:val="843F0B" w:themeColor="accent2" w:themeShade="80"/>
                <w:sz w:val="20"/>
                <w:szCs w:val="20"/>
              </w:rPr>
            </w:pPr>
          </w:p>
        </w:tc>
        <w:tc>
          <w:tcPr>
            <w:tcW w:w="346" w:type="pct"/>
            <w:vMerge w:val="continue"/>
            <w:tcBorders>
              <w:top w:val="nil"/>
              <w:left w:val="nil"/>
              <w:bottom w:val="nil"/>
              <w:right w:val="nil"/>
            </w:tcBorders>
            <w:shd w:val="clear"/>
            <w:vAlign w:val="center"/>
          </w:tcPr>
          <w:p w14:paraId="12427421">
            <w:pPr>
              <w:rPr>
                <w:rFonts w:hint="default" w:ascii="Times New Roman" w:hAnsi="Times New Roman" w:cs="Times New Roman"/>
                <w:color w:val="843F0B" w:themeColor="accent2" w:themeShade="80"/>
                <w:sz w:val="20"/>
                <w:szCs w:val="20"/>
              </w:rPr>
            </w:pPr>
          </w:p>
        </w:tc>
        <w:tc>
          <w:tcPr>
            <w:tcW w:w="1964" w:type="pct"/>
            <w:tcBorders>
              <w:top w:val="nil"/>
              <w:left w:val="nil"/>
              <w:bottom w:val="nil"/>
              <w:right w:val="nil"/>
            </w:tcBorders>
            <w:shd w:val="clear"/>
            <w:vAlign w:val="center"/>
          </w:tcPr>
          <w:p w14:paraId="48569F6F">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Newly recruited medical staff working in the anti-infectious disease department</w:t>
            </w:r>
          </w:p>
        </w:tc>
        <w:tc>
          <w:tcPr>
            <w:tcW w:w="290" w:type="pct"/>
            <w:tcBorders>
              <w:top w:val="nil"/>
              <w:left w:val="nil"/>
              <w:bottom w:val="nil"/>
              <w:right w:val="nil"/>
            </w:tcBorders>
            <w:shd w:val="clear"/>
            <w:vAlign w:val="center"/>
          </w:tcPr>
          <w:p w14:paraId="536865B4">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5</w:t>
            </w:r>
          </w:p>
        </w:tc>
        <w:tc>
          <w:tcPr>
            <w:tcW w:w="308" w:type="pct"/>
            <w:tcBorders>
              <w:top w:val="nil"/>
              <w:left w:val="nil"/>
              <w:bottom w:val="nil"/>
              <w:right w:val="nil"/>
            </w:tcBorders>
            <w:shd w:val="clear"/>
            <w:vAlign w:val="center"/>
          </w:tcPr>
          <w:p w14:paraId="4DA33E29">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0.90 </w:t>
            </w:r>
          </w:p>
        </w:tc>
      </w:tr>
      <w:tr w14:paraId="6425FEE8">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58E30F1B">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48894201">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4F505688">
            <w:pPr>
              <w:rPr>
                <w:rFonts w:hint="default" w:ascii="Times New Roman" w:hAnsi="Times New Roman" w:cs="Times New Roman"/>
                <w:sz w:val="20"/>
                <w:szCs w:val="20"/>
              </w:rPr>
            </w:pPr>
          </w:p>
        </w:tc>
        <w:tc>
          <w:tcPr>
            <w:tcW w:w="773" w:type="pct"/>
            <w:vMerge w:val="restart"/>
            <w:tcBorders>
              <w:top w:val="nil"/>
              <w:left w:val="nil"/>
              <w:bottom w:val="nil"/>
              <w:right w:val="nil"/>
            </w:tcBorders>
            <w:shd w:val="clear"/>
            <w:vAlign w:val="center"/>
          </w:tcPr>
          <w:p w14:paraId="07B1F730">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843F0B" w:themeColor="accent2" w:themeShade="80"/>
                <w:sz w:val="20"/>
                <w:szCs w:val="20"/>
                <w:bdr w:val="none" w:color="auto" w:sz="0" w:space="0"/>
                <w:lang w:val="en-US"/>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The referral mechanism is not smooth</w:t>
            </w:r>
          </w:p>
        </w:tc>
        <w:tc>
          <w:tcPr>
            <w:tcW w:w="260" w:type="pct"/>
            <w:vMerge w:val="restart"/>
            <w:tcBorders>
              <w:top w:val="nil"/>
              <w:left w:val="nil"/>
              <w:bottom w:val="nil"/>
              <w:right w:val="nil"/>
            </w:tcBorders>
            <w:shd w:val="clear"/>
            <w:vAlign w:val="center"/>
          </w:tcPr>
          <w:p w14:paraId="702DE919">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843F0B" w:themeColor="accent2" w:themeShade="80"/>
                <w:sz w:val="20"/>
                <w:szCs w:val="20"/>
                <w:bdr w:val="none" w:color="auto" w:sz="0" w:space="0"/>
                <w:lang w:val="en-US"/>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21</w:t>
            </w:r>
          </w:p>
        </w:tc>
        <w:tc>
          <w:tcPr>
            <w:tcW w:w="346" w:type="pct"/>
            <w:vMerge w:val="restart"/>
            <w:tcBorders>
              <w:top w:val="nil"/>
              <w:left w:val="nil"/>
              <w:bottom w:val="nil"/>
              <w:right w:val="nil"/>
            </w:tcBorders>
            <w:shd w:val="clear"/>
            <w:vAlign w:val="center"/>
          </w:tcPr>
          <w:p w14:paraId="4A08565F">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843F0B" w:themeColor="accent2" w:themeShade="80"/>
                <w:sz w:val="20"/>
                <w:szCs w:val="20"/>
                <w:bdr w:val="none" w:color="auto" w:sz="0" w:space="0"/>
                <w:lang w:val="en-US"/>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 xml:space="preserve">3.78 </w:t>
            </w:r>
          </w:p>
        </w:tc>
        <w:tc>
          <w:tcPr>
            <w:tcW w:w="1964" w:type="pct"/>
            <w:tcBorders>
              <w:top w:val="nil"/>
              <w:left w:val="nil"/>
              <w:bottom w:val="nil"/>
              <w:right w:val="nil"/>
            </w:tcBorders>
            <w:shd w:val="clear"/>
            <w:vAlign w:val="center"/>
          </w:tcPr>
          <w:p w14:paraId="1C8C9557">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The construction of inter-department information platform is not smooth</w:t>
            </w:r>
          </w:p>
        </w:tc>
        <w:tc>
          <w:tcPr>
            <w:tcW w:w="290" w:type="pct"/>
            <w:tcBorders>
              <w:top w:val="nil"/>
              <w:left w:val="nil"/>
              <w:bottom w:val="nil"/>
              <w:right w:val="nil"/>
            </w:tcBorders>
            <w:shd w:val="clear"/>
            <w:vAlign w:val="center"/>
          </w:tcPr>
          <w:p w14:paraId="3A17DF4B">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3</w:t>
            </w:r>
          </w:p>
        </w:tc>
        <w:tc>
          <w:tcPr>
            <w:tcW w:w="308" w:type="pct"/>
            <w:tcBorders>
              <w:top w:val="nil"/>
              <w:left w:val="nil"/>
              <w:bottom w:val="nil"/>
              <w:right w:val="nil"/>
            </w:tcBorders>
            <w:shd w:val="clear"/>
            <w:vAlign w:val="center"/>
          </w:tcPr>
          <w:p w14:paraId="7B581201">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0.54 </w:t>
            </w:r>
          </w:p>
        </w:tc>
      </w:tr>
      <w:tr w14:paraId="6E7B4D3A">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4F922523">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46FA49A5">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6E3DFB1F">
            <w:pPr>
              <w:rPr>
                <w:rFonts w:hint="default" w:ascii="Times New Roman" w:hAnsi="Times New Roman" w:cs="Times New Roman"/>
                <w:sz w:val="20"/>
                <w:szCs w:val="20"/>
              </w:rPr>
            </w:pPr>
          </w:p>
        </w:tc>
        <w:tc>
          <w:tcPr>
            <w:tcW w:w="773" w:type="pct"/>
            <w:vMerge w:val="continue"/>
            <w:tcBorders>
              <w:top w:val="nil"/>
              <w:left w:val="nil"/>
              <w:bottom w:val="nil"/>
              <w:right w:val="nil"/>
            </w:tcBorders>
            <w:shd w:val="clear"/>
            <w:vAlign w:val="center"/>
          </w:tcPr>
          <w:p w14:paraId="0BD34DBB">
            <w:pPr>
              <w:rPr>
                <w:rFonts w:hint="default" w:ascii="Times New Roman" w:hAnsi="Times New Roman" w:cs="Times New Roman"/>
                <w:color w:val="843F0B" w:themeColor="accent2" w:themeShade="80"/>
                <w:sz w:val="20"/>
                <w:szCs w:val="20"/>
              </w:rPr>
            </w:pPr>
          </w:p>
        </w:tc>
        <w:tc>
          <w:tcPr>
            <w:tcW w:w="260" w:type="pct"/>
            <w:vMerge w:val="continue"/>
            <w:tcBorders>
              <w:top w:val="nil"/>
              <w:left w:val="nil"/>
              <w:bottom w:val="nil"/>
              <w:right w:val="nil"/>
            </w:tcBorders>
            <w:shd w:val="clear"/>
            <w:vAlign w:val="center"/>
          </w:tcPr>
          <w:p w14:paraId="6B3740F3">
            <w:pPr>
              <w:rPr>
                <w:rFonts w:hint="default" w:ascii="Times New Roman" w:hAnsi="Times New Roman" w:cs="Times New Roman"/>
                <w:color w:val="843F0B" w:themeColor="accent2" w:themeShade="80"/>
                <w:sz w:val="20"/>
                <w:szCs w:val="20"/>
              </w:rPr>
            </w:pPr>
          </w:p>
        </w:tc>
        <w:tc>
          <w:tcPr>
            <w:tcW w:w="346" w:type="pct"/>
            <w:vMerge w:val="continue"/>
            <w:tcBorders>
              <w:top w:val="nil"/>
              <w:left w:val="nil"/>
              <w:bottom w:val="nil"/>
              <w:right w:val="nil"/>
            </w:tcBorders>
            <w:shd w:val="clear"/>
            <w:vAlign w:val="center"/>
          </w:tcPr>
          <w:p w14:paraId="506FB8D3">
            <w:pPr>
              <w:rPr>
                <w:rFonts w:hint="default" w:ascii="Times New Roman" w:hAnsi="Times New Roman" w:cs="Times New Roman"/>
                <w:color w:val="843F0B" w:themeColor="accent2" w:themeShade="80"/>
                <w:sz w:val="20"/>
                <w:szCs w:val="20"/>
              </w:rPr>
            </w:pPr>
          </w:p>
        </w:tc>
        <w:tc>
          <w:tcPr>
            <w:tcW w:w="1964" w:type="pct"/>
            <w:tcBorders>
              <w:top w:val="nil"/>
              <w:left w:val="nil"/>
              <w:bottom w:val="nil"/>
              <w:right w:val="nil"/>
            </w:tcBorders>
            <w:shd w:val="clear"/>
            <w:vAlign w:val="center"/>
          </w:tcPr>
          <w:p w14:paraId="07408147">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There is poor communication between medical institutions</w:t>
            </w:r>
          </w:p>
        </w:tc>
        <w:tc>
          <w:tcPr>
            <w:tcW w:w="290" w:type="pct"/>
            <w:tcBorders>
              <w:top w:val="nil"/>
              <w:left w:val="nil"/>
              <w:bottom w:val="nil"/>
              <w:right w:val="nil"/>
            </w:tcBorders>
            <w:shd w:val="clear"/>
            <w:vAlign w:val="center"/>
          </w:tcPr>
          <w:p w14:paraId="5D9886A2">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18</w:t>
            </w:r>
          </w:p>
        </w:tc>
        <w:tc>
          <w:tcPr>
            <w:tcW w:w="308" w:type="pct"/>
            <w:tcBorders>
              <w:top w:val="nil"/>
              <w:left w:val="nil"/>
              <w:bottom w:val="nil"/>
              <w:right w:val="nil"/>
            </w:tcBorders>
            <w:shd w:val="clear"/>
            <w:vAlign w:val="center"/>
          </w:tcPr>
          <w:p w14:paraId="5D0DD147">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3.24 </w:t>
            </w:r>
          </w:p>
        </w:tc>
      </w:tr>
      <w:tr w14:paraId="42B4A001">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shd w:val="clear"/>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5BB3B4CE">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5E15E0C2">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66FC7E69">
            <w:pPr>
              <w:rPr>
                <w:rFonts w:hint="default" w:ascii="Times New Roman" w:hAnsi="Times New Roman" w:cs="Times New Roman"/>
                <w:sz w:val="20"/>
                <w:szCs w:val="20"/>
              </w:rPr>
            </w:pPr>
          </w:p>
        </w:tc>
        <w:tc>
          <w:tcPr>
            <w:tcW w:w="773" w:type="pct"/>
            <w:tcBorders>
              <w:top w:val="nil"/>
              <w:left w:val="nil"/>
              <w:bottom w:val="nil"/>
              <w:right w:val="nil"/>
            </w:tcBorders>
            <w:shd w:val="clear"/>
            <w:vAlign w:val="center"/>
          </w:tcPr>
          <w:p w14:paraId="66F2F432">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843F0B" w:themeColor="accent2" w:themeShade="80"/>
                <w:sz w:val="20"/>
                <w:szCs w:val="20"/>
                <w:bdr w:val="none" w:color="auto" w:sz="0" w:space="0"/>
                <w:lang w:val="en-US"/>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The synergistic treatment of Chinese and Western medicine has little effect</w:t>
            </w:r>
          </w:p>
        </w:tc>
        <w:tc>
          <w:tcPr>
            <w:tcW w:w="260" w:type="pct"/>
            <w:tcBorders>
              <w:top w:val="nil"/>
              <w:left w:val="nil"/>
              <w:bottom w:val="nil"/>
              <w:right w:val="nil"/>
            </w:tcBorders>
            <w:shd w:val="clear"/>
            <w:vAlign w:val="center"/>
          </w:tcPr>
          <w:p w14:paraId="460EE2CD">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843F0B" w:themeColor="accent2" w:themeShade="80"/>
                <w:sz w:val="20"/>
                <w:szCs w:val="20"/>
                <w:bdr w:val="none" w:color="auto" w:sz="0" w:space="0"/>
                <w:lang w:val="en-US"/>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22</w:t>
            </w:r>
          </w:p>
        </w:tc>
        <w:tc>
          <w:tcPr>
            <w:tcW w:w="346" w:type="pct"/>
            <w:tcBorders>
              <w:top w:val="nil"/>
              <w:left w:val="nil"/>
              <w:bottom w:val="nil"/>
              <w:right w:val="nil"/>
            </w:tcBorders>
            <w:shd w:val="clear"/>
            <w:vAlign w:val="center"/>
          </w:tcPr>
          <w:p w14:paraId="05F84B59">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843F0B" w:themeColor="accent2" w:themeShade="80"/>
                <w:sz w:val="20"/>
                <w:szCs w:val="20"/>
                <w:bdr w:val="none" w:color="auto" w:sz="0" w:space="0"/>
                <w:lang w:val="en-US"/>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 xml:space="preserve">3.96 </w:t>
            </w:r>
          </w:p>
        </w:tc>
        <w:tc>
          <w:tcPr>
            <w:tcW w:w="1964" w:type="pct"/>
            <w:tcBorders>
              <w:top w:val="nil"/>
              <w:left w:val="nil"/>
              <w:bottom w:val="nil"/>
              <w:right w:val="nil"/>
            </w:tcBorders>
            <w:shd w:val="clear"/>
            <w:vAlign w:val="center"/>
          </w:tcPr>
          <w:p w14:paraId="1AFF6012">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Synergistic treatment of traditional Chinese and western medicine can lead to liver and kidney function damage</w:t>
            </w:r>
          </w:p>
        </w:tc>
        <w:tc>
          <w:tcPr>
            <w:tcW w:w="290" w:type="pct"/>
            <w:tcBorders>
              <w:top w:val="nil"/>
              <w:left w:val="nil"/>
              <w:bottom w:val="nil"/>
              <w:right w:val="nil"/>
            </w:tcBorders>
            <w:shd w:val="clear"/>
            <w:vAlign w:val="center"/>
          </w:tcPr>
          <w:p w14:paraId="5A6646F3">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22</w:t>
            </w:r>
          </w:p>
        </w:tc>
        <w:tc>
          <w:tcPr>
            <w:tcW w:w="308" w:type="pct"/>
            <w:tcBorders>
              <w:top w:val="nil"/>
              <w:left w:val="nil"/>
              <w:bottom w:val="nil"/>
              <w:right w:val="nil"/>
            </w:tcBorders>
            <w:shd w:val="clear"/>
            <w:vAlign w:val="center"/>
          </w:tcPr>
          <w:p w14:paraId="43D0CFB6">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3.96 </w:t>
            </w:r>
          </w:p>
        </w:tc>
      </w:tr>
      <w:tr w14:paraId="113030ED">
        <w:tblPrEx>
          <w:tblBorders>
            <w:top w:val="none" w:color="auto" w:sz="6"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3" w:hRule="atLeast"/>
          <w:jc w:val="center"/>
        </w:trPr>
        <w:tc>
          <w:tcPr>
            <w:tcW w:w="552" w:type="pct"/>
            <w:vMerge w:val="continue"/>
            <w:tcBorders>
              <w:top w:val="single" w:color="auto" w:sz="4" w:space="0"/>
              <w:left w:val="nil"/>
              <w:bottom w:val="single" w:color="auto" w:sz="8" w:space="0"/>
              <w:right w:val="nil"/>
            </w:tcBorders>
            <w:shd w:val="clear"/>
            <w:vAlign w:val="center"/>
          </w:tcPr>
          <w:p w14:paraId="46102547">
            <w:pPr>
              <w:rPr>
                <w:rFonts w:hint="default" w:ascii="Times New Roman" w:hAnsi="Times New Roman" w:cs="Times New Roman"/>
                <w:sz w:val="20"/>
                <w:szCs w:val="20"/>
              </w:rPr>
            </w:pPr>
          </w:p>
        </w:tc>
        <w:tc>
          <w:tcPr>
            <w:tcW w:w="294" w:type="pct"/>
            <w:vMerge w:val="continue"/>
            <w:tcBorders>
              <w:top w:val="single" w:color="auto" w:sz="4" w:space="0"/>
              <w:left w:val="nil"/>
              <w:bottom w:val="single" w:color="auto" w:sz="8" w:space="0"/>
              <w:right w:val="nil"/>
            </w:tcBorders>
            <w:shd w:val="clear"/>
            <w:vAlign w:val="center"/>
          </w:tcPr>
          <w:p w14:paraId="69A90E2A">
            <w:pPr>
              <w:rPr>
                <w:rFonts w:hint="default" w:ascii="Times New Roman" w:hAnsi="Times New Roman" w:cs="Times New Roman"/>
                <w:sz w:val="20"/>
                <w:szCs w:val="20"/>
              </w:rPr>
            </w:pPr>
          </w:p>
        </w:tc>
        <w:tc>
          <w:tcPr>
            <w:tcW w:w="208" w:type="pct"/>
            <w:vMerge w:val="continue"/>
            <w:tcBorders>
              <w:top w:val="single" w:color="auto" w:sz="4" w:space="0"/>
              <w:left w:val="nil"/>
              <w:bottom w:val="single" w:color="auto" w:sz="8" w:space="0"/>
              <w:right w:val="nil"/>
            </w:tcBorders>
            <w:shd w:val="clear"/>
            <w:vAlign w:val="center"/>
          </w:tcPr>
          <w:p w14:paraId="03DE59AF">
            <w:pPr>
              <w:rPr>
                <w:rFonts w:hint="default" w:ascii="Times New Roman" w:hAnsi="Times New Roman" w:cs="Times New Roman"/>
                <w:sz w:val="20"/>
                <w:szCs w:val="20"/>
              </w:rPr>
            </w:pPr>
          </w:p>
        </w:tc>
        <w:tc>
          <w:tcPr>
            <w:tcW w:w="773" w:type="pct"/>
            <w:tcBorders>
              <w:top w:val="nil"/>
              <w:left w:val="nil"/>
              <w:bottom w:val="single" w:color="auto" w:sz="8" w:space="0"/>
              <w:right w:val="nil"/>
            </w:tcBorders>
            <w:shd w:val="clear"/>
            <w:vAlign w:val="center"/>
          </w:tcPr>
          <w:p w14:paraId="497C5E0E">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843F0B" w:themeColor="accent2" w:themeShade="80"/>
                <w:sz w:val="20"/>
                <w:szCs w:val="20"/>
                <w:bdr w:val="none" w:color="auto" w:sz="0" w:space="0"/>
                <w:lang w:val="en-US"/>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Limited government HIV support</w:t>
            </w:r>
          </w:p>
        </w:tc>
        <w:tc>
          <w:tcPr>
            <w:tcW w:w="260" w:type="pct"/>
            <w:tcBorders>
              <w:top w:val="nil"/>
              <w:left w:val="nil"/>
              <w:bottom w:val="single" w:color="auto" w:sz="8" w:space="0"/>
              <w:right w:val="nil"/>
            </w:tcBorders>
            <w:shd w:val="clear"/>
            <w:vAlign w:val="center"/>
          </w:tcPr>
          <w:p w14:paraId="38EC47CF">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843F0B" w:themeColor="accent2" w:themeShade="80"/>
                <w:sz w:val="20"/>
                <w:szCs w:val="20"/>
                <w:bdr w:val="none" w:color="auto" w:sz="0" w:space="0"/>
                <w:lang w:val="en-US"/>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9</w:t>
            </w:r>
          </w:p>
        </w:tc>
        <w:tc>
          <w:tcPr>
            <w:tcW w:w="346" w:type="pct"/>
            <w:tcBorders>
              <w:top w:val="nil"/>
              <w:left w:val="nil"/>
              <w:bottom w:val="single" w:color="auto" w:sz="8" w:space="0"/>
              <w:right w:val="nil"/>
            </w:tcBorders>
            <w:shd w:val="clear"/>
            <w:vAlign w:val="center"/>
          </w:tcPr>
          <w:p w14:paraId="6F5E5595">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843F0B" w:themeColor="accent2" w:themeShade="80"/>
                <w:sz w:val="20"/>
                <w:szCs w:val="20"/>
                <w:bdr w:val="none" w:color="auto" w:sz="0" w:space="0"/>
                <w:lang w:val="en-US"/>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 xml:space="preserve">1.62 </w:t>
            </w:r>
          </w:p>
        </w:tc>
        <w:tc>
          <w:tcPr>
            <w:tcW w:w="1964" w:type="pct"/>
            <w:tcBorders>
              <w:top w:val="nil"/>
              <w:left w:val="nil"/>
              <w:bottom w:val="single" w:color="auto" w:sz="8" w:space="0"/>
              <w:right w:val="nil"/>
            </w:tcBorders>
            <w:shd w:val="clear"/>
            <w:vAlign w:val="center"/>
          </w:tcPr>
          <w:p w14:paraId="390BFA6D">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The central government gives a small amount of special subsidies to HIV medical staff</w:t>
            </w:r>
          </w:p>
        </w:tc>
        <w:tc>
          <w:tcPr>
            <w:tcW w:w="290" w:type="pct"/>
            <w:tcBorders>
              <w:top w:val="nil"/>
              <w:left w:val="nil"/>
              <w:bottom w:val="single" w:color="auto" w:sz="8" w:space="0"/>
              <w:right w:val="nil"/>
            </w:tcBorders>
            <w:shd w:val="clear"/>
            <w:vAlign w:val="center"/>
          </w:tcPr>
          <w:p w14:paraId="3EDF9739">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9</w:t>
            </w:r>
          </w:p>
        </w:tc>
        <w:tc>
          <w:tcPr>
            <w:tcW w:w="308" w:type="pct"/>
            <w:tcBorders>
              <w:top w:val="nil"/>
              <w:left w:val="nil"/>
              <w:bottom w:val="single" w:color="auto" w:sz="8" w:space="0"/>
              <w:right w:val="nil"/>
            </w:tcBorders>
            <w:shd w:val="clear"/>
            <w:vAlign w:val="center"/>
          </w:tcPr>
          <w:p w14:paraId="70D56647">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bdr w:val="none" w:color="auto" w:sz="0" w:space="0"/>
                <w:lang w:val="en-US"/>
              </w:rPr>
            </w:pPr>
            <w:r>
              <w:rPr>
                <w:rFonts w:hint="default" w:ascii="Times New Roman" w:hAnsi="Times New Roman" w:eastAsia="宋体" w:cs="Times New Roman"/>
                <w:color w:val="2E54A1" w:themeColor="accent1" w:themeShade="BF"/>
                <w:kern w:val="0"/>
                <w:sz w:val="20"/>
                <w:szCs w:val="20"/>
                <w:bdr w:val="none" w:color="auto" w:sz="0" w:space="0"/>
                <w:lang w:val="en-US" w:eastAsia="zh-CN" w:bidi="ar"/>
              </w:rPr>
              <w:t xml:space="preserve">1.62 </w:t>
            </w:r>
          </w:p>
        </w:tc>
      </w:tr>
    </w:tbl>
    <w:p w14:paraId="41689F40">
      <w:pPr>
        <w:rPr>
          <w:rFonts w:hint="default" w:ascii="Times New Roman" w:hAnsi="Times New Roman" w:cs="Times New Roman"/>
        </w:rPr>
      </w:pPr>
    </w:p>
    <w:p w14:paraId="47938284">
      <w:pPr>
        <w:rPr>
          <w:rFonts w:hint="default" w:ascii="Times New Roman" w:hAnsi="Times New Roman" w:cs="Times New Roman"/>
        </w:rPr>
      </w:pP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53"/>
        <w:gridCol w:w="481"/>
        <w:gridCol w:w="666"/>
        <w:gridCol w:w="1364"/>
        <w:gridCol w:w="416"/>
        <w:gridCol w:w="666"/>
        <w:gridCol w:w="2949"/>
        <w:gridCol w:w="590"/>
        <w:gridCol w:w="567"/>
      </w:tblGrid>
      <w:tr w14:paraId="1B39F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000" w:type="pct"/>
            <w:gridSpan w:val="9"/>
            <w:tcBorders>
              <w:top w:val="nil"/>
              <w:left w:val="nil"/>
              <w:bottom w:val="single" w:color="auto" w:sz="8" w:space="0"/>
              <w:right w:val="nil"/>
            </w:tcBorders>
            <w:shd w:val="clear"/>
            <w:vAlign w:val="center"/>
          </w:tcPr>
          <w:p w14:paraId="7BB71A53">
            <w:pPr>
              <w:keepNext w:val="0"/>
              <w:keepLines w:val="0"/>
              <w:widowControl/>
              <w:suppressLineNumbers w:val="0"/>
              <w:tabs>
                <w:tab w:val="left" w:pos="6175"/>
              </w:tabs>
              <w:spacing w:before="0" w:beforeAutospacing="0" w:after="0" w:afterAutospacing="0" w:line="180" w:lineRule="exact"/>
              <w:ind w:left="0" w:right="0"/>
              <w:jc w:val="center"/>
              <w:textAlignment w:val="center"/>
              <w:rPr>
                <w:rFonts w:hint="default" w:ascii="Times New Roman" w:hAnsi="Times New Roman" w:eastAsia="宋体" w:cs="Times New Roman"/>
                <w:color w:val="000000"/>
                <w:kern w:val="0"/>
                <w:sz w:val="20"/>
                <w:szCs w:val="20"/>
                <w:bdr w:val="none" w:color="auto" w:sz="0" w:space="0"/>
                <w:lang w:val="en-US" w:bidi="ar"/>
              </w:rPr>
            </w:pPr>
            <w:r>
              <w:rPr>
                <w:rFonts w:hint="eastAsia" w:ascii="Times New Roman" w:hAnsi="Times New Roman" w:eastAsia="宋体" w:cs="Times New Roman"/>
                <w:color w:val="000000"/>
                <w:kern w:val="0"/>
                <w:sz w:val="20"/>
                <w:szCs w:val="20"/>
                <w:bdr w:val="none" w:color="auto" w:sz="0" w:space="0"/>
                <w:lang w:val="en-US" w:eastAsia="zh-CN" w:bidi="ar"/>
              </w:rPr>
              <w:t>S</w:t>
            </w:r>
            <w:r>
              <w:rPr>
                <w:rFonts w:hint="default" w:ascii="Times New Roman" w:hAnsi="Times New Roman" w:eastAsia="宋体" w:cs="Times New Roman"/>
                <w:color w:val="000000"/>
                <w:kern w:val="0"/>
                <w:sz w:val="20"/>
                <w:szCs w:val="20"/>
                <w:bdr w:val="none" w:color="auto" w:sz="0" w:space="0"/>
                <w:lang w:val="en-US" w:eastAsia="zh-CN" w:bidi="ar"/>
              </w:rPr>
              <w:t xml:space="preserve">Table </w:t>
            </w:r>
            <w:r>
              <w:rPr>
                <w:rFonts w:hint="eastAsia" w:ascii="Times New Roman" w:hAnsi="Times New Roman" w:eastAsia="宋体" w:cs="Times New Roman"/>
                <w:color w:val="000000"/>
                <w:kern w:val="0"/>
                <w:sz w:val="20"/>
                <w:szCs w:val="20"/>
                <w:bdr w:val="none" w:color="auto" w:sz="0" w:space="0"/>
                <w:lang w:val="en-US" w:eastAsia="zh-CN" w:bidi="ar"/>
              </w:rPr>
              <w:t>3</w:t>
            </w:r>
            <w:r>
              <w:rPr>
                <w:rFonts w:hint="default" w:ascii="Times New Roman" w:hAnsi="Times New Roman" w:eastAsia="宋体" w:cs="Times New Roman"/>
                <w:color w:val="000000"/>
                <w:kern w:val="0"/>
                <w:sz w:val="20"/>
                <w:szCs w:val="20"/>
                <w:bdr w:val="none" w:color="auto" w:sz="0" w:space="0"/>
                <w:lang w:val="en-US" w:eastAsia="zh-CN" w:bidi="ar"/>
              </w:rPr>
              <w:t xml:space="preserve"> The dilemma of integration of HIV medical treatment and prevention in frontier areas</w:t>
            </w:r>
          </w:p>
        </w:tc>
      </w:tr>
      <w:tr w14:paraId="101AA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682" w:type="pct"/>
            <w:tcBorders>
              <w:top w:val="single" w:color="auto" w:sz="8" w:space="0"/>
              <w:left w:val="nil"/>
              <w:bottom w:val="single" w:color="auto" w:sz="4" w:space="0"/>
              <w:right w:val="nil"/>
            </w:tcBorders>
            <w:shd w:val="clear"/>
            <w:vAlign w:val="center"/>
          </w:tcPr>
          <w:p w14:paraId="5F326F4D">
            <w:pPr>
              <w:keepNext w:val="0"/>
              <w:keepLines w:val="0"/>
              <w:widowControl/>
              <w:suppressLineNumbers w:val="0"/>
              <w:spacing w:before="0" w:beforeAutospacing="0" w:after="0" w:afterAutospacing="0" w:line="180" w:lineRule="exact"/>
              <w:ind w:left="0" w:right="0"/>
              <w:jc w:val="left"/>
              <w:textAlignment w:val="center"/>
              <w:rPr>
                <w:rFonts w:hint="default" w:ascii="Times New Roman" w:hAnsi="Times New Roman" w:eastAsia="宋体" w:cs="Times New Roman"/>
                <w:b/>
                <w:bCs/>
                <w:color w:val="588E32" w:themeColor="accent4" w:themeShade="BF"/>
                <w:kern w:val="0"/>
                <w:sz w:val="20"/>
                <w:szCs w:val="20"/>
                <w:bdr w:val="none" w:color="auto" w:sz="0" w:space="0"/>
                <w:lang w:val="en-US" w:bidi="ar"/>
              </w:rPr>
            </w:pPr>
            <w:bookmarkStart w:id="0" w:name="_GoBack" w:colFirst="0" w:colLast="2"/>
            <w:r>
              <w:rPr>
                <w:rFonts w:hint="default" w:ascii="Times New Roman" w:hAnsi="Times New Roman" w:eastAsia="宋体" w:cs="Times New Roman"/>
                <w:b/>
                <w:bCs/>
                <w:color w:val="588E32" w:themeColor="accent4" w:themeShade="BF"/>
                <w:kern w:val="0"/>
                <w:sz w:val="20"/>
                <w:szCs w:val="20"/>
                <w:lang w:val="en-US" w:eastAsia="zh-CN" w:bidi="ar"/>
              </w:rPr>
              <w:t>Selective Coding</w:t>
            </w:r>
          </w:p>
        </w:tc>
        <w:tc>
          <w:tcPr>
            <w:tcW w:w="302" w:type="pct"/>
            <w:tcBorders>
              <w:top w:val="single" w:color="auto" w:sz="8" w:space="0"/>
              <w:left w:val="nil"/>
              <w:bottom w:val="single" w:color="auto" w:sz="4" w:space="0"/>
              <w:right w:val="nil"/>
            </w:tcBorders>
            <w:shd w:val="clear"/>
            <w:vAlign w:val="center"/>
          </w:tcPr>
          <w:p w14:paraId="0E282FB4">
            <w:pPr>
              <w:keepNext w:val="0"/>
              <w:keepLines w:val="0"/>
              <w:widowControl/>
              <w:suppressLineNumbers w:val="0"/>
              <w:spacing w:before="0" w:beforeAutospacing="0" w:after="0" w:afterAutospacing="0" w:line="180" w:lineRule="exact"/>
              <w:ind w:left="0" w:right="0"/>
              <w:jc w:val="left"/>
              <w:textAlignment w:val="center"/>
              <w:rPr>
                <w:rFonts w:hint="default" w:ascii="Times New Roman" w:hAnsi="Times New Roman" w:eastAsia="宋体" w:cs="Times New Roman"/>
                <w:b/>
                <w:bCs/>
                <w:color w:val="588E32" w:themeColor="accent4" w:themeShade="BF"/>
                <w:kern w:val="0"/>
                <w:sz w:val="20"/>
                <w:szCs w:val="20"/>
                <w:bdr w:val="none" w:color="auto" w:sz="0" w:space="0"/>
                <w:lang w:val="en-US" w:bidi="ar"/>
              </w:rPr>
            </w:pPr>
            <w:r>
              <w:rPr>
                <w:rFonts w:hint="default" w:ascii="Times New Roman" w:hAnsi="Times New Roman" w:eastAsia="宋体" w:cs="Times New Roman"/>
                <w:b/>
                <w:bCs/>
                <w:color w:val="588E32" w:themeColor="accent4" w:themeShade="BF"/>
                <w:kern w:val="0"/>
                <w:sz w:val="20"/>
                <w:szCs w:val="20"/>
                <w:bdr w:val="none" w:color="auto" w:sz="0" w:space="0"/>
                <w:lang w:val="en-US" w:eastAsia="zh-CN" w:bidi="ar"/>
              </w:rPr>
              <w:t>n</w:t>
            </w:r>
          </w:p>
        </w:tc>
        <w:tc>
          <w:tcPr>
            <w:tcW w:w="311" w:type="pct"/>
            <w:tcBorders>
              <w:top w:val="single" w:color="auto" w:sz="8" w:space="0"/>
              <w:left w:val="nil"/>
              <w:bottom w:val="single" w:color="auto" w:sz="4" w:space="0"/>
              <w:right w:val="nil"/>
            </w:tcBorders>
            <w:shd w:val="clear"/>
            <w:vAlign w:val="center"/>
          </w:tcPr>
          <w:p w14:paraId="03323E40">
            <w:pPr>
              <w:keepNext w:val="0"/>
              <w:keepLines w:val="0"/>
              <w:widowControl/>
              <w:suppressLineNumbers w:val="0"/>
              <w:spacing w:before="0" w:beforeAutospacing="0" w:after="0" w:afterAutospacing="0" w:line="180" w:lineRule="exact"/>
              <w:ind w:left="0" w:right="0"/>
              <w:jc w:val="left"/>
              <w:textAlignment w:val="center"/>
              <w:rPr>
                <w:rFonts w:hint="default" w:ascii="Times New Roman" w:hAnsi="Times New Roman" w:eastAsia="宋体" w:cs="Times New Roman"/>
                <w:b/>
                <w:bCs/>
                <w:color w:val="588E32" w:themeColor="accent4" w:themeShade="BF"/>
                <w:kern w:val="0"/>
                <w:sz w:val="20"/>
                <w:szCs w:val="20"/>
                <w:bdr w:val="none" w:color="auto" w:sz="0" w:space="0"/>
                <w:lang w:val="en-US" w:bidi="ar"/>
              </w:rPr>
            </w:pPr>
            <w:r>
              <w:rPr>
                <w:rFonts w:hint="default" w:ascii="Times New Roman" w:hAnsi="Times New Roman" w:eastAsia="宋体" w:cs="Times New Roman"/>
                <w:b/>
                <w:bCs/>
                <w:color w:val="588E32" w:themeColor="accent4" w:themeShade="BF"/>
                <w:kern w:val="0"/>
                <w:sz w:val="20"/>
                <w:szCs w:val="20"/>
                <w:bdr w:val="none" w:color="auto" w:sz="0" w:space="0"/>
                <w:lang w:val="en-US" w:eastAsia="zh-CN" w:bidi="ar"/>
              </w:rPr>
              <w:t>%</w:t>
            </w:r>
          </w:p>
        </w:tc>
        <w:tc>
          <w:tcPr>
            <w:tcW w:w="801" w:type="pct"/>
            <w:tcBorders>
              <w:top w:val="single" w:color="auto" w:sz="8" w:space="0"/>
              <w:left w:val="nil"/>
              <w:bottom w:val="single" w:color="auto" w:sz="4" w:space="0"/>
              <w:right w:val="nil"/>
            </w:tcBorders>
            <w:shd w:val="clear"/>
            <w:vAlign w:val="center"/>
          </w:tcPr>
          <w:p w14:paraId="0372D2FB">
            <w:pPr>
              <w:keepNext w:val="0"/>
              <w:keepLines w:val="0"/>
              <w:widowControl/>
              <w:suppressLineNumbers w:val="0"/>
              <w:spacing w:before="0" w:beforeAutospacing="0" w:after="0" w:afterAutospacing="0" w:line="180" w:lineRule="exact"/>
              <w:ind w:left="0" w:right="0"/>
              <w:jc w:val="left"/>
              <w:textAlignment w:val="center"/>
              <w:rPr>
                <w:rFonts w:hint="default" w:ascii="Times New Roman" w:hAnsi="Times New Roman" w:eastAsia="宋体" w:cs="Times New Roman"/>
                <w:b/>
                <w:bCs/>
                <w:color w:val="843F0B" w:themeColor="accent2" w:themeShade="80"/>
                <w:kern w:val="0"/>
                <w:sz w:val="20"/>
                <w:szCs w:val="20"/>
                <w:bdr w:val="none" w:color="auto" w:sz="0" w:space="0"/>
                <w:lang w:val="en-US" w:bidi="ar"/>
              </w:rPr>
            </w:pPr>
            <w:r>
              <w:rPr>
                <w:rFonts w:hint="default" w:ascii="Times New Roman" w:hAnsi="Times New Roman" w:eastAsia="宋体" w:cs="Times New Roman"/>
                <w:b/>
                <w:bCs/>
                <w:color w:val="843F0B" w:themeColor="accent2" w:themeShade="80"/>
                <w:kern w:val="0"/>
                <w:sz w:val="20"/>
                <w:szCs w:val="20"/>
                <w:lang w:val="en-US" w:eastAsia="zh-CN" w:bidi="ar"/>
              </w:rPr>
              <w:t>Axial Coding</w:t>
            </w:r>
          </w:p>
        </w:tc>
        <w:tc>
          <w:tcPr>
            <w:tcW w:w="213" w:type="pct"/>
            <w:tcBorders>
              <w:top w:val="single" w:color="auto" w:sz="8" w:space="0"/>
              <w:left w:val="nil"/>
              <w:bottom w:val="single" w:color="auto" w:sz="4" w:space="0"/>
              <w:right w:val="nil"/>
            </w:tcBorders>
            <w:shd w:val="clear"/>
            <w:vAlign w:val="center"/>
          </w:tcPr>
          <w:p w14:paraId="5527F91E">
            <w:pPr>
              <w:keepNext w:val="0"/>
              <w:keepLines w:val="0"/>
              <w:widowControl/>
              <w:suppressLineNumbers w:val="0"/>
              <w:spacing w:before="0" w:beforeAutospacing="0" w:after="0" w:afterAutospacing="0" w:line="180" w:lineRule="exact"/>
              <w:ind w:left="0" w:right="0"/>
              <w:jc w:val="left"/>
              <w:textAlignment w:val="center"/>
              <w:rPr>
                <w:rFonts w:hint="default" w:ascii="Times New Roman" w:hAnsi="Times New Roman" w:eastAsia="宋体" w:cs="Times New Roman"/>
                <w:b/>
                <w:bCs/>
                <w:color w:val="843F0B" w:themeColor="accent2" w:themeShade="80"/>
                <w:kern w:val="0"/>
                <w:sz w:val="20"/>
                <w:szCs w:val="20"/>
                <w:bdr w:val="none" w:color="auto" w:sz="0" w:space="0"/>
                <w:lang w:val="en-US" w:bidi="ar"/>
              </w:rPr>
            </w:pPr>
            <w:r>
              <w:rPr>
                <w:rFonts w:hint="default" w:ascii="Times New Roman" w:hAnsi="Times New Roman" w:eastAsia="宋体" w:cs="Times New Roman"/>
                <w:b/>
                <w:bCs/>
                <w:color w:val="843F0B" w:themeColor="accent2" w:themeShade="80"/>
                <w:kern w:val="0"/>
                <w:sz w:val="20"/>
                <w:szCs w:val="20"/>
                <w:bdr w:val="none" w:color="auto" w:sz="0" w:space="0"/>
                <w:lang w:val="en-US" w:eastAsia="zh-CN" w:bidi="ar"/>
              </w:rPr>
              <w:t>n</w:t>
            </w:r>
          </w:p>
        </w:tc>
        <w:tc>
          <w:tcPr>
            <w:tcW w:w="311" w:type="pct"/>
            <w:tcBorders>
              <w:top w:val="single" w:color="auto" w:sz="8" w:space="0"/>
              <w:left w:val="nil"/>
              <w:bottom w:val="single" w:color="auto" w:sz="4" w:space="0"/>
              <w:right w:val="nil"/>
            </w:tcBorders>
            <w:shd w:val="clear"/>
            <w:vAlign w:val="center"/>
          </w:tcPr>
          <w:p w14:paraId="160689C5">
            <w:pPr>
              <w:keepNext w:val="0"/>
              <w:keepLines w:val="0"/>
              <w:widowControl/>
              <w:suppressLineNumbers w:val="0"/>
              <w:spacing w:before="0" w:beforeAutospacing="0" w:after="0" w:afterAutospacing="0" w:line="180" w:lineRule="exact"/>
              <w:ind w:left="0" w:right="0"/>
              <w:jc w:val="left"/>
              <w:textAlignment w:val="center"/>
              <w:rPr>
                <w:rFonts w:hint="default" w:ascii="Times New Roman" w:hAnsi="Times New Roman" w:eastAsia="宋体" w:cs="Times New Roman"/>
                <w:b/>
                <w:bCs/>
                <w:color w:val="843F0B" w:themeColor="accent2" w:themeShade="80"/>
                <w:kern w:val="0"/>
                <w:sz w:val="20"/>
                <w:szCs w:val="20"/>
                <w:bdr w:val="none" w:color="auto" w:sz="0" w:space="0"/>
                <w:lang w:val="en-US" w:bidi="ar"/>
              </w:rPr>
            </w:pPr>
            <w:r>
              <w:rPr>
                <w:rFonts w:hint="default" w:ascii="Times New Roman" w:hAnsi="Times New Roman" w:eastAsia="宋体" w:cs="Times New Roman"/>
                <w:b/>
                <w:bCs/>
                <w:color w:val="843F0B" w:themeColor="accent2" w:themeShade="80"/>
                <w:kern w:val="0"/>
                <w:sz w:val="20"/>
                <w:szCs w:val="20"/>
                <w:bdr w:val="none" w:color="auto" w:sz="0" w:space="0"/>
                <w:lang w:val="en-US" w:eastAsia="zh-CN" w:bidi="ar"/>
              </w:rPr>
              <w:t>%</w:t>
            </w:r>
          </w:p>
        </w:tc>
        <w:tc>
          <w:tcPr>
            <w:tcW w:w="1696" w:type="pct"/>
            <w:tcBorders>
              <w:top w:val="single" w:color="auto" w:sz="8" w:space="0"/>
              <w:left w:val="nil"/>
              <w:bottom w:val="single" w:color="auto" w:sz="4" w:space="0"/>
              <w:right w:val="nil"/>
            </w:tcBorders>
            <w:shd w:val="clear"/>
            <w:vAlign w:val="center"/>
          </w:tcPr>
          <w:p w14:paraId="0B296561">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b/>
                <w:bCs/>
                <w:color w:val="2E54A1" w:themeColor="accent1" w:themeShade="BF"/>
                <w:sz w:val="20"/>
                <w:szCs w:val="20"/>
                <w:lang w:val="en-US"/>
              </w:rPr>
            </w:pPr>
            <w:r>
              <w:rPr>
                <w:rFonts w:hint="default" w:ascii="Times New Roman" w:hAnsi="Times New Roman" w:eastAsia="宋体" w:cs="Times New Roman"/>
                <w:b/>
                <w:bCs/>
                <w:color w:val="2E54A1" w:themeColor="accent1" w:themeShade="BF"/>
                <w:sz w:val="20"/>
                <w:szCs w:val="20"/>
                <w:lang w:val="en-US" w:eastAsia="zh-CN"/>
              </w:rPr>
              <w:t>Open Coding</w:t>
            </w:r>
          </w:p>
        </w:tc>
        <w:tc>
          <w:tcPr>
            <w:tcW w:w="364" w:type="pct"/>
            <w:tcBorders>
              <w:top w:val="single" w:color="auto" w:sz="8" w:space="0"/>
              <w:left w:val="nil"/>
              <w:bottom w:val="single" w:color="auto" w:sz="4" w:space="0"/>
              <w:right w:val="nil"/>
            </w:tcBorders>
            <w:shd w:val="clear"/>
            <w:vAlign w:val="center"/>
          </w:tcPr>
          <w:p w14:paraId="76946F4F">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b/>
                <w:bCs/>
                <w:color w:val="2E54A1" w:themeColor="accent1" w:themeShade="BF"/>
                <w:sz w:val="20"/>
                <w:szCs w:val="20"/>
                <w:lang w:val="en-US"/>
              </w:rPr>
            </w:pPr>
            <w:r>
              <w:rPr>
                <w:rFonts w:hint="default" w:ascii="Times New Roman" w:hAnsi="Times New Roman" w:eastAsia="宋体" w:cs="Times New Roman"/>
                <w:b/>
                <w:bCs/>
                <w:color w:val="2E54A1" w:themeColor="accent1" w:themeShade="BF"/>
                <w:sz w:val="20"/>
                <w:szCs w:val="20"/>
                <w:lang w:val="en-US" w:eastAsia="zh-CN"/>
              </w:rPr>
              <w:t>n</w:t>
            </w:r>
          </w:p>
        </w:tc>
        <w:tc>
          <w:tcPr>
            <w:tcW w:w="315" w:type="pct"/>
            <w:tcBorders>
              <w:top w:val="single" w:color="auto" w:sz="8" w:space="0"/>
              <w:left w:val="nil"/>
              <w:bottom w:val="single" w:color="auto" w:sz="4" w:space="0"/>
              <w:right w:val="nil"/>
            </w:tcBorders>
            <w:shd w:val="clear"/>
            <w:vAlign w:val="center"/>
          </w:tcPr>
          <w:p w14:paraId="3C1AF78E">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b/>
                <w:bCs/>
                <w:color w:val="2E54A1" w:themeColor="accent1" w:themeShade="BF"/>
                <w:sz w:val="20"/>
                <w:szCs w:val="20"/>
                <w:lang w:val="en-US"/>
              </w:rPr>
            </w:pPr>
            <w:r>
              <w:rPr>
                <w:rFonts w:hint="default" w:ascii="Times New Roman" w:hAnsi="Times New Roman" w:eastAsia="宋体" w:cs="Times New Roman"/>
                <w:b/>
                <w:bCs/>
                <w:color w:val="2E54A1" w:themeColor="accent1" w:themeShade="BF"/>
                <w:sz w:val="20"/>
                <w:szCs w:val="20"/>
                <w:lang w:val="en-US" w:eastAsia="zh-CN"/>
              </w:rPr>
              <w:t>%</w:t>
            </w:r>
          </w:p>
        </w:tc>
      </w:tr>
      <w:tr w14:paraId="47BD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682" w:type="pct"/>
            <w:vMerge w:val="restart"/>
            <w:tcBorders>
              <w:top w:val="single" w:color="auto" w:sz="4" w:space="0"/>
              <w:left w:val="nil"/>
              <w:bottom w:val="single" w:color="auto" w:sz="8" w:space="0"/>
              <w:right w:val="nil"/>
            </w:tcBorders>
            <w:shd w:val="clear"/>
            <w:vAlign w:val="center"/>
          </w:tcPr>
          <w:p w14:paraId="4E0F54B4">
            <w:pPr>
              <w:keepNext w:val="0"/>
              <w:keepLines w:val="0"/>
              <w:widowControl/>
              <w:suppressLineNumbers w:val="0"/>
              <w:spacing w:before="0" w:beforeAutospacing="0" w:after="0" w:afterAutospacing="0" w:line="180" w:lineRule="exact"/>
              <w:ind w:left="0" w:right="0"/>
              <w:jc w:val="left"/>
              <w:textAlignment w:val="center"/>
              <w:rPr>
                <w:rFonts w:hint="default" w:ascii="Times New Roman" w:hAnsi="Times New Roman" w:eastAsia="宋体" w:cs="Times New Roman"/>
                <w:color w:val="588E32" w:themeColor="accent4" w:themeShade="BF"/>
                <w:kern w:val="0"/>
                <w:sz w:val="20"/>
                <w:szCs w:val="20"/>
                <w:bdr w:val="none" w:color="auto" w:sz="0" w:space="0"/>
                <w:lang w:val="en-US" w:bidi="ar"/>
              </w:rPr>
            </w:pPr>
            <w:r>
              <w:rPr>
                <w:rFonts w:hint="default" w:ascii="Times New Roman" w:hAnsi="Times New Roman" w:eastAsia="宋体" w:cs="Times New Roman"/>
                <w:color w:val="588E32" w:themeColor="accent4" w:themeShade="BF"/>
                <w:kern w:val="0"/>
                <w:sz w:val="20"/>
                <w:szCs w:val="20"/>
                <w:bdr w:val="none" w:color="auto" w:sz="0" w:space="0"/>
                <w:lang w:val="en-US" w:eastAsia="zh-CN" w:bidi="ar"/>
              </w:rPr>
              <w:t>The dilemma of integration of HIV medical treatment and prevention in frontier areas</w:t>
            </w:r>
          </w:p>
        </w:tc>
        <w:tc>
          <w:tcPr>
            <w:tcW w:w="302" w:type="pct"/>
            <w:vMerge w:val="restart"/>
            <w:tcBorders>
              <w:top w:val="single" w:color="auto" w:sz="4" w:space="0"/>
              <w:left w:val="nil"/>
              <w:bottom w:val="single" w:color="auto" w:sz="8" w:space="0"/>
              <w:right w:val="nil"/>
            </w:tcBorders>
            <w:shd w:val="clear"/>
            <w:vAlign w:val="center"/>
          </w:tcPr>
          <w:p w14:paraId="4EFB6CC5">
            <w:pPr>
              <w:keepNext w:val="0"/>
              <w:keepLines w:val="0"/>
              <w:widowControl/>
              <w:suppressLineNumbers w:val="0"/>
              <w:spacing w:before="0" w:beforeAutospacing="0" w:after="0" w:afterAutospacing="0" w:line="180" w:lineRule="exact"/>
              <w:ind w:left="0" w:right="0"/>
              <w:jc w:val="left"/>
              <w:textAlignment w:val="center"/>
              <w:rPr>
                <w:rFonts w:hint="default" w:ascii="Times New Roman" w:hAnsi="Times New Roman" w:eastAsia="宋体" w:cs="Times New Roman"/>
                <w:color w:val="588E32" w:themeColor="accent4" w:themeShade="BF"/>
                <w:kern w:val="0"/>
                <w:sz w:val="20"/>
                <w:szCs w:val="20"/>
                <w:bdr w:val="none" w:color="auto" w:sz="0" w:space="0"/>
                <w:lang w:val="en-US" w:bidi="ar"/>
              </w:rPr>
            </w:pPr>
            <w:r>
              <w:rPr>
                <w:rFonts w:hint="default" w:ascii="Times New Roman" w:hAnsi="Times New Roman" w:eastAsia="宋体" w:cs="Times New Roman"/>
                <w:color w:val="588E32" w:themeColor="accent4" w:themeShade="BF"/>
                <w:kern w:val="0"/>
                <w:sz w:val="20"/>
                <w:szCs w:val="20"/>
                <w:bdr w:val="none" w:color="auto" w:sz="0" w:space="0"/>
                <w:lang w:val="en-US" w:eastAsia="zh-CN" w:bidi="ar"/>
              </w:rPr>
              <w:t>57</w:t>
            </w:r>
          </w:p>
        </w:tc>
        <w:tc>
          <w:tcPr>
            <w:tcW w:w="311" w:type="pct"/>
            <w:vMerge w:val="restart"/>
            <w:tcBorders>
              <w:top w:val="single" w:color="auto" w:sz="4" w:space="0"/>
              <w:left w:val="nil"/>
              <w:bottom w:val="single" w:color="auto" w:sz="8" w:space="0"/>
              <w:right w:val="nil"/>
            </w:tcBorders>
            <w:shd w:val="clear"/>
            <w:vAlign w:val="center"/>
          </w:tcPr>
          <w:p w14:paraId="3E2A2675">
            <w:pPr>
              <w:keepNext w:val="0"/>
              <w:keepLines w:val="0"/>
              <w:widowControl/>
              <w:suppressLineNumbers w:val="0"/>
              <w:spacing w:before="0" w:beforeAutospacing="0" w:after="0" w:afterAutospacing="0" w:line="180" w:lineRule="exact"/>
              <w:ind w:left="0" w:right="0"/>
              <w:jc w:val="left"/>
              <w:textAlignment w:val="center"/>
              <w:rPr>
                <w:rFonts w:hint="default" w:ascii="Times New Roman" w:hAnsi="Times New Roman" w:eastAsia="宋体" w:cs="Times New Roman"/>
                <w:color w:val="588E32" w:themeColor="accent4" w:themeShade="BF"/>
                <w:kern w:val="0"/>
                <w:sz w:val="20"/>
                <w:szCs w:val="20"/>
                <w:bdr w:val="none" w:color="auto" w:sz="0" w:space="0"/>
                <w:lang w:val="en-US" w:bidi="ar"/>
              </w:rPr>
            </w:pPr>
            <w:r>
              <w:rPr>
                <w:rFonts w:hint="default" w:ascii="Times New Roman" w:hAnsi="Times New Roman" w:eastAsia="宋体" w:cs="Times New Roman"/>
                <w:color w:val="588E32" w:themeColor="accent4" w:themeShade="BF"/>
                <w:kern w:val="0"/>
                <w:sz w:val="20"/>
                <w:szCs w:val="20"/>
                <w:bdr w:val="none" w:color="auto" w:sz="0" w:space="0"/>
                <w:lang w:val="en-US" w:eastAsia="zh-CN" w:bidi="ar"/>
              </w:rPr>
              <w:t xml:space="preserve">10.27 </w:t>
            </w:r>
          </w:p>
        </w:tc>
        <w:tc>
          <w:tcPr>
            <w:tcW w:w="801" w:type="pct"/>
            <w:vMerge w:val="restart"/>
            <w:tcBorders>
              <w:top w:val="single" w:color="auto" w:sz="4" w:space="0"/>
              <w:left w:val="nil"/>
              <w:bottom w:val="single" w:color="auto" w:sz="8" w:space="0"/>
              <w:right w:val="nil"/>
            </w:tcBorders>
            <w:shd w:val="clear"/>
            <w:vAlign w:val="center"/>
          </w:tcPr>
          <w:p w14:paraId="7EDAEE65">
            <w:pPr>
              <w:keepNext w:val="0"/>
              <w:keepLines w:val="0"/>
              <w:widowControl/>
              <w:suppressLineNumbers w:val="0"/>
              <w:spacing w:before="0" w:beforeAutospacing="0" w:after="0" w:afterAutospacing="0" w:line="180" w:lineRule="exact"/>
              <w:ind w:left="0" w:right="0"/>
              <w:jc w:val="left"/>
              <w:textAlignment w:val="center"/>
              <w:rPr>
                <w:rFonts w:hint="default" w:ascii="Times New Roman" w:hAnsi="Times New Roman" w:eastAsia="宋体" w:cs="Times New Roman"/>
                <w:color w:val="843F0B" w:themeColor="accent2" w:themeShade="80"/>
                <w:kern w:val="0"/>
                <w:sz w:val="20"/>
                <w:szCs w:val="20"/>
                <w:bdr w:val="none" w:color="auto" w:sz="0" w:space="0"/>
                <w:lang w:val="en-US" w:bidi="ar"/>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Lack of close cooperation between institutions</w:t>
            </w:r>
          </w:p>
        </w:tc>
        <w:tc>
          <w:tcPr>
            <w:tcW w:w="213" w:type="pct"/>
            <w:vMerge w:val="restart"/>
            <w:tcBorders>
              <w:top w:val="single" w:color="auto" w:sz="4" w:space="0"/>
              <w:left w:val="nil"/>
              <w:bottom w:val="single" w:color="auto" w:sz="8" w:space="0"/>
              <w:right w:val="nil"/>
            </w:tcBorders>
            <w:shd w:val="clear"/>
            <w:vAlign w:val="center"/>
          </w:tcPr>
          <w:p w14:paraId="222B40BE">
            <w:pPr>
              <w:keepNext w:val="0"/>
              <w:keepLines w:val="0"/>
              <w:widowControl/>
              <w:suppressLineNumbers w:val="0"/>
              <w:spacing w:before="0" w:beforeAutospacing="0" w:after="0" w:afterAutospacing="0" w:line="180" w:lineRule="exact"/>
              <w:ind w:left="0" w:right="0"/>
              <w:jc w:val="left"/>
              <w:textAlignment w:val="center"/>
              <w:rPr>
                <w:rFonts w:hint="default" w:ascii="Times New Roman" w:hAnsi="Times New Roman" w:eastAsia="宋体" w:cs="Times New Roman"/>
                <w:color w:val="843F0B" w:themeColor="accent2" w:themeShade="80"/>
                <w:kern w:val="0"/>
                <w:sz w:val="20"/>
                <w:szCs w:val="20"/>
                <w:bdr w:val="none" w:color="auto" w:sz="0" w:space="0"/>
                <w:lang w:val="en-US" w:bidi="ar"/>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57</w:t>
            </w:r>
          </w:p>
        </w:tc>
        <w:tc>
          <w:tcPr>
            <w:tcW w:w="311" w:type="pct"/>
            <w:vMerge w:val="restart"/>
            <w:tcBorders>
              <w:top w:val="single" w:color="auto" w:sz="4" w:space="0"/>
              <w:left w:val="nil"/>
              <w:bottom w:val="single" w:color="auto" w:sz="8" w:space="0"/>
              <w:right w:val="nil"/>
            </w:tcBorders>
            <w:shd w:val="clear"/>
            <w:vAlign w:val="center"/>
          </w:tcPr>
          <w:p w14:paraId="70D1E100">
            <w:pPr>
              <w:keepNext w:val="0"/>
              <w:keepLines w:val="0"/>
              <w:widowControl/>
              <w:suppressLineNumbers w:val="0"/>
              <w:spacing w:before="0" w:beforeAutospacing="0" w:after="0" w:afterAutospacing="0" w:line="180" w:lineRule="exact"/>
              <w:ind w:left="0" w:right="0"/>
              <w:jc w:val="left"/>
              <w:textAlignment w:val="center"/>
              <w:rPr>
                <w:rFonts w:hint="default" w:ascii="Times New Roman" w:hAnsi="Times New Roman" w:eastAsia="宋体" w:cs="Times New Roman"/>
                <w:color w:val="843F0B" w:themeColor="accent2" w:themeShade="80"/>
                <w:kern w:val="0"/>
                <w:sz w:val="20"/>
                <w:szCs w:val="20"/>
                <w:bdr w:val="none" w:color="auto" w:sz="0" w:space="0"/>
                <w:lang w:val="en-US" w:bidi="ar"/>
              </w:rPr>
            </w:pPr>
            <w:r>
              <w:rPr>
                <w:rFonts w:hint="default" w:ascii="Times New Roman" w:hAnsi="Times New Roman" w:eastAsia="宋体" w:cs="Times New Roman"/>
                <w:color w:val="843F0B" w:themeColor="accent2" w:themeShade="80"/>
                <w:kern w:val="0"/>
                <w:sz w:val="20"/>
                <w:szCs w:val="20"/>
                <w:bdr w:val="none" w:color="auto" w:sz="0" w:space="0"/>
                <w:lang w:val="en-US" w:eastAsia="zh-CN" w:bidi="ar"/>
              </w:rPr>
              <w:t xml:space="preserve">10.27 </w:t>
            </w:r>
          </w:p>
        </w:tc>
        <w:tc>
          <w:tcPr>
            <w:tcW w:w="1696" w:type="pct"/>
            <w:tcBorders>
              <w:top w:val="single" w:color="auto" w:sz="4" w:space="0"/>
              <w:left w:val="nil"/>
              <w:bottom w:val="nil"/>
              <w:right w:val="nil"/>
            </w:tcBorders>
            <w:shd w:val="clear"/>
            <w:vAlign w:val="center"/>
          </w:tcPr>
          <w:p w14:paraId="79FE27CD">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lang w:val="en-US"/>
              </w:rPr>
            </w:pPr>
            <w:r>
              <w:rPr>
                <w:rFonts w:hint="default" w:ascii="Times New Roman" w:hAnsi="Times New Roman" w:eastAsia="宋体" w:cs="Times New Roman"/>
                <w:color w:val="2E54A1" w:themeColor="accent1" w:themeShade="BF"/>
                <w:sz w:val="20"/>
                <w:szCs w:val="20"/>
                <w:lang w:val="en-US" w:eastAsia="zh-CN"/>
              </w:rPr>
              <w:t>The number of referrals from village clinics and township health centers is small</w:t>
            </w:r>
          </w:p>
        </w:tc>
        <w:tc>
          <w:tcPr>
            <w:tcW w:w="364" w:type="pct"/>
            <w:tcBorders>
              <w:top w:val="single" w:color="auto" w:sz="4" w:space="0"/>
              <w:left w:val="nil"/>
              <w:bottom w:val="nil"/>
              <w:right w:val="nil"/>
            </w:tcBorders>
            <w:shd w:val="clear"/>
            <w:vAlign w:val="center"/>
          </w:tcPr>
          <w:p w14:paraId="3BCE35A5">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lang w:val="en-US"/>
              </w:rPr>
            </w:pPr>
            <w:r>
              <w:rPr>
                <w:rFonts w:hint="default" w:ascii="Times New Roman" w:hAnsi="Times New Roman" w:eastAsia="宋体" w:cs="Times New Roman"/>
                <w:color w:val="2E54A1" w:themeColor="accent1" w:themeShade="BF"/>
                <w:sz w:val="20"/>
                <w:szCs w:val="20"/>
                <w:lang w:val="en-US" w:eastAsia="zh-CN"/>
              </w:rPr>
              <w:t>2</w:t>
            </w:r>
          </w:p>
        </w:tc>
        <w:tc>
          <w:tcPr>
            <w:tcW w:w="315" w:type="pct"/>
            <w:tcBorders>
              <w:top w:val="single" w:color="auto" w:sz="4" w:space="0"/>
              <w:left w:val="nil"/>
              <w:bottom w:val="nil"/>
              <w:right w:val="nil"/>
            </w:tcBorders>
            <w:shd w:val="clear"/>
            <w:vAlign w:val="center"/>
          </w:tcPr>
          <w:p w14:paraId="20557BB9">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lang w:val="en-US"/>
              </w:rPr>
            </w:pPr>
            <w:r>
              <w:rPr>
                <w:rFonts w:hint="default" w:ascii="Times New Roman" w:hAnsi="Times New Roman" w:eastAsia="宋体" w:cs="Times New Roman"/>
                <w:color w:val="2E54A1" w:themeColor="accent1" w:themeShade="BF"/>
                <w:sz w:val="20"/>
                <w:szCs w:val="20"/>
                <w:lang w:val="en-US" w:eastAsia="zh-CN"/>
              </w:rPr>
              <w:t xml:space="preserve">0.36 </w:t>
            </w:r>
          </w:p>
        </w:tc>
      </w:tr>
      <w:bookmarkEnd w:id="0"/>
      <w:tr w14:paraId="54E0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682" w:type="pct"/>
            <w:vMerge w:val="continue"/>
            <w:tcBorders>
              <w:top w:val="single" w:color="auto" w:sz="4" w:space="0"/>
              <w:left w:val="nil"/>
              <w:bottom w:val="single" w:color="auto" w:sz="8" w:space="0"/>
              <w:right w:val="nil"/>
            </w:tcBorders>
            <w:shd w:val="clear"/>
            <w:vAlign w:val="center"/>
          </w:tcPr>
          <w:p w14:paraId="49BCF54F">
            <w:pPr>
              <w:rPr>
                <w:rFonts w:hint="default" w:ascii="Times New Roman" w:hAnsi="Times New Roman" w:cs="Times New Roman"/>
                <w:sz w:val="20"/>
                <w:szCs w:val="20"/>
              </w:rPr>
            </w:pPr>
          </w:p>
        </w:tc>
        <w:tc>
          <w:tcPr>
            <w:tcW w:w="302" w:type="pct"/>
            <w:vMerge w:val="continue"/>
            <w:tcBorders>
              <w:top w:val="single" w:color="auto" w:sz="4" w:space="0"/>
              <w:left w:val="nil"/>
              <w:bottom w:val="single" w:color="auto" w:sz="8" w:space="0"/>
              <w:right w:val="nil"/>
            </w:tcBorders>
            <w:shd w:val="clear"/>
            <w:vAlign w:val="center"/>
          </w:tcPr>
          <w:p w14:paraId="1F11CA37">
            <w:pPr>
              <w:rPr>
                <w:rFonts w:hint="default" w:ascii="Times New Roman" w:hAnsi="Times New Roman" w:cs="Times New Roman"/>
                <w:sz w:val="20"/>
                <w:szCs w:val="20"/>
              </w:rPr>
            </w:pPr>
          </w:p>
        </w:tc>
        <w:tc>
          <w:tcPr>
            <w:tcW w:w="311" w:type="pct"/>
            <w:vMerge w:val="continue"/>
            <w:tcBorders>
              <w:top w:val="single" w:color="auto" w:sz="4" w:space="0"/>
              <w:left w:val="nil"/>
              <w:bottom w:val="single" w:color="auto" w:sz="8" w:space="0"/>
              <w:right w:val="nil"/>
            </w:tcBorders>
            <w:shd w:val="clear"/>
            <w:vAlign w:val="center"/>
          </w:tcPr>
          <w:p w14:paraId="7C87FC4E">
            <w:pPr>
              <w:rPr>
                <w:rFonts w:hint="default" w:ascii="Times New Roman" w:hAnsi="Times New Roman" w:cs="Times New Roman"/>
                <w:sz w:val="20"/>
                <w:szCs w:val="20"/>
              </w:rPr>
            </w:pPr>
          </w:p>
        </w:tc>
        <w:tc>
          <w:tcPr>
            <w:tcW w:w="801" w:type="pct"/>
            <w:vMerge w:val="continue"/>
            <w:tcBorders>
              <w:top w:val="single" w:color="auto" w:sz="4" w:space="0"/>
              <w:left w:val="nil"/>
              <w:bottom w:val="single" w:color="auto" w:sz="8" w:space="0"/>
              <w:right w:val="nil"/>
            </w:tcBorders>
            <w:shd w:val="clear"/>
            <w:vAlign w:val="center"/>
          </w:tcPr>
          <w:p w14:paraId="5ED2F3D6">
            <w:pPr>
              <w:rPr>
                <w:rFonts w:hint="default" w:ascii="Times New Roman" w:hAnsi="Times New Roman" w:cs="Times New Roman"/>
                <w:sz w:val="20"/>
                <w:szCs w:val="20"/>
              </w:rPr>
            </w:pPr>
          </w:p>
        </w:tc>
        <w:tc>
          <w:tcPr>
            <w:tcW w:w="213" w:type="pct"/>
            <w:vMerge w:val="continue"/>
            <w:tcBorders>
              <w:top w:val="single" w:color="auto" w:sz="4" w:space="0"/>
              <w:left w:val="nil"/>
              <w:bottom w:val="single" w:color="auto" w:sz="8" w:space="0"/>
              <w:right w:val="nil"/>
            </w:tcBorders>
            <w:shd w:val="clear"/>
            <w:vAlign w:val="center"/>
          </w:tcPr>
          <w:p w14:paraId="48A3F999">
            <w:pPr>
              <w:rPr>
                <w:rFonts w:hint="default" w:ascii="Times New Roman" w:hAnsi="Times New Roman" w:cs="Times New Roman"/>
                <w:sz w:val="20"/>
                <w:szCs w:val="20"/>
              </w:rPr>
            </w:pPr>
          </w:p>
        </w:tc>
        <w:tc>
          <w:tcPr>
            <w:tcW w:w="311" w:type="pct"/>
            <w:vMerge w:val="continue"/>
            <w:tcBorders>
              <w:top w:val="single" w:color="auto" w:sz="4" w:space="0"/>
              <w:left w:val="nil"/>
              <w:bottom w:val="single" w:color="auto" w:sz="8" w:space="0"/>
              <w:right w:val="nil"/>
            </w:tcBorders>
            <w:shd w:val="clear"/>
            <w:vAlign w:val="center"/>
          </w:tcPr>
          <w:p w14:paraId="2E636F05">
            <w:pPr>
              <w:rPr>
                <w:rFonts w:hint="default" w:ascii="Times New Roman" w:hAnsi="Times New Roman" w:cs="Times New Roman"/>
                <w:sz w:val="20"/>
                <w:szCs w:val="20"/>
              </w:rPr>
            </w:pPr>
          </w:p>
        </w:tc>
        <w:tc>
          <w:tcPr>
            <w:tcW w:w="1696" w:type="pct"/>
            <w:shd w:val="clear"/>
            <w:vAlign w:val="center"/>
          </w:tcPr>
          <w:p w14:paraId="60CA38BD">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lang w:val="en-US"/>
              </w:rPr>
            </w:pPr>
            <w:r>
              <w:rPr>
                <w:rFonts w:hint="default" w:ascii="Times New Roman" w:hAnsi="Times New Roman" w:eastAsia="宋体" w:cs="Times New Roman"/>
                <w:color w:val="2E54A1" w:themeColor="accent1" w:themeShade="BF"/>
                <w:sz w:val="20"/>
                <w:szCs w:val="20"/>
                <w:lang w:val="en-US" w:eastAsia="zh-CN"/>
              </w:rPr>
              <w:t>The number of patients referred by maternal and child health hospitals and traditional Chinese medicine is small</w:t>
            </w:r>
          </w:p>
        </w:tc>
        <w:tc>
          <w:tcPr>
            <w:tcW w:w="364" w:type="pct"/>
            <w:shd w:val="clear"/>
            <w:vAlign w:val="center"/>
          </w:tcPr>
          <w:p w14:paraId="77DA1808">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lang w:val="en-US"/>
              </w:rPr>
            </w:pPr>
            <w:r>
              <w:rPr>
                <w:rFonts w:hint="default" w:ascii="Times New Roman" w:hAnsi="Times New Roman" w:eastAsia="宋体" w:cs="Times New Roman"/>
                <w:color w:val="2E54A1" w:themeColor="accent1" w:themeShade="BF"/>
                <w:sz w:val="20"/>
                <w:szCs w:val="20"/>
                <w:lang w:val="en-US" w:eastAsia="zh-CN"/>
              </w:rPr>
              <w:t>23</w:t>
            </w:r>
          </w:p>
        </w:tc>
        <w:tc>
          <w:tcPr>
            <w:tcW w:w="315" w:type="pct"/>
            <w:shd w:val="clear"/>
            <w:vAlign w:val="center"/>
          </w:tcPr>
          <w:p w14:paraId="7B1FB3EE">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lang w:val="en-US"/>
              </w:rPr>
            </w:pPr>
            <w:r>
              <w:rPr>
                <w:rFonts w:hint="default" w:ascii="Times New Roman" w:hAnsi="Times New Roman" w:eastAsia="宋体" w:cs="Times New Roman"/>
                <w:color w:val="2E54A1" w:themeColor="accent1" w:themeShade="BF"/>
                <w:sz w:val="20"/>
                <w:szCs w:val="20"/>
                <w:lang w:val="en-US" w:eastAsia="zh-CN"/>
              </w:rPr>
              <w:t xml:space="preserve">4.14 </w:t>
            </w:r>
          </w:p>
        </w:tc>
      </w:tr>
      <w:tr w14:paraId="34C83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82" w:type="pct"/>
            <w:vMerge w:val="continue"/>
            <w:tcBorders>
              <w:top w:val="single" w:color="auto" w:sz="4" w:space="0"/>
              <w:left w:val="nil"/>
              <w:bottom w:val="single" w:color="auto" w:sz="8" w:space="0"/>
              <w:right w:val="nil"/>
            </w:tcBorders>
            <w:shd w:val="clear"/>
            <w:vAlign w:val="center"/>
          </w:tcPr>
          <w:p w14:paraId="7D4AD0BC">
            <w:pPr>
              <w:rPr>
                <w:rFonts w:hint="default" w:ascii="Times New Roman" w:hAnsi="Times New Roman" w:cs="Times New Roman"/>
                <w:sz w:val="20"/>
                <w:szCs w:val="20"/>
              </w:rPr>
            </w:pPr>
          </w:p>
        </w:tc>
        <w:tc>
          <w:tcPr>
            <w:tcW w:w="302" w:type="pct"/>
            <w:vMerge w:val="continue"/>
            <w:tcBorders>
              <w:top w:val="single" w:color="auto" w:sz="4" w:space="0"/>
              <w:left w:val="nil"/>
              <w:bottom w:val="single" w:color="auto" w:sz="8" w:space="0"/>
              <w:right w:val="nil"/>
            </w:tcBorders>
            <w:shd w:val="clear"/>
            <w:vAlign w:val="center"/>
          </w:tcPr>
          <w:p w14:paraId="6C2A6474">
            <w:pPr>
              <w:rPr>
                <w:rFonts w:hint="default" w:ascii="Times New Roman" w:hAnsi="Times New Roman" w:cs="Times New Roman"/>
                <w:sz w:val="20"/>
                <w:szCs w:val="20"/>
              </w:rPr>
            </w:pPr>
          </w:p>
        </w:tc>
        <w:tc>
          <w:tcPr>
            <w:tcW w:w="311" w:type="pct"/>
            <w:vMerge w:val="continue"/>
            <w:tcBorders>
              <w:top w:val="single" w:color="auto" w:sz="4" w:space="0"/>
              <w:left w:val="nil"/>
              <w:bottom w:val="single" w:color="auto" w:sz="8" w:space="0"/>
              <w:right w:val="nil"/>
            </w:tcBorders>
            <w:shd w:val="clear"/>
            <w:vAlign w:val="center"/>
          </w:tcPr>
          <w:p w14:paraId="232C9580">
            <w:pPr>
              <w:rPr>
                <w:rFonts w:hint="default" w:ascii="Times New Roman" w:hAnsi="Times New Roman" w:cs="Times New Roman"/>
                <w:sz w:val="20"/>
                <w:szCs w:val="20"/>
              </w:rPr>
            </w:pPr>
          </w:p>
        </w:tc>
        <w:tc>
          <w:tcPr>
            <w:tcW w:w="801" w:type="pct"/>
            <w:vMerge w:val="continue"/>
            <w:tcBorders>
              <w:top w:val="single" w:color="auto" w:sz="4" w:space="0"/>
              <w:left w:val="nil"/>
              <w:bottom w:val="single" w:color="auto" w:sz="8" w:space="0"/>
              <w:right w:val="nil"/>
            </w:tcBorders>
            <w:shd w:val="clear"/>
            <w:vAlign w:val="center"/>
          </w:tcPr>
          <w:p w14:paraId="42F24F18">
            <w:pPr>
              <w:rPr>
                <w:rFonts w:hint="default" w:ascii="Times New Roman" w:hAnsi="Times New Roman" w:cs="Times New Roman"/>
                <w:sz w:val="20"/>
                <w:szCs w:val="20"/>
              </w:rPr>
            </w:pPr>
          </w:p>
        </w:tc>
        <w:tc>
          <w:tcPr>
            <w:tcW w:w="213" w:type="pct"/>
            <w:vMerge w:val="continue"/>
            <w:tcBorders>
              <w:top w:val="single" w:color="auto" w:sz="4" w:space="0"/>
              <w:left w:val="nil"/>
              <w:bottom w:val="single" w:color="auto" w:sz="8" w:space="0"/>
              <w:right w:val="nil"/>
            </w:tcBorders>
            <w:shd w:val="clear"/>
            <w:vAlign w:val="center"/>
          </w:tcPr>
          <w:p w14:paraId="6B58C756">
            <w:pPr>
              <w:rPr>
                <w:rFonts w:hint="default" w:ascii="Times New Roman" w:hAnsi="Times New Roman" w:cs="Times New Roman"/>
                <w:sz w:val="20"/>
                <w:szCs w:val="20"/>
              </w:rPr>
            </w:pPr>
          </w:p>
        </w:tc>
        <w:tc>
          <w:tcPr>
            <w:tcW w:w="311" w:type="pct"/>
            <w:vMerge w:val="continue"/>
            <w:tcBorders>
              <w:top w:val="single" w:color="auto" w:sz="4" w:space="0"/>
              <w:left w:val="nil"/>
              <w:bottom w:val="single" w:color="auto" w:sz="8" w:space="0"/>
              <w:right w:val="nil"/>
            </w:tcBorders>
            <w:shd w:val="clear"/>
            <w:vAlign w:val="center"/>
          </w:tcPr>
          <w:p w14:paraId="2CB13CD4">
            <w:pPr>
              <w:rPr>
                <w:rFonts w:hint="default" w:ascii="Times New Roman" w:hAnsi="Times New Roman" w:cs="Times New Roman"/>
                <w:sz w:val="20"/>
                <w:szCs w:val="20"/>
              </w:rPr>
            </w:pPr>
          </w:p>
        </w:tc>
        <w:tc>
          <w:tcPr>
            <w:tcW w:w="1696" w:type="pct"/>
            <w:shd w:val="clear"/>
            <w:vAlign w:val="center"/>
          </w:tcPr>
          <w:p w14:paraId="243647A6">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lang w:val="en-US"/>
              </w:rPr>
            </w:pPr>
            <w:r>
              <w:rPr>
                <w:rFonts w:hint="default" w:ascii="Times New Roman" w:hAnsi="Times New Roman" w:eastAsia="宋体" w:cs="Times New Roman"/>
                <w:color w:val="2E54A1" w:themeColor="accent1" w:themeShade="BF"/>
                <w:sz w:val="20"/>
                <w:szCs w:val="20"/>
                <w:lang w:val="en-US" w:eastAsia="zh-CN"/>
              </w:rPr>
              <w:t>There is no legal binding between cooperating institutions</w:t>
            </w:r>
          </w:p>
        </w:tc>
        <w:tc>
          <w:tcPr>
            <w:tcW w:w="364" w:type="pct"/>
            <w:shd w:val="clear"/>
            <w:vAlign w:val="center"/>
          </w:tcPr>
          <w:p w14:paraId="1F0298F7">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lang w:val="en-US"/>
              </w:rPr>
            </w:pPr>
            <w:r>
              <w:rPr>
                <w:rFonts w:hint="default" w:ascii="Times New Roman" w:hAnsi="Times New Roman" w:eastAsia="宋体" w:cs="Times New Roman"/>
                <w:color w:val="2E54A1" w:themeColor="accent1" w:themeShade="BF"/>
                <w:sz w:val="20"/>
                <w:szCs w:val="20"/>
                <w:lang w:val="en-US" w:eastAsia="zh-CN"/>
              </w:rPr>
              <w:t>17</w:t>
            </w:r>
          </w:p>
        </w:tc>
        <w:tc>
          <w:tcPr>
            <w:tcW w:w="315" w:type="pct"/>
            <w:shd w:val="clear"/>
            <w:vAlign w:val="center"/>
          </w:tcPr>
          <w:p w14:paraId="6D2782B8">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lang w:val="en-US"/>
              </w:rPr>
            </w:pPr>
            <w:r>
              <w:rPr>
                <w:rFonts w:hint="default" w:ascii="Times New Roman" w:hAnsi="Times New Roman" w:eastAsia="宋体" w:cs="Times New Roman"/>
                <w:color w:val="2E54A1" w:themeColor="accent1" w:themeShade="BF"/>
                <w:sz w:val="20"/>
                <w:szCs w:val="20"/>
                <w:lang w:val="en-US" w:eastAsia="zh-CN"/>
              </w:rPr>
              <w:t xml:space="preserve">3.06 </w:t>
            </w:r>
          </w:p>
        </w:tc>
      </w:tr>
      <w:tr w14:paraId="28EAE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682" w:type="pct"/>
            <w:vMerge w:val="continue"/>
            <w:tcBorders>
              <w:top w:val="single" w:color="auto" w:sz="4" w:space="0"/>
              <w:left w:val="nil"/>
              <w:bottom w:val="single" w:color="auto" w:sz="8" w:space="0"/>
              <w:right w:val="nil"/>
            </w:tcBorders>
            <w:shd w:val="clear"/>
            <w:vAlign w:val="center"/>
          </w:tcPr>
          <w:p w14:paraId="4800303D">
            <w:pPr>
              <w:rPr>
                <w:rFonts w:hint="default" w:ascii="Times New Roman" w:hAnsi="Times New Roman" w:cs="Times New Roman"/>
                <w:sz w:val="20"/>
                <w:szCs w:val="20"/>
              </w:rPr>
            </w:pPr>
          </w:p>
        </w:tc>
        <w:tc>
          <w:tcPr>
            <w:tcW w:w="302" w:type="pct"/>
            <w:vMerge w:val="continue"/>
            <w:tcBorders>
              <w:top w:val="single" w:color="auto" w:sz="4" w:space="0"/>
              <w:left w:val="nil"/>
              <w:bottom w:val="single" w:color="auto" w:sz="8" w:space="0"/>
              <w:right w:val="nil"/>
            </w:tcBorders>
            <w:shd w:val="clear"/>
            <w:vAlign w:val="center"/>
          </w:tcPr>
          <w:p w14:paraId="59177A73">
            <w:pPr>
              <w:rPr>
                <w:rFonts w:hint="default" w:ascii="Times New Roman" w:hAnsi="Times New Roman" w:cs="Times New Roman"/>
                <w:sz w:val="20"/>
                <w:szCs w:val="20"/>
              </w:rPr>
            </w:pPr>
          </w:p>
        </w:tc>
        <w:tc>
          <w:tcPr>
            <w:tcW w:w="311" w:type="pct"/>
            <w:vMerge w:val="continue"/>
            <w:tcBorders>
              <w:top w:val="single" w:color="auto" w:sz="4" w:space="0"/>
              <w:left w:val="nil"/>
              <w:bottom w:val="single" w:color="auto" w:sz="8" w:space="0"/>
              <w:right w:val="nil"/>
            </w:tcBorders>
            <w:shd w:val="clear"/>
            <w:vAlign w:val="center"/>
          </w:tcPr>
          <w:p w14:paraId="34380FAE">
            <w:pPr>
              <w:rPr>
                <w:rFonts w:hint="default" w:ascii="Times New Roman" w:hAnsi="Times New Roman" w:cs="Times New Roman"/>
                <w:sz w:val="20"/>
                <w:szCs w:val="20"/>
              </w:rPr>
            </w:pPr>
          </w:p>
        </w:tc>
        <w:tc>
          <w:tcPr>
            <w:tcW w:w="801" w:type="pct"/>
            <w:vMerge w:val="continue"/>
            <w:tcBorders>
              <w:top w:val="single" w:color="auto" w:sz="4" w:space="0"/>
              <w:left w:val="nil"/>
              <w:bottom w:val="single" w:color="auto" w:sz="8" w:space="0"/>
              <w:right w:val="nil"/>
            </w:tcBorders>
            <w:shd w:val="clear"/>
            <w:vAlign w:val="center"/>
          </w:tcPr>
          <w:p w14:paraId="1D26E233">
            <w:pPr>
              <w:rPr>
                <w:rFonts w:hint="default" w:ascii="Times New Roman" w:hAnsi="Times New Roman" w:cs="Times New Roman"/>
                <w:sz w:val="20"/>
                <w:szCs w:val="20"/>
              </w:rPr>
            </w:pPr>
          </w:p>
        </w:tc>
        <w:tc>
          <w:tcPr>
            <w:tcW w:w="213" w:type="pct"/>
            <w:vMerge w:val="continue"/>
            <w:tcBorders>
              <w:top w:val="single" w:color="auto" w:sz="4" w:space="0"/>
              <w:left w:val="nil"/>
              <w:bottom w:val="single" w:color="auto" w:sz="8" w:space="0"/>
              <w:right w:val="nil"/>
            </w:tcBorders>
            <w:shd w:val="clear"/>
            <w:vAlign w:val="center"/>
          </w:tcPr>
          <w:p w14:paraId="1A2FBABE">
            <w:pPr>
              <w:rPr>
                <w:rFonts w:hint="default" w:ascii="Times New Roman" w:hAnsi="Times New Roman" w:cs="Times New Roman"/>
                <w:sz w:val="20"/>
                <w:szCs w:val="20"/>
              </w:rPr>
            </w:pPr>
          </w:p>
        </w:tc>
        <w:tc>
          <w:tcPr>
            <w:tcW w:w="311" w:type="pct"/>
            <w:vMerge w:val="continue"/>
            <w:tcBorders>
              <w:top w:val="single" w:color="auto" w:sz="4" w:space="0"/>
              <w:left w:val="nil"/>
              <w:bottom w:val="single" w:color="auto" w:sz="8" w:space="0"/>
              <w:right w:val="nil"/>
            </w:tcBorders>
            <w:shd w:val="clear"/>
            <w:vAlign w:val="center"/>
          </w:tcPr>
          <w:p w14:paraId="55AD1EB1">
            <w:pPr>
              <w:rPr>
                <w:rFonts w:hint="default" w:ascii="Times New Roman" w:hAnsi="Times New Roman" w:cs="Times New Roman"/>
                <w:sz w:val="20"/>
                <w:szCs w:val="20"/>
              </w:rPr>
            </w:pPr>
          </w:p>
        </w:tc>
        <w:tc>
          <w:tcPr>
            <w:tcW w:w="1696" w:type="pct"/>
            <w:tcBorders>
              <w:top w:val="nil"/>
              <w:left w:val="nil"/>
              <w:bottom w:val="single" w:color="auto" w:sz="8" w:space="0"/>
              <w:right w:val="nil"/>
            </w:tcBorders>
            <w:shd w:val="clear"/>
            <w:vAlign w:val="center"/>
          </w:tcPr>
          <w:p w14:paraId="17B1A5D7">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lang w:val="en-US"/>
              </w:rPr>
            </w:pPr>
            <w:r>
              <w:rPr>
                <w:rFonts w:hint="default" w:ascii="Times New Roman" w:hAnsi="Times New Roman" w:eastAsia="宋体" w:cs="Times New Roman"/>
                <w:color w:val="2E54A1" w:themeColor="accent1" w:themeShade="BF"/>
                <w:sz w:val="20"/>
                <w:szCs w:val="20"/>
                <w:lang w:val="en-US" w:eastAsia="zh-CN"/>
              </w:rPr>
              <w:t>Loose inter-agency cooperation</w:t>
            </w:r>
          </w:p>
        </w:tc>
        <w:tc>
          <w:tcPr>
            <w:tcW w:w="364" w:type="pct"/>
            <w:tcBorders>
              <w:top w:val="nil"/>
              <w:left w:val="nil"/>
              <w:bottom w:val="single" w:color="auto" w:sz="8" w:space="0"/>
              <w:right w:val="nil"/>
            </w:tcBorders>
            <w:shd w:val="clear"/>
            <w:vAlign w:val="center"/>
          </w:tcPr>
          <w:p w14:paraId="5A023FB1">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lang w:val="en-US"/>
              </w:rPr>
            </w:pPr>
            <w:r>
              <w:rPr>
                <w:rFonts w:hint="default" w:ascii="Times New Roman" w:hAnsi="Times New Roman" w:eastAsia="宋体" w:cs="Times New Roman"/>
                <w:color w:val="2E54A1" w:themeColor="accent1" w:themeShade="BF"/>
                <w:sz w:val="20"/>
                <w:szCs w:val="20"/>
                <w:lang w:val="en-US" w:eastAsia="zh-CN"/>
              </w:rPr>
              <w:t>15</w:t>
            </w:r>
          </w:p>
        </w:tc>
        <w:tc>
          <w:tcPr>
            <w:tcW w:w="315" w:type="pct"/>
            <w:tcBorders>
              <w:top w:val="nil"/>
              <w:left w:val="nil"/>
              <w:bottom w:val="single" w:color="auto" w:sz="8" w:space="0"/>
              <w:right w:val="nil"/>
            </w:tcBorders>
            <w:shd w:val="clear"/>
            <w:vAlign w:val="center"/>
          </w:tcPr>
          <w:p w14:paraId="6427AEAC">
            <w:pPr>
              <w:keepNext w:val="0"/>
              <w:keepLines w:val="0"/>
              <w:widowControl/>
              <w:suppressLineNumbers w:val="0"/>
              <w:spacing w:before="0" w:beforeAutospacing="0" w:after="0" w:afterAutospacing="0" w:line="220" w:lineRule="exact"/>
              <w:ind w:left="0" w:right="0"/>
              <w:jc w:val="left"/>
              <w:textAlignment w:val="center"/>
              <w:rPr>
                <w:rFonts w:hint="default" w:ascii="Times New Roman" w:hAnsi="Times New Roman" w:eastAsia="宋体" w:cs="Times New Roman"/>
                <w:color w:val="2E54A1" w:themeColor="accent1" w:themeShade="BF"/>
                <w:sz w:val="20"/>
                <w:szCs w:val="20"/>
                <w:lang w:val="en-US"/>
              </w:rPr>
            </w:pPr>
            <w:r>
              <w:rPr>
                <w:rFonts w:hint="default" w:ascii="Times New Roman" w:hAnsi="Times New Roman" w:eastAsia="宋体" w:cs="Times New Roman"/>
                <w:color w:val="2E54A1" w:themeColor="accent1" w:themeShade="BF"/>
                <w:sz w:val="20"/>
                <w:szCs w:val="20"/>
                <w:lang w:val="en-US" w:eastAsia="zh-CN"/>
              </w:rPr>
              <w:t xml:space="preserve">2.70 </w:t>
            </w:r>
          </w:p>
        </w:tc>
      </w:tr>
    </w:tbl>
    <w:p w14:paraId="32C10060">
      <w:pPr>
        <w:rPr>
          <w:rFonts w:hint="default" w:ascii="Times New Roman" w:hAnsi="Times New Roman" w:cs="Times New Roman"/>
        </w:rPr>
      </w:pPr>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808AE1"/>
    <w:multiLevelType w:val="multilevel"/>
    <w:tmpl w:val="3C808AE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5C8B0BC2"/>
    <w:multiLevelType w:val="multilevel"/>
    <w:tmpl w:val="5C8B0BC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419A2"/>
    <w:rsid w:val="04074A2A"/>
    <w:rsid w:val="07B219B0"/>
    <w:rsid w:val="7C541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452</Words>
  <Characters>2606</Characters>
  <Lines>0</Lines>
  <Paragraphs>0</Paragraphs>
  <TotalTime>4</TotalTime>
  <ScaleCrop>false</ScaleCrop>
  <LinksUpToDate>false</LinksUpToDate>
  <CharactersWithSpaces>3039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2025-01-15T10:41:00Z</dcterms:created>
  <dc:creator>Dsix</dc:creator>
  <cp:lastModifiedBy>Dsix</cp:lastModifiedBy>
  <dcterms:modified xsi:type="dcterms:W3CDTF">2025-04-14T06:13:54Z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23B1BB64B1AF41A196869B8D8A6AC879_13</vt:lpwstr>
  </property>
  <property fmtid="{D5CDD505-2E9C-101B-9397-08002B2CF9AE}" pid="4" name="KSOTemplateDocerSaveRecord">
    <vt:lpwstr>eyJoZGlkIjoiNDI1NGQ4MDY4NjMxYWVlMzc3ODM2NDE0MmU1ODUxYzYiLCJ1c2VySWQiOiIzODM3MDMzNDgifQ==</vt:lpwstr>
  </property>
</Properties>
</file>