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760ABA" w14:textId="77777777" w:rsidR="0039604D" w:rsidRPr="00427C37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Supplemental information</w:t>
      </w:r>
    </w:p>
    <w:p w14:paraId="01863EDE" w14:textId="77777777" w:rsidR="0039604D" w:rsidRPr="00427C37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6266E18" w14:textId="77777777" w:rsidR="0039604D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>Enhancing Arecanut Quality Grading: A Comparison of Custom CNNs and Transfer Learning Models</w:t>
      </w:r>
    </w:p>
    <w:p w14:paraId="5B5A3EF9" w14:textId="77777777" w:rsidR="0039604D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302EBAE6" w14:textId="77777777" w:rsidR="0039604D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BC4E306" w14:textId="77777777" w:rsidR="0039604D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B460C03" w14:textId="77777777" w:rsidR="0039604D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94796B8" w14:textId="77777777" w:rsidR="0039604D" w:rsidRPr="00427C37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>Dhanush D Ghate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>, Pramukh S Hegde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>,  Pallavi K N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>, Sudeep D Ghate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3,4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*</w:t>
      </w:r>
    </w:p>
    <w:p w14:paraId="7A6E038E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98B624F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Department of Computer Science and Engineering, NMAM Institute of Technology, NITTE deemed to be University, Nitte - 574110, India</w:t>
      </w:r>
    </w:p>
    <w:p w14:paraId="23475721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2E64C15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Department of Physiology, KS Hegde Medical Academy NITTE deemed to be University, Mangaluru 575018, India</w:t>
      </w:r>
    </w:p>
    <w:p w14:paraId="580172DB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AA0225D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Center for Bioinformatics, NITTE deemed to be University, Mangaluru 575018, India</w:t>
      </w:r>
    </w:p>
    <w:p w14:paraId="7C531C5A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B73AF58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Central Research Laboratory, KS Hegde Medical Academy NITTE deemed to be University, Mangaluru 575018, India</w:t>
      </w:r>
    </w:p>
    <w:p w14:paraId="401A862E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49A69ED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2DE936C" w14:textId="77777777" w:rsidR="0039604D" w:rsidRPr="00427C37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FCA6668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*Corresponding author</w:t>
      </w:r>
    </w:p>
    <w:p w14:paraId="42C78B42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E-mail:  sudeep1129@gmail.com</w:t>
      </w:r>
    </w:p>
    <w:p w14:paraId="7C3636F8" w14:textId="77777777" w:rsidR="0039604D" w:rsidRPr="00427C37" w:rsidRDefault="0039604D" w:rsidP="0039604D">
      <w:pPr>
        <w:spacing w:after="24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E7B9AF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Running title: Precision Arecanut Classification with Custom CNN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models</w:t>
      </w:r>
    </w:p>
    <w:p w14:paraId="42CB5680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highlight w:val="yellow"/>
        </w:rPr>
      </w:pPr>
    </w:p>
    <w:p w14:paraId="0DC243DF" w14:textId="77777777" w:rsidR="0039604D" w:rsidRPr="00427C37" w:rsidRDefault="0039604D" w:rsidP="0039604D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Fig S1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. Architecture of custom Convolutional Neural Network (CNN) Model for arecanut classification.The algorithm flow for the customized CNN model consists of five parts : a) Input Layer: The input of the model is a 224x224 pixel image of an arecanut. Output the image to the feature extraction network to obtain the corresponding feature; b) Convolutional Layers: The model has a variable number of convolutional layers (determined by the hyperparameter num_layers), each with num_feature_maps and a 3x3 kernel size. These convolutional layers, activated by the ReLU function, extract low-level visual features from the input images; c) Max Pooling Layers: After each convolutional layer, a 2x2 max pooling layer is applied to downsample the feature maps and introduce translation invariance; d) Fully Connected Layers: Three to seven fully connected layers with 512 hidden neurons, respectively, process the flattened features; e) Output Layer: The final output layer is composed of four nodes, each representing one of the four arecanut quality grades.</w:t>
      </w:r>
    </w:p>
    <w:p w14:paraId="70B26D8B" w14:textId="77777777" w:rsidR="0039604D" w:rsidRPr="00427C37" w:rsidRDefault="0039604D" w:rsidP="0039604D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 xml:space="preserve">Fig S2: 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Confusion matrix for validation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performance of CNN models for arecanut classification through transfer learning. (a) DenseNet121 (b) EfficientNetB4 (c) InceptionResNetV2 (d) InceptionV3 (Left Panel: initial models Right Panel: fine-tuned models. The diagonal values represent correctly classified instances, while off-diagonal values indicate misclassifications, with predicted labels on the x-axis and actual labels on the y-axis.)</w:t>
      </w:r>
    </w:p>
    <w:p w14:paraId="08215BCB" w14:textId="77777777" w:rsidR="0039604D" w:rsidRPr="00427C37" w:rsidRDefault="0039604D" w:rsidP="0039604D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 xml:space="preserve">Fig S3. 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Confusion matrix for validation</w:t>
      </w: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performance of CNN models for arecanut classification through transfer learning. (a) MobileNetV2 (b) ResNet50 (c) VGG16 (d) VGG19 (Left Panel: initial models Right Panel: fine-tuned models. The diagonal values represent correctly classified instances, while off-diagonal values indicate misclassifications, with predicted labels on the x-axis and actual labels on the y-axis.)</w:t>
      </w:r>
    </w:p>
    <w:p w14:paraId="02CB3C9D" w14:textId="77777777" w:rsidR="0039604D" w:rsidRPr="00427C37" w:rsidRDefault="0039604D" w:rsidP="0039604D">
      <w:pPr>
        <w:spacing w:after="24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b/>
          <w:sz w:val="24"/>
          <w:szCs w:val="24"/>
        </w:rPr>
        <w:t xml:space="preserve">Fig S4. 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>ROC-AUC curves illustrating the classification performance of untuned final CNN models for arecanut grading</w:t>
      </w:r>
    </w:p>
    <w:p w14:paraId="49E0F98C" w14:textId="77777777" w:rsidR="0039604D" w:rsidRPr="00427C37" w:rsidRDefault="0039604D" w:rsidP="0039604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6D257A3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E78E8A5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F81F960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848C63F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AEA27B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402869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FF283BC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5B48935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007BC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503ADC">
        <w:rPr>
          <w:rFonts w:ascii="Times New Roman" w:eastAsia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2336" behindDoc="0" locked="0" layoutInCell="1" allowOverlap="1" wp14:anchorId="25C8F2E4" wp14:editId="5D25583E">
            <wp:simplePos x="0" y="0"/>
            <wp:positionH relativeFrom="column">
              <wp:posOffset>83820</wp:posOffset>
            </wp:positionH>
            <wp:positionV relativeFrom="paragraph">
              <wp:posOffset>-44450</wp:posOffset>
            </wp:positionV>
            <wp:extent cx="5939790" cy="4719320"/>
            <wp:effectExtent l="0" t="0" r="3810" b="5080"/>
            <wp:wrapNone/>
            <wp:docPr id="3" name="Picture 3" descr="A colorful cubes with a long pointy tai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orful cubes with a long pointy tail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4719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F99BD6F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8054F6C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EC4C511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DC8E70E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F54E1A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662584E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5E2737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B75635F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171E8A4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9F686BE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19BCC1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0F25681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BED6C7A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E676773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FF88C8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D340AA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089B34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DAFD2B6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D3345C3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3084C24" w14:textId="77777777" w:rsidR="0039604D" w:rsidRPr="00503ADC" w:rsidRDefault="0039604D" w:rsidP="0039604D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5DD61F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AEC4353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4DF7563" w14:textId="77777777" w:rsidR="0039604D" w:rsidRPr="00427C37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Fig. S1</w:t>
      </w:r>
    </w:p>
    <w:p w14:paraId="2BA70D37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2B2BDF0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E2D7A8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1C34F50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CC66C9C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341472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A53A2FE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5A0E5D5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89DE403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C411371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793B36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856A96B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FAE6BD4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16B6487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FFC77F2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114300" distB="114300" distL="114300" distR="114300" simplePos="0" relativeHeight="251659264" behindDoc="0" locked="0" layoutInCell="1" hidden="0" allowOverlap="1" wp14:anchorId="05D90F1D" wp14:editId="205B166D">
            <wp:simplePos x="0" y="0"/>
            <wp:positionH relativeFrom="column">
              <wp:posOffset>387350</wp:posOffset>
            </wp:positionH>
            <wp:positionV relativeFrom="paragraph">
              <wp:posOffset>-25400</wp:posOffset>
            </wp:positionV>
            <wp:extent cx="4413250" cy="7099300"/>
            <wp:effectExtent l="0" t="0" r="6350" b="6350"/>
            <wp:wrapNone/>
            <wp:docPr id="20" name="image5.png" descr="A screenshot of a quiz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5.png" descr="A screenshot of a quiz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3806" cy="71001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3923DC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C58E459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93CD0C5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D21F660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AF58E6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965C55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514B7C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9C9D7EB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F6D4696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E39B7D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74E9AA7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D8FF9EC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77392F3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7D9414D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4AB1CB0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3784D21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9339F84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C7B4B18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FC9DC6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63DAEC4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766562B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C04759B" w14:textId="77777777" w:rsidR="0039604D" w:rsidRDefault="0039604D" w:rsidP="0039604D">
      <w:pPr>
        <w:spacing w:after="0"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22087C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506FB7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7EB152C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098113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4DA9D0B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1C76BE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83BD55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03511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94B2996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8742DA" w14:textId="77777777" w:rsidR="0039604D" w:rsidRPr="00427C37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Fig. S2</w:t>
      </w:r>
    </w:p>
    <w:p w14:paraId="471C5320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ADD9B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114300" distB="114300" distL="114300" distR="114300" simplePos="0" relativeHeight="251660288" behindDoc="0" locked="0" layoutInCell="1" hidden="0" allowOverlap="1" wp14:anchorId="7E7B3F4C" wp14:editId="61781947">
            <wp:simplePos x="0" y="0"/>
            <wp:positionH relativeFrom="column">
              <wp:posOffset>488950</wp:posOffset>
            </wp:positionH>
            <wp:positionV relativeFrom="paragraph">
              <wp:posOffset>98425</wp:posOffset>
            </wp:positionV>
            <wp:extent cx="4485958" cy="7163486"/>
            <wp:effectExtent l="0" t="0" r="0" b="0"/>
            <wp:wrapNone/>
            <wp:docPr id="18" name="image3.png" descr="A screenshot of a puzz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3.png" descr="A screenshot of a puzzle&#10;&#10;Description automatically generated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5958" cy="716348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C868C03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0B627F5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727A5D1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711052B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2FFE59D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E188B35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EA13B8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76A57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4B732E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329A6C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FF11E94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2EE36B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1D7369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8554971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AEF6A70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DD3243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821A13C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D333E4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1EA296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F44146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1D0DE5C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4EF48C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C921C9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1220E23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28520C4" w14:textId="77777777" w:rsidR="0039604D" w:rsidRPr="00427C37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Fig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 xml:space="preserve"> S3</w:t>
      </w:r>
    </w:p>
    <w:p w14:paraId="2846E70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31AD47C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7566F10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noProof/>
        </w:rPr>
        <w:lastRenderedPageBreak/>
        <w:drawing>
          <wp:anchor distT="114300" distB="114300" distL="114300" distR="114300" simplePos="0" relativeHeight="251661312" behindDoc="0" locked="0" layoutInCell="1" hidden="0" allowOverlap="1" wp14:anchorId="5C5B09D4" wp14:editId="576EB626">
            <wp:simplePos x="0" y="0"/>
            <wp:positionH relativeFrom="column">
              <wp:posOffset>415290</wp:posOffset>
            </wp:positionH>
            <wp:positionV relativeFrom="paragraph">
              <wp:posOffset>38100</wp:posOffset>
            </wp:positionV>
            <wp:extent cx="5055838" cy="7008494"/>
            <wp:effectExtent l="0" t="0" r="0" b="0"/>
            <wp:wrapNone/>
            <wp:docPr id="19" name="image11.png" descr="A group of graphs with numbers and line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 descr="A group of graphs with numbers and lines&#10;&#10;Description automatically generated with medium confidenc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5838" cy="70084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9EFA6BB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9DC3FC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186B790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83CF119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FA012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60A3FE8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24276DA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AD685A6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2D22645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312ED60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8293A38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0AB2E9D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22826A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6960E5C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455B29AE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55AC8C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6D49E6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75CEC7A3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8CDA4B7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434B48F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4FF8EA5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B10085D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211DA90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9E987AC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5F069212" w14:textId="77777777" w:rsidR="0039604D" w:rsidRDefault="0039604D" w:rsidP="0039604D">
      <w:pPr>
        <w:spacing w:line="36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A1EAC69" w14:textId="77777777" w:rsidR="0039604D" w:rsidRPr="00427C37" w:rsidRDefault="0039604D" w:rsidP="0039604D">
      <w:pPr>
        <w:spacing w:after="240" w:line="360" w:lineRule="auto"/>
        <w:jc w:val="both"/>
        <w:rPr>
          <w:rFonts w:ascii="Times New Roman" w:eastAsia="Times New Roman" w:hAnsi="Times New Roman" w:cs="Times New Roman"/>
          <w:b/>
          <w:sz w:val="32"/>
          <w:szCs w:val="32"/>
        </w:rPr>
      </w:pPr>
      <w:r w:rsidRPr="00427C37">
        <w:rPr>
          <w:rFonts w:ascii="Times New Roman" w:eastAsia="Times New Roman" w:hAnsi="Times New Roman" w:cs="Times New Roman"/>
          <w:sz w:val="24"/>
          <w:szCs w:val="24"/>
        </w:rPr>
        <w:t>Fig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427C37">
        <w:rPr>
          <w:rFonts w:ascii="Times New Roman" w:eastAsia="Times New Roman" w:hAnsi="Times New Roman" w:cs="Times New Roman"/>
          <w:sz w:val="24"/>
          <w:szCs w:val="24"/>
        </w:rPr>
        <w:t xml:space="preserve"> S4</w:t>
      </w:r>
    </w:p>
    <w:p w14:paraId="35E3910F" w14:textId="77777777" w:rsidR="00F553FF" w:rsidRDefault="00F553FF"/>
    <w:sectPr w:rsidR="00F553FF" w:rsidSect="0039604D">
      <w:pgSz w:w="11906" w:h="16838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04D"/>
    <w:rsid w:val="0039604D"/>
    <w:rsid w:val="003C2EF4"/>
    <w:rsid w:val="00B74216"/>
    <w:rsid w:val="00D62F8C"/>
    <w:rsid w:val="00D9730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4EF43"/>
  <w15:chartTrackingRefBased/>
  <w15:docId w15:val="{3D3F16F0-111E-44D1-BCE4-863E14ABC7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604D"/>
    <w:rPr>
      <w:rFonts w:ascii="Calibri" w:eastAsia="Calibri" w:hAnsi="Calibri" w:cs="Calibri"/>
      <w:kern w:val="0"/>
      <w:lang w:val="en-IN" w:eastAsia="en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960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0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04D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04D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04D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04D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04D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04D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04D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0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0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0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0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0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0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0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0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0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0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960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04D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960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04D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960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04D"/>
    <w:pPr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960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0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0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04D"/>
    <w:rPr>
      <w:b/>
      <w:bCs/>
      <w:smallCaps/>
      <w:color w:val="0F4761" w:themeColor="accent1" w:themeShade="BF"/>
      <w:spacing w:val="5"/>
    </w:rPr>
  </w:style>
  <w:style w:type="character" w:styleId="LineNumber">
    <w:name w:val="line number"/>
    <w:basedOn w:val="DefaultParagraphFont"/>
    <w:uiPriority w:val="99"/>
    <w:semiHidden/>
    <w:unhideWhenUsed/>
    <w:rsid w:val="003960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441</Words>
  <Characters>2517</Characters>
  <Application>Microsoft Office Word</Application>
  <DocSecurity>0</DocSecurity>
  <Lines>20</Lines>
  <Paragraphs>5</Paragraphs>
  <ScaleCrop>false</ScaleCrop>
  <Company>Springer Nature</Company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2025-01-20T05:10:00Z</dcterms:created>
  <dcterms:modified xsi:type="dcterms:W3CDTF">2025-01-20T05:11:00Z</dcterms:modified>
</cp:coreProperties>
</file>