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E9511" w14:textId="77777777" w:rsidR="00866D6F" w:rsidRPr="00761FA4" w:rsidRDefault="00866D6F" w:rsidP="00866D6F">
      <w:pPr>
        <w:keepNext/>
        <w:spacing w:line="480" w:lineRule="auto"/>
        <w:jc w:val="center"/>
        <w:rPr>
          <w:lang w:val="en-GB"/>
        </w:rPr>
      </w:pPr>
      <w:r w:rsidRPr="00761FA4">
        <w:rPr>
          <w:lang w:val="en-GB"/>
        </w:rPr>
        <w:t>Table 2: Example of the RRP-SDG mapping that was conducted for Cyprus.</w:t>
      </w:r>
    </w:p>
    <w:p w14:paraId="52297D20" w14:textId="77777777" w:rsidR="00866D6F" w:rsidRPr="00761FA4" w:rsidRDefault="00866D6F" w:rsidP="00866D6F">
      <w:pPr>
        <w:spacing w:line="480" w:lineRule="auto"/>
        <w:jc w:val="center"/>
        <w:rPr>
          <w:lang w:val="en-GB"/>
        </w:rPr>
      </w:pPr>
      <w:r w:rsidRPr="00761FA4">
        <w:rPr>
          <w:noProof/>
          <w:lang w:val="en-GB"/>
        </w:rPr>
        <w:drawing>
          <wp:inline distT="0" distB="0" distL="0" distR="0" wp14:anchorId="1CB20733" wp14:editId="74CAE972">
            <wp:extent cx="5542540" cy="3379029"/>
            <wp:effectExtent l="0" t="0" r="127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844" cy="34005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352135" w14:textId="77777777" w:rsidR="00386883" w:rsidRDefault="00866D6F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D6F"/>
    <w:rsid w:val="003107CE"/>
    <w:rsid w:val="00316534"/>
    <w:rsid w:val="00373D83"/>
    <w:rsid w:val="00622525"/>
    <w:rsid w:val="006B2C4D"/>
    <w:rsid w:val="007A60A6"/>
    <w:rsid w:val="00866D6F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1CE2E"/>
  <w15:chartTrackingRefBased/>
  <w15:docId w15:val="{1388E908-C851-4303-B07F-3CFEF919B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6D6F"/>
    <w:rPr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2021-08-05T17:08:00Z</dcterms:created>
  <dcterms:modified xsi:type="dcterms:W3CDTF">2021-08-05T17:08:00Z</dcterms:modified>
</cp:coreProperties>
</file>