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DC58F" w14:textId="77777777" w:rsidR="009555FD" w:rsidRDefault="009555FD">
      <w:pPr>
        <w:rPr>
          <w:rFonts w:ascii="Arial" w:hAnsi="Arial" w:cs="Arial"/>
          <w:b/>
          <w:bCs/>
        </w:rPr>
      </w:pPr>
    </w:p>
    <w:p w14:paraId="724D778D" w14:textId="592B7930" w:rsidR="00550022" w:rsidRPr="00711C74" w:rsidRDefault="00550022" w:rsidP="00550022">
      <w:pPr>
        <w:rPr>
          <w:rFonts w:ascii="Arial" w:hAnsi="Arial" w:cs="Arial"/>
          <w:b/>
          <w:bCs/>
        </w:rPr>
      </w:pPr>
      <w:r w:rsidRPr="00711C74">
        <w:rPr>
          <w:rFonts w:ascii="Arial" w:hAnsi="Arial" w:cs="Arial"/>
          <w:b/>
          <w:bCs/>
        </w:rPr>
        <w:t xml:space="preserve">Table 1 – </w:t>
      </w:r>
      <w:r w:rsidRPr="00711C74">
        <w:rPr>
          <w:rFonts w:ascii="Arial" w:hAnsi="Arial" w:cs="Arial"/>
        </w:rPr>
        <w:t>Schedule of events</w:t>
      </w:r>
    </w:p>
    <w:p w14:paraId="16E963B7" w14:textId="77777777" w:rsidR="006929E0" w:rsidRDefault="006929E0" w:rsidP="00550022">
      <w:pPr>
        <w:rPr>
          <w:rFonts w:ascii="Arial" w:hAnsi="Arial" w:cs="Arial"/>
          <w:b/>
          <w:bCs/>
          <w:sz w:val="16"/>
          <w:szCs w:val="16"/>
        </w:rPr>
      </w:pPr>
    </w:p>
    <w:p w14:paraId="5C0BC224" w14:textId="24E8ED6E" w:rsidR="00711C74" w:rsidRPr="003B53D7" w:rsidRDefault="00700E74" w:rsidP="00550022">
      <w:pPr>
        <w:rPr>
          <w:rFonts w:ascii="Arial" w:hAnsi="Arial" w:cs="Arial"/>
          <w:sz w:val="20"/>
          <w:szCs w:val="20"/>
        </w:rPr>
      </w:pPr>
      <w:r w:rsidRPr="003B53D7">
        <w:rPr>
          <w:rFonts w:ascii="Arial" w:hAnsi="Arial" w:cs="Arial"/>
          <w:b/>
          <w:bCs/>
          <w:sz w:val="20"/>
          <w:szCs w:val="20"/>
        </w:rPr>
        <w:t>Timepoints: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r w:rsidRPr="003B53D7">
        <w:rPr>
          <w:rFonts w:ascii="Arial" w:hAnsi="Arial" w:cs="Arial"/>
          <w:sz w:val="20"/>
          <w:szCs w:val="20"/>
        </w:rPr>
        <w:t>visit windows calculated from baseline (+/-3 days)</w:t>
      </w:r>
    </w:p>
    <w:tbl>
      <w:tblPr>
        <w:tblStyle w:val="TableGrid"/>
        <w:tblpPr w:leftFromText="180" w:rightFromText="180" w:vertAnchor="page" w:horzAnchor="margin" w:tblpXSpec="center" w:tblpY="1298"/>
        <w:tblW w:w="10567" w:type="dxa"/>
        <w:tblLayout w:type="fixed"/>
        <w:tblLook w:val="04A0" w:firstRow="1" w:lastRow="0" w:firstColumn="1" w:lastColumn="0" w:noHBand="0" w:noVBand="1"/>
      </w:tblPr>
      <w:tblGrid>
        <w:gridCol w:w="597"/>
        <w:gridCol w:w="2664"/>
        <w:gridCol w:w="992"/>
        <w:gridCol w:w="992"/>
        <w:gridCol w:w="1276"/>
        <w:gridCol w:w="674"/>
        <w:gridCol w:w="674"/>
        <w:gridCol w:w="675"/>
        <w:gridCol w:w="674"/>
        <w:gridCol w:w="674"/>
        <w:gridCol w:w="675"/>
      </w:tblGrid>
      <w:tr w:rsidR="00711C74" w:rsidRPr="003B53D7" w14:paraId="3F85A49D" w14:textId="77777777" w:rsidTr="007554E1">
        <w:trPr>
          <w:cantSplit/>
          <w:trHeight w:val="135"/>
        </w:trPr>
        <w:tc>
          <w:tcPr>
            <w:tcW w:w="597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F78DFE3" w14:textId="77777777" w:rsidR="00711C74" w:rsidRPr="003B53D7" w:rsidRDefault="00711C74" w:rsidP="00711C74">
            <w:pPr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1D769" w14:textId="77777777" w:rsidR="00711C74" w:rsidRPr="003B53D7" w:rsidRDefault="00711C74" w:rsidP="00700E74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3B53D7">
              <w:rPr>
                <w:b/>
                <w:bCs/>
                <w:color w:val="000000" w:themeColor="text1"/>
                <w:sz w:val="20"/>
                <w:szCs w:val="20"/>
              </w:rPr>
              <w:t>Timepoint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1D014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Screening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386FB3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Allocation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1F719" w14:textId="29D8A886" w:rsidR="00711C74" w:rsidRPr="003B53D7" w:rsidRDefault="00711C74" w:rsidP="00700E74">
            <w:pPr>
              <w:spacing w:line="160" w:lineRule="atLeast"/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Baseline</w:t>
            </w:r>
            <w:r w:rsidR="00700E74" w:rsidRPr="003B53D7">
              <w:rPr>
                <w:b/>
                <w:bCs/>
                <w:color w:val="000000" w:themeColor="text1"/>
                <w:sz w:val="16"/>
                <w:szCs w:val="16"/>
              </w:rPr>
              <w:t xml:space="preserve"> (W0)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16873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W2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0F2F9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W4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60337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W6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616C4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W8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4497A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W10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392DB" w14:textId="77777777" w:rsidR="00711C74" w:rsidRPr="003B53D7" w:rsidRDefault="00711C74" w:rsidP="00700E74">
            <w:pPr>
              <w:jc w:val="center"/>
              <w:rPr>
                <w:b/>
                <w:bCs/>
                <w:color w:val="000000" w:themeColor="text1"/>
                <w:sz w:val="16"/>
                <w:szCs w:val="16"/>
              </w:rPr>
            </w:pPr>
            <w:r w:rsidRPr="003B53D7">
              <w:rPr>
                <w:b/>
                <w:bCs/>
                <w:color w:val="000000" w:themeColor="text1"/>
                <w:sz w:val="16"/>
                <w:szCs w:val="16"/>
              </w:rPr>
              <w:t>W12</w:t>
            </w:r>
          </w:p>
        </w:tc>
      </w:tr>
      <w:tr w:rsidR="00711C74" w:rsidRPr="003B53D7" w14:paraId="71CD492C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508F8B3" w14:textId="77777777" w:rsidR="00711C74" w:rsidRPr="003B53D7" w:rsidRDefault="00711C74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9A074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Enrolment</w:t>
            </w:r>
          </w:p>
        </w:tc>
      </w:tr>
      <w:tr w:rsidR="00E33FD7" w:rsidRPr="003B53D7" w14:paraId="48598289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B7CFE50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54178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Eligibility check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D5C8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7483C3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F90F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98B48F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3BC9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6191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D3823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F53B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B1B0C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E33FD7" w:rsidRPr="003B53D7" w14:paraId="198C722D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CF1A02E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AD974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Informed consent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521B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A420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036EA3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8659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E2DC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F99B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8DA9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5EBC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22759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E33FD7" w:rsidRPr="003B53D7" w14:paraId="442C6198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C04F0F4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C9ADB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proofErr w:type="spellStart"/>
            <w:r w:rsidRPr="003B53D7">
              <w:rPr>
                <w:sz w:val="20"/>
                <w:szCs w:val="20"/>
              </w:rPr>
              <w:t>Randomisation</w:t>
            </w:r>
            <w:proofErr w:type="spellEnd"/>
            <w:r w:rsidRPr="003B53D7">
              <w:rPr>
                <w:sz w:val="20"/>
                <w:szCs w:val="20"/>
              </w:rPr>
              <w:t>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ED91B6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BB7E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AE905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A1EF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62B269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3475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B42B8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75F05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50F65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711C74" w:rsidRPr="003B53D7" w14:paraId="49D3639E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5A8DE21" w14:textId="77777777" w:rsidR="00711C74" w:rsidRPr="003B53D7" w:rsidRDefault="00711C74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E96FD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Intervention</w:t>
            </w:r>
          </w:p>
        </w:tc>
      </w:tr>
      <w:tr w:rsidR="00E33FD7" w:rsidRPr="003B53D7" w14:paraId="7C9D9503" w14:textId="77777777" w:rsidTr="007554E1">
        <w:trPr>
          <w:cantSplit/>
          <w:trHeight w:val="550"/>
        </w:trPr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DA179F7" w14:textId="77777777" w:rsidR="00711C74" w:rsidRPr="003B53D7" w:rsidRDefault="00711C74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Group 1</w:t>
            </w:r>
            <w:r w:rsidRPr="003B53D7">
              <w:rPr>
                <w:b/>
                <w:bCs/>
                <w:sz w:val="20"/>
                <w:szCs w:val="20"/>
              </w:rPr>
              <w:br/>
              <w:t>(LTAD)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0E334" w14:textId="77777777" w:rsidR="00711C74" w:rsidRPr="003B53D7" w:rsidRDefault="00711C74" w:rsidP="00711C74">
            <w:pPr>
              <w:rPr>
                <w:b/>
                <w:bCs/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LTAD insertion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A9200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D7F3C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6F57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3B9D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C2366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6DACC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484B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39089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C928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E33FD7" w:rsidRPr="003B53D7" w14:paraId="43E56216" w14:textId="77777777" w:rsidTr="007554E1">
        <w:trPr>
          <w:cantSplit/>
          <w:trHeight w:val="55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46A83BC" w14:textId="77777777" w:rsidR="00711C74" w:rsidRPr="003B53D7" w:rsidRDefault="00711C74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C8FA6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Community drainage†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FB0A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995009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040C9" w14:textId="7B46F3D8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23EDA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2174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92B4D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1481F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88BD3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091131" w14:textId="6C05AB10" w:rsidR="00711C74" w:rsidRPr="003B53D7" w:rsidRDefault="00E33FD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138DDE6" wp14:editId="228DD85F">
                      <wp:simplePos x="0" y="0"/>
                      <wp:positionH relativeFrom="column">
                        <wp:posOffset>-2680970</wp:posOffset>
                      </wp:positionH>
                      <wp:positionV relativeFrom="paragraph">
                        <wp:posOffset>73025</wp:posOffset>
                      </wp:positionV>
                      <wp:extent cx="2917190" cy="0"/>
                      <wp:effectExtent l="38100" t="38100" r="41910" b="38100"/>
                      <wp:wrapNone/>
                      <wp:docPr id="1473928726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17190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headEnd type="oval"/>
                                <a:tailEnd type="oval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A451865"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1.1pt,5.75pt" to="18.6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" strokecolor="black [3213]" strokeweight="2pt">
                      <v:stroke startarrow="oval" endarrow="oval" joinstyle="miter"/>
                    </v:line>
                  </w:pict>
                </mc:Fallback>
              </mc:AlternateContent>
            </w:r>
          </w:p>
        </w:tc>
      </w:tr>
      <w:tr w:rsidR="00E33FD7" w:rsidRPr="003B53D7" w14:paraId="60834507" w14:textId="77777777" w:rsidTr="007554E1">
        <w:trPr>
          <w:cantSplit/>
          <w:trHeight w:val="860"/>
        </w:trPr>
        <w:tc>
          <w:tcPr>
            <w:tcW w:w="59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1F0C54D" w14:textId="77777777" w:rsidR="00711C74" w:rsidRPr="003B53D7" w:rsidRDefault="00711C74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Group 2 (LVP)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CDF69D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LVP as per clinical need</w:t>
            </w:r>
          </w:p>
          <w:p w14:paraId="247A9E22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(SOC) to include ascitic taps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1419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0D088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D0D5E" w14:textId="434180B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69F5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AF44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9A8A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26C66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589A6" w14:textId="42F3CD10" w:rsidR="00711C74" w:rsidRPr="003B53D7" w:rsidRDefault="00E33FD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2F05F94" wp14:editId="68CD71EC">
                      <wp:simplePos x="0" y="0"/>
                      <wp:positionH relativeFrom="column">
                        <wp:posOffset>-2254250</wp:posOffset>
                      </wp:positionH>
                      <wp:positionV relativeFrom="paragraph">
                        <wp:posOffset>31115</wp:posOffset>
                      </wp:positionV>
                      <wp:extent cx="2917190" cy="0"/>
                      <wp:effectExtent l="38100" t="38100" r="41910" b="38100"/>
                      <wp:wrapNone/>
                      <wp:docPr id="72213367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17190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headEnd type="oval"/>
                                <a:tailEnd type="oval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D00E9A" id="Straight Connector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7.5pt,2.45pt" to="52.2pt,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" strokecolor="black [3213]" strokeweight="2pt">
                      <v:stroke startarrow="oval" endarrow="oval" joinstyle="miter"/>
                    </v:line>
                  </w:pict>
                </mc:Fallback>
              </mc:AlternateConten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E7C4B" w14:textId="0BBDE93E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E33FD7" w:rsidRPr="003B53D7" w14:paraId="331829F0" w14:textId="77777777" w:rsidTr="007554E1">
        <w:trPr>
          <w:cantSplit/>
          <w:trHeight w:val="340"/>
        </w:trPr>
        <w:tc>
          <w:tcPr>
            <w:tcW w:w="597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6FBFA15" w14:textId="77777777" w:rsidR="00711C74" w:rsidRPr="003B53D7" w:rsidRDefault="00711C74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Both Groups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5B79F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Referral to community SPCT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206E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EE7D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6FFCFE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95B5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42D66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07A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E59C7" w14:textId="77777777" w:rsidR="00711C74" w:rsidRPr="003B53D7" w:rsidRDefault="00711C74" w:rsidP="00711C7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710A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64C4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E33FD7" w:rsidRPr="003B53D7" w14:paraId="4541D6DC" w14:textId="77777777" w:rsidTr="007554E1">
        <w:trPr>
          <w:cantSplit/>
          <w:trHeight w:val="493"/>
        </w:trPr>
        <w:tc>
          <w:tcPr>
            <w:tcW w:w="5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10DAB3D" w14:textId="77777777" w:rsidR="00711C74" w:rsidRPr="003B53D7" w:rsidRDefault="00711C74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F0ED6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Antibiotic prophylaxis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99131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F248A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99646" w14:textId="32C4F80D" w:rsidR="00711C74" w:rsidRPr="003B53D7" w:rsidRDefault="00E33FD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526102F" wp14:editId="72411D45">
                      <wp:simplePos x="0" y="0"/>
                      <wp:positionH relativeFrom="column">
                        <wp:posOffset>275590</wp:posOffset>
                      </wp:positionH>
                      <wp:positionV relativeFrom="paragraph">
                        <wp:posOffset>38735</wp:posOffset>
                      </wp:positionV>
                      <wp:extent cx="2927350" cy="0"/>
                      <wp:effectExtent l="38100" t="38100" r="44450" b="38100"/>
                      <wp:wrapNone/>
                      <wp:docPr id="373119964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927350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headEnd type="oval"/>
                                <a:tailEnd type="oval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AB65343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.7pt,3.05pt" to="252.2pt,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" strokecolor="black [3213]" strokeweight="2pt">
                      <v:stroke startarrow="oval" endarrow="oval" joinstyle="miter"/>
                    </v:line>
                  </w:pict>
                </mc:Fallback>
              </mc:AlternateConten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6FAF5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668D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0BFDE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D9798" w14:textId="77777777" w:rsidR="00711C74" w:rsidRPr="003B53D7" w:rsidRDefault="00711C74" w:rsidP="00711C74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D63EE" w14:textId="569B3DD9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F86C4" w14:textId="14343AEB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711C74" w:rsidRPr="003B53D7" w14:paraId="56A4AB04" w14:textId="77777777" w:rsidTr="007554E1">
        <w:trPr>
          <w:cantSplit/>
          <w:trHeight w:val="361"/>
        </w:trPr>
        <w:tc>
          <w:tcPr>
            <w:tcW w:w="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9DC7E9B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9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1BB20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Assessment (both groups)</w:t>
            </w:r>
          </w:p>
        </w:tc>
      </w:tr>
      <w:tr w:rsidR="00FE0767" w:rsidRPr="003B53D7" w14:paraId="505A3A1B" w14:textId="77777777" w:rsidTr="007554E1">
        <w:trPr>
          <w:cantSplit/>
          <w:trHeight w:val="340"/>
        </w:trPr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641A3FB" w14:textId="77777777" w:rsidR="00FE0767" w:rsidRPr="003B53D7" w:rsidRDefault="00FE0767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Baseline variables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C7A66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Medical history‡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066F4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EA9EEB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F760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F265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F6605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9BC68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DE5E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8CB91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669EB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51134B59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0740091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67D96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Demographics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4CC53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3609F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9642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33B8E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069D6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919D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27CC4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9559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5CC15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58E1E2F9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C3E69C6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CC5F8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Ascitic fluid protein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F38A7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2F89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D806D6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AFFF4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A2708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82D4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CFE2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F6C26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4ADF1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34CE80A3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CCD3E00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07426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Height and weight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489E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A5FCC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9CD8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EABA1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B156E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203E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DCF18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2A0FB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90918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5279163D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129B96A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B0D4B" w14:textId="0B66C7B6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Liver disease assessment 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E4C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A09F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D561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DB3BC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B5104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E83F4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913C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7FDE0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B352B7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262F9BF8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A57013F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7949E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Routine clinical bloods 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6D5D38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9E15CC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6EE87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E98C74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E2F0E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02207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6166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5709B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BD10C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39041132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B7F4513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7597C1" w14:textId="3AA9E85A" w:rsidR="00FE0767" w:rsidRPr="003B53D7" w:rsidRDefault="00FE0767" w:rsidP="00711C74">
            <w:pPr>
              <w:rPr>
                <w:sz w:val="20"/>
                <w:szCs w:val="20"/>
                <w:vertAlign w:val="superscript"/>
              </w:rPr>
            </w:pPr>
            <w:r w:rsidRPr="003B53D7">
              <w:rPr>
                <w:sz w:val="20"/>
                <w:szCs w:val="20"/>
              </w:rPr>
              <w:t>Optional research blood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4B9CC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9898E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AEE69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0750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25C53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C842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35F76C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1D9BB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A993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04A50108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E32BCDD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44B18" w14:textId="2628729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Optional research ascitic fluid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1B0D0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8CDE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0663F" w14:textId="5AA5FAA8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F495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7E63C2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5BD55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D0DAB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22967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B597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5C797D90" w14:textId="77777777" w:rsidTr="007554E1">
        <w:trPr>
          <w:trHeight w:val="340"/>
        </w:trPr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6C1472B8" w14:textId="77777777" w:rsidR="00FE0767" w:rsidRPr="003B53D7" w:rsidRDefault="00FE0767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</w:rPr>
            </w:pPr>
            <w:r w:rsidRPr="003B53D7">
              <w:rPr>
                <w:b/>
                <w:bCs/>
                <w:sz w:val="20"/>
                <w:szCs w:val="20"/>
              </w:rPr>
              <w:t>Clinical outcome variables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1E897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Adverse Events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4CA7C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8EAE4" w14:textId="2D21D991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7D96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DC6DE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13DA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686A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79B3B4" w14:textId="06A44926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95BED89" wp14:editId="24110B99">
                      <wp:simplePos x="0" y="0"/>
                      <wp:positionH relativeFrom="column">
                        <wp:posOffset>-2478405</wp:posOffset>
                      </wp:positionH>
                      <wp:positionV relativeFrom="paragraph">
                        <wp:posOffset>73660</wp:posOffset>
                      </wp:positionV>
                      <wp:extent cx="3569970" cy="0"/>
                      <wp:effectExtent l="38100" t="38100" r="49530" b="38100"/>
                      <wp:wrapNone/>
                      <wp:docPr id="1436041036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69970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headEnd type="oval"/>
                                <a:tailEnd type="oval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416DF1" id="Straight Connector 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5.15pt,5.8pt" to="85.95pt,5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" strokecolor="black [3213]" strokeweight="2pt">
                      <v:stroke startarrow="oval" endarrow="oval" joinstyle="miter"/>
                    </v:line>
                  </w:pict>
                </mc:Fallback>
              </mc:AlternateConten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FC8D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8F91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</w:tr>
      <w:tr w:rsidR="00FE0767" w:rsidRPr="003B53D7" w14:paraId="2533EAEB" w14:textId="77777777" w:rsidTr="007554E1">
        <w:trPr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BD2E7B6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100843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Routine clinical bloods¶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19AF54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242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0932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A6A4E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AD0714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574D0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F34A5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352C5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B0536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FE0767" w:rsidRPr="003B53D7" w14:paraId="1ADCB76D" w14:textId="77777777" w:rsidTr="007554E1">
        <w:trPr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3C80E6A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DD891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Drainage record#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CA0746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85BEA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F0E02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4ABF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D6BEC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1EF7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2DCA1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F481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DBC46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FE0767" w:rsidRPr="003B53D7" w14:paraId="76F8700F" w14:textId="77777777" w:rsidTr="007554E1">
        <w:trPr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0759CF4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2F3A3" w14:textId="77777777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Liver disease assessment§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199A7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48AB4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015B7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ADFEF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1C5D98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F6BB5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3D047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29FF3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31EA5A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FE0767" w:rsidRPr="003B53D7" w14:paraId="05B2481F" w14:textId="77777777" w:rsidTr="007554E1">
        <w:trPr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908C297" w14:textId="77777777" w:rsidR="00FE0767" w:rsidRPr="003B53D7" w:rsidRDefault="00FE0767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E2300" w14:textId="5CBA2FFA" w:rsidR="00FE0767" w:rsidRPr="003B53D7" w:rsidRDefault="00FE0767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Optional research ascitic fluid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1927C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CD96EF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41A48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0EC43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449158" w14:textId="6DCF6D06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8AFFD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460A5" w14:textId="49966BE6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C4459" w14:textId="77777777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70331" w14:textId="2AB645FA" w:rsidR="00FE0767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700E74" w:rsidRPr="003B53D7" w14:paraId="7A55A38F" w14:textId="77777777" w:rsidTr="007554E1">
        <w:trPr>
          <w:cantSplit/>
          <w:trHeight w:val="340"/>
        </w:trPr>
        <w:tc>
          <w:tcPr>
            <w:tcW w:w="5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3EFE8D6" w14:textId="14892E18" w:rsidR="00711C74" w:rsidRPr="003B53D7" w:rsidRDefault="00A91837" w:rsidP="00711C74">
            <w:pPr>
              <w:ind w:left="113" w:right="113"/>
              <w:jc w:val="center"/>
              <w:rPr>
                <w:b/>
                <w:bCs/>
                <w:sz w:val="20"/>
                <w:szCs w:val="20"/>
                <w:lang w:val="fr-FR"/>
              </w:rPr>
            </w:pPr>
            <w:r w:rsidRPr="003B53D7">
              <w:rPr>
                <w:b/>
                <w:bCs/>
                <w:sz w:val="20"/>
                <w:szCs w:val="20"/>
              </w:rPr>
              <w:t>Questionnaire based outcomes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4171D" w14:textId="77777777" w:rsidR="00711C74" w:rsidRPr="003B53D7" w:rsidRDefault="00711C74" w:rsidP="00711C74">
            <w:pPr>
              <w:rPr>
                <w:sz w:val="20"/>
                <w:szCs w:val="20"/>
                <w:lang w:val="fr-FR"/>
              </w:rPr>
            </w:pPr>
            <w:r w:rsidRPr="003B53D7">
              <w:rPr>
                <w:sz w:val="20"/>
                <w:szCs w:val="20"/>
                <w:lang w:val="fr-FR"/>
              </w:rPr>
              <w:t>Ascites-Q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75DF2" w14:textId="77777777" w:rsidR="00711C74" w:rsidRPr="003B53D7" w:rsidRDefault="00711C74" w:rsidP="00711C74">
            <w:pPr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9BDF68" w14:textId="77777777" w:rsidR="00711C74" w:rsidRPr="003B53D7" w:rsidRDefault="00711C74" w:rsidP="00711C74">
            <w:pPr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69876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3AE2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D18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0E71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EB4D9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CD1F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F77DA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700E74" w:rsidRPr="003B53D7" w14:paraId="25D3A973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2709C16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0CAA3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SFLDQoL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AB67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D8C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B6690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E860F3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DC2CA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A15E6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1715E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06123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B5F4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700E74" w:rsidRPr="003B53D7" w14:paraId="1139C98E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4185527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791BB" w14:textId="08AA3A5F" w:rsidR="00711C74" w:rsidRPr="003B53D7" w:rsidRDefault="00711C74" w:rsidP="00711C74">
            <w:pPr>
              <w:rPr>
                <w:sz w:val="20"/>
                <w:szCs w:val="20"/>
                <w:lang w:val="fr-FR"/>
              </w:rPr>
            </w:pPr>
            <w:r w:rsidRPr="003B53D7">
              <w:rPr>
                <w:sz w:val="20"/>
                <w:szCs w:val="20"/>
                <w:lang w:val="fr-FR"/>
              </w:rPr>
              <w:t>EQ</w:t>
            </w:r>
            <w:r w:rsidR="00700E74" w:rsidRPr="003B53D7">
              <w:rPr>
                <w:sz w:val="20"/>
                <w:szCs w:val="20"/>
                <w:lang w:val="fr-FR"/>
              </w:rPr>
              <w:t>-</w:t>
            </w:r>
            <w:r w:rsidRPr="003B53D7">
              <w:rPr>
                <w:sz w:val="20"/>
                <w:szCs w:val="20"/>
                <w:lang w:val="fr-FR"/>
              </w:rPr>
              <w:t>5D-5L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EA79A" w14:textId="77777777" w:rsidR="00711C74" w:rsidRPr="003B53D7" w:rsidRDefault="00711C74" w:rsidP="00711C74">
            <w:pPr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06B61" w14:textId="77777777" w:rsidR="00711C74" w:rsidRPr="003B53D7" w:rsidRDefault="00711C74" w:rsidP="00711C74">
            <w:pPr>
              <w:jc w:val="center"/>
              <w:rPr>
                <w:sz w:val="20"/>
                <w:szCs w:val="20"/>
                <w:lang w:val="fr-FR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4371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13DF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264A6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C183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C8A1D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64625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EDCF6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700E74" w:rsidRPr="003B53D7" w14:paraId="6F34C2AE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70F6163D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01135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CRRS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0D93A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A37AC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6A4C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DBD78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E85E9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80925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70F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8BD1E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6C1380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700E74" w:rsidRPr="003B53D7" w14:paraId="0453A935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61D7B5B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2C7F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AHCR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41E73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4F2195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848B6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9A6A6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F19843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6B12D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BD928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ABEEA8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F8F2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700E74" w:rsidRPr="003B53D7" w14:paraId="611D80B7" w14:textId="77777777" w:rsidTr="007554E1">
        <w:trPr>
          <w:cantSplit/>
          <w:trHeight w:val="340"/>
        </w:trPr>
        <w:tc>
          <w:tcPr>
            <w:tcW w:w="5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188F0829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8BF52" w14:textId="77777777" w:rsidR="00711C74" w:rsidRPr="003B53D7" w:rsidRDefault="00711C74" w:rsidP="00711C74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Hospital service use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108FFF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70EFFF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3D29E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3CE1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262844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E37F5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9D14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E570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5C7C67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X</w:t>
            </w:r>
          </w:p>
        </w:tc>
      </w:tr>
      <w:tr w:rsidR="00700E74" w:rsidRPr="003B53D7" w14:paraId="05B8E514" w14:textId="77777777" w:rsidTr="007554E1">
        <w:trPr>
          <w:cantSplit/>
          <w:trHeight w:val="340"/>
        </w:trPr>
        <w:tc>
          <w:tcPr>
            <w:tcW w:w="5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3DFE2A4" w14:textId="77777777" w:rsidR="00711C74" w:rsidRPr="003B53D7" w:rsidRDefault="00711C74" w:rsidP="00711C74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69892" w14:textId="35688588" w:rsidR="00711C74" w:rsidRPr="003B53D7" w:rsidRDefault="00711C74" w:rsidP="00E33FD7">
            <w:pPr>
              <w:rPr>
                <w:sz w:val="20"/>
                <w:szCs w:val="20"/>
              </w:rPr>
            </w:pPr>
            <w:r w:rsidRPr="003B53D7">
              <w:rPr>
                <w:sz w:val="20"/>
                <w:szCs w:val="20"/>
              </w:rPr>
              <w:t>Optional</w:t>
            </w:r>
            <w:r w:rsidR="00E33FD7" w:rsidRPr="003B53D7">
              <w:rPr>
                <w:sz w:val="20"/>
                <w:szCs w:val="20"/>
              </w:rPr>
              <w:t xml:space="preserve"> qualitative interview</w:t>
            </w:r>
            <w:r w:rsidRPr="003B53D7">
              <w:rPr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1827EE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097ED" w14:textId="6B6A7DC0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116FE" w14:textId="38FA2945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2BFB71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A10EB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47CC62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788A3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5C40AC" w14:textId="6F672AD4" w:rsidR="00711C74" w:rsidRPr="003B53D7" w:rsidRDefault="00FE0767" w:rsidP="00711C74">
            <w:pPr>
              <w:jc w:val="center"/>
              <w:rPr>
                <w:sz w:val="20"/>
                <w:szCs w:val="20"/>
              </w:rPr>
            </w:pPr>
            <w:r w:rsidRPr="003B53D7"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FB48840" wp14:editId="112E9464">
                      <wp:simplePos x="0" y="0"/>
                      <wp:positionH relativeFrom="column">
                        <wp:posOffset>-2887345</wp:posOffset>
                      </wp:positionH>
                      <wp:positionV relativeFrom="paragraph">
                        <wp:posOffset>104648</wp:posOffset>
                      </wp:positionV>
                      <wp:extent cx="3569970" cy="0"/>
                      <wp:effectExtent l="38100" t="38100" r="49530" b="38100"/>
                      <wp:wrapNone/>
                      <wp:docPr id="386584249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69970" cy="0"/>
                              </a:xfrm>
                              <a:prstGeom prst="line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headEnd type="oval"/>
                                <a:tailEnd type="oval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7B3220" id="Straight Connector 3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27.35pt,8.25pt" to="53.75pt,8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" strokecolor="black [3213]" strokeweight="2pt">
                      <v:stroke startarrow="oval" endarrow="oval" joinstyle="miter"/>
                    </v:line>
                  </w:pict>
                </mc:Fallback>
              </mc:AlternateContent>
            </w:r>
          </w:p>
        </w:tc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9B95D" w14:textId="77777777" w:rsidR="00711C74" w:rsidRPr="003B53D7" w:rsidRDefault="00711C74" w:rsidP="00711C74">
            <w:pPr>
              <w:jc w:val="center"/>
              <w:rPr>
                <w:sz w:val="20"/>
                <w:szCs w:val="20"/>
              </w:rPr>
            </w:pPr>
          </w:p>
        </w:tc>
      </w:tr>
    </w:tbl>
    <w:p w14:paraId="1C3C6BAA" w14:textId="228B7B73" w:rsidR="00550022" w:rsidRPr="003B53D7" w:rsidRDefault="00550022" w:rsidP="00550022">
      <w:pPr>
        <w:rPr>
          <w:rFonts w:ascii="Arial" w:hAnsi="Arial" w:cs="Arial"/>
          <w:sz w:val="20"/>
          <w:szCs w:val="20"/>
        </w:rPr>
      </w:pPr>
      <w:r w:rsidRPr="003B53D7">
        <w:rPr>
          <w:rFonts w:ascii="Arial" w:hAnsi="Arial" w:cs="Arial"/>
          <w:b/>
          <w:bCs/>
          <w:sz w:val="20"/>
          <w:szCs w:val="20"/>
        </w:rPr>
        <w:t xml:space="preserve">* </w:t>
      </w:r>
      <w:r w:rsidRPr="003B53D7">
        <w:rPr>
          <w:rFonts w:ascii="Arial" w:hAnsi="Arial" w:cs="Arial"/>
          <w:sz w:val="20"/>
          <w:szCs w:val="20"/>
        </w:rPr>
        <w:t xml:space="preserve">Randomisation once ascitic culture rules out peritonitis and eligibility confirmed. </w:t>
      </w:r>
    </w:p>
    <w:p w14:paraId="5C225328" w14:textId="43D515B9" w:rsidR="00B05722" w:rsidRPr="003B53D7" w:rsidRDefault="00B05722" w:rsidP="00550022">
      <w:pPr>
        <w:rPr>
          <w:rFonts w:ascii="Arial" w:hAnsi="Arial" w:cs="Arial"/>
          <w:sz w:val="20"/>
          <w:szCs w:val="20"/>
        </w:rPr>
      </w:pPr>
      <w:r w:rsidRPr="003B53D7">
        <w:rPr>
          <w:rFonts w:ascii="Arial" w:hAnsi="Arial" w:cs="Arial"/>
          <w:sz w:val="20"/>
          <w:szCs w:val="20"/>
        </w:rPr>
        <w:t>† As per protocol – initially to drain 1-2 litres, two to three times a week, maximum of 5L a week</w:t>
      </w:r>
    </w:p>
    <w:p w14:paraId="280B02B1" w14:textId="6AA74404" w:rsidR="00B05722" w:rsidRPr="003B53D7" w:rsidRDefault="00B05722" w:rsidP="00550022">
      <w:pPr>
        <w:rPr>
          <w:rFonts w:ascii="Arial" w:hAnsi="Arial" w:cs="Arial"/>
          <w:sz w:val="20"/>
          <w:szCs w:val="20"/>
        </w:rPr>
      </w:pPr>
      <w:r w:rsidRPr="003B53D7">
        <w:rPr>
          <w:rFonts w:ascii="Arial" w:hAnsi="Arial" w:cs="Arial"/>
          <w:sz w:val="20"/>
          <w:szCs w:val="20"/>
        </w:rPr>
        <w:t>‡ To include reasons for TIPS/transplant ineligibility and assessment of alcohol and substance use</w:t>
      </w:r>
    </w:p>
    <w:p w14:paraId="65CE8BD2" w14:textId="03EF1AD5" w:rsidR="00B05722" w:rsidRPr="003B53D7" w:rsidRDefault="00B05722" w:rsidP="00550022">
      <w:pPr>
        <w:rPr>
          <w:rFonts w:ascii="Arial" w:hAnsi="Arial" w:cs="Arial"/>
          <w:sz w:val="20"/>
          <w:szCs w:val="20"/>
        </w:rPr>
      </w:pPr>
      <w:r w:rsidRPr="003B53D7">
        <w:rPr>
          <w:rFonts w:ascii="Arial" w:hAnsi="Arial" w:cs="Arial"/>
          <w:sz w:val="20"/>
          <w:szCs w:val="20"/>
        </w:rPr>
        <w:t>§ To include liver prognostic scores (Child Pugh score, MELD and UKELD) and liver complications such hepatocellular carcinoma, hepatic encephalopathy and variceal bleeding</w:t>
      </w:r>
    </w:p>
    <w:p w14:paraId="60D1335A" w14:textId="09FAFE78" w:rsidR="00B05722" w:rsidRPr="003B53D7" w:rsidRDefault="00B05722" w:rsidP="00550022">
      <w:pPr>
        <w:rPr>
          <w:sz w:val="20"/>
          <w:szCs w:val="20"/>
        </w:rPr>
      </w:pPr>
      <w:r w:rsidRPr="003B53D7">
        <w:rPr>
          <w:sz w:val="20"/>
          <w:szCs w:val="20"/>
        </w:rPr>
        <w:lastRenderedPageBreak/>
        <w:t xml:space="preserve">¶ To include full blood count, urea and electrolytes, liver function tests, C reactive protein and INR. Haemostatic function to be corrected prior to LTAD insertion </w:t>
      </w:r>
      <w:r w:rsidR="00711C74" w:rsidRPr="003B53D7">
        <w:rPr>
          <w:sz w:val="20"/>
          <w:szCs w:val="20"/>
        </w:rPr>
        <w:t xml:space="preserve">as per protocol </w:t>
      </w:r>
    </w:p>
    <w:p w14:paraId="7F84697E" w14:textId="4B7A791D" w:rsidR="00700E74" w:rsidRPr="003B53D7" w:rsidRDefault="00700E74" w:rsidP="00550022">
      <w:pPr>
        <w:rPr>
          <w:sz w:val="20"/>
          <w:szCs w:val="20"/>
        </w:rPr>
      </w:pPr>
      <w:r w:rsidRPr="003B53D7">
        <w:rPr>
          <w:sz w:val="20"/>
          <w:szCs w:val="20"/>
        </w:rPr>
        <w:t>#Drainage record in LTAD group based on drain diaries, LVP group based on hospital records</w:t>
      </w:r>
    </w:p>
    <w:p w14:paraId="2B0B2B17" w14:textId="13840451" w:rsidR="00711C74" w:rsidRPr="003B53D7" w:rsidRDefault="00711C74" w:rsidP="00711C74">
      <w:pPr>
        <w:rPr>
          <w:rFonts w:ascii="Arial" w:hAnsi="Arial" w:cs="Arial"/>
          <w:sz w:val="20"/>
          <w:szCs w:val="20"/>
        </w:rPr>
      </w:pPr>
      <w:r w:rsidRPr="003B53D7">
        <w:rPr>
          <w:rFonts w:ascii="Arial" w:hAnsi="Arial" w:cs="Arial"/>
          <w:b/>
          <w:bCs/>
          <w:sz w:val="20"/>
          <w:szCs w:val="20"/>
        </w:rPr>
        <w:t>Abbreviations</w:t>
      </w:r>
      <w:r w:rsidR="006929E0" w:rsidRPr="003B53D7">
        <w:rPr>
          <w:rFonts w:ascii="Arial" w:hAnsi="Arial" w:cs="Arial"/>
          <w:sz w:val="20"/>
          <w:szCs w:val="20"/>
        </w:rPr>
        <w:t xml:space="preserve"> </w:t>
      </w:r>
      <w:r w:rsidR="006929E0" w:rsidRPr="003B53D7">
        <w:rPr>
          <w:rFonts w:ascii="Arial" w:hAnsi="Arial" w:cs="Arial"/>
          <w:b/>
          <w:bCs/>
          <w:sz w:val="20"/>
          <w:szCs w:val="20"/>
        </w:rPr>
        <w:t>–</w:t>
      </w:r>
      <w:r w:rsidRPr="003B53D7">
        <w:rPr>
          <w:rFonts w:ascii="Arial" w:hAnsi="Arial" w:cs="Arial"/>
          <w:sz w:val="20"/>
          <w:szCs w:val="20"/>
        </w:rPr>
        <w:t xml:space="preserve"> LTAD: Long term abdominal drain, LVP: Large volume paracentesis, </w:t>
      </w:r>
      <w:r w:rsidR="00700E74" w:rsidRPr="003B53D7">
        <w:rPr>
          <w:rFonts w:ascii="Arial" w:hAnsi="Arial" w:cs="Arial"/>
          <w:sz w:val="20"/>
          <w:szCs w:val="20"/>
        </w:rPr>
        <w:t>SFLDQoL: Short Form Liver Disease Quality of Life, CRRS: Care</w:t>
      </w:r>
      <w:r w:rsidR="009E2AA5" w:rsidRPr="003B53D7">
        <w:rPr>
          <w:rFonts w:ascii="Arial" w:hAnsi="Arial" w:cs="Arial"/>
          <w:sz w:val="20"/>
          <w:szCs w:val="20"/>
        </w:rPr>
        <w:t>giver</w:t>
      </w:r>
      <w:r w:rsidR="00700E74" w:rsidRPr="003B53D7">
        <w:rPr>
          <w:rFonts w:ascii="Arial" w:hAnsi="Arial" w:cs="Arial"/>
          <w:sz w:val="20"/>
          <w:szCs w:val="20"/>
        </w:rPr>
        <w:t xml:space="preserve"> Roles and Responsibilities Scale, </w:t>
      </w:r>
      <w:r w:rsidR="00E33FD7" w:rsidRPr="003B53D7">
        <w:rPr>
          <w:rFonts w:ascii="Arial" w:hAnsi="Arial" w:cs="Arial"/>
          <w:sz w:val="20"/>
          <w:szCs w:val="20"/>
        </w:rPr>
        <w:t>AHCR: Ambulatory and Home Care Record</w:t>
      </w:r>
    </w:p>
    <w:sectPr w:rsidR="00711C74" w:rsidRPr="003B53D7" w:rsidSect="00711C74">
      <w:pgSz w:w="11900" w:h="16840"/>
      <w:pgMar w:top="726" w:right="1440" w:bottom="94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35A08"/>
    <w:multiLevelType w:val="hybridMultilevel"/>
    <w:tmpl w:val="155A8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1DAE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597F30B7"/>
    <w:multiLevelType w:val="hybridMultilevel"/>
    <w:tmpl w:val="477243C0"/>
    <w:lvl w:ilvl="0" w:tplc="99A0224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D726D31"/>
    <w:multiLevelType w:val="hybridMultilevel"/>
    <w:tmpl w:val="DCE280A6"/>
    <w:lvl w:ilvl="0" w:tplc="301E647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4090A"/>
    <w:multiLevelType w:val="hybridMultilevel"/>
    <w:tmpl w:val="6AA23D50"/>
    <w:lvl w:ilvl="0" w:tplc="C464B2C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306062">
    <w:abstractNumId w:val="1"/>
  </w:num>
  <w:num w:numId="2" w16cid:durableId="1650014660">
    <w:abstractNumId w:val="4"/>
  </w:num>
  <w:num w:numId="3" w16cid:durableId="1049845799">
    <w:abstractNumId w:val="3"/>
  </w:num>
  <w:num w:numId="4" w16cid:durableId="157965416">
    <w:abstractNumId w:val="2"/>
  </w:num>
  <w:num w:numId="5" w16cid:durableId="163324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08DC"/>
    <w:rsid w:val="0000472F"/>
    <w:rsid w:val="00012255"/>
    <w:rsid w:val="000152F4"/>
    <w:rsid w:val="000157A1"/>
    <w:rsid w:val="00021899"/>
    <w:rsid w:val="00032D83"/>
    <w:rsid w:val="00066BF8"/>
    <w:rsid w:val="00080B55"/>
    <w:rsid w:val="000948CF"/>
    <w:rsid w:val="000B4C52"/>
    <w:rsid w:val="000B6CB2"/>
    <w:rsid w:val="000C0E5F"/>
    <w:rsid w:val="000D2861"/>
    <w:rsid w:val="00116309"/>
    <w:rsid w:val="0013175D"/>
    <w:rsid w:val="00134EA7"/>
    <w:rsid w:val="00152A79"/>
    <w:rsid w:val="00172166"/>
    <w:rsid w:val="001A39BB"/>
    <w:rsid w:val="001B33D2"/>
    <w:rsid w:val="001D07BD"/>
    <w:rsid w:val="00204A37"/>
    <w:rsid w:val="00212422"/>
    <w:rsid w:val="002263E8"/>
    <w:rsid w:val="002269D7"/>
    <w:rsid w:val="002334D9"/>
    <w:rsid w:val="00234DD6"/>
    <w:rsid w:val="002364FC"/>
    <w:rsid w:val="00251E72"/>
    <w:rsid w:val="00256EDF"/>
    <w:rsid w:val="002759C0"/>
    <w:rsid w:val="00276CCD"/>
    <w:rsid w:val="002B7D1D"/>
    <w:rsid w:val="002C1ABB"/>
    <w:rsid w:val="002E3739"/>
    <w:rsid w:val="002E39A7"/>
    <w:rsid w:val="002E47CA"/>
    <w:rsid w:val="002F76A9"/>
    <w:rsid w:val="00316726"/>
    <w:rsid w:val="0031754A"/>
    <w:rsid w:val="00326CAF"/>
    <w:rsid w:val="00327CDA"/>
    <w:rsid w:val="00331128"/>
    <w:rsid w:val="00356A46"/>
    <w:rsid w:val="00362E82"/>
    <w:rsid w:val="0036606D"/>
    <w:rsid w:val="00390259"/>
    <w:rsid w:val="00390F54"/>
    <w:rsid w:val="003B1877"/>
    <w:rsid w:val="003B1C7A"/>
    <w:rsid w:val="003B3385"/>
    <w:rsid w:val="003B53D7"/>
    <w:rsid w:val="003C66E2"/>
    <w:rsid w:val="003E1619"/>
    <w:rsid w:val="003F2A02"/>
    <w:rsid w:val="003F42A7"/>
    <w:rsid w:val="003F609C"/>
    <w:rsid w:val="0042128E"/>
    <w:rsid w:val="00426D8A"/>
    <w:rsid w:val="0043202F"/>
    <w:rsid w:val="00441958"/>
    <w:rsid w:val="004658CF"/>
    <w:rsid w:val="00492FEA"/>
    <w:rsid w:val="004C12AB"/>
    <w:rsid w:val="004E0EBF"/>
    <w:rsid w:val="00500D79"/>
    <w:rsid w:val="00510E38"/>
    <w:rsid w:val="00515EAD"/>
    <w:rsid w:val="00522D0F"/>
    <w:rsid w:val="00547175"/>
    <w:rsid w:val="00550022"/>
    <w:rsid w:val="00572B90"/>
    <w:rsid w:val="00586D54"/>
    <w:rsid w:val="005911E2"/>
    <w:rsid w:val="005C1010"/>
    <w:rsid w:val="005E12C6"/>
    <w:rsid w:val="00645AE9"/>
    <w:rsid w:val="00670C71"/>
    <w:rsid w:val="00673AE7"/>
    <w:rsid w:val="00690C22"/>
    <w:rsid w:val="006929E0"/>
    <w:rsid w:val="00700E74"/>
    <w:rsid w:val="00710A11"/>
    <w:rsid w:val="00711C74"/>
    <w:rsid w:val="007554E1"/>
    <w:rsid w:val="00767564"/>
    <w:rsid w:val="00775422"/>
    <w:rsid w:val="00806468"/>
    <w:rsid w:val="00825EB5"/>
    <w:rsid w:val="008360FB"/>
    <w:rsid w:val="008378BB"/>
    <w:rsid w:val="0086054B"/>
    <w:rsid w:val="008641C7"/>
    <w:rsid w:val="00867594"/>
    <w:rsid w:val="00867D6C"/>
    <w:rsid w:val="008A716D"/>
    <w:rsid w:val="008B0BE5"/>
    <w:rsid w:val="008B0C5A"/>
    <w:rsid w:val="008B1650"/>
    <w:rsid w:val="008E0300"/>
    <w:rsid w:val="008F51BF"/>
    <w:rsid w:val="00925586"/>
    <w:rsid w:val="00935D8D"/>
    <w:rsid w:val="00952940"/>
    <w:rsid w:val="009555FD"/>
    <w:rsid w:val="00961174"/>
    <w:rsid w:val="009622BF"/>
    <w:rsid w:val="00967938"/>
    <w:rsid w:val="00972FB5"/>
    <w:rsid w:val="0098100F"/>
    <w:rsid w:val="00992D45"/>
    <w:rsid w:val="00994647"/>
    <w:rsid w:val="00997706"/>
    <w:rsid w:val="009A2A08"/>
    <w:rsid w:val="009B08DC"/>
    <w:rsid w:val="009B4A4A"/>
    <w:rsid w:val="009C5E83"/>
    <w:rsid w:val="009E2AA5"/>
    <w:rsid w:val="009F3448"/>
    <w:rsid w:val="009F54E1"/>
    <w:rsid w:val="00A077E1"/>
    <w:rsid w:val="00A16B3C"/>
    <w:rsid w:val="00A2228D"/>
    <w:rsid w:val="00A3743F"/>
    <w:rsid w:val="00A437CF"/>
    <w:rsid w:val="00A61CF7"/>
    <w:rsid w:val="00A710D4"/>
    <w:rsid w:val="00A7171E"/>
    <w:rsid w:val="00A91837"/>
    <w:rsid w:val="00AA2959"/>
    <w:rsid w:val="00AB7C88"/>
    <w:rsid w:val="00AB7F55"/>
    <w:rsid w:val="00AC34A3"/>
    <w:rsid w:val="00AC49BE"/>
    <w:rsid w:val="00AC6F34"/>
    <w:rsid w:val="00B05722"/>
    <w:rsid w:val="00B05946"/>
    <w:rsid w:val="00B31A5E"/>
    <w:rsid w:val="00B364B4"/>
    <w:rsid w:val="00B41A83"/>
    <w:rsid w:val="00B72CE9"/>
    <w:rsid w:val="00BA1C67"/>
    <w:rsid w:val="00BB18E0"/>
    <w:rsid w:val="00C1294B"/>
    <w:rsid w:val="00C26697"/>
    <w:rsid w:val="00C2756C"/>
    <w:rsid w:val="00C45CF4"/>
    <w:rsid w:val="00C46673"/>
    <w:rsid w:val="00C844B5"/>
    <w:rsid w:val="00C909E8"/>
    <w:rsid w:val="00CB0CE1"/>
    <w:rsid w:val="00CD1765"/>
    <w:rsid w:val="00CE632A"/>
    <w:rsid w:val="00D27AFD"/>
    <w:rsid w:val="00D93739"/>
    <w:rsid w:val="00D941D4"/>
    <w:rsid w:val="00DB0626"/>
    <w:rsid w:val="00DD4CB3"/>
    <w:rsid w:val="00DF004B"/>
    <w:rsid w:val="00DF6479"/>
    <w:rsid w:val="00E02518"/>
    <w:rsid w:val="00E22F58"/>
    <w:rsid w:val="00E33FD7"/>
    <w:rsid w:val="00E3688F"/>
    <w:rsid w:val="00E4748D"/>
    <w:rsid w:val="00EA2E9E"/>
    <w:rsid w:val="00EC2941"/>
    <w:rsid w:val="00ED3DC5"/>
    <w:rsid w:val="00F4386B"/>
    <w:rsid w:val="00F53E2E"/>
    <w:rsid w:val="00F57F73"/>
    <w:rsid w:val="00F61228"/>
    <w:rsid w:val="00F741D9"/>
    <w:rsid w:val="00FA502F"/>
    <w:rsid w:val="00FC5911"/>
    <w:rsid w:val="00FE0767"/>
    <w:rsid w:val="00FF7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060CC"/>
  <w15:chartTrackingRefBased/>
  <w15:docId w15:val="{1B710A23-4DF3-FF4F-A80D-6285E93DC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C2941"/>
    <w:pPr>
      <w:autoSpaceDE w:val="0"/>
      <w:autoSpaceDN w:val="0"/>
      <w:adjustRightInd w:val="0"/>
    </w:pPr>
    <w:rPr>
      <w:rFonts w:ascii="Arial" w:hAnsi="Arial" w:cs="Arial"/>
      <w:color w:val="000000"/>
      <w:kern w:val="0"/>
      <w:lang w:val="en-US"/>
    </w:rPr>
  </w:style>
  <w:style w:type="table" w:styleId="TableGrid">
    <w:name w:val="Table Grid"/>
    <w:basedOn w:val="TableNormal"/>
    <w:uiPriority w:val="39"/>
    <w:rsid w:val="00C844B5"/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50022"/>
    <w:pPr>
      <w:ind w:left="720"/>
      <w:contextualSpacing/>
    </w:pPr>
  </w:style>
  <w:style w:type="paragraph" w:styleId="Revision">
    <w:name w:val="Revision"/>
    <w:hidden/>
    <w:uiPriority w:val="99"/>
    <w:semiHidden/>
    <w:rsid w:val="00A91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61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0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17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AA45FBA-9A7E-48B5-BC82-6EA2CF560F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Yazan Haddadin</cp:lastModifiedBy>
  <cp:revision>18</cp:revision>
  <dcterms:created xsi:type="dcterms:W3CDTF">2024-08-19T16:01:00Z</dcterms:created>
  <dcterms:modified xsi:type="dcterms:W3CDTF">2025-01-08T13:04:00Z</dcterms:modified>
</cp:coreProperties>
</file>