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F6A912" w14:textId="1536A5DD" w:rsidR="00713D2A" w:rsidRDefault="00713D2A" w:rsidP="00CB2D9E">
      <w:pPr>
        <w:suppressLineNumbers/>
        <w:spacing w:line="276" w:lineRule="auto"/>
        <w:rPr>
          <w:b/>
          <w:sz w:val="28"/>
        </w:rPr>
      </w:pPr>
      <w:r>
        <w:rPr>
          <w:b/>
          <w:sz w:val="28"/>
        </w:rPr>
        <w:t>Greater vulnerability of lowland communities to extreme heat events across seasons</w:t>
      </w:r>
    </w:p>
    <w:p w14:paraId="6C85CEAC" w14:textId="77777777" w:rsidR="00CB2D9E" w:rsidRPr="00CB2D9E" w:rsidRDefault="00CB2D9E" w:rsidP="00CB2D9E">
      <w:pPr>
        <w:suppressLineNumbers/>
        <w:spacing w:line="276" w:lineRule="auto"/>
        <w:rPr>
          <w:b/>
          <w:sz w:val="28"/>
        </w:rPr>
      </w:pPr>
    </w:p>
    <w:p w14:paraId="576BAAC4" w14:textId="53C0D966" w:rsidR="004167F5" w:rsidRPr="004167F5" w:rsidRDefault="004167F5">
      <w:pPr>
        <w:rPr>
          <w:b/>
          <w:sz w:val="24"/>
        </w:rPr>
      </w:pPr>
      <w:r w:rsidRPr="004167F5">
        <w:rPr>
          <w:b/>
          <w:sz w:val="24"/>
        </w:rPr>
        <w:t>Supplementary Information</w:t>
      </w:r>
    </w:p>
    <w:p w14:paraId="5882F9C4" w14:textId="77777777" w:rsidR="00503F5E" w:rsidRDefault="00EB5FE6">
      <w:r w:rsidRPr="00EB5FE6">
        <w:t>Table of content</w:t>
      </w:r>
      <w:r>
        <w:t>s</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122"/>
        <w:gridCol w:w="7228"/>
      </w:tblGrid>
      <w:tr w:rsidR="00EB5FE6" w14:paraId="14766269" w14:textId="77777777" w:rsidTr="002263DF">
        <w:tc>
          <w:tcPr>
            <w:tcW w:w="2122" w:type="dxa"/>
          </w:tcPr>
          <w:p w14:paraId="398ABF5F" w14:textId="77777777" w:rsidR="00EB5FE6" w:rsidRPr="00EB5FE6" w:rsidRDefault="00EB5FE6">
            <w:r w:rsidRPr="00EB5FE6">
              <w:t>Table S1</w:t>
            </w:r>
          </w:p>
        </w:tc>
        <w:tc>
          <w:tcPr>
            <w:tcW w:w="7228" w:type="dxa"/>
          </w:tcPr>
          <w:p w14:paraId="1ADC675F" w14:textId="77777777" w:rsidR="00EB5FE6" w:rsidRPr="00EB5FE6" w:rsidRDefault="00EB5FE6">
            <w:r>
              <w:t>Description of the field sites</w:t>
            </w:r>
          </w:p>
        </w:tc>
      </w:tr>
      <w:tr w:rsidR="00EB5FE6" w14:paraId="549CAE9D" w14:textId="77777777" w:rsidTr="002263DF">
        <w:tc>
          <w:tcPr>
            <w:tcW w:w="2122" w:type="dxa"/>
          </w:tcPr>
          <w:p w14:paraId="1CAA00C8" w14:textId="77777777" w:rsidR="00EB5FE6" w:rsidRDefault="00EB5FE6">
            <w:pPr>
              <w:rPr>
                <w:b/>
              </w:rPr>
            </w:pPr>
            <w:r>
              <w:t>Table S2</w:t>
            </w:r>
          </w:p>
        </w:tc>
        <w:tc>
          <w:tcPr>
            <w:tcW w:w="7228" w:type="dxa"/>
          </w:tcPr>
          <w:p w14:paraId="40ECB9B2" w14:textId="77777777" w:rsidR="00EB5FE6" w:rsidRDefault="00EB5FE6">
            <w:pPr>
              <w:rPr>
                <w:b/>
              </w:rPr>
            </w:pPr>
            <w:r>
              <w:t>Description of soil physicochemical parameters</w:t>
            </w:r>
          </w:p>
        </w:tc>
      </w:tr>
      <w:tr w:rsidR="00EB5FE6" w14:paraId="4FC6CA3E" w14:textId="77777777" w:rsidTr="002263DF">
        <w:tc>
          <w:tcPr>
            <w:tcW w:w="2122" w:type="dxa"/>
          </w:tcPr>
          <w:p w14:paraId="19E3ABC8" w14:textId="77777777" w:rsidR="00EB5FE6" w:rsidRDefault="00EB5FE6">
            <w:pPr>
              <w:rPr>
                <w:b/>
              </w:rPr>
            </w:pPr>
            <w:r>
              <w:t>Table S3</w:t>
            </w:r>
          </w:p>
        </w:tc>
        <w:tc>
          <w:tcPr>
            <w:tcW w:w="7228" w:type="dxa"/>
          </w:tcPr>
          <w:p w14:paraId="4E41DCF7" w14:textId="77777777" w:rsidR="00EB5FE6" w:rsidRDefault="00EB5FE6">
            <w:pPr>
              <w:rPr>
                <w:b/>
              </w:rPr>
            </w:pPr>
            <w:r w:rsidRPr="00782E5A">
              <w:rPr>
                <w:rFonts w:cstheme="minorHAnsi"/>
              </w:rPr>
              <w:t xml:space="preserve">Description of the </w:t>
            </w:r>
            <w:r>
              <w:rPr>
                <w:rFonts w:cstheme="minorHAnsi"/>
              </w:rPr>
              <w:t xml:space="preserve">experimental </w:t>
            </w:r>
            <w:r w:rsidRPr="00782E5A">
              <w:rPr>
                <w:rFonts w:cstheme="minorHAnsi"/>
              </w:rPr>
              <w:t>temperature regimes</w:t>
            </w:r>
          </w:p>
        </w:tc>
      </w:tr>
      <w:tr w:rsidR="00B723DD" w14:paraId="4B8E0D47" w14:textId="77777777" w:rsidTr="002263DF">
        <w:tc>
          <w:tcPr>
            <w:tcW w:w="2122" w:type="dxa"/>
          </w:tcPr>
          <w:p w14:paraId="1849968D" w14:textId="77777777" w:rsidR="00B723DD" w:rsidRDefault="00B723DD" w:rsidP="00B723DD">
            <w:pPr>
              <w:rPr>
                <w:b/>
              </w:rPr>
            </w:pPr>
            <w:r>
              <w:t>Table S4</w:t>
            </w:r>
          </w:p>
        </w:tc>
        <w:tc>
          <w:tcPr>
            <w:tcW w:w="7228" w:type="dxa"/>
          </w:tcPr>
          <w:p w14:paraId="5A215385" w14:textId="1F41C77D" w:rsidR="00B723DD" w:rsidRDefault="00B723DD" w:rsidP="00B723DD">
            <w:pPr>
              <w:rPr>
                <w:b/>
              </w:rPr>
            </w:pPr>
            <w:r w:rsidRPr="00EB5FE6">
              <w:t>Collembola species abundances and vertical stratification</w:t>
            </w:r>
          </w:p>
        </w:tc>
      </w:tr>
      <w:tr w:rsidR="001B4877" w14:paraId="34A09C12" w14:textId="77777777" w:rsidTr="002263DF">
        <w:tc>
          <w:tcPr>
            <w:tcW w:w="2122" w:type="dxa"/>
          </w:tcPr>
          <w:p w14:paraId="04FB8BF8" w14:textId="554F3840" w:rsidR="001B4877" w:rsidRDefault="001B4877" w:rsidP="00B723DD">
            <w:r>
              <w:t>Table S5</w:t>
            </w:r>
          </w:p>
        </w:tc>
        <w:tc>
          <w:tcPr>
            <w:tcW w:w="7228" w:type="dxa"/>
          </w:tcPr>
          <w:p w14:paraId="41354B90" w14:textId="581E7DA9" w:rsidR="001B4877" w:rsidRPr="00EB5FE6" w:rsidRDefault="001B4877" w:rsidP="00B723DD">
            <w:r>
              <w:t>List of controls used in the amplicon sequencing</w:t>
            </w:r>
          </w:p>
        </w:tc>
      </w:tr>
      <w:tr w:rsidR="008E369C" w14:paraId="5E9818E4" w14:textId="77777777" w:rsidTr="002263DF">
        <w:tc>
          <w:tcPr>
            <w:tcW w:w="2122" w:type="dxa"/>
          </w:tcPr>
          <w:p w14:paraId="23A02F37" w14:textId="28124472" w:rsidR="008E369C" w:rsidRDefault="001B4877" w:rsidP="008E369C">
            <w:pPr>
              <w:rPr>
                <w:b/>
              </w:rPr>
            </w:pPr>
            <w:r>
              <w:t>Table S6</w:t>
            </w:r>
          </w:p>
        </w:tc>
        <w:tc>
          <w:tcPr>
            <w:tcW w:w="7228" w:type="dxa"/>
          </w:tcPr>
          <w:p w14:paraId="53402353" w14:textId="72BF4AE8" w:rsidR="008E369C" w:rsidRPr="00EB5FE6" w:rsidRDefault="008E369C" w:rsidP="008E369C">
            <w:r>
              <w:t>Scale reduction factors of the joint species distribution models</w:t>
            </w:r>
          </w:p>
        </w:tc>
      </w:tr>
      <w:tr w:rsidR="008E369C" w14:paraId="455DA13E" w14:textId="77777777" w:rsidTr="002263DF">
        <w:tc>
          <w:tcPr>
            <w:tcW w:w="2122" w:type="dxa"/>
          </w:tcPr>
          <w:p w14:paraId="0BFFD8B2" w14:textId="7EF4E7B1" w:rsidR="008E369C" w:rsidRDefault="001B4877" w:rsidP="008E369C">
            <w:pPr>
              <w:rPr>
                <w:b/>
              </w:rPr>
            </w:pPr>
            <w:r>
              <w:t>Table S7</w:t>
            </w:r>
          </w:p>
        </w:tc>
        <w:tc>
          <w:tcPr>
            <w:tcW w:w="7228" w:type="dxa"/>
          </w:tcPr>
          <w:p w14:paraId="7128CD6C" w14:textId="20C73FD6" w:rsidR="008E369C" w:rsidRPr="00EB5FE6" w:rsidRDefault="008E369C" w:rsidP="008E369C">
            <w:r>
              <w:rPr>
                <w:rFonts w:cstheme="minorHAnsi"/>
              </w:rPr>
              <w:t>Comparison between experimental and field-recorded temperatures</w:t>
            </w:r>
          </w:p>
        </w:tc>
      </w:tr>
      <w:tr w:rsidR="008E369C" w14:paraId="22915C37" w14:textId="77777777" w:rsidTr="002263DF">
        <w:tc>
          <w:tcPr>
            <w:tcW w:w="2122" w:type="dxa"/>
          </w:tcPr>
          <w:p w14:paraId="33FFAEDA" w14:textId="4490F1F6" w:rsidR="008E369C" w:rsidRDefault="001B4877" w:rsidP="008E369C">
            <w:r>
              <w:t>Table S8</w:t>
            </w:r>
          </w:p>
        </w:tc>
        <w:tc>
          <w:tcPr>
            <w:tcW w:w="7228" w:type="dxa"/>
          </w:tcPr>
          <w:p w14:paraId="72E3A72D" w14:textId="7EF725E6" w:rsidR="008E369C" w:rsidRPr="00EB5FE6" w:rsidRDefault="008E369C" w:rsidP="008E369C">
            <w:r>
              <w:t>Output of GLMMs of total Collembola abundance</w:t>
            </w:r>
          </w:p>
        </w:tc>
      </w:tr>
      <w:tr w:rsidR="008E369C" w14:paraId="16913CC8" w14:textId="77777777" w:rsidTr="002263DF">
        <w:tc>
          <w:tcPr>
            <w:tcW w:w="2122" w:type="dxa"/>
          </w:tcPr>
          <w:p w14:paraId="63E99B35" w14:textId="3E20C025" w:rsidR="008E369C" w:rsidRDefault="001B4877" w:rsidP="008E369C">
            <w:r>
              <w:t>Table S9</w:t>
            </w:r>
          </w:p>
        </w:tc>
        <w:tc>
          <w:tcPr>
            <w:tcW w:w="7228" w:type="dxa"/>
          </w:tcPr>
          <w:p w14:paraId="13F419DF" w14:textId="6A75EB9A" w:rsidR="008E369C" w:rsidRDefault="008E369C" w:rsidP="008E369C">
            <w:r>
              <w:t>Output of GLMMs of saprotrophic fungi reads</w:t>
            </w:r>
          </w:p>
        </w:tc>
      </w:tr>
      <w:tr w:rsidR="008E369C" w14:paraId="75FA433C" w14:textId="77777777" w:rsidTr="002263DF">
        <w:tc>
          <w:tcPr>
            <w:tcW w:w="2122" w:type="dxa"/>
          </w:tcPr>
          <w:p w14:paraId="7271E219" w14:textId="1AD8407F" w:rsidR="008E369C" w:rsidRDefault="001B4877" w:rsidP="008E369C">
            <w:r>
              <w:t>Table S10</w:t>
            </w:r>
          </w:p>
        </w:tc>
        <w:tc>
          <w:tcPr>
            <w:tcW w:w="7228" w:type="dxa"/>
          </w:tcPr>
          <w:p w14:paraId="15FBBFD0" w14:textId="48DC674F" w:rsidR="008E369C" w:rsidRDefault="008E369C" w:rsidP="008E369C">
            <w:r>
              <w:t>Output of GLMMs of pathogenic fungi reads</w:t>
            </w:r>
          </w:p>
        </w:tc>
      </w:tr>
      <w:tr w:rsidR="008E28BD" w14:paraId="7C1EA57F" w14:textId="77777777" w:rsidTr="002263DF">
        <w:tc>
          <w:tcPr>
            <w:tcW w:w="2122" w:type="dxa"/>
          </w:tcPr>
          <w:p w14:paraId="352402C2" w14:textId="58C5BD07" w:rsidR="008E28BD" w:rsidRDefault="008E28BD" w:rsidP="008E369C">
            <w:r>
              <w:t>Table S11</w:t>
            </w:r>
          </w:p>
        </w:tc>
        <w:tc>
          <w:tcPr>
            <w:tcW w:w="7228" w:type="dxa"/>
          </w:tcPr>
          <w:p w14:paraId="418A9263" w14:textId="34D58488" w:rsidR="008E28BD" w:rsidRDefault="008E28BD" w:rsidP="008E369C">
            <w:r>
              <w:t>Output of Collembola-fungal association network analysis</w:t>
            </w:r>
          </w:p>
        </w:tc>
      </w:tr>
      <w:tr w:rsidR="008E369C" w14:paraId="5BE81927" w14:textId="77777777" w:rsidTr="002263DF">
        <w:tc>
          <w:tcPr>
            <w:tcW w:w="2122" w:type="dxa"/>
          </w:tcPr>
          <w:p w14:paraId="3D8B6EFD" w14:textId="77777777" w:rsidR="008E369C" w:rsidRPr="00EB5FE6" w:rsidRDefault="008E369C" w:rsidP="008E369C">
            <w:r w:rsidRPr="00EB5FE6">
              <w:t xml:space="preserve">Fig. </w:t>
            </w:r>
            <w:r>
              <w:t>S</w:t>
            </w:r>
            <w:r w:rsidRPr="00EB5FE6">
              <w:t>1</w:t>
            </w:r>
          </w:p>
        </w:tc>
        <w:tc>
          <w:tcPr>
            <w:tcW w:w="7228" w:type="dxa"/>
          </w:tcPr>
          <w:p w14:paraId="292DC4EA" w14:textId="77777777" w:rsidR="008E369C" w:rsidRDefault="008E369C" w:rsidP="008E369C">
            <w:pPr>
              <w:rPr>
                <w:b/>
              </w:rPr>
            </w:pPr>
            <w:r>
              <w:t>Map of the study area</w:t>
            </w:r>
          </w:p>
        </w:tc>
      </w:tr>
      <w:tr w:rsidR="00881474" w14:paraId="7329D93D" w14:textId="77777777" w:rsidTr="002263DF">
        <w:tc>
          <w:tcPr>
            <w:tcW w:w="2122" w:type="dxa"/>
          </w:tcPr>
          <w:p w14:paraId="2F6E2462" w14:textId="12E5158D" w:rsidR="00881474" w:rsidRPr="00EB5FE6" w:rsidRDefault="00881474" w:rsidP="008E369C">
            <w:r>
              <w:t>Fig. S2</w:t>
            </w:r>
          </w:p>
        </w:tc>
        <w:tc>
          <w:tcPr>
            <w:tcW w:w="7228" w:type="dxa"/>
          </w:tcPr>
          <w:p w14:paraId="2F769473" w14:textId="16D66315" w:rsidR="00881474" w:rsidRDefault="00881474" w:rsidP="008E369C">
            <w:r>
              <w:t>Pictures of the field sites</w:t>
            </w:r>
          </w:p>
        </w:tc>
      </w:tr>
      <w:tr w:rsidR="008E369C" w14:paraId="18028E82" w14:textId="77777777" w:rsidTr="002263DF">
        <w:tc>
          <w:tcPr>
            <w:tcW w:w="2122" w:type="dxa"/>
          </w:tcPr>
          <w:p w14:paraId="7219C654" w14:textId="62EF7603" w:rsidR="008E369C" w:rsidRDefault="008E369C" w:rsidP="008E369C">
            <w:pPr>
              <w:rPr>
                <w:b/>
              </w:rPr>
            </w:pPr>
            <w:r w:rsidRPr="00EB5FE6">
              <w:t xml:space="preserve">Fig. </w:t>
            </w:r>
            <w:r w:rsidR="00881474">
              <w:t>S3</w:t>
            </w:r>
          </w:p>
        </w:tc>
        <w:tc>
          <w:tcPr>
            <w:tcW w:w="7228" w:type="dxa"/>
          </w:tcPr>
          <w:p w14:paraId="61DA8A90" w14:textId="6081A5A2" w:rsidR="008E369C" w:rsidRDefault="008E369C" w:rsidP="00003C06">
            <w:pPr>
              <w:rPr>
                <w:b/>
              </w:rPr>
            </w:pPr>
            <w:r w:rsidRPr="00C31E5D">
              <w:t>Gravimetric soil water content</w:t>
            </w:r>
            <w:r>
              <w:t xml:space="preserve"> at field sampling</w:t>
            </w:r>
          </w:p>
        </w:tc>
      </w:tr>
      <w:tr w:rsidR="008E369C" w14:paraId="7DAD48A7" w14:textId="77777777" w:rsidTr="002263DF">
        <w:tc>
          <w:tcPr>
            <w:tcW w:w="2122" w:type="dxa"/>
          </w:tcPr>
          <w:p w14:paraId="70F92D6B" w14:textId="3F60C362" w:rsidR="008E369C" w:rsidRPr="00EB5FE6" w:rsidRDefault="008E369C" w:rsidP="008E369C">
            <w:r w:rsidRPr="00EB5FE6">
              <w:t xml:space="preserve">Fig. </w:t>
            </w:r>
            <w:r w:rsidR="00881474">
              <w:t>S4</w:t>
            </w:r>
          </w:p>
        </w:tc>
        <w:tc>
          <w:tcPr>
            <w:tcW w:w="7228" w:type="dxa"/>
          </w:tcPr>
          <w:p w14:paraId="22504D2C" w14:textId="77777777" w:rsidR="008E369C" w:rsidRPr="007F0ADD" w:rsidRDefault="008E369C" w:rsidP="008E369C">
            <w:r>
              <w:rPr>
                <w:rFonts w:cstheme="minorHAnsi"/>
              </w:rPr>
              <w:t>Daily soil temperatures in the field sites during the study period</w:t>
            </w:r>
          </w:p>
        </w:tc>
      </w:tr>
      <w:tr w:rsidR="00881474" w14:paraId="26030316" w14:textId="77777777" w:rsidTr="002263DF">
        <w:tc>
          <w:tcPr>
            <w:tcW w:w="2122" w:type="dxa"/>
          </w:tcPr>
          <w:p w14:paraId="2E338FBF" w14:textId="585A0EA1" w:rsidR="00881474" w:rsidRPr="00EB5FE6" w:rsidRDefault="00881474" w:rsidP="008E369C">
            <w:r>
              <w:t>Fig. S5</w:t>
            </w:r>
          </w:p>
        </w:tc>
        <w:tc>
          <w:tcPr>
            <w:tcW w:w="7228" w:type="dxa"/>
          </w:tcPr>
          <w:p w14:paraId="0B1E572D" w14:textId="663DC96E" w:rsidR="00881474" w:rsidRDefault="001F4CC3" w:rsidP="008E369C">
            <w:pPr>
              <w:rPr>
                <w:rFonts w:cstheme="minorHAnsi"/>
              </w:rPr>
            </w:pPr>
            <w:r>
              <w:rPr>
                <w:rFonts w:cstheme="minorHAnsi"/>
              </w:rPr>
              <w:t xml:space="preserve">Visualization of Collembola and fungal communities </w:t>
            </w:r>
          </w:p>
        </w:tc>
      </w:tr>
      <w:tr w:rsidR="008E369C" w14:paraId="56050D13" w14:textId="77777777" w:rsidTr="002263DF">
        <w:tc>
          <w:tcPr>
            <w:tcW w:w="2122" w:type="dxa"/>
          </w:tcPr>
          <w:p w14:paraId="7BC92D4B" w14:textId="179857D2" w:rsidR="008E369C" w:rsidRPr="00EB5FE6" w:rsidRDefault="008E369C" w:rsidP="008E369C">
            <w:r w:rsidRPr="00EB5FE6">
              <w:t xml:space="preserve">Fig. </w:t>
            </w:r>
            <w:r w:rsidR="002B1B89">
              <w:t>S6</w:t>
            </w:r>
          </w:p>
        </w:tc>
        <w:tc>
          <w:tcPr>
            <w:tcW w:w="7228" w:type="dxa"/>
          </w:tcPr>
          <w:p w14:paraId="6FDB958C" w14:textId="77777777" w:rsidR="008E369C" w:rsidRPr="002263DF" w:rsidRDefault="008E369C" w:rsidP="008E369C">
            <w:r w:rsidRPr="002263DF">
              <w:t>Diversity profiles of Collembola communities</w:t>
            </w:r>
          </w:p>
        </w:tc>
      </w:tr>
      <w:tr w:rsidR="008E369C" w14:paraId="271DF9A2" w14:textId="77777777" w:rsidTr="002263DF">
        <w:tc>
          <w:tcPr>
            <w:tcW w:w="2122" w:type="dxa"/>
          </w:tcPr>
          <w:p w14:paraId="30E4C903" w14:textId="489A3E24" w:rsidR="008E369C" w:rsidRPr="00EB5FE6" w:rsidRDefault="002B1B89" w:rsidP="008E369C">
            <w:r>
              <w:t>Fig. S7</w:t>
            </w:r>
          </w:p>
        </w:tc>
        <w:tc>
          <w:tcPr>
            <w:tcW w:w="7228" w:type="dxa"/>
          </w:tcPr>
          <w:p w14:paraId="540035D4" w14:textId="780DCA68" w:rsidR="008E369C" w:rsidRPr="002263DF" w:rsidRDefault="00894855" w:rsidP="00894855">
            <w:r>
              <w:t>Estimates of the Beta parameters of</w:t>
            </w:r>
            <w:r w:rsidR="00CF4DE6">
              <w:t xml:space="preserve"> Collembola</w:t>
            </w:r>
            <w:r>
              <w:t xml:space="preserve"> jSDMs: Baseline</w:t>
            </w:r>
          </w:p>
        </w:tc>
      </w:tr>
      <w:tr w:rsidR="008E369C" w14:paraId="3E0B0940" w14:textId="77777777" w:rsidTr="002263DF">
        <w:tc>
          <w:tcPr>
            <w:tcW w:w="2122" w:type="dxa"/>
          </w:tcPr>
          <w:p w14:paraId="1AD37D6D" w14:textId="7809981A" w:rsidR="008E369C" w:rsidRPr="002263DF" w:rsidRDefault="002B1B89" w:rsidP="008E369C">
            <w:r>
              <w:t>Fig. S8</w:t>
            </w:r>
          </w:p>
        </w:tc>
        <w:tc>
          <w:tcPr>
            <w:tcW w:w="7228" w:type="dxa"/>
          </w:tcPr>
          <w:p w14:paraId="3E7F8B2D" w14:textId="3CDC91E6" w:rsidR="008E369C" w:rsidRPr="002263DF" w:rsidRDefault="008E369C" w:rsidP="00894855">
            <w:r>
              <w:t>Estimates of the Gamma parameters</w:t>
            </w:r>
            <w:r w:rsidR="00894855">
              <w:t xml:space="preserve"> of jSDMs</w:t>
            </w:r>
            <w:r>
              <w:t>: Collembola vertical stratification</w:t>
            </w:r>
          </w:p>
        </w:tc>
      </w:tr>
      <w:tr w:rsidR="008E369C" w14:paraId="2D9FE9D3" w14:textId="77777777" w:rsidTr="002263DF">
        <w:tc>
          <w:tcPr>
            <w:tcW w:w="2122" w:type="dxa"/>
          </w:tcPr>
          <w:p w14:paraId="486EB62A" w14:textId="440FB37C" w:rsidR="008E369C" w:rsidRPr="00EB5FE6" w:rsidRDefault="008E369C" w:rsidP="008E369C">
            <w:r w:rsidRPr="00EB5FE6">
              <w:t xml:space="preserve">Fig. </w:t>
            </w:r>
            <w:r w:rsidR="002B1B89">
              <w:t>S9</w:t>
            </w:r>
          </w:p>
        </w:tc>
        <w:tc>
          <w:tcPr>
            <w:tcW w:w="7228" w:type="dxa"/>
          </w:tcPr>
          <w:p w14:paraId="5A4F41E6" w14:textId="61738D9B" w:rsidR="008E369C" w:rsidRPr="002263DF" w:rsidRDefault="008E369C" w:rsidP="008E369C">
            <w:pPr>
              <w:rPr>
                <w:b/>
                <w:highlight w:val="yellow"/>
              </w:rPr>
            </w:pPr>
            <w:r w:rsidRPr="002263DF">
              <w:t>D</w:t>
            </w:r>
            <w:r w:rsidRPr="002263DF">
              <w:rPr>
                <w:rFonts w:cstheme="minorHAnsi"/>
              </w:rPr>
              <w:t>iversity profiles of fungal communities</w:t>
            </w:r>
          </w:p>
        </w:tc>
      </w:tr>
      <w:tr w:rsidR="00CF4DE6" w14:paraId="6088E535" w14:textId="77777777" w:rsidTr="002263DF">
        <w:tc>
          <w:tcPr>
            <w:tcW w:w="2122" w:type="dxa"/>
          </w:tcPr>
          <w:p w14:paraId="7DEAA1EC" w14:textId="40746112" w:rsidR="00CF4DE6" w:rsidRPr="00EB5FE6" w:rsidRDefault="002B1B89" w:rsidP="00CF4DE6">
            <w:r>
              <w:t>Fig. S10</w:t>
            </w:r>
          </w:p>
        </w:tc>
        <w:tc>
          <w:tcPr>
            <w:tcW w:w="7228" w:type="dxa"/>
          </w:tcPr>
          <w:p w14:paraId="2D52E787" w14:textId="07DD555D" w:rsidR="00CF4DE6" w:rsidRPr="002263DF" w:rsidRDefault="00CF4DE6" w:rsidP="00CF4DE6">
            <w:r>
              <w:t>Estimates of the Beta parameters of fungal jSDMs: Baseline</w:t>
            </w:r>
          </w:p>
        </w:tc>
      </w:tr>
      <w:tr w:rsidR="00CF4DE6" w14:paraId="71623958" w14:textId="77777777" w:rsidTr="002263DF">
        <w:tc>
          <w:tcPr>
            <w:tcW w:w="2122" w:type="dxa"/>
          </w:tcPr>
          <w:p w14:paraId="40B1BFF8" w14:textId="2ED09FE1" w:rsidR="00CF4DE6" w:rsidRPr="00EB5FE6" w:rsidRDefault="002B1B89" w:rsidP="00CF4DE6">
            <w:r>
              <w:t>Fig. S11</w:t>
            </w:r>
          </w:p>
        </w:tc>
        <w:tc>
          <w:tcPr>
            <w:tcW w:w="7228" w:type="dxa"/>
          </w:tcPr>
          <w:p w14:paraId="7E1E7457" w14:textId="3FD19C75" w:rsidR="00CF4DE6" w:rsidRPr="002263DF" w:rsidRDefault="00CF4DE6" w:rsidP="00CF4DE6">
            <w:r>
              <w:t>Estimates of the Beta parameters of fungal jSDMs: Resistance</w:t>
            </w:r>
          </w:p>
        </w:tc>
      </w:tr>
      <w:tr w:rsidR="00CF4DE6" w14:paraId="3807C8CE" w14:textId="77777777" w:rsidTr="002263DF">
        <w:tc>
          <w:tcPr>
            <w:tcW w:w="2122" w:type="dxa"/>
          </w:tcPr>
          <w:p w14:paraId="20B061A2" w14:textId="1BA00CEA" w:rsidR="00CF4DE6" w:rsidRPr="00EB5FE6" w:rsidRDefault="002B1B89" w:rsidP="00CF4DE6">
            <w:r>
              <w:t>Fig. S12</w:t>
            </w:r>
          </w:p>
        </w:tc>
        <w:tc>
          <w:tcPr>
            <w:tcW w:w="7228" w:type="dxa"/>
          </w:tcPr>
          <w:p w14:paraId="299E469D" w14:textId="71B4A2DB" w:rsidR="00CF4DE6" w:rsidRPr="002263DF" w:rsidRDefault="00CF4DE6" w:rsidP="00CF4DE6">
            <w:r>
              <w:t>Estimates of the Beta parameters of fungal jSDMs: Recovery</w:t>
            </w:r>
          </w:p>
        </w:tc>
      </w:tr>
      <w:tr w:rsidR="002B1B89" w14:paraId="44B1884F" w14:textId="77777777" w:rsidTr="002263DF">
        <w:tc>
          <w:tcPr>
            <w:tcW w:w="2122" w:type="dxa"/>
          </w:tcPr>
          <w:p w14:paraId="4873F86A" w14:textId="4965F7B8" w:rsidR="002B1B89" w:rsidRDefault="00F6665A" w:rsidP="00CF4DE6">
            <w:r>
              <w:t>Fig. S13</w:t>
            </w:r>
          </w:p>
        </w:tc>
        <w:tc>
          <w:tcPr>
            <w:tcW w:w="7228" w:type="dxa"/>
          </w:tcPr>
          <w:p w14:paraId="240DE907" w14:textId="23912D36" w:rsidR="002B1B89" w:rsidRDefault="002B1B89" w:rsidP="007E2C39">
            <w:r>
              <w:t xml:space="preserve">Estimates of the Gamma parameters of jSDMs: Fungal trophic </w:t>
            </w:r>
            <w:r w:rsidR="007E2C39">
              <w:t>groups</w:t>
            </w:r>
            <w:r w:rsidR="00C44753">
              <w:t xml:space="preserve"> (presence-absence model)</w:t>
            </w:r>
          </w:p>
        </w:tc>
      </w:tr>
      <w:tr w:rsidR="000034D5" w14:paraId="6EEE6194" w14:textId="77777777" w:rsidTr="002263DF">
        <w:tc>
          <w:tcPr>
            <w:tcW w:w="2122" w:type="dxa"/>
          </w:tcPr>
          <w:p w14:paraId="6AD96594" w14:textId="5516AC33" w:rsidR="000034D5" w:rsidRDefault="000034D5" w:rsidP="00CF4DE6">
            <w:r>
              <w:t>Fig. S1</w:t>
            </w:r>
            <w:r w:rsidR="002B1B89">
              <w:t>4</w:t>
            </w:r>
          </w:p>
        </w:tc>
        <w:tc>
          <w:tcPr>
            <w:tcW w:w="7228" w:type="dxa"/>
          </w:tcPr>
          <w:p w14:paraId="311ADF1E" w14:textId="54E9911F" w:rsidR="000034D5" w:rsidRDefault="000034D5" w:rsidP="00CF4DE6">
            <w:r>
              <w:t>Abundance response</w:t>
            </w:r>
            <w:r w:rsidR="00BD1366">
              <w:t>s</w:t>
            </w:r>
            <w:r>
              <w:t xml:space="preserve"> of unassigned and symbiotic fungi</w:t>
            </w:r>
          </w:p>
        </w:tc>
      </w:tr>
      <w:tr w:rsidR="00A34C86" w14:paraId="216B9B77" w14:textId="77777777" w:rsidTr="002263DF">
        <w:tc>
          <w:tcPr>
            <w:tcW w:w="2122" w:type="dxa"/>
          </w:tcPr>
          <w:p w14:paraId="3FA0F136" w14:textId="6E007E7B" w:rsidR="00A34C86" w:rsidRDefault="002B1B89" w:rsidP="00CF4DE6">
            <w:r>
              <w:t>Fig. S15</w:t>
            </w:r>
          </w:p>
        </w:tc>
        <w:tc>
          <w:tcPr>
            <w:tcW w:w="7228" w:type="dxa"/>
          </w:tcPr>
          <w:p w14:paraId="1C526EA6" w14:textId="0A3AF791" w:rsidR="00A34C86" w:rsidRDefault="00A34C86" w:rsidP="00CF4DE6">
            <w:r>
              <w:t>Association networks between Collembola and fungi</w:t>
            </w:r>
          </w:p>
        </w:tc>
      </w:tr>
    </w:tbl>
    <w:p w14:paraId="4A477BA1" w14:textId="77777777" w:rsidR="004167F5" w:rsidRPr="00CD5010" w:rsidRDefault="004167F5">
      <w:pPr>
        <w:rPr>
          <w:b/>
        </w:rPr>
      </w:pPr>
    </w:p>
    <w:p w14:paraId="335EAA61" w14:textId="77777777" w:rsidR="00503F5E" w:rsidRDefault="00503F5E">
      <w:pPr>
        <w:rPr>
          <w:b/>
        </w:rPr>
      </w:pPr>
    </w:p>
    <w:p w14:paraId="51BB0B60" w14:textId="77777777" w:rsidR="00503F5E" w:rsidRDefault="00503F5E">
      <w:pPr>
        <w:rPr>
          <w:b/>
        </w:rPr>
      </w:pPr>
      <w:r>
        <w:rPr>
          <w:b/>
        </w:rPr>
        <w:br w:type="page"/>
      </w:r>
    </w:p>
    <w:p w14:paraId="0FB04E4D" w14:textId="77777777" w:rsidR="004D09BE" w:rsidRDefault="004167F5">
      <w:r w:rsidRPr="00CD5010">
        <w:rPr>
          <w:b/>
        </w:rPr>
        <w:lastRenderedPageBreak/>
        <w:t xml:space="preserve">Table </w:t>
      </w:r>
      <w:r w:rsidR="00F70E5F">
        <w:rPr>
          <w:b/>
        </w:rPr>
        <w:t>S</w:t>
      </w:r>
      <w:r w:rsidRPr="00CD5010">
        <w:rPr>
          <w:b/>
        </w:rPr>
        <w:t>1</w:t>
      </w:r>
      <w:r w:rsidRPr="00CD5010">
        <w:t xml:space="preserve">. Description of the </w:t>
      </w:r>
      <w:r w:rsidR="00726C71">
        <w:t>field sites</w:t>
      </w:r>
      <w:r w:rsidRPr="00CD5010">
        <w:t xml:space="preserve">. </w:t>
      </w:r>
      <w:r w:rsidR="00CD5010" w:rsidRPr="00CD5010">
        <w:t>All plots were located in extensively managed dry meadows (i.e. one hay cut per year occurring not before July 1</w:t>
      </w:r>
      <w:r w:rsidR="00CD5010" w:rsidRPr="00CD5010">
        <w:rPr>
          <w:vertAlign w:val="superscript"/>
        </w:rPr>
        <w:t>st</w:t>
      </w:r>
      <w:r w:rsidR="000B2D4D">
        <w:t xml:space="preserve"> and/or low-intensity grazing,</w:t>
      </w:r>
      <w:r w:rsidR="00CD5010" w:rsidRPr="00CD5010">
        <w:t xml:space="preserve"> no inputs of fertilizer or irrigation), with no recent soil disturbances.   </w:t>
      </w:r>
    </w:p>
    <w:tbl>
      <w:tblPr>
        <w:tblStyle w:val="TableGrid"/>
        <w:tblpPr w:leftFromText="180" w:rightFromText="180" w:vertAnchor="text" w:horzAnchor="margin" w:tblpY="132"/>
        <w:tblW w:w="9511" w:type="dxa"/>
        <w:tblLook w:val="04A0" w:firstRow="1" w:lastRow="0" w:firstColumn="1" w:lastColumn="0" w:noHBand="0" w:noVBand="1"/>
      </w:tblPr>
      <w:tblGrid>
        <w:gridCol w:w="2006"/>
        <w:gridCol w:w="1741"/>
        <w:gridCol w:w="1918"/>
        <w:gridCol w:w="1843"/>
        <w:gridCol w:w="2003"/>
      </w:tblGrid>
      <w:tr w:rsidR="00503F5E" w14:paraId="7E07039F" w14:textId="77777777" w:rsidTr="00503F5E">
        <w:trPr>
          <w:trHeight w:val="399"/>
        </w:trPr>
        <w:tc>
          <w:tcPr>
            <w:tcW w:w="2006" w:type="dxa"/>
            <w:vAlign w:val="center"/>
          </w:tcPr>
          <w:p w14:paraId="79B88D14" w14:textId="77777777" w:rsidR="00503F5E" w:rsidRPr="00C12802" w:rsidRDefault="00503F5E" w:rsidP="00503F5E">
            <w:pPr>
              <w:rPr>
                <w:rFonts w:ascii="Calibri" w:hAnsi="Calibri" w:cs="Calibri"/>
                <w:b/>
                <w:color w:val="000000"/>
              </w:rPr>
            </w:pPr>
            <w:bookmarkStart w:id="0" w:name="OLE_LINK1"/>
            <w:r w:rsidRPr="00C12802">
              <w:rPr>
                <w:rFonts w:ascii="Calibri" w:hAnsi="Calibri" w:cs="Calibri"/>
                <w:b/>
                <w:color w:val="000000"/>
              </w:rPr>
              <w:t>Location</w:t>
            </w:r>
          </w:p>
        </w:tc>
        <w:tc>
          <w:tcPr>
            <w:tcW w:w="1741" w:type="dxa"/>
            <w:vAlign w:val="bottom"/>
          </w:tcPr>
          <w:p w14:paraId="38091F71" w14:textId="77777777" w:rsidR="00503F5E" w:rsidRPr="00C12802" w:rsidRDefault="00503F5E" w:rsidP="00503F5E">
            <w:pPr>
              <w:rPr>
                <w:rFonts w:ascii="Calibri" w:hAnsi="Calibri" w:cs="Calibri"/>
                <w:b/>
                <w:color w:val="000000"/>
              </w:rPr>
            </w:pPr>
            <w:r w:rsidRPr="00C12802">
              <w:rPr>
                <w:rFonts w:ascii="Calibri" w:hAnsi="Calibri" w:cs="Calibri"/>
                <w:b/>
                <w:color w:val="000000"/>
              </w:rPr>
              <w:t>Chasseral</w:t>
            </w:r>
          </w:p>
        </w:tc>
        <w:tc>
          <w:tcPr>
            <w:tcW w:w="1918" w:type="dxa"/>
            <w:vAlign w:val="bottom"/>
          </w:tcPr>
          <w:p w14:paraId="51081089" w14:textId="77777777" w:rsidR="00503F5E" w:rsidRPr="00C12802" w:rsidRDefault="00503F5E" w:rsidP="00503F5E">
            <w:pPr>
              <w:rPr>
                <w:rFonts w:ascii="Calibri" w:hAnsi="Calibri" w:cs="Calibri"/>
                <w:b/>
                <w:color w:val="000000"/>
              </w:rPr>
            </w:pPr>
            <w:r w:rsidRPr="00C12802">
              <w:rPr>
                <w:rFonts w:ascii="Calibri" w:hAnsi="Calibri" w:cs="Calibri"/>
                <w:b/>
                <w:color w:val="000000"/>
              </w:rPr>
              <w:t>Le Landeron</w:t>
            </w:r>
          </w:p>
        </w:tc>
        <w:tc>
          <w:tcPr>
            <w:tcW w:w="1843" w:type="dxa"/>
            <w:vAlign w:val="bottom"/>
          </w:tcPr>
          <w:p w14:paraId="3D6F337B" w14:textId="77777777" w:rsidR="00503F5E" w:rsidRPr="00C12802" w:rsidRDefault="00503F5E" w:rsidP="00503F5E">
            <w:pPr>
              <w:rPr>
                <w:rFonts w:ascii="Calibri" w:hAnsi="Calibri" w:cs="Calibri"/>
                <w:b/>
                <w:color w:val="000000"/>
              </w:rPr>
            </w:pPr>
            <w:r w:rsidRPr="00C12802">
              <w:rPr>
                <w:rFonts w:ascii="Calibri" w:hAnsi="Calibri" w:cs="Calibri"/>
                <w:b/>
                <w:color w:val="000000"/>
              </w:rPr>
              <w:t>Chasseron</w:t>
            </w:r>
          </w:p>
        </w:tc>
        <w:tc>
          <w:tcPr>
            <w:tcW w:w="2003" w:type="dxa"/>
            <w:vAlign w:val="bottom"/>
          </w:tcPr>
          <w:p w14:paraId="6E16DC1C" w14:textId="77777777" w:rsidR="00503F5E" w:rsidRPr="00C12802" w:rsidRDefault="00503F5E" w:rsidP="00503F5E">
            <w:pPr>
              <w:rPr>
                <w:rFonts w:ascii="Calibri" w:hAnsi="Calibri" w:cs="Calibri"/>
                <w:b/>
                <w:color w:val="000000"/>
              </w:rPr>
            </w:pPr>
            <w:r w:rsidRPr="00C12802">
              <w:rPr>
                <w:rFonts w:ascii="Calibri" w:hAnsi="Calibri" w:cs="Calibri"/>
                <w:b/>
                <w:color w:val="000000"/>
              </w:rPr>
              <w:t>Onnens</w:t>
            </w:r>
          </w:p>
        </w:tc>
      </w:tr>
      <w:tr w:rsidR="00503F5E" w14:paraId="01DCB5DE" w14:textId="77777777" w:rsidTr="00503F5E">
        <w:trPr>
          <w:trHeight w:val="399"/>
        </w:trPr>
        <w:tc>
          <w:tcPr>
            <w:tcW w:w="2006" w:type="dxa"/>
            <w:vAlign w:val="center"/>
          </w:tcPr>
          <w:p w14:paraId="6E22E8DD" w14:textId="77777777" w:rsidR="00503F5E" w:rsidRPr="00C12802" w:rsidRDefault="00503F5E" w:rsidP="00503F5E">
            <w:pPr>
              <w:rPr>
                <w:rFonts w:ascii="Calibri" w:hAnsi="Calibri" w:cs="Calibri"/>
                <w:b/>
                <w:color w:val="000000"/>
              </w:rPr>
            </w:pPr>
            <w:r w:rsidRPr="00C12802">
              <w:rPr>
                <w:rFonts w:ascii="Calibri" w:hAnsi="Calibri" w:cs="Calibri"/>
                <w:b/>
                <w:color w:val="000000"/>
              </w:rPr>
              <w:t>Block</w:t>
            </w:r>
          </w:p>
        </w:tc>
        <w:tc>
          <w:tcPr>
            <w:tcW w:w="1741" w:type="dxa"/>
            <w:vAlign w:val="center"/>
          </w:tcPr>
          <w:p w14:paraId="4C4C5B19" w14:textId="77777777" w:rsidR="00503F5E" w:rsidRDefault="00503F5E" w:rsidP="00503F5E">
            <w:pPr>
              <w:rPr>
                <w:rFonts w:ascii="Calibri" w:hAnsi="Calibri" w:cs="Calibri"/>
                <w:color w:val="000000"/>
              </w:rPr>
            </w:pPr>
            <w:r>
              <w:rPr>
                <w:rFonts w:ascii="Calibri" w:hAnsi="Calibri" w:cs="Calibri"/>
                <w:color w:val="000000"/>
              </w:rPr>
              <w:t>North</w:t>
            </w:r>
          </w:p>
        </w:tc>
        <w:tc>
          <w:tcPr>
            <w:tcW w:w="1918" w:type="dxa"/>
            <w:vAlign w:val="center"/>
          </w:tcPr>
          <w:p w14:paraId="284FAED1" w14:textId="77777777" w:rsidR="00503F5E" w:rsidRDefault="00503F5E" w:rsidP="00503F5E">
            <w:pPr>
              <w:rPr>
                <w:rFonts w:ascii="Calibri" w:hAnsi="Calibri" w:cs="Calibri"/>
                <w:color w:val="000000"/>
              </w:rPr>
            </w:pPr>
            <w:r>
              <w:rPr>
                <w:rFonts w:ascii="Calibri" w:hAnsi="Calibri" w:cs="Calibri"/>
                <w:color w:val="000000"/>
              </w:rPr>
              <w:t>North</w:t>
            </w:r>
          </w:p>
        </w:tc>
        <w:tc>
          <w:tcPr>
            <w:tcW w:w="1843" w:type="dxa"/>
            <w:vAlign w:val="center"/>
          </w:tcPr>
          <w:p w14:paraId="13F24E83" w14:textId="77777777" w:rsidR="00503F5E" w:rsidRDefault="00503F5E" w:rsidP="00503F5E">
            <w:pPr>
              <w:rPr>
                <w:rFonts w:ascii="Calibri" w:hAnsi="Calibri" w:cs="Calibri"/>
                <w:color w:val="000000"/>
              </w:rPr>
            </w:pPr>
            <w:r>
              <w:rPr>
                <w:rFonts w:ascii="Calibri" w:hAnsi="Calibri" w:cs="Calibri"/>
                <w:color w:val="000000"/>
              </w:rPr>
              <w:t>South</w:t>
            </w:r>
          </w:p>
        </w:tc>
        <w:tc>
          <w:tcPr>
            <w:tcW w:w="2003" w:type="dxa"/>
            <w:vAlign w:val="center"/>
          </w:tcPr>
          <w:p w14:paraId="51BAAF1C" w14:textId="77777777" w:rsidR="00503F5E" w:rsidRDefault="00503F5E" w:rsidP="00503F5E">
            <w:pPr>
              <w:rPr>
                <w:rFonts w:ascii="Calibri" w:hAnsi="Calibri" w:cs="Calibri"/>
                <w:color w:val="000000"/>
              </w:rPr>
            </w:pPr>
            <w:r>
              <w:rPr>
                <w:rFonts w:ascii="Calibri" w:hAnsi="Calibri" w:cs="Calibri"/>
                <w:color w:val="000000"/>
              </w:rPr>
              <w:t>South</w:t>
            </w:r>
          </w:p>
        </w:tc>
      </w:tr>
      <w:tr w:rsidR="00503F5E" w14:paraId="3A992B50" w14:textId="77777777" w:rsidTr="00503F5E">
        <w:trPr>
          <w:trHeight w:val="399"/>
        </w:trPr>
        <w:tc>
          <w:tcPr>
            <w:tcW w:w="2006" w:type="dxa"/>
            <w:vAlign w:val="center"/>
          </w:tcPr>
          <w:p w14:paraId="0B39C052" w14:textId="77777777" w:rsidR="00503F5E" w:rsidRPr="00C12802" w:rsidRDefault="00503F5E" w:rsidP="00503F5E">
            <w:pPr>
              <w:rPr>
                <w:rFonts w:ascii="Calibri" w:hAnsi="Calibri" w:cs="Calibri"/>
                <w:b/>
                <w:color w:val="000000"/>
              </w:rPr>
            </w:pPr>
            <w:r w:rsidRPr="00C12802">
              <w:rPr>
                <w:rFonts w:ascii="Calibri" w:hAnsi="Calibri" w:cs="Calibri"/>
                <w:b/>
                <w:color w:val="000000"/>
              </w:rPr>
              <w:t xml:space="preserve">Elevation </w:t>
            </w:r>
          </w:p>
        </w:tc>
        <w:tc>
          <w:tcPr>
            <w:tcW w:w="1741" w:type="dxa"/>
            <w:vAlign w:val="center"/>
          </w:tcPr>
          <w:p w14:paraId="4193C5E2" w14:textId="77777777" w:rsidR="00503F5E" w:rsidRDefault="00503F5E" w:rsidP="00503F5E">
            <w:pPr>
              <w:rPr>
                <w:rFonts w:ascii="Calibri" w:hAnsi="Calibri" w:cs="Calibri"/>
                <w:color w:val="000000"/>
              </w:rPr>
            </w:pPr>
            <w:r>
              <w:rPr>
                <w:rFonts w:ascii="Calibri" w:hAnsi="Calibri" w:cs="Calibri"/>
                <w:color w:val="000000"/>
              </w:rPr>
              <w:t>High (1558 m)</w:t>
            </w:r>
          </w:p>
        </w:tc>
        <w:tc>
          <w:tcPr>
            <w:tcW w:w="1918" w:type="dxa"/>
            <w:vAlign w:val="center"/>
          </w:tcPr>
          <w:p w14:paraId="5D1B537F" w14:textId="77777777" w:rsidR="00503F5E" w:rsidRDefault="00503F5E" w:rsidP="00503F5E">
            <w:pPr>
              <w:rPr>
                <w:rFonts w:ascii="Calibri" w:hAnsi="Calibri" w:cs="Calibri"/>
                <w:color w:val="000000"/>
              </w:rPr>
            </w:pPr>
            <w:r>
              <w:rPr>
                <w:rFonts w:ascii="Calibri" w:hAnsi="Calibri" w:cs="Calibri"/>
                <w:color w:val="000000"/>
              </w:rPr>
              <w:t>Low (481 m)</w:t>
            </w:r>
          </w:p>
        </w:tc>
        <w:tc>
          <w:tcPr>
            <w:tcW w:w="1843" w:type="dxa"/>
            <w:vAlign w:val="center"/>
          </w:tcPr>
          <w:p w14:paraId="7C5F08F9" w14:textId="77777777" w:rsidR="00503F5E" w:rsidRDefault="00503F5E" w:rsidP="00503F5E">
            <w:pPr>
              <w:rPr>
                <w:rFonts w:ascii="Calibri" w:hAnsi="Calibri" w:cs="Calibri"/>
                <w:color w:val="000000"/>
              </w:rPr>
            </w:pPr>
            <w:r>
              <w:rPr>
                <w:rFonts w:ascii="Calibri" w:hAnsi="Calibri" w:cs="Calibri"/>
                <w:color w:val="000000"/>
              </w:rPr>
              <w:t>High (1565 m)</w:t>
            </w:r>
          </w:p>
        </w:tc>
        <w:tc>
          <w:tcPr>
            <w:tcW w:w="2003" w:type="dxa"/>
            <w:vAlign w:val="center"/>
          </w:tcPr>
          <w:p w14:paraId="64E8307E" w14:textId="77777777" w:rsidR="00503F5E" w:rsidRDefault="00503F5E" w:rsidP="00503F5E">
            <w:pPr>
              <w:rPr>
                <w:rFonts w:ascii="Calibri" w:hAnsi="Calibri" w:cs="Calibri"/>
                <w:color w:val="000000"/>
              </w:rPr>
            </w:pPr>
            <w:r>
              <w:rPr>
                <w:rFonts w:ascii="Calibri" w:hAnsi="Calibri" w:cs="Calibri"/>
                <w:color w:val="000000"/>
              </w:rPr>
              <w:t>Low (540 m)</w:t>
            </w:r>
          </w:p>
        </w:tc>
      </w:tr>
      <w:tr w:rsidR="00503F5E" w14:paraId="343D4069" w14:textId="77777777" w:rsidTr="00503F5E">
        <w:trPr>
          <w:trHeight w:val="417"/>
        </w:trPr>
        <w:tc>
          <w:tcPr>
            <w:tcW w:w="2006" w:type="dxa"/>
            <w:vAlign w:val="center"/>
          </w:tcPr>
          <w:p w14:paraId="211F783A" w14:textId="77777777" w:rsidR="00503F5E" w:rsidRPr="00C12802" w:rsidRDefault="00503F5E" w:rsidP="00503F5E">
            <w:pPr>
              <w:rPr>
                <w:rFonts w:ascii="Calibri" w:hAnsi="Calibri" w:cs="Calibri"/>
                <w:b/>
                <w:color w:val="000000"/>
              </w:rPr>
            </w:pPr>
            <w:r w:rsidRPr="00C12802">
              <w:rPr>
                <w:rFonts w:ascii="Calibri" w:hAnsi="Calibri" w:cs="Calibri"/>
                <w:b/>
                <w:color w:val="000000"/>
              </w:rPr>
              <w:t>Coordinates</w:t>
            </w:r>
          </w:p>
        </w:tc>
        <w:tc>
          <w:tcPr>
            <w:tcW w:w="1741" w:type="dxa"/>
            <w:vAlign w:val="center"/>
          </w:tcPr>
          <w:p w14:paraId="4F540C95" w14:textId="77777777" w:rsidR="00503F5E" w:rsidRDefault="00503F5E" w:rsidP="00503F5E">
            <w:pPr>
              <w:rPr>
                <w:rFonts w:ascii="Calibri" w:hAnsi="Calibri" w:cs="Calibri"/>
                <w:color w:val="000000"/>
              </w:rPr>
            </w:pPr>
            <w:r>
              <w:rPr>
                <w:rFonts w:ascii="Calibri" w:hAnsi="Calibri" w:cs="Calibri"/>
                <w:color w:val="000000"/>
              </w:rPr>
              <w:t>47°07’43” N 7°02’52” E</w:t>
            </w:r>
          </w:p>
        </w:tc>
        <w:tc>
          <w:tcPr>
            <w:tcW w:w="1918" w:type="dxa"/>
            <w:vAlign w:val="center"/>
          </w:tcPr>
          <w:p w14:paraId="66737CDA" w14:textId="77777777" w:rsidR="00503F5E" w:rsidRDefault="00503F5E" w:rsidP="00503F5E">
            <w:pPr>
              <w:rPr>
                <w:rFonts w:ascii="Calibri" w:hAnsi="Calibri" w:cs="Calibri"/>
                <w:color w:val="000000"/>
              </w:rPr>
            </w:pPr>
            <w:r>
              <w:rPr>
                <w:rFonts w:ascii="Calibri" w:hAnsi="Calibri" w:cs="Calibri"/>
                <w:color w:val="000000"/>
              </w:rPr>
              <w:t xml:space="preserve">47°03’39” N </w:t>
            </w:r>
          </w:p>
          <w:p w14:paraId="7789B765" w14:textId="77777777" w:rsidR="00503F5E" w:rsidRDefault="00503F5E" w:rsidP="00503F5E">
            <w:pPr>
              <w:rPr>
                <w:rFonts w:ascii="Calibri" w:hAnsi="Calibri" w:cs="Calibri"/>
                <w:color w:val="000000"/>
              </w:rPr>
            </w:pPr>
            <w:r>
              <w:rPr>
                <w:rFonts w:ascii="Calibri" w:hAnsi="Calibri" w:cs="Calibri"/>
                <w:color w:val="000000"/>
              </w:rPr>
              <w:t>7°03’49” E</w:t>
            </w:r>
          </w:p>
        </w:tc>
        <w:tc>
          <w:tcPr>
            <w:tcW w:w="1843" w:type="dxa"/>
            <w:vAlign w:val="center"/>
          </w:tcPr>
          <w:p w14:paraId="794D95B9" w14:textId="77777777" w:rsidR="00503F5E" w:rsidRDefault="00503F5E" w:rsidP="00503F5E">
            <w:pPr>
              <w:rPr>
                <w:rFonts w:ascii="Calibri" w:hAnsi="Calibri" w:cs="Calibri"/>
                <w:color w:val="000000"/>
              </w:rPr>
            </w:pPr>
            <w:r>
              <w:rPr>
                <w:rFonts w:ascii="Calibri" w:hAnsi="Calibri" w:cs="Calibri"/>
                <w:color w:val="000000"/>
              </w:rPr>
              <w:t>46°50’58” N 6°32’18? E</w:t>
            </w:r>
          </w:p>
        </w:tc>
        <w:tc>
          <w:tcPr>
            <w:tcW w:w="2003" w:type="dxa"/>
            <w:vAlign w:val="center"/>
          </w:tcPr>
          <w:p w14:paraId="3075DA1C" w14:textId="77777777" w:rsidR="00503F5E" w:rsidRDefault="00503F5E" w:rsidP="00503F5E">
            <w:pPr>
              <w:rPr>
                <w:rFonts w:ascii="Calibri" w:hAnsi="Calibri" w:cs="Calibri"/>
                <w:color w:val="000000"/>
              </w:rPr>
            </w:pPr>
            <w:r>
              <w:rPr>
                <w:rFonts w:ascii="Calibri" w:hAnsi="Calibri" w:cs="Calibri"/>
                <w:color w:val="000000"/>
              </w:rPr>
              <w:t>46°50’49” N 6°41’07” E</w:t>
            </w:r>
          </w:p>
        </w:tc>
      </w:tr>
      <w:tr w:rsidR="00503F5E" w14:paraId="06578B7C" w14:textId="77777777" w:rsidTr="00503F5E">
        <w:trPr>
          <w:trHeight w:val="399"/>
        </w:trPr>
        <w:tc>
          <w:tcPr>
            <w:tcW w:w="2006" w:type="dxa"/>
            <w:vAlign w:val="center"/>
          </w:tcPr>
          <w:p w14:paraId="2CDCC6A0" w14:textId="77777777" w:rsidR="00503F5E" w:rsidRPr="00C12802" w:rsidRDefault="00503F5E" w:rsidP="00503F5E">
            <w:pPr>
              <w:rPr>
                <w:rFonts w:ascii="Calibri" w:hAnsi="Calibri" w:cs="Calibri"/>
                <w:b/>
                <w:color w:val="000000"/>
              </w:rPr>
            </w:pPr>
            <w:r w:rsidRPr="00C12802">
              <w:rPr>
                <w:rFonts w:ascii="Calibri" w:hAnsi="Calibri" w:cs="Calibri"/>
                <w:b/>
                <w:color w:val="000000"/>
              </w:rPr>
              <w:t>Aspect</w:t>
            </w:r>
          </w:p>
        </w:tc>
        <w:tc>
          <w:tcPr>
            <w:tcW w:w="1741" w:type="dxa"/>
            <w:vAlign w:val="center"/>
          </w:tcPr>
          <w:p w14:paraId="2CBCB0BB" w14:textId="77777777" w:rsidR="00503F5E" w:rsidRDefault="00503F5E" w:rsidP="00503F5E">
            <w:pPr>
              <w:rPr>
                <w:rFonts w:ascii="Calibri" w:hAnsi="Calibri" w:cs="Calibri"/>
                <w:color w:val="000000"/>
              </w:rPr>
            </w:pPr>
            <w:r>
              <w:rPr>
                <w:rFonts w:ascii="Calibri" w:hAnsi="Calibri" w:cs="Calibri"/>
                <w:color w:val="000000"/>
              </w:rPr>
              <w:t>170° (S)</w:t>
            </w:r>
          </w:p>
        </w:tc>
        <w:tc>
          <w:tcPr>
            <w:tcW w:w="1918" w:type="dxa"/>
            <w:vAlign w:val="center"/>
          </w:tcPr>
          <w:p w14:paraId="5DD4D025" w14:textId="77777777" w:rsidR="00503F5E" w:rsidRDefault="00503F5E" w:rsidP="00503F5E">
            <w:pPr>
              <w:rPr>
                <w:rFonts w:ascii="Calibri" w:hAnsi="Calibri" w:cs="Calibri"/>
                <w:color w:val="000000"/>
              </w:rPr>
            </w:pPr>
            <w:r>
              <w:rPr>
                <w:rFonts w:ascii="Calibri" w:hAnsi="Calibri" w:cs="Calibri"/>
                <w:color w:val="000000"/>
              </w:rPr>
              <w:t>210° (SSW)</w:t>
            </w:r>
          </w:p>
        </w:tc>
        <w:tc>
          <w:tcPr>
            <w:tcW w:w="1843" w:type="dxa"/>
            <w:vAlign w:val="center"/>
          </w:tcPr>
          <w:p w14:paraId="48420FF4" w14:textId="77777777" w:rsidR="00503F5E" w:rsidRDefault="00503F5E" w:rsidP="00503F5E">
            <w:pPr>
              <w:rPr>
                <w:rFonts w:ascii="Calibri" w:hAnsi="Calibri" w:cs="Calibri"/>
                <w:color w:val="000000"/>
              </w:rPr>
            </w:pPr>
            <w:r>
              <w:rPr>
                <w:rFonts w:ascii="Calibri" w:hAnsi="Calibri" w:cs="Calibri"/>
                <w:color w:val="000000"/>
              </w:rPr>
              <w:t>190° (S)</w:t>
            </w:r>
          </w:p>
        </w:tc>
        <w:tc>
          <w:tcPr>
            <w:tcW w:w="2003" w:type="dxa"/>
            <w:vAlign w:val="center"/>
          </w:tcPr>
          <w:p w14:paraId="296AEECA" w14:textId="77777777" w:rsidR="00503F5E" w:rsidRDefault="00503F5E" w:rsidP="00503F5E">
            <w:pPr>
              <w:rPr>
                <w:rFonts w:ascii="Calibri" w:hAnsi="Calibri" w:cs="Calibri"/>
                <w:color w:val="000000"/>
              </w:rPr>
            </w:pPr>
            <w:r>
              <w:rPr>
                <w:rFonts w:ascii="Calibri" w:hAnsi="Calibri" w:cs="Calibri"/>
                <w:color w:val="000000"/>
              </w:rPr>
              <w:t>140° (SE)</w:t>
            </w:r>
          </w:p>
        </w:tc>
      </w:tr>
      <w:tr w:rsidR="00503F5E" w14:paraId="423F2A84" w14:textId="77777777" w:rsidTr="00503F5E">
        <w:trPr>
          <w:trHeight w:val="399"/>
        </w:trPr>
        <w:tc>
          <w:tcPr>
            <w:tcW w:w="2006" w:type="dxa"/>
            <w:vAlign w:val="center"/>
          </w:tcPr>
          <w:p w14:paraId="678ECE30" w14:textId="77777777" w:rsidR="00503F5E" w:rsidRPr="00C12802" w:rsidRDefault="00503F5E" w:rsidP="00503F5E">
            <w:pPr>
              <w:rPr>
                <w:rFonts w:ascii="Calibri" w:hAnsi="Calibri" w:cs="Calibri"/>
                <w:b/>
                <w:color w:val="000000"/>
              </w:rPr>
            </w:pPr>
            <w:r w:rsidRPr="00C12802">
              <w:rPr>
                <w:rFonts w:ascii="Calibri" w:hAnsi="Calibri" w:cs="Calibri"/>
                <w:b/>
                <w:color w:val="000000"/>
              </w:rPr>
              <w:t>Slope</w:t>
            </w:r>
          </w:p>
        </w:tc>
        <w:tc>
          <w:tcPr>
            <w:tcW w:w="1741" w:type="dxa"/>
            <w:vAlign w:val="center"/>
          </w:tcPr>
          <w:p w14:paraId="6C8905D7" w14:textId="77777777" w:rsidR="00503F5E" w:rsidRDefault="00503F5E" w:rsidP="00503F5E">
            <w:pPr>
              <w:rPr>
                <w:rFonts w:ascii="Calibri" w:hAnsi="Calibri" w:cs="Calibri"/>
                <w:color w:val="000000"/>
              </w:rPr>
            </w:pPr>
            <w:r>
              <w:rPr>
                <w:rFonts w:ascii="Calibri" w:hAnsi="Calibri" w:cs="Calibri"/>
                <w:color w:val="000000"/>
              </w:rPr>
              <w:t>6%</w:t>
            </w:r>
          </w:p>
        </w:tc>
        <w:tc>
          <w:tcPr>
            <w:tcW w:w="1918" w:type="dxa"/>
            <w:vAlign w:val="center"/>
          </w:tcPr>
          <w:p w14:paraId="5FB1F35A" w14:textId="77777777" w:rsidR="00503F5E" w:rsidRDefault="00503F5E" w:rsidP="00503F5E">
            <w:pPr>
              <w:rPr>
                <w:rFonts w:ascii="Calibri" w:hAnsi="Calibri" w:cs="Calibri"/>
                <w:color w:val="000000"/>
              </w:rPr>
            </w:pPr>
            <w:r>
              <w:rPr>
                <w:rFonts w:ascii="Calibri" w:hAnsi="Calibri" w:cs="Calibri"/>
                <w:color w:val="000000"/>
              </w:rPr>
              <w:t>21%</w:t>
            </w:r>
          </w:p>
        </w:tc>
        <w:tc>
          <w:tcPr>
            <w:tcW w:w="1843" w:type="dxa"/>
            <w:vAlign w:val="center"/>
          </w:tcPr>
          <w:p w14:paraId="48D1B36A" w14:textId="77777777" w:rsidR="00503F5E" w:rsidRDefault="00503F5E" w:rsidP="00503F5E">
            <w:pPr>
              <w:rPr>
                <w:rFonts w:ascii="Calibri" w:hAnsi="Calibri" w:cs="Calibri"/>
                <w:color w:val="000000"/>
              </w:rPr>
            </w:pPr>
            <w:r>
              <w:rPr>
                <w:rFonts w:ascii="Calibri" w:hAnsi="Calibri" w:cs="Calibri"/>
                <w:color w:val="000000"/>
              </w:rPr>
              <w:t>10%</w:t>
            </w:r>
          </w:p>
        </w:tc>
        <w:tc>
          <w:tcPr>
            <w:tcW w:w="2003" w:type="dxa"/>
            <w:vAlign w:val="center"/>
          </w:tcPr>
          <w:p w14:paraId="2FDCBCAE" w14:textId="77777777" w:rsidR="00503F5E" w:rsidRDefault="00503F5E" w:rsidP="00503F5E">
            <w:pPr>
              <w:rPr>
                <w:rFonts w:ascii="Calibri" w:hAnsi="Calibri" w:cs="Calibri"/>
                <w:color w:val="000000"/>
              </w:rPr>
            </w:pPr>
            <w:r>
              <w:rPr>
                <w:rFonts w:ascii="Calibri" w:hAnsi="Calibri" w:cs="Calibri"/>
                <w:color w:val="000000"/>
              </w:rPr>
              <w:t>5%</w:t>
            </w:r>
          </w:p>
        </w:tc>
      </w:tr>
      <w:tr w:rsidR="00503F5E" w14:paraId="3C618C8D" w14:textId="77777777" w:rsidTr="00503F5E">
        <w:trPr>
          <w:trHeight w:val="399"/>
        </w:trPr>
        <w:tc>
          <w:tcPr>
            <w:tcW w:w="2006" w:type="dxa"/>
            <w:vAlign w:val="center"/>
          </w:tcPr>
          <w:p w14:paraId="0C4ED27D" w14:textId="77777777" w:rsidR="00503F5E" w:rsidRPr="00C12802" w:rsidRDefault="00503F5E" w:rsidP="00503F5E">
            <w:pPr>
              <w:rPr>
                <w:rFonts w:ascii="Calibri" w:hAnsi="Calibri" w:cs="Calibri"/>
                <w:b/>
                <w:color w:val="000000"/>
              </w:rPr>
            </w:pPr>
            <w:r w:rsidRPr="00C12802">
              <w:rPr>
                <w:rFonts w:ascii="Calibri" w:hAnsi="Calibri" w:cs="Calibri"/>
                <w:b/>
                <w:color w:val="000000"/>
              </w:rPr>
              <w:t>Mowing</w:t>
            </w:r>
            <w:r>
              <w:rPr>
                <w:rFonts w:ascii="Calibri" w:hAnsi="Calibri" w:cs="Calibri"/>
                <w:b/>
                <w:color w:val="000000"/>
              </w:rPr>
              <w:t xml:space="preserve"> (frequency, period)</w:t>
            </w:r>
          </w:p>
        </w:tc>
        <w:tc>
          <w:tcPr>
            <w:tcW w:w="1741" w:type="dxa"/>
            <w:vAlign w:val="center"/>
          </w:tcPr>
          <w:p w14:paraId="46EDB24B" w14:textId="77777777" w:rsidR="00503F5E" w:rsidRDefault="00503F5E" w:rsidP="00503F5E">
            <w:pPr>
              <w:rPr>
                <w:rFonts w:ascii="Calibri" w:hAnsi="Calibri" w:cs="Calibri"/>
                <w:color w:val="000000"/>
              </w:rPr>
            </w:pPr>
            <w:r>
              <w:rPr>
                <w:rFonts w:ascii="Calibri" w:hAnsi="Calibri" w:cs="Calibri"/>
                <w:color w:val="000000"/>
              </w:rPr>
              <w:t>Annually; August-September</w:t>
            </w:r>
          </w:p>
        </w:tc>
        <w:tc>
          <w:tcPr>
            <w:tcW w:w="1918" w:type="dxa"/>
            <w:vAlign w:val="center"/>
          </w:tcPr>
          <w:p w14:paraId="27DDB985" w14:textId="77777777" w:rsidR="00503F5E" w:rsidRDefault="00503F5E" w:rsidP="00503F5E">
            <w:pPr>
              <w:rPr>
                <w:rFonts w:ascii="Calibri" w:hAnsi="Calibri" w:cs="Calibri"/>
                <w:color w:val="000000"/>
              </w:rPr>
            </w:pPr>
            <w:r>
              <w:rPr>
                <w:rFonts w:ascii="Calibri" w:hAnsi="Calibri" w:cs="Calibri"/>
                <w:color w:val="000000"/>
              </w:rPr>
              <w:t>Biannually; July-August</w:t>
            </w:r>
          </w:p>
        </w:tc>
        <w:tc>
          <w:tcPr>
            <w:tcW w:w="1843" w:type="dxa"/>
            <w:vAlign w:val="center"/>
          </w:tcPr>
          <w:p w14:paraId="0022E7BB" w14:textId="77777777" w:rsidR="00503F5E" w:rsidRDefault="00503F5E" w:rsidP="00503F5E">
            <w:pPr>
              <w:rPr>
                <w:rFonts w:ascii="Calibri" w:hAnsi="Calibri" w:cs="Calibri"/>
                <w:color w:val="000000"/>
              </w:rPr>
            </w:pPr>
            <w:r>
              <w:rPr>
                <w:rFonts w:ascii="Calibri" w:hAnsi="Calibri" w:cs="Calibri"/>
                <w:color w:val="000000"/>
              </w:rPr>
              <w:t xml:space="preserve">No mowing </w:t>
            </w:r>
          </w:p>
        </w:tc>
        <w:tc>
          <w:tcPr>
            <w:tcW w:w="2003" w:type="dxa"/>
            <w:vAlign w:val="center"/>
          </w:tcPr>
          <w:p w14:paraId="56209E30" w14:textId="77777777" w:rsidR="00503F5E" w:rsidRDefault="00503F5E" w:rsidP="00503F5E">
            <w:pPr>
              <w:rPr>
                <w:rFonts w:ascii="Calibri" w:hAnsi="Calibri" w:cs="Calibri"/>
                <w:color w:val="000000"/>
              </w:rPr>
            </w:pPr>
            <w:r>
              <w:rPr>
                <w:rFonts w:ascii="Calibri" w:hAnsi="Calibri" w:cs="Calibri"/>
                <w:color w:val="000000"/>
              </w:rPr>
              <w:t>Annually; July-August</w:t>
            </w:r>
          </w:p>
        </w:tc>
      </w:tr>
      <w:tr w:rsidR="00503F5E" w14:paraId="79772E96" w14:textId="77777777" w:rsidTr="00503F5E">
        <w:trPr>
          <w:trHeight w:val="399"/>
        </w:trPr>
        <w:tc>
          <w:tcPr>
            <w:tcW w:w="2006" w:type="dxa"/>
            <w:vAlign w:val="center"/>
          </w:tcPr>
          <w:p w14:paraId="0559E1C8" w14:textId="77777777" w:rsidR="00503F5E" w:rsidRPr="00C12802" w:rsidRDefault="00503F5E" w:rsidP="00503F5E">
            <w:pPr>
              <w:rPr>
                <w:rFonts w:ascii="Calibri" w:hAnsi="Calibri" w:cs="Calibri"/>
                <w:b/>
                <w:color w:val="000000"/>
              </w:rPr>
            </w:pPr>
            <w:r w:rsidRPr="00C12802">
              <w:rPr>
                <w:rFonts w:ascii="Calibri" w:hAnsi="Calibri" w:cs="Calibri"/>
                <w:b/>
                <w:color w:val="000000"/>
              </w:rPr>
              <w:t>Grazing</w:t>
            </w:r>
            <w:r>
              <w:rPr>
                <w:rFonts w:ascii="Calibri" w:hAnsi="Calibri" w:cs="Calibri"/>
                <w:b/>
                <w:color w:val="000000"/>
              </w:rPr>
              <w:t xml:space="preserve"> (type, period)</w:t>
            </w:r>
          </w:p>
        </w:tc>
        <w:tc>
          <w:tcPr>
            <w:tcW w:w="1741" w:type="dxa"/>
            <w:vAlign w:val="center"/>
          </w:tcPr>
          <w:p w14:paraId="64375FFD" w14:textId="77777777" w:rsidR="00503F5E" w:rsidRDefault="00503F5E" w:rsidP="00503F5E">
            <w:pPr>
              <w:rPr>
                <w:rFonts w:ascii="Calibri" w:hAnsi="Calibri" w:cs="Calibri"/>
                <w:color w:val="000000"/>
              </w:rPr>
            </w:pPr>
            <w:r>
              <w:rPr>
                <w:rFonts w:ascii="Calibri" w:hAnsi="Calibri" w:cs="Calibri"/>
                <w:color w:val="000000"/>
              </w:rPr>
              <w:t>Not grazed</w:t>
            </w:r>
          </w:p>
        </w:tc>
        <w:tc>
          <w:tcPr>
            <w:tcW w:w="1918" w:type="dxa"/>
            <w:vAlign w:val="center"/>
          </w:tcPr>
          <w:p w14:paraId="3B6A5ECD" w14:textId="77777777" w:rsidR="00503F5E" w:rsidRDefault="00503F5E" w:rsidP="00503F5E">
            <w:pPr>
              <w:rPr>
                <w:rFonts w:ascii="Calibri" w:hAnsi="Calibri" w:cs="Calibri"/>
                <w:color w:val="000000"/>
              </w:rPr>
            </w:pPr>
            <w:r>
              <w:rPr>
                <w:rFonts w:ascii="Calibri" w:hAnsi="Calibri" w:cs="Calibri"/>
                <w:color w:val="000000"/>
              </w:rPr>
              <w:t>Not grazed</w:t>
            </w:r>
          </w:p>
        </w:tc>
        <w:tc>
          <w:tcPr>
            <w:tcW w:w="1843" w:type="dxa"/>
            <w:vAlign w:val="center"/>
          </w:tcPr>
          <w:p w14:paraId="7AC3BBE8" w14:textId="77777777" w:rsidR="00503F5E" w:rsidRDefault="00503F5E" w:rsidP="00503F5E">
            <w:pPr>
              <w:rPr>
                <w:rFonts w:ascii="Calibri" w:hAnsi="Calibri" w:cs="Calibri"/>
                <w:color w:val="000000"/>
              </w:rPr>
            </w:pPr>
            <w:r>
              <w:rPr>
                <w:rFonts w:ascii="Calibri" w:hAnsi="Calibri" w:cs="Calibri"/>
                <w:color w:val="000000"/>
              </w:rPr>
              <w:t>Cow grazing in the past years, currently not grazed</w:t>
            </w:r>
          </w:p>
        </w:tc>
        <w:tc>
          <w:tcPr>
            <w:tcW w:w="2003" w:type="dxa"/>
            <w:vAlign w:val="center"/>
          </w:tcPr>
          <w:p w14:paraId="420CA087" w14:textId="77777777" w:rsidR="00503F5E" w:rsidRDefault="00503F5E" w:rsidP="00503F5E">
            <w:pPr>
              <w:rPr>
                <w:rFonts w:ascii="Calibri" w:hAnsi="Calibri" w:cs="Calibri"/>
                <w:color w:val="000000"/>
              </w:rPr>
            </w:pPr>
            <w:r>
              <w:rPr>
                <w:rFonts w:ascii="Calibri" w:hAnsi="Calibri" w:cs="Calibri"/>
                <w:color w:val="000000"/>
              </w:rPr>
              <w:t>Sheep grazing, October-November</w:t>
            </w:r>
          </w:p>
        </w:tc>
      </w:tr>
      <w:tr w:rsidR="00503F5E" w:rsidRPr="002A2A62" w14:paraId="0FDEB55F" w14:textId="77777777" w:rsidTr="00503F5E">
        <w:trPr>
          <w:trHeight w:val="399"/>
        </w:trPr>
        <w:tc>
          <w:tcPr>
            <w:tcW w:w="2006" w:type="dxa"/>
            <w:vAlign w:val="center"/>
          </w:tcPr>
          <w:p w14:paraId="6C431EA2" w14:textId="77777777" w:rsidR="00503F5E" w:rsidRPr="00C12802" w:rsidRDefault="00503F5E" w:rsidP="00503F5E">
            <w:pPr>
              <w:rPr>
                <w:b/>
              </w:rPr>
            </w:pPr>
            <w:r>
              <w:rPr>
                <w:b/>
              </w:rPr>
              <w:t>Dominant plant species</w:t>
            </w:r>
          </w:p>
        </w:tc>
        <w:tc>
          <w:tcPr>
            <w:tcW w:w="1741" w:type="dxa"/>
          </w:tcPr>
          <w:p w14:paraId="65FB2DA7" w14:textId="77777777" w:rsidR="00503F5E" w:rsidRPr="002E435B" w:rsidRDefault="00503F5E" w:rsidP="00503F5E">
            <w:pPr>
              <w:rPr>
                <w:rFonts w:cstheme="minorHAnsi"/>
                <w:lang w:val="es-ES"/>
              </w:rPr>
            </w:pPr>
            <w:r w:rsidRPr="002E435B">
              <w:rPr>
                <w:rFonts w:cstheme="minorHAnsi"/>
                <w:i/>
                <w:lang w:val="es-ES"/>
              </w:rPr>
              <w:t>Carex nigra</w:t>
            </w:r>
            <w:r>
              <w:rPr>
                <w:rFonts w:cstheme="minorHAnsi"/>
                <w:lang w:val="es-ES"/>
              </w:rPr>
              <w:t xml:space="preserve">, </w:t>
            </w:r>
            <w:r w:rsidRPr="002E435B">
              <w:rPr>
                <w:rFonts w:cstheme="minorHAnsi"/>
                <w:i/>
                <w:lang w:val="es-ES"/>
              </w:rPr>
              <w:t>Agrostis capillaris</w:t>
            </w:r>
            <w:r>
              <w:rPr>
                <w:rFonts w:cstheme="minorHAnsi"/>
                <w:lang w:val="es-ES"/>
              </w:rPr>
              <w:t xml:space="preserve">, </w:t>
            </w:r>
            <w:r w:rsidRPr="002E435B">
              <w:rPr>
                <w:rFonts w:cstheme="minorHAnsi"/>
                <w:i/>
                <w:lang w:val="es-ES"/>
              </w:rPr>
              <w:t>Dacty</w:t>
            </w:r>
            <w:r>
              <w:rPr>
                <w:rFonts w:cstheme="minorHAnsi"/>
                <w:i/>
                <w:lang w:val="es-ES"/>
              </w:rPr>
              <w:t>lis glomerata</w:t>
            </w:r>
          </w:p>
        </w:tc>
        <w:tc>
          <w:tcPr>
            <w:tcW w:w="1918" w:type="dxa"/>
          </w:tcPr>
          <w:p w14:paraId="701342CC" w14:textId="77777777" w:rsidR="00503F5E" w:rsidRPr="002E435B" w:rsidRDefault="00503F5E" w:rsidP="00503F5E">
            <w:pPr>
              <w:rPr>
                <w:rFonts w:cstheme="minorHAnsi"/>
                <w:i/>
                <w:lang w:val="es-ES"/>
              </w:rPr>
            </w:pPr>
            <w:r w:rsidRPr="00C43B71">
              <w:rPr>
                <w:rFonts w:cstheme="minorHAnsi"/>
                <w:i/>
                <w:lang w:val="es-ES"/>
              </w:rPr>
              <w:t>Securigera varia</w:t>
            </w:r>
            <w:r>
              <w:rPr>
                <w:rFonts w:cstheme="minorHAnsi"/>
                <w:i/>
                <w:lang w:val="es-ES"/>
              </w:rPr>
              <w:t xml:space="preserve">, </w:t>
            </w:r>
            <w:r w:rsidRPr="00C43B71">
              <w:rPr>
                <w:rFonts w:cstheme="minorHAnsi"/>
                <w:i/>
                <w:lang w:val="es-ES"/>
              </w:rPr>
              <w:t>Bromus erectus</w:t>
            </w:r>
            <w:r>
              <w:rPr>
                <w:rFonts w:cstheme="minorHAnsi"/>
                <w:i/>
                <w:lang w:val="es-ES"/>
              </w:rPr>
              <w:t xml:space="preserve">, </w:t>
            </w:r>
            <w:r w:rsidRPr="00C43B71">
              <w:rPr>
                <w:rFonts w:cstheme="minorHAnsi"/>
                <w:i/>
                <w:lang w:val="es-ES"/>
              </w:rPr>
              <w:t>Carex</w:t>
            </w:r>
            <w:r w:rsidRPr="00C43B71">
              <w:rPr>
                <w:rFonts w:cstheme="minorHAnsi"/>
                <w:lang w:val="es-ES"/>
              </w:rPr>
              <w:t xml:space="preserve"> sp. </w:t>
            </w:r>
          </w:p>
        </w:tc>
        <w:tc>
          <w:tcPr>
            <w:tcW w:w="1843" w:type="dxa"/>
          </w:tcPr>
          <w:p w14:paraId="2DF671DD" w14:textId="77777777" w:rsidR="00503F5E" w:rsidRPr="00C43B71" w:rsidRDefault="00503F5E" w:rsidP="00503F5E">
            <w:pPr>
              <w:rPr>
                <w:rFonts w:cstheme="minorHAnsi"/>
                <w:i/>
              </w:rPr>
            </w:pPr>
            <w:r w:rsidRPr="00C43B71">
              <w:rPr>
                <w:rFonts w:cstheme="minorHAnsi"/>
                <w:i/>
              </w:rPr>
              <w:t>Carex montana</w:t>
            </w:r>
            <w:r>
              <w:rPr>
                <w:rFonts w:cstheme="minorHAnsi"/>
                <w:i/>
              </w:rPr>
              <w:t xml:space="preserve">, </w:t>
            </w:r>
            <w:r w:rsidRPr="00C43B71">
              <w:rPr>
                <w:rFonts w:cstheme="minorHAnsi"/>
                <w:i/>
              </w:rPr>
              <w:t>Sanguisorba officinalis</w:t>
            </w:r>
            <w:r>
              <w:rPr>
                <w:rFonts w:cstheme="minorHAnsi"/>
                <w:i/>
              </w:rPr>
              <w:t>, Agrostis capillaris</w:t>
            </w:r>
          </w:p>
        </w:tc>
        <w:tc>
          <w:tcPr>
            <w:tcW w:w="2003" w:type="dxa"/>
          </w:tcPr>
          <w:p w14:paraId="627AF889" w14:textId="77777777" w:rsidR="00503F5E" w:rsidRDefault="00503F5E" w:rsidP="00503F5E">
            <w:pPr>
              <w:rPr>
                <w:lang w:val="es-ES"/>
              </w:rPr>
            </w:pPr>
            <w:r w:rsidRPr="00C43B71">
              <w:rPr>
                <w:i/>
                <w:lang w:val="es-ES"/>
              </w:rPr>
              <w:t>Bromus erectus</w:t>
            </w:r>
            <w:r>
              <w:rPr>
                <w:lang w:val="es-ES"/>
              </w:rPr>
              <w:t xml:space="preserve">, </w:t>
            </w:r>
            <w:r w:rsidRPr="00C43B71">
              <w:rPr>
                <w:i/>
                <w:lang w:val="es-ES"/>
              </w:rPr>
              <w:t>Trisetum flavescens</w:t>
            </w:r>
            <w:r>
              <w:rPr>
                <w:lang w:val="es-ES"/>
              </w:rPr>
              <w:t xml:space="preserve">, </w:t>
            </w:r>
          </w:p>
          <w:p w14:paraId="229D8407" w14:textId="77777777" w:rsidR="00503F5E" w:rsidRPr="002E435B" w:rsidRDefault="00503F5E" w:rsidP="00503F5E">
            <w:pPr>
              <w:rPr>
                <w:lang w:val="es-ES"/>
              </w:rPr>
            </w:pPr>
            <w:r>
              <w:rPr>
                <w:i/>
                <w:lang w:val="es-ES"/>
              </w:rPr>
              <w:t>Salvia pratensis</w:t>
            </w:r>
          </w:p>
        </w:tc>
      </w:tr>
      <w:bookmarkEnd w:id="0"/>
    </w:tbl>
    <w:p w14:paraId="6DE0B328" w14:textId="77777777" w:rsidR="00702B40" w:rsidRPr="004046C4" w:rsidRDefault="00702B40">
      <w:pPr>
        <w:rPr>
          <w:lang w:val="es-ES"/>
        </w:rPr>
      </w:pPr>
    </w:p>
    <w:p w14:paraId="604607D4" w14:textId="77777777" w:rsidR="00702B40" w:rsidRPr="004046C4" w:rsidRDefault="00702B40">
      <w:pPr>
        <w:rPr>
          <w:lang w:val="es-ES"/>
        </w:rPr>
      </w:pPr>
    </w:p>
    <w:p w14:paraId="79A74B6B" w14:textId="77777777" w:rsidR="00CF5310" w:rsidRPr="004046C4" w:rsidRDefault="00CF5310">
      <w:pPr>
        <w:rPr>
          <w:lang w:val="es-ES"/>
        </w:rPr>
      </w:pPr>
    </w:p>
    <w:p w14:paraId="409967FE" w14:textId="0090A107" w:rsidR="00CF5310" w:rsidRPr="004046C4" w:rsidRDefault="00C12802">
      <w:pPr>
        <w:rPr>
          <w:lang w:val="es-ES"/>
        </w:rPr>
      </w:pPr>
      <w:r w:rsidRPr="004046C4">
        <w:rPr>
          <w:lang w:val="es-ES"/>
        </w:rPr>
        <w:br w:type="page"/>
      </w:r>
    </w:p>
    <w:tbl>
      <w:tblPr>
        <w:tblStyle w:val="TableGrid"/>
        <w:tblpPr w:leftFromText="180" w:rightFromText="180" w:vertAnchor="text" w:horzAnchor="margin" w:tblpXSpec="center" w:tblpY="1539"/>
        <w:tblW w:w="6707" w:type="dxa"/>
        <w:tblLook w:val="04A0" w:firstRow="1" w:lastRow="0" w:firstColumn="1" w:lastColumn="0" w:noHBand="0" w:noVBand="1"/>
      </w:tblPr>
      <w:tblGrid>
        <w:gridCol w:w="1258"/>
        <w:gridCol w:w="1005"/>
        <w:gridCol w:w="1270"/>
        <w:gridCol w:w="1462"/>
        <w:gridCol w:w="1712"/>
      </w:tblGrid>
      <w:tr w:rsidR="00403070" w14:paraId="31DD5817" w14:textId="77777777" w:rsidTr="00B11995">
        <w:trPr>
          <w:trHeight w:val="427"/>
        </w:trPr>
        <w:tc>
          <w:tcPr>
            <w:tcW w:w="1258" w:type="dxa"/>
          </w:tcPr>
          <w:p w14:paraId="58373F75" w14:textId="77777777" w:rsidR="00403070" w:rsidRDefault="00403070" w:rsidP="007D4025">
            <w:pPr>
              <w:rPr>
                <w:b/>
              </w:rPr>
            </w:pPr>
            <w:r>
              <w:rPr>
                <w:b/>
              </w:rPr>
              <w:lastRenderedPageBreak/>
              <w:t>Site</w:t>
            </w:r>
          </w:p>
          <w:p w14:paraId="5A8A5095" w14:textId="77777777" w:rsidR="00403070" w:rsidRDefault="00403070" w:rsidP="007D4025">
            <w:pPr>
              <w:rPr>
                <w:b/>
              </w:rPr>
            </w:pPr>
            <w:r>
              <w:rPr>
                <w:b/>
              </w:rPr>
              <w:t>(block and elevation)</w:t>
            </w:r>
          </w:p>
        </w:tc>
        <w:tc>
          <w:tcPr>
            <w:tcW w:w="1005" w:type="dxa"/>
          </w:tcPr>
          <w:p w14:paraId="07423F3F" w14:textId="77777777" w:rsidR="00403070" w:rsidRDefault="00403070" w:rsidP="007D4025">
            <w:pPr>
              <w:rPr>
                <w:b/>
              </w:rPr>
            </w:pPr>
            <w:r>
              <w:rPr>
                <w:b/>
              </w:rPr>
              <w:t>Season</w:t>
            </w:r>
          </w:p>
        </w:tc>
        <w:tc>
          <w:tcPr>
            <w:tcW w:w="1270" w:type="dxa"/>
          </w:tcPr>
          <w:p w14:paraId="13810292" w14:textId="4BB9B97A" w:rsidR="00403070" w:rsidRPr="00A76CCC" w:rsidRDefault="00B11995" w:rsidP="007D4025">
            <w:pPr>
              <w:rPr>
                <w:b/>
              </w:rPr>
            </w:pPr>
            <w:r>
              <w:rPr>
                <w:b/>
              </w:rPr>
              <w:t xml:space="preserve">Soil </w:t>
            </w:r>
            <w:r w:rsidR="00403070">
              <w:rPr>
                <w:b/>
              </w:rPr>
              <w:t>pH</w:t>
            </w:r>
          </w:p>
        </w:tc>
        <w:tc>
          <w:tcPr>
            <w:tcW w:w="1462" w:type="dxa"/>
          </w:tcPr>
          <w:p w14:paraId="574C54BC" w14:textId="77777777" w:rsidR="00403070" w:rsidRPr="00682B14" w:rsidRDefault="00403070" w:rsidP="007D4025">
            <w:pPr>
              <w:rPr>
                <w:b/>
              </w:rPr>
            </w:pPr>
            <w:r>
              <w:rPr>
                <w:b/>
              </w:rPr>
              <w:t>Bulk density (g cm</w:t>
            </w:r>
            <w:r>
              <w:rPr>
                <w:b/>
                <w:vertAlign w:val="superscript"/>
              </w:rPr>
              <w:t>-3</w:t>
            </w:r>
            <w:r>
              <w:rPr>
                <w:b/>
              </w:rPr>
              <w:t>)</w:t>
            </w:r>
          </w:p>
        </w:tc>
        <w:tc>
          <w:tcPr>
            <w:tcW w:w="1712" w:type="dxa"/>
          </w:tcPr>
          <w:p w14:paraId="265B84E5" w14:textId="77777777" w:rsidR="00403070" w:rsidRDefault="00403070" w:rsidP="007D4025">
            <w:pPr>
              <w:rPr>
                <w:b/>
              </w:rPr>
            </w:pPr>
            <w:r>
              <w:rPr>
                <w:b/>
              </w:rPr>
              <w:t>Gravimetric water content (%)</w:t>
            </w:r>
          </w:p>
        </w:tc>
      </w:tr>
      <w:tr w:rsidR="007D4025" w14:paraId="272DC5CE" w14:textId="77777777" w:rsidTr="00B11995">
        <w:trPr>
          <w:trHeight w:val="427"/>
        </w:trPr>
        <w:tc>
          <w:tcPr>
            <w:tcW w:w="1258" w:type="dxa"/>
            <w:vMerge w:val="restart"/>
          </w:tcPr>
          <w:p w14:paraId="13894672" w14:textId="77777777" w:rsidR="007D4025" w:rsidRDefault="007D4025" w:rsidP="007D4025">
            <w:r>
              <w:t>Chasseral (north high)</w:t>
            </w:r>
          </w:p>
        </w:tc>
        <w:tc>
          <w:tcPr>
            <w:tcW w:w="1005" w:type="dxa"/>
          </w:tcPr>
          <w:p w14:paraId="14603FF6" w14:textId="77777777" w:rsidR="007D4025" w:rsidRDefault="007D4025" w:rsidP="007D4025">
            <w:r>
              <w:t>Spring</w:t>
            </w:r>
          </w:p>
        </w:tc>
        <w:tc>
          <w:tcPr>
            <w:tcW w:w="1270" w:type="dxa"/>
            <w:vMerge w:val="restart"/>
          </w:tcPr>
          <w:p w14:paraId="4B826ADA" w14:textId="604070C9" w:rsidR="007D4025" w:rsidRDefault="00B11995" w:rsidP="00B11995">
            <w:pPr>
              <w:jc w:val="right"/>
            </w:pPr>
            <w:r>
              <w:t xml:space="preserve">5.54 </w:t>
            </w:r>
            <w:r>
              <w:rPr>
                <w:rFonts w:ascii="Calibri" w:eastAsia="Times New Roman" w:hAnsi="Calibri" w:cs="Calibri"/>
                <w:color w:val="000000"/>
              </w:rPr>
              <w:t>± 0.67</w:t>
            </w:r>
          </w:p>
        </w:tc>
        <w:tc>
          <w:tcPr>
            <w:tcW w:w="1462" w:type="dxa"/>
          </w:tcPr>
          <w:p w14:paraId="654A06A8" w14:textId="77777777" w:rsidR="007D4025" w:rsidRDefault="007D4025" w:rsidP="007D4025">
            <w:pPr>
              <w:jc w:val="right"/>
            </w:pPr>
            <w:r>
              <w:t xml:space="preserve">0.60 </w:t>
            </w:r>
            <w:r>
              <w:rPr>
                <w:rFonts w:ascii="Calibri" w:eastAsia="Times New Roman" w:hAnsi="Calibri" w:cs="Calibri"/>
                <w:color w:val="000000"/>
              </w:rPr>
              <w:t>± 0.15</w:t>
            </w:r>
          </w:p>
        </w:tc>
        <w:tc>
          <w:tcPr>
            <w:tcW w:w="1712" w:type="dxa"/>
          </w:tcPr>
          <w:p w14:paraId="63EE5696" w14:textId="77777777" w:rsidR="007D4025" w:rsidRDefault="007D4025" w:rsidP="007D4025">
            <w:pPr>
              <w:jc w:val="right"/>
              <w:rPr>
                <w:rFonts w:ascii="Calibri" w:hAnsi="Calibri" w:cs="Calibri"/>
                <w:color w:val="000000"/>
              </w:rPr>
            </w:pPr>
            <w:r>
              <w:rPr>
                <w:rFonts w:ascii="Calibri" w:hAnsi="Calibri" w:cs="Calibri"/>
                <w:color w:val="000000"/>
              </w:rPr>
              <w:t xml:space="preserve">44.91 </w:t>
            </w:r>
            <w:r>
              <w:rPr>
                <w:rFonts w:ascii="Calibri" w:eastAsia="Times New Roman" w:hAnsi="Calibri" w:cs="Calibri"/>
                <w:color w:val="000000"/>
              </w:rPr>
              <w:t xml:space="preserve">± </w:t>
            </w:r>
            <w:r>
              <w:rPr>
                <w:rFonts w:ascii="Calibri" w:hAnsi="Calibri" w:cs="Calibri"/>
                <w:color w:val="000000"/>
              </w:rPr>
              <w:t>3.94</w:t>
            </w:r>
          </w:p>
          <w:p w14:paraId="497CA67D" w14:textId="77777777" w:rsidR="007D4025" w:rsidRPr="008A64B6" w:rsidRDefault="007D4025" w:rsidP="007D4025">
            <w:pPr>
              <w:jc w:val="right"/>
              <w:rPr>
                <w:rFonts w:ascii="Calibri" w:hAnsi="Calibri" w:cs="Calibri"/>
                <w:color w:val="000000"/>
              </w:rPr>
            </w:pPr>
          </w:p>
        </w:tc>
      </w:tr>
      <w:tr w:rsidR="007D4025" w14:paraId="38F764B6" w14:textId="77777777" w:rsidTr="00B11995">
        <w:trPr>
          <w:trHeight w:val="427"/>
        </w:trPr>
        <w:tc>
          <w:tcPr>
            <w:tcW w:w="1258" w:type="dxa"/>
            <w:vMerge/>
          </w:tcPr>
          <w:p w14:paraId="220A475B" w14:textId="77777777" w:rsidR="007D4025" w:rsidRDefault="007D4025" w:rsidP="007D4025"/>
        </w:tc>
        <w:tc>
          <w:tcPr>
            <w:tcW w:w="1005" w:type="dxa"/>
          </w:tcPr>
          <w:p w14:paraId="7F602786" w14:textId="77777777" w:rsidR="007D4025" w:rsidRDefault="007D4025" w:rsidP="007D4025">
            <w:r>
              <w:t>Summer</w:t>
            </w:r>
          </w:p>
        </w:tc>
        <w:tc>
          <w:tcPr>
            <w:tcW w:w="1270" w:type="dxa"/>
            <w:vMerge/>
          </w:tcPr>
          <w:p w14:paraId="26D94C19" w14:textId="77777777" w:rsidR="007D4025" w:rsidRDefault="007D4025" w:rsidP="00B11995">
            <w:pPr>
              <w:jc w:val="right"/>
            </w:pPr>
          </w:p>
        </w:tc>
        <w:tc>
          <w:tcPr>
            <w:tcW w:w="1462" w:type="dxa"/>
          </w:tcPr>
          <w:p w14:paraId="79491DD7" w14:textId="77777777" w:rsidR="007D4025" w:rsidRDefault="007D4025" w:rsidP="007D4025">
            <w:pPr>
              <w:jc w:val="right"/>
            </w:pPr>
            <w:r>
              <w:t xml:space="preserve">0.69 </w:t>
            </w:r>
            <w:r>
              <w:rPr>
                <w:rFonts w:ascii="Calibri" w:eastAsia="Times New Roman" w:hAnsi="Calibri" w:cs="Calibri"/>
                <w:color w:val="000000"/>
              </w:rPr>
              <w:t>± 0.11</w:t>
            </w:r>
          </w:p>
        </w:tc>
        <w:tc>
          <w:tcPr>
            <w:tcW w:w="1712" w:type="dxa"/>
          </w:tcPr>
          <w:p w14:paraId="050ABB3E" w14:textId="77777777" w:rsidR="007D4025" w:rsidRDefault="007D4025" w:rsidP="007D4025">
            <w:pPr>
              <w:jc w:val="right"/>
              <w:rPr>
                <w:rFonts w:ascii="Calibri" w:hAnsi="Calibri" w:cs="Calibri"/>
                <w:color w:val="000000"/>
              </w:rPr>
            </w:pPr>
            <w:r>
              <w:rPr>
                <w:rFonts w:ascii="Calibri" w:hAnsi="Calibri" w:cs="Calibri"/>
                <w:color w:val="000000"/>
              </w:rPr>
              <w:t xml:space="preserve">36.10 </w:t>
            </w:r>
            <w:r>
              <w:rPr>
                <w:rFonts w:ascii="Calibri" w:eastAsia="Times New Roman" w:hAnsi="Calibri" w:cs="Calibri"/>
                <w:color w:val="000000"/>
              </w:rPr>
              <w:t>±</w:t>
            </w:r>
            <w:r>
              <w:rPr>
                <w:rFonts w:ascii="Calibri" w:hAnsi="Calibri" w:cs="Calibri"/>
                <w:color w:val="000000"/>
              </w:rPr>
              <w:t xml:space="preserve"> 2.37</w:t>
            </w:r>
          </w:p>
          <w:p w14:paraId="07BDF000" w14:textId="77777777" w:rsidR="007D4025" w:rsidRPr="00963DC8" w:rsidRDefault="007D4025" w:rsidP="007D4025">
            <w:pPr>
              <w:jc w:val="right"/>
              <w:rPr>
                <w:rFonts w:ascii="Calibri" w:hAnsi="Calibri" w:cs="Calibri"/>
                <w:color w:val="000000"/>
              </w:rPr>
            </w:pPr>
          </w:p>
        </w:tc>
      </w:tr>
      <w:tr w:rsidR="007D4025" w14:paraId="2453C90B" w14:textId="77777777" w:rsidTr="00B11995">
        <w:trPr>
          <w:trHeight w:val="427"/>
        </w:trPr>
        <w:tc>
          <w:tcPr>
            <w:tcW w:w="1258" w:type="dxa"/>
            <w:vMerge/>
          </w:tcPr>
          <w:p w14:paraId="05DF7276" w14:textId="77777777" w:rsidR="007D4025" w:rsidRDefault="007D4025" w:rsidP="007D4025"/>
        </w:tc>
        <w:tc>
          <w:tcPr>
            <w:tcW w:w="1005" w:type="dxa"/>
          </w:tcPr>
          <w:p w14:paraId="6836D243" w14:textId="77777777" w:rsidR="007D4025" w:rsidRDefault="007D4025" w:rsidP="007D4025">
            <w:r>
              <w:t>Autumn</w:t>
            </w:r>
          </w:p>
        </w:tc>
        <w:tc>
          <w:tcPr>
            <w:tcW w:w="1270" w:type="dxa"/>
            <w:vMerge/>
          </w:tcPr>
          <w:p w14:paraId="1A2D336D" w14:textId="77777777" w:rsidR="007D4025" w:rsidRDefault="007D4025" w:rsidP="00B11995">
            <w:pPr>
              <w:jc w:val="right"/>
            </w:pPr>
          </w:p>
        </w:tc>
        <w:tc>
          <w:tcPr>
            <w:tcW w:w="1462" w:type="dxa"/>
          </w:tcPr>
          <w:p w14:paraId="531AA354" w14:textId="77777777" w:rsidR="007D4025" w:rsidRDefault="007D4025" w:rsidP="007D4025">
            <w:pPr>
              <w:jc w:val="right"/>
            </w:pPr>
            <w:r>
              <w:t xml:space="preserve">0.80 </w:t>
            </w:r>
            <w:r>
              <w:rPr>
                <w:rFonts w:ascii="Calibri" w:eastAsia="Times New Roman" w:hAnsi="Calibri" w:cs="Calibri"/>
                <w:color w:val="000000"/>
              </w:rPr>
              <w:t>± 0.20</w:t>
            </w:r>
          </w:p>
        </w:tc>
        <w:tc>
          <w:tcPr>
            <w:tcW w:w="1712" w:type="dxa"/>
          </w:tcPr>
          <w:p w14:paraId="3FF8B956" w14:textId="77777777" w:rsidR="007D4025" w:rsidRPr="00963DC8" w:rsidRDefault="007D4025" w:rsidP="007D4025">
            <w:pPr>
              <w:jc w:val="right"/>
              <w:rPr>
                <w:rFonts w:ascii="Calibri" w:hAnsi="Calibri" w:cs="Calibri"/>
                <w:color w:val="000000"/>
              </w:rPr>
            </w:pPr>
            <w:r>
              <w:rPr>
                <w:rFonts w:ascii="Calibri" w:hAnsi="Calibri" w:cs="Calibri"/>
                <w:color w:val="000000"/>
              </w:rPr>
              <w:t xml:space="preserve">36.70 </w:t>
            </w:r>
            <w:r>
              <w:rPr>
                <w:rFonts w:ascii="Calibri" w:eastAsia="Times New Roman" w:hAnsi="Calibri" w:cs="Calibri"/>
                <w:color w:val="000000"/>
              </w:rPr>
              <w:t xml:space="preserve">± </w:t>
            </w:r>
            <w:r>
              <w:rPr>
                <w:rFonts w:ascii="Calibri" w:hAnsi="Calibri" w:cs="Calibri"/>
                <w:color w:val="000000"/>
              </w:rPr>
              <w:t>2.60</w:t>
            </w:r>
          </w:p>
        </w:tc>
      </w:tr>
      <w:tr w:rsidR="007D4025" w14:paraId="5E003384" w14:textId="77777777" w:rsidTr="00B11995">
        <w:trPr>
          <w:trHeight w:val="427"/>
        </w:trPr>
        <w:tc>
          <w:tcPr>
            <w:tcW w:w="1258" w:type="dxa"/>
            <w:vMerge w:val="restart"/>
          </w:tcPr>
          <w:p w14:paraId="3D54758D" w14:textId="77777777" w:rsidR="007D4025" w:rsidRDefault="007D4025" w:rsidP="007D4025">
            <w:r>
              <w:t>Le Landeron (north low)</w:t>
            </w:r>
          </w:p>
        </w:tc>
        <w:tc>
          <w:tcPr>
            <w:tcW w:w="1005" w:type="dxa"/>
          </w:tcPr>
          <w:p w14:paraId="6C2E71CB" w14:textId="77777777" w:rsidR="007D4025" w:rsidRDefault="007D4025" w:rsidP="007D4025">
            <w:r>
              <w:t xml:space="preserve">Spring </w:t>
            </w:r>
          </w:p>
        </w:tc>
        <w:tc>
          <w:tcPr>
            <w:tcW w:w="1270" w:type="dxa"/>
            <w:vMerge w:val="restart"/>
          </w:tcPr>
          <w:p w14:paraId="4CD07534" w14:textId="1F5CEBAF" w:rsidR="007D4025" w:rsidRDefault="00B11995" w:rsidP="00B11995">
            <w:pPr>
              <w:jc w:val="right"/>
            </w:pPr>
            <w:r>
              <w:t xml:space="preserve">7.91 </w:t>
            </w:r>
            <w:r>
              <w:rPr>
                <w:rFonts w:ascii="Calibri" w:eastAsia="Times New Roman" w:hAnsi="Calibri" w:cs="Calibri"/>
                <w:color w:val="000000"/>
              </w:rPr>
              <w:t>± 0.05</w:t>
            </w:r>
          </w:p>
        </w:tc>
        <w:tc>
          <w:tcPr>
            <w:tcW w:w="1462" w:type="dxa"/>
          </w:tcPr>
          <w:p w14:paraId="742D1A7D" w14:textId="77777777" w:rsidR="007D4025" w:rsidRDefault="007D4025" w:rsidP="007D4025">
            <w:pPr>
              <w:jc w:val="right"/>
            </w:pPr>
            <w:r>
              <w:t xml:space="preserve">0.84 </w:t>
            </w:r>
            <w:r>
              <w:rPr>
                <w:rFonts w:ascii="Calibri" w:eastAsia="Times New Roman" w:hAnsi="Calibri" w:cs="Calibri"/>
                <w:color w:val="000000"/>
              </w:rPr>
              <w:t>± 0.13</w:t>
            </w:r>
          </w:p>
        </w:tc>
        <w:tc>
          <w:tcPr>
            <w:tcW w:w="1712" w:type="dxa"/>
          </w:tcPr>
          <w:p w14:paraId="015E1C02" w14:textId="77777777" w:rsidR="007D4025" w:rsidRPr="008A64B6" w:rsidRDefault="007D4025" w:rsidP="007D4025">
            <w:pPr>
              <w:jc w:val="right"/>
              <w:rPr>
                <w:rFonts w:ascii="Calibri" w:hAnsi="Calibri" w:cs="Calibri"/>
                <w:color w:val="000000"/>
              </w:rPr>
            </w:pPr>
            <w:r>
              <w:rPr>
                <w:rFonts w:ascii="Calibri" w:hAnsi="Calibri" w:cs="Calibri"/>
                <w:color w:val="000000"/>
              </w:rPr>
              <w:t xml:space="preserve">24.47 </w:t>
            </w:r>
            <w:r>
              <w:rPr>
                <w:rFonts w:ascii="Calibri" w:eastAsia="Times New Roman" w:hAnsi="Calibri" w:cs="Calibri"/>
                <w:color w:val="000000"/>
              </w:rPr>
              <w:t xml:space="preserve">± </w:t>
            </w:r>
            <w:r>
              <w:rPr>
                <w:rFonts w:ascii="Calibri" w:hAnsi="Calibri" w:cs="Calibri"/>
                <w:color w:val="000000"/>
              </w:rPr>
              <w:t>3.90</w:t>
            </w:r>
          </w:p>
        </w:tc>
      </w:tr>
      <w:tr w:rsidR="007D4025" w14:paraId="53A17D10" w14:textId="77777777" w:rsidTr="00B11995">
        <w:trPr>
          <w:trHeight w:val="427"/>
        </w:trPr>
        <w:tc>
          <w:tcPr>
            <w:tcW w:w="1258" w:type="dxa"/>
            <w:vMerge/>
          </w:tcPr>
          <w:p w14:paraId="48C53F58" w14:textId="77777777" w:rsidR="007D4025" w:rsidRDefault="007D4025" w:rsidP="007D4025"/>
        </w:tc>
        <w:tc>
          <w:tcPr>
            <w:tcW w:w="1005" w:type="dxa"/>
          </w:tcPr>
          <w:p w14:paraId="521BFE7D" w14:textId="77777777" w:rsidR="007D4025" w:rsidRDefault="007D4025" w:rsidP="007D4025">
            <w:r>
              <w:t>Summer</w:t>
            </w:r>
          </w:p>
        </w:tc>
        <w:tc>
          <w:tcPr>
            <w:tcW w:w="1270" w:type="dxa"/>
            <w:vMerge/>
          </w:tcPr>
          <w:p w14:paraId="16FEF45A" w14:textId="77777777" w:rsidR="007D4025" w:rsidRDefault="007D4025" w:rsidP="00B11995">
            <w:pPr>
              <w:jc w:val="right"/>
            </w:pPr>
          </w:p>
        </w:tc>
        <w:tc>
          <w:tcPr>
            <w:tcW w:w="1462" w:type="dxa"/>
          </w:tcPr>
          <w:p w14:paraId="4DF0EC99" w14:textId="77777777" w:rsidR="007D4025" w:rsidRDefault="007D4025" w:rsidP="007D4025">
            <w:pPr>
              <w:jc w:val="right"/>
            </w:pPr>
            <w:r>
              <w:t xml:space="preserve">0.95 </w:t>
            </w:r>
            <w:r>
              <w:rPr>
                <w:rFonts w:ascii="Calibri" w:eastAsia="Times New Roman" w:hAnsi="Calibri" w:cs="Calibri"/>
                <w:color w:val="000000"/>
              </w:rPr>
              <w:t>± 0.21</w:t>
            </w:r>
          </w:p>
        </w:tc>
        <w:tc>
          <w:tcPr>
            <w:tcW w:w="1712" w:type="dxa"/>
          </w:tcPr>
          <w:p w14:paraId="2EB1837F" w14:textId="77777777" w:rsidR="007D4025" w:rsidRPr="00963DC8" w:rsidRDefault="007D4025" w:rsidP="007D4025">
            <w:pPr>
              <w:jc w:val="right"/>
              <w:rPr>
                <w:rFonts w:ascii="Calibri" w:hAnsi="Calibri" w:cs="Calibri"/>
                <w:color w:val="000000"/>
              </w:rPr>
            </w:pPr>
            <w:r>
              <w:rPr>
                <w:rFonts w:ascii="Calibri" w:hAnsi="Calibri" w:cs="Calibri"/>
                <w:color w:val="000000"/>
              </w:rPr>
              <w:t xml:space="preserve">24.51 </w:t>
            </w:r>
            <w:r>
              <w:rPr>
                <w:rFonts w:ascii="Calibri" w:eastAsia="Times New Roman" w:hAnsi="Calibri" w:cs="Calibri"/>
                <w:color w:val="000000"/>
              </w:rPr>
              <w:t xml:space="preserve">± </w:t>
            </w:r>
            <w:r>
              <w:rPr>
                <w:rFonts w:ascii="Calibri" w:hAnsi="Calibri" w:cs="Calibri"/>
                <w:color w:val="000000"/>
              </w:rPr>
              <w:t>1.93</w:t>
            </w:r>
          </w:p>
        </w:tc>
      </w:tr>
      <w:tr w:rsidR="007D4025" w14:paraId="12C87586" w14:textId="77777777" w:rsidTr="00B11995">
        <w:trPr>
          <w:trHeight w:val="427"/>
        </w:trPr>
        <w:tc>
          <w:tcPr>
            <w:tcW w:w="1258" w:type="dxa"/>
            <w:vMerge/>
          </w:tcPr>
          <w:p w14:paraId="7547A4FA" w14:textId="77777777" w:rsidR="007D4025" w:rsidRDefault="007D4025" w:rsidP="007D4025"/>
        </w:tc>
        <w:tc>
          <w:tcPr>
            <w:tcW w:w="1005" w:type="dxa"/>
          </w:tcPr>
          <w:p w14:paraId="589106AD" w14:textId="77777777" w:rsidR="007D4025" w:rsidRDefault="007D4025" w:rsidP="007D4025">
            <w:r>
              <w:t>Autumn</w:t>
            </w:r>
          </w:p>
        </w:tc>
        <w:tc>
          <w:tcPr>
            <w:tcW w:w="1270" w:type="dxa"/>
            <w:vMerge/>
          </w:tcPr>
          <w:p w14:paraId="4EB9FE6D" w14:textId="77777777" w:rsidR="007D4025" w:rsidRDefault="007D4025" w:rsidP="00B11995">
            <w:pPr>
              <w:jc w:val="right"/>
            </w:pPr>
          </w:p>
        </w:tc>
        <w:tc>
          <w:tcPr>
            <w:tcW w:w="1462" w:type="dxa"/>
          </w:tcPr>
          <w:p w14:paraId="506284CC" w14:textId="77777777" w:rsidR="007D4025" w:rsidRDefault="007D4025" w:rsidP="007D4025">
            <w:pPr>
              <w:jc w:val="right"/>
            </w:pPr>
            <w:r>
              <w:t xml:space="preserve">0.89 </w:t>
            </w:r>
            <w:r>
              <w:rPr>
                <w:rFonts w:ascii="Calibri" w:eastAsia="Times New Roman" w:hAnsi="Calibri" w:cs="Calibri"/>
                <w:color w:val="000000"/>
              </w:rPr>
              <w:t>± 0.14</w:t>
            </w:r>
          </w:p>
        </w:tc>
        <w:tc>
          <w:tcPr>
            <w:tcW w:w="1712" w:type="dxa"/>
          </w:tcPr>
          <w:p w14:paraId="6E8D60D8" w14:textId="77777777" w:rsidR="007D4025" w:rsidRPr="00963DC8" w:rsidRDefault="007D4025" w:rsidP="007D4025">
            <w:pPr>
              <w:jc w:val="right"/>
              <w:rPr>
                <w:rFonts w:ascii="Calibri" w:hAnsi="Calibri" w:cs="Calibri"/>
                <w:color w:val="000000"/>
              </w:rPr>
            </w:pPr>
            <w:r>
              <w:rPr>
                <w:rFonts w:ascii="Calibri" w:hAnsi="Calibri" w:cs="Calibri"/>
                <w:color w:val="000000"/>
              </w:rPr>
              <w:t xml:space="preserve">22.44 </w:t>
            </w:r>
            <w:r>
              <w:rPr>
                <w:rFonts w:ascii="Calibri" w:eastAsia="Times New Roman" w:hAnsi="Calibri" w:cs="Calibri"/>
                <w:color w:val="000000"/>
              </w:rPr>
              <w:t xml:space="preserve">± </w:t>
            </w:r>
            <w:r>
              <w:rPr>
                <w:rFonts w:ascii="Calibri" w:hAnsi="Calibri" w:cs="Calibri"/>
                <w:color w:val="000000"/>
              </w:rPr>
              <w:t>1.07</w:t>
            </w:r>
          </w:p>
        </w:tc>
      </w:tr>
      <w:tr w:rsidR="007D4025" w14:paraId="66FC62A6" w14:textId="77777777" w:rsidTr="00B11995">
        <w:trPr>
          <w:trHeight w:val="446"/>
        </w:trPr>
        <w:tc>
          <w:tcPr>
            <w:tcW w:w="1258" w:type="dxa"/>
            <w:vMerge w:val="restart"/>
          </w:tcPr>
          <w:p w14:paraId="2F51554C" w14:textId="77777777" w:rsidR="007D4025" w:rsidRDefault="007D4025" w:rsidP="007D4025">
            <w:r>
              <w:t>Chasseron (south high)</w:t>
            </w:r>
          </w:p>
        </w:tc>
        <w:tc>
          <w:tcPr>
            <w:tcW w:w="1005" w:type="dxa"/>
          </w:tcPr>
          <w:p w14:paraId="5E421741" w14:textId="77777777" w:rsidR="007D4025" w:rsidRDefault="007D4025" w:rsidP="007D4025">
            <w:r>
              <w:t>Spring</w:t>
            </w:r>
          </w:p>
        </w:tc>
        <w:tc>
          <w:tcPr>
            <w:tcW w:w="1270" w:type="dxa"/>
            <w:vMerge w:val="restart"/>
          </w:tcPr>
          <w:p w14:paraId="2882FFDE" w14:textId="3F28FFAA" w:rsidR="007D4025" w:rsidRDefault="00B11995" w:rsidP="00B11995">
            <w:pPr>
              <w:jc w:val="right"/>
            </w:pPr>
            <w:r>
              <w:t xml:space="preserve">5.10 </w:t>
            </w:r>
            <w:r>
              <w:rPr>
                <w:rFonts w:ascii="Calibri" w:eastAsia="Times New Roman" w:hAnsi="Calibri" w:cs="Calibri"/>
                <w:color w:val="000000"/>
              </w:rPr>
              <w:t>± 0.21</w:t>
            </w:r>
          </w:p>
        </w:tc>
        <w:tc>
          <w:tcPr>
            <w:tcW w:w="1462" w:type="dxa"/>
          </w:tcPr>
          <w:p w14:paraId="449EA6AA" w14:textId="77777777" w:rsidR="007D4025" w:rsidRDefault="007D4025" w:rsidP="007D4025">
            <w:pPr>
              <w:jc w:val="right"/>
            </w:pPr>
            <w:r>
              <w:t xml:space="preserve">0.72 </w:t>
            </w:r>
            <w:r>
              <w:rPr>
                <w:rFonts w:ascii="Calibri" w:eastAsia="Times New Roman" w:hAnsi="Calibri" w:cs="Calibri"/>
                <w:color w:val="000000"/>
              </w:rPr>
              <w:t>± 0.12</w:t>
            </w:r>
          </w:p>
        </w:tc>
        <w:tc>
          <w:tcPr>
            <w:tcW w:w="1712" w:type="dxa"/>
          </w:tcPr>
          <w:p w14:paraId="156C9862" w14:textId="77777777" w:rsidR="007D4025" w:rsidRDefault="007D4025" w:rsidP="007D4025">
            <w:pPr>
              <w:jc w:val="right"/>
            </w:pPr>
            <w:r>
              <w:t xml:space="preserve">44.00 </w:t>
            </w:r>
            <w:r>
              <w:rPr>
                <w:rFonts w:ascii="Calibri" w:eastAsia="Times New Roman" w:hAnsi="Calibri" w:cs="Calibri"/>
                <w:color w:val="000000"/>
              </w:rPr>
              <w:t>± 3.09</w:t>
            </w:r>
          </w:p>
        </w:tc>
      </w:tr>
      <w:tr w:rsidR="007D4025" w14:paraId="4D10E7D0" w14:textId="77777777" w:rsidTr="00B11995">
        <w:trPr>
          <w:trHeight w:val="446"/>
        </w:trPr>
        <w:tc>
          <w:tcPr>
            <w:tcW w:w="1258" w:type="dxa"/>
            <w:vMerge/>
          </w:tcPr>
          <w:p w14:paraId="7B616839" w14:textId="77777777" w:rsidR="007D4025" w:rsidRDefault="007D4025" w:rsidP="007D4025"/>
        </w:tc>
        <w:tc>
          <w:tcPr>
            <w:tcW w:w="1005" w:type="dxa"/>
          </w:tcPr>
          <w:p w14:paraId="62E83E74" w14:textId="77777777" w:rsidR="007D4025" w:rsidRDefault="007D4025" w:rsidP="007D4025">
            <w:r>
              <w:t>Summer</w:t>
            </w:r>
          </w:p>
        </w:tc>
        <w:tc>
          <w:tcPr>
            <w:tcW w:w="1270" w:type="dxa"/>
            <w:vMerge/>
          </w:tcPr>
          <w:p w14:paraId="02B0C9C7" w14:textId="77777777" w:rsidR="007D4025" w:rsidRDefault="007D4025" w:rsidP="00B11995">
            <w:pPr>
              <w:jc w:val="right"/>
            </w:pPr>
          </w:p>
        </w:tc>
        <w:tc>
          <w:tcPr>
            <w:tcW w:w="1462" w:type="dxa"/>
          </w:tcPr>
          <w:p w14:paraId="53397E68" w14:textId="77777777" w:rsidR="007D4025" w:rsidRDefault="007D4025" w:rsidP="007D4025">
            <w:pPr>
              <w:jc w:val="right"/>
            </w:pPr>
            <w:r>
              <w:t xml:space="preserve">0.68 </w:t>
            </w:r>
            <w:r>
              <w:rPr>
                <w:rFonts w:ascii="Calibri" w:eastAsia="Times New Roman" w:hAnsi="Calibri" w:cs="Calibri"/>
                <w:color w:val="000000"/>
              </w:rPr>
              <w:t>± 0.13</w:t>
            </w:r>
          </w:p>
        </w:tc>
        <w:tc>
          <w:tcPr>
            <w:tcW w:w="1712" w:type="dxa"/>
          </w:tcPr>
          <w:p w14:paraId="5FB32E94" w14:textId="77777777" w:rsidR="007D4025" w:rsidRDefault="007D4025" w:rsidP="007D4025">
            <w:pPr>
              <w:jc w:val="right"/>
              <w:rPr>
                <w:rFonts w:ascii="Calibri" w:hAnsi="Calibri" w:cs="Calibri"/>
                <w:color w:val="000000"/>
              </w:rPr>
            </w:pPr>
            <w:r>
              <w:rPr>
                <w:rFonts w:ascii="Calibri" w:hAnsi="Calibri" w:cs="Calibri"/>
                <w:color w:val="000000"/>
              </w:rPr>
              <w:t xml:space="preserve">30.35 </w:t>
            </w:r>
            <w:r>
              <w:rPr>
                <w:rFonts w:ascii="Calibri" w:eastAsia="Times New Roman" w:hAnsi="Calibri" w:cs="Calibri"/>
                <w:color w:val="000000"/>
              </w:rPr>
              <w:t xml:space="preserve">± </w:t>
            </w:r>
            <w:r>
              <w:rPr>
                <w:rFonts w:ascii="Calibri" w:hAnsi="Calibri" w:cs="Calibri"/>
                <w:color w:val="000000"/>
              </w:rPr>
              <w:t>2.86</w:t>
            </w:r>
          </w:p>
          <w:p w14:paraId="780EC997" w14:textId="77777777" w:rsidR="007D4025" w:rsidRPr="00963DC8" w:rsidRDefault="007D4025" w:rsidP="007D4025">
            <w:pPr>
              <w:jc w:val="right"/>
              <w:rPr>
                <w:rFonts w:ascii="Calibri" w:hAnsi="Calibri" w:cs="Calibri"/>
                <w:color w:val="000000"/>
              </w:rPr>
            </w:pPr>
          </w:p>
        </w:tc>
      </w:tr>
      <w:tr w:rsidR="007D4025" w14:paraId="6FCD7777" w14:textId="77777777" w:rsidTr="00B11995">
        <w:trPr>
          <w:trHeight w:val="446"/>
        </w:trPr>
        <w:tc>
          <w:tcPr>
            <w:tcW w:w="1258" w:type="dxa"/>
            <w:vMerge/>
          </w:tcPr>
          <w:p w14:paraId="1C99E610" w14:textId="77777777" w:rsidR="007D4025" w:rsidRDefault="007D4025" w:rsidP="007D4025"/>
        </w:tc>
        <w:tc>
          <w:tcPr>
            <w:tcW w:w="1005" w:type="dxa"/>
          </w:tcPr>
          <w:p w14:paraId="571BC2F0" w14:textId="77777777" w:rsidR="007D4025" w:rsidRDefault="007D4025" w:rsidP="007D4025">
            <w:r>
              <w:t>Autumn</w:t>
            </w:r>
          </w:p>
        </w:tc>
        <w:tc>
          <w:tcPr>
            <w:tcW w:w="1270" w:type="dxa"/>
            <w:vMerge/>
          </w:tcPr>
          <w:p w14:paraId="5F1243D5" w14:textId="77777777" w:rsidR="007D4025" w:rsidRDefault="007D4025" w:rsidP="00B11995">
            <w:pPr>
              <w:jc w:val="right"/>
            </w:pPr>
          </w:p>
        </w:tc>
        <w:tc>
          <w:tcPr>
            <w:tcW w:w="1462" w:type="dxa"/>
          </w:tcPr>
          <w:p w14:paraId="5AC129A1" w14:textId="77777777" w:rsidR="007D4025" w:rsidRDefault="007D4025" w:rsidP="007D4025">
            <w:pPr>
              <w:jc w:val="right"/>
            </w:pPr>
            <w:r>
              <w:t xml:space="preserve">0.61 </w:t>
            </w:r>
            <w:r>
              <w:rPr>
                <w:rFonts w:ascii="Calibri" w:eastAsia="Times New Roman" w:hAnsi="Calibri" w:cs="Calibri"/>
                <w:color w:val="000000"/>
              </w:rPr>
              <w:t>± 0.13</w:t>
            </w:r>
          </w:p>
        </w:tc>
        <w:tc>
          <w:tcPr>
            <w:tcW w:w="1712" w:type="dxa"/>
          </w:tcPr>
          <w:p w14:paraId="3F66EADE" w14:textId="77777777" w:rsidR="007D4025" w:rsidRPr="00963DC8" w:rsidRDefault="007D4025" w:rsidP="007D4025">
            <w:pPr>
              <w:jc w:val="right"/>
              <w:rPr>
                <w:rFonts w:ascii="Calibri" w:hAnsi="Calibri" w:cs="Calibri"/>
                <w:color w:val="000000"/>
              </w:rPr>
            </w:pPr>
            <w:r>
              <w:rPr>
                <w:rFonts w:ascii="Calibri" w:hAnsi="Calibri" w:cs="Calibri"/>
                <w:color w:val="000000"/>
              </w:rPr>
              <w:t xml:space="preserve">28.90 </w:t>
            </w:r>
            <w:r>
              <w:rPr>
                <w:rFonts w:ascii="Calibri" w:eastAsia="Times New Roman" w:hAnsi="Calibri" w:cs="Calibri"/>
                <w:color w:val="000000"/>
              </w:rPr>
              <w:t xml:space="preserve">± </w:t>
            </w:r>
            <w:r>
              <w:rPr>
                <w:rFonts w:ascii="Calibri" w:hAnsi="Calibri" w:cs="Calibri"/>
                <w:color w:val="000000"/>
              </w:rPr>
              <w:t>4.55</w:t>
            </w:r>
          </w:p>
        </w:tc>
      </w:tr>
      <w:tr w:rsidR="007D4025" w14:paraId="684FFB99" w14:textId="77777777" w:rsidTr="00B11995">
        <w:trPr>
          <w:trHeight w:val="427"/>
        </w:trPr>
        <w:tc>
          <w:tcPr>
            <w:tcW w:w="1258" w:type="dxa"/>
            <w:vMerge w:val="restart"/>
          </w:tcPr>
          <w:p w14:paraId="386CFD1A" w14:textId="77777777" w:rsidR="007D4025" w:rsidRDefault="007D4025" w:rsidP="007D4025">
            <w:r>
              <w:t>Onnens (south low)</w:t>
            </w:r>
          </w:p>
        </w:tc>
        <w:tc>
          <w:tcPr>
            <w:tcW w:w="1005" w:type="dxa"/>
          </w:tcPr>
          <w:p w14:paraId="4836A570" w14:textId="77777777" w:rsidR="007D4025" w:rsidRDefault="007D4025" w:rsidP="007D4025">
            <w:r>
              <w:t xml:space="preserve">Spring </w:t>
            </w:r>
          </w:p>
        </w:tc>
        <w:tc>
          <w:tcPr>
            <w:tcW w:w="1270" w:type="dxa"/>
            <w:vMerge w:val="restart"/>
          </w:tcPr>
          <w:p w14:paraId="73758F1A" w14:textId="2104B3AD" w:rsidR="007D4025" w:rsidRDefault="00B11995" w:rsidP="00B11995">
            <w:pPr>
              <w:jc w:val="right"/>
            </w:pPr>
            <w:r>
              <w:t xml:space="preserve">5.98 </w:t>
            </w:r>
            <w:r>
              <w:rPr>
                <w:rFonts w:ascii="Calibri" w:eastAsia="Times New Roman" w:hAnsi="Calibri" w:cs="Calibri"/>
                <w:color w:val="000000"/>
              </w:rPr>
              <w:t>± 0.25</w:t>
            </w:r>
          </w:p>
        </w:tc>
        <w:tc>
          <w:tcPr>
            <w:tcW w:w="1462" w:type="dxa"/>
          </w:tcPr>
          <w:p w14:paraId="7FFFDB57" w14:textId="77777777" w:rsidR="007D4025" w:rsidRDefault="007D4025" w:rsidP="007D4025">
            <w:pPr>
              <w:jc w:val="right"/>
            </w:pPr>
            <w:r>
              <w:t xml:space="preserve">1.19 </w:t>
            </w:r>
            <w:r>
              <w:rPr>
                <w:rFonts w:ascii="Calibri" w:eastAsia="Times New Roman" w:hAnsi="Calibri" w:cs="Calibri"/>
                <w:color w:val="000000"/>
              </w:rPr>
              <w:t>± 0.15</w:t>
            </w:r>
          </w:p>
        </w:tc>
        <w:tc>
          <w:tcPr>
            <w:tcW w:w="1712" w:type="dxa"/>
          </w:tcPr>
          <w:p w14:paraId="158EA566" w14:textId="77777777" w:rsidR="007D4025" w:rsidRDefault="007D4025" w:rsidP="007D4025">
            <w:pPr>
              <w:jc w:val="right"/>
            </w:pPr>
            <w:r w:rsidRPr="00726C71">
              <w:rPr>
                <w:rFonts w:ascii="Calibri" w:eastAsia="Times New Roman" w:hAnsi="Calibri" w:cs="Calibri"/>
                <w:color w:val="000000"/>
              </w:rPr>
              <w:t>25.56</w:t>
            </w:r>
            <w:r>
              <w:rPr>
                <w:rFonts w:ascii="Calibri" w:eastAsia="Times New Roman" w:hAnsi="Calibri" w:cs="Calibri"/>
                <w:color w:val="000000"/>
              </w:rPr>
              <w:t xml:space="preserve"> ± </w:t>
            </w:r>
            <w:r w:rsidRPr="00726C71">
              <w:rPr>
                <w:rFonts w:ascii="Calibri" w:eastAsia="Times New Roman" w:hAnsi="Calibri" w:cs="Calibri"/>
                <w:color w:val="000000"/>
              </w:rPr>
              <w:t>1.30</w:t>
            </w:r>
          </w:p>
        </w:tc>
      </w:tr>
      <w:tr w:rsidR="007D4025" w14:paraId="3399C8B3" w14:textId="77777777" w:rsidTr="00B11995">
        <w:trPr>
          <w:trHeight w:val="427"/>
        </w:trPr>
        <w:tc>
          <w:tcPr>
            <w:tcW w:w="1258" w:type="dxa"/>
            <w:vMerge/>
          </w:tcPr>
          <w:p w14:paraId="5F73FEF6" w14:textId="77777777" w:rsidR="007D4025" w:rsidRDefault="007D4025" w:rsidP="007D4025"/>
        </w:tc>
        <w:tc>
          <w:tcPr>
            <w:tcW w:w="1005" w:type="dxa"/>
          </w:tcPr>
          <w:p w14:paraId="0009102B" w14:textId="77777777" w:rsidR="007D4025" w:rsidRDefault="007D4025" w:rsidP="007D4025">
            <w:r>
              <w:t>Summer</w:t>
            </w:r>
          </w:p>
        </w:tc>
        <w:tc>
          <w:tcPr>
            <w:tcW w:w="1270" w:type="dxa"/>
            <w:vMerge/>
          </w:tcPr>
          <w:p w14:paraId="76BDEB34" w14:textId="77777777" w:rsidR="007D4025" w:rsidRDefault="007D4025" w:rsidP="007D4025">
            <w:pPr>
              <w:jc w:val="right"/>
            </w:pPr>
          </w:p>
        </w:tc>
        <w:tc>
          <w:tcPr>
            <w:tcW w:w="1462" w:type="dxa"/>
          </w:tcPr>
          <w:p w14:paraId="6EF522D3" w14:textId="77777777" w:rsidR="007D4025" w:rsidRDefault="007D4025" w:rsidP="007D4025">
            <w:pPr>
              <w:jc w:val="right"/>
            </w:pPr>
            <w:r>
              <w:t xml:space="preserve">1.27 </w:t>
            </w:r>
            <w:r>
              <w:rPr>
                <w:rFonts w:ascii="Calibri" w:eastAsia="Times New Roman" w:hAnsi="Calibri" w:cs="Calibri"/>
                <w:color w:val="000000"/>
              </w:rPr>
              <w:t>± 0.05</w:t>
            </w:r>
          </w:p>
        </w:tc>
        <w:tc>
          <w:tcPr>
            <w:tcW w:w="1712" w:type="dxa"/>
          </w:tcPr>
          <w:p w14:paraId="4D45E6B9" w14:textId="77777777" w:rsidR="007D4025" w:rsidRPr="00963DC8" w:rsidRDefault="007D4025" w:rsidP="007D4025">
            <w:pPr>
              <w:jc w:val="right"/>
              <w:rPr>
                <w:rFonts w:ascii="Calibri" w:hAnsi="Calibri" w:cs="Calibri"/>
                <w:color w:val="000000"/>
              </w:rPr>
            </w:pPr>
            <w:r>
              <w:rPr>
                <w:rFonts w:ascii="Calibri" w:hAnsi="Calibri" w:cs="Calibri"/>
                <w:color w:val="000000"/>
              </w:rPr>
              <w:t xml:space="preserve">15.29 </w:t>
            </w:r>
            <w:r>
              <w:rPr>
                <w:rFonts w:ascii="Calibri" w:eastAsia="Times New Roman" w:hAnsi="Calibri" w:cs="Calibri"/>
                <w:color w:val="000000"/>
              </w:rPr>
              <w:t xml:space="preserve">± </w:t>
            </w:r>
            <w:r>
              <w:rPr>
                <w:rFonts w:ascii="Calibri" w:hAnsi="Calibri" w:cs="Calibri"/>
                <w:color w:val="000000"/>
              </w:rPr>
              <w:t>1.10</w:t>
            </w:r>
          </w:p>
        </w:tc>
      </w:tr>
      <w:tr w:rsidR="007D4025" w14:paraId="1D60ECCD" w14:textId="77777777" w:rsidTr="00B11995">
        <w:trPr>
          <w:trHeight w:val="427"/>
        </w:trPr>
        <w:tc>
          <w:tcPr>
            <w:tcW w:w="1258" w:type="dxa"/>
            <w:vMerge/>
          </w:tcPr>
          <w:p w14:paraId="2DB54F66" w14:textId="77777777" w:rsidR="007D4025" w:rsidRDefault="007D4025" w:rsidP="007D4025"/>
        </w:tc>
        <w:tc>
          <w:tcPr>
            <w:tcW w:w="1005" w:type="dxa"/>
          </w:tcPr>
          <w:p w14:paraId="1FB3C3C3" w14:textId="77777777" w:rsidR="007D4025" w:rsidRDefault="007D4025" w:rsidP="007D4025">
            <w:r>
              <w:t>Autumn</w:t>
            </w:r>
          </w:p>
        </w:tc>
        <w:tc>
          <w:tcPr>
            <w:tcW w:w="1270" w:type="dxa"/>
            <w:vMerge/>
          </w:tcPr>
          <w:p w14:paraId="4E69E329" w14:textId="77777777" w:rsidR="007D4025" w:rsidRDefault="007D4025" w:rsidP="007D4025">
            <w:pPr>
              <w:jc w:val="right"/>
            </w:pPr>
          </w:p>
        </w:tc>
        <w:tc>
          <w:tcPr>
            <w:tcW w:w="1462" w:type="dxa"/>
          </w:tcPr>
          <w:p w14:paraId="4F3C7522" w14:textId="77777777" w:rsidR="007D4025" w:rsidRDefault="007D4025" w:rsidP="007D4025">
            <w:pPr>
              <w:jc w:val="right"/>
            </w:pPr>
            <w:r>
              <w:t xml:space="preserve">1.29 </w:t>
            </w:r>
            <w:r>
              <w:rPr>
                <w:rFonts w:ascii="Calibri" w:eastAsia="Times New Roman" w:hAnsi="Calibri" w:cs="Calibri"/>
                <w:color w:val="000000"/>
              </w:rPr>
              <w:t>± 0.16</w:t>
            </w:r>
          </w:p>
        </w:tc>
        <w:tc>
          <w:tcPr>
            <w:tcW w:w="1712" w:type="dxa"/>
          </w:tcPr>
          <w:p w14:paraId="5D668000" w14:textId="77777777" w:rsidR="007D4025" w:rsidRDefault="007D4025" w:rsidP="007D4025">
            <w:pPr>
              <w:jc w:val="right"/>
              <w:rPr>
                <w:rFonts w:ascii="Calibri" w:hAnsi="Calibri" w:cs="Calibri"/>
                <w:color w:val="000000"/>
              </w:rPr>
            </w:pPr>
            <w:r>
              <w:rPr>
                <w:rFonts w:ascii="Calibri" w:hAnsi="Calibri" w:cs="Calibri"/>
                <w:color w:val="000000"/>
              </w:rPr>
              <w:t xml:space="preserve">20.35 </w:t>
            </w:r>
            <w:r>
              <w:rPr>
                <w:rFonts w:ascii="Calibri" w:eastAsia="Times New Roman" w:hAnsi="Calibri" w:cs="Calibri"/>
                <w:color w:val="000000"/>
              </w:rPr>
              <w:t xml:space="preserve">± </w:t>
            </w:r>
            <w:r>
              <w:rPr>
                <w:rFonts w:ascii="Calibri" w:hAnsi="Calibri" w:cs="Calibri"/>
                <w:color w:val="000000"/>
              </w:rPr>
              <w:t>1.38</w:t>
            </w:r>
          </w:p>
          <w:p w14:paraId="40497A5C" w14:textId="77777777" w:rsidR="007D4025" w:rsidRDefault="007D4025" w:rsidP="007D4025">
            <w:pPr>
              <w:jc w:val="right"/>
            </w:pPr>
          </w:p>
        </w:tc>
      </w:tr>
    </w:tbl>
    <w:p w14:paraId="2F335873" w14:textId="4D8D7640" w:rsidR="007D4025" w:rsidRDefault="00726C71">
      <w:r w:rsidRPr="00726C71">
        <w:rPr>
          <w:b/>
        </w:rPr>
        <w:t>Table S2.</w:t>
      </w:r>
      <w:r>
        <w:rPr>
          <w:b/>
        </w:rPr>
        <w:t xml:space="preserve"> </w:t>
      </w:r>
      <w:r>
        <w:t xml:space="preserve">Description of soil physicochemical parameters at the time of field sampling (i.e., not exposed to subsequent incubation in the laboratory) across the three studied seasons (spring, summer, autumn). </w:t>
      </w:r>
      <w:r w:rsidR="007D4025">
        <w:t xml:space="preserve">For soil pH, we measured </w:t>
      </w:r>
      <w:r w:rsidR="007D4025">
        <w:rPr>
          <w:i/>
        </w:rPr>
        <w:t>N =</w:t>
      </w:r>
      <w:r w:rsidR="007D4025">
        <w:t xml:space="preserve"> 3 per site</w:t>
      </w:r>
      <w:r w:rsidR="002B3F13">
        <w:t xml:space="preserve"> and</w:t>
      </w:r>
      <w:r w:rsidR="007D4025">
        <w:t xml:space="preserve"> across seasons. For bulk density and gravimetric water content, we measured </w:t>
      </w:r>
      <w:r w:rsidR="00C31E5D" w:rsidRPr="00C31E5D">
        <w:rPr>
          <w:i/>
        </w:rPr>
        <w:t>N</w:t>
      </w:r>
      <w:r w:rsidR="00C31E5D">
        <w:t xml:space="preserve"> = 5</w:t>
      </w:r>
      <w:r w:rsidR="00394AB8">
        <w:t xml:space="preserve"> per </w:t>
      </w:r>
      <w:r w:rsidR="006E5080">
        <w:t>site</w:t>
      </w:r>
      <w:r w:rsidR="00394AB8">
        <w:t xml:space="preserve"> and season combination</w:t>
      </w:r>
      <w:r w:rsidR="00C31E5D">
        <w:t>.</w:t>
      </w:r>
    </w:p>
    <w:p w14:paraId="2A69465F" w14:textId="6D88ABCA" w:rsidR="00CF3AE1" w:rsidRPr="00726C71" w:rsidRDefault="00CF3AE1">
      <w:pPr>
        <w:rPr>
          <w:b/>
        </w:rPr>
      </w:pPr>
      <w:r w:rsidRPr="00726C71">
        <w:rPr>
          <w:b/>
        </w:rPr>
        <w:br w:type="page"/>
      </w:r>
    </w:p>
    <w:p w14:paraId="23BD7272" w14:textId="757D2DC0" w:rsidR="00B6519D" w:rsidRDefault="00726C71" w:rsidP="00A93930">
      <w:pPr>
        <w:rPr>
          <w:rFonts w:cstheme="minorHAnsi"/>
          <w:lang w:val="en-GB"/>
        </w:rPr>
      </w:pPr>
      <w:r>
        <w:rPr>
          <w:rFonts w:cstheme="minorHAnsi"/>
          <w:b/>
        </w:rPr>
        <w:lastRenderedPageBreak/>
        <w:t>Table S3</w:t>
      </w:r>
      <w:r w:rsidR="00CF3AE1" w:rsidRPr="00B6519D">
        <w:rPr>
          <w:rFonts w:cstheme="minorHAnsi"/>
        </w:rPr>
        <w:t xml:space="preserve">. </w:t>
      </w:r>
      <w:r w:rsidR="00CF3AE1" w:rsidRPr="00782E5A">
        <w:rPr>
          <w:rFonts w:cstheme="minorHAnsi"/>
        </w:rPr>
        <w:t xml:space="preserve">Description of the </w:t>
      </w:r>
      <w:r w:rsidR="008B4788">
        <w:rPr>
          <w:rFonts w:cstheme="minorHAnsi"/>
        </w:rPr>
        <w:t xml:space="preserve">experimental </w:t>
      </w:r>
      <w:r w:rsidR="00CF3AE1" w:rsidRPr="00782E5A">
        <w:rPr>
          <w:rFonts w:cstheme="minorHAnsi"/>
        </w:rPr>
        <w:t xml:space="preserve">temperature regimes. </w:t>
      </w:r>
      <w:r w:rsidR="00B72456" w:rsidRPr="00782E5A">
        <w:rPr>
          <w:rFonts w:cstheme="minorHAnsi"/>
        </w:rPr>
        <w:t xml:space="preserve">Climatic data representative </w:t>
      </w:r>
      <w:r w:rsidR="007F14B9">
        <w:rPr>
          <w:rFonts w:cstheme="minorHAnsi"/>
        </w:rPr>
        <w:t>of</w:t>
      </w:r>
      <w:r w:rsidR="00B72456" w:rsidRPr="00782E5A">
        <w:rPr>
          <w:rFonts w:cstheme="minorHAnsi"/>
        </w:rPr>
        <w:t xml:space="preserve"> high elevation</w:t>
      </w:r>
      <w:r w:rsidR="007F14B9">
        <w:rPr>
          <w:rFonts w:cstheme="minorHAnsi"/>
        </w:rPr>
        <w:t>s</w:t>
      </w:r>
      <w:r w:rsidR="00B72456" w:rsidRPr="00782E5A">
        <w:rPr>
          <w:rFonts w:cstheme="minorHAnsi"/>
        </w:rPr>
        <w:t xml:space="preserve"> was obtained from the weather station in Chasseral (</w:t>
      </w:r>
      <w:r w:rsidR="00B6519D" w:rsidRPr="00782E5A">
        <w:rPr>
          <w:rFonts w:eastAsia="Times New Roman" w:cstheme="minorHAnsi"/>
        </w:rPr>
        <w:t xml:space="preserve">47°07′54″N 7°03′16″E; </w:t>
      </w:r>
      <w:r w:rsidR="00B72456" w:rsidRPr="00782E5A">
        <w:rPr>
          <w:rFonts w:cstheme="minorHAnsi"/>
        </w:rPr>
        <w:t xml:space="preserve">1596 m.a.s.l.), </w:t>
      </w:r>
      <w:r w:rsidR="007F14B9">
        <w:rPr>
          <w:rFonts w:cstheme="minorHAnsi"/>
        </w:rPr>
        <w:t>whereas for low elevation, we acquired data</w:t>
      </w:r>
      <w:r w:rsidR="00B72456" w:rsidRPr="00782E5A">
        <w:rPr>
          <w:rFonts w:cstheme="minorHAnsi"/>
        </w:rPr>
        <w:t xml:space="preserve"> from the weather station in Neuchâtel</w:t>
      </w:r>
      <w:r w:rsidR="00B6519D" w:rsidRPr="00782E5A">
        <w:rPr>
          <w:rFonts w:cstheme="minorHAnsi"/>
        </w:rPr>
        <w:t xml:space="preserve"> (</w:t>
      </w:r>
      <w:r w:rsidR="00B6519D" w:rsidRPr="00782E5A">
        <w:rPr>
          <w:rFonts w:eastAsia="Times New Roman" w:cstheme="minorHAnsi"/>
          <w:color w:val="333333"/>
        </w:rPr>
        <w:t>47°00′00″N 6°57′12″E; 485 m.a.s.l.).</w:t>
      </w:r>
      <w:r w:rsidR="00A93930">
        <w:rPr>
          <w:rFonts w:eastAsia="Times New Roman" w:cstheme="minorHAnsi"/>
          <w:color w:val="333333"/>
        </w:rPr>
        <w:t xml:space="preserve"> We retrieved air temperatures recorded at 2 m aboveground from the period 2015-2020</w:t>
      </w:r>
      <w:r w:rsidR="007F14B9">
        <w:rPr>
          <w:rFonts w:eastAsia="Times New Roman" w:cstheme="minorHAnsi"/>
          <w:color w:val="333333"/>
        </w:rPr>
        <w:t xml:space="preserve"> (source: Meteoswiss)</w:t>
      </w:r>
      <w:r w:rsidR="00A93930">
        <w:rPr>
          <w:rFonts w:eastAsia="Times New Roman" w:cstheme="minorHAnsi"/>
          <w:color w:val="333333"/>
        </w:rPr>
        <w:t xml:space="preserve">. Control temperatures were </w:t>
      </w:r>
      <w:r w:rsidR="007F14B9">
        <w:rPr>
          <w:rFonts w:eastAsia="Times New Roman" w:cstheme="minorHAnsi"/>
          <w:color w:val="333333"/>
        </w:rPr>
        <w:t>set</w:t>
      </w:r>
      <w:r w:rsidR="00A93930">
        <w:rPr>
          <w:rFonts w:eastAsia="Times New Roman" w:cstheme="minorHAnsi"/>
          <w:color w:val="333333"/>
        </w:rPr>
        <w:t xml:space="preserve"> as the average daily temperature over the reference period for </w:t>
      </w:r>
      <w:r w:rsidR="007F14B9">
        <w:rPr>
          <w:rFonts w:eastAsia="Times New Roman" w:cstheme="minorHAnsi"/>
          <w:color w:val="333333"/>
        </w:rPr>
        <w:t>every combination of</w:t>
      </w:r>
      <w:r w:rsidR="00A93930">
        <w:rPr>
          <w:rFonts w:eastAsia="Times New Roman" w:cstheme="minorHAnsi"/>
          <w:color w:val="333333"/>
        </w:rPr>
        <w:t xml:space="preserve"> elevation and season. </w:t>
      </w:r>
      <w:r w:rsidR="00782E5A" w:rsidRPr="00782E5A">
        <w:rPr>
          <w:rFonts w:cstheme="minorHAnsi"/>
        </w:rPr>
        <w:t xml:space="preserve">To </w:t>
      </w:r>
      <w:r w:rsidR="00A93930">
        <w:rPr>
          <w:rFonts w:cstheme="minorHAnsi"/>
        </w:rPr>
        <w:t>recreate</w:t>
      </w:r>
      <w:r w:rsidR="00782E5A" w:rsidRPr="00782E5A">
        <w:rPr>
          <w:rFonts w:cstheme="minorHAnsi"/>
        </w:rPr>
        <w:t xml:space="preserve"> extreme heat event</w:t>
      </w:r>
      <w:r w:rsidR="00A93930">
        <w:rPr>
          <w:rFonts w:cstheme="minorHAnsi"/>
        </w:rPr>
        <w:t>s</w:t>
      </w:r>
      <w:r w:rsidR="00782E5A" w:rsidRPr="00782E5A">
        <w:rPr>
          <w:rFonts w:cstheme="minorHAnsi"/>
        </w:rPr>
        <w:t xml:space="preserve"> for each elevation and season, we </w:t>
      </w:r>
      <w:r w:rsidR="007F14B9">
        <w:rPr>
          <w:rFonts w:cstheme="minorHAnsi"/>
        </w:rPr>
        <w:t>adopted</w:t>
      </w:r>
      <w:r w:rsidR="00782E5A" w:rsidRPr="00782E5A">
        <w:rPr>
          <w:rFonts w:cstheme="minorHAnsi"/>
        </w:rPr>
        <w:t xml:space="preserve"> the 99</w:t>
      </w:r>
      <w:r w:rsidR="00782E5A" w:rsidRPr="00782E5A">
        <w:rPr>
          <w:rFonts w:cstheme="minorHAnsi"/>
          <w:vertAlign w:val="superscript"/>
        </w:rPr>
        <w:t>th</w:t>
      </w:r>
      <w:r w:rsidR="00782E5A" w:rsidRPr="00782E5A">
        <w:rPr>
          <w:rFonts w:cstheme="minorHAnsi"/>
        </w:rPr>
        <w:t xml:space="preserve"> percentile of daily temperature</w:t>
      </w:r>
      <w:r w:rsidR="00A93930">
        <w:rPr>
          <w:rFonts w:cstheme="minorHAnsi"/>
        </w:rPr>
        <w:t>s</w:t>
      </w:r>
      <w:r w:rsidR="00782E5A" w:rsidRPr="00782E5A">
        <w:rPr>
          <w:rFonts w:cstheme="minorHAnsi"/>
        </w:rPr>
        <w:t xml:space="preserve"> across the reference period for spring (May-June), summer (July-August) and autumn (Spring-October). </w:t>
      </w:r>
      <w:r w:rsidR="00A93930">
        <w:rPr>
          <w:rFonts w:cstheme="minorHAnsi"/>
        </w:rPr>
        <w:t>For both control and extreme heat temperature regimes, w</w:t>
      </w:r>
      <w:r w:rsidR="00782E5A" w:rsidRPr="00782E5A">
        <w:rPr>
          <w:rFonts w:cstheme="minorHAnsi"/>
        </w:rPr>
        <w:t>e included a diel light and temperature cycle (8h night/ 16h day), with a 6 °</w:t>
      </w:r>
      <w:r w:rsidR="00782E5A" w:rsidRPr="00782E5A">
        <w:t>C-amplitude between night and day.</w:t>
      </w:r>
      <w:r w:rsidR="00782E5A">
        <w:rPr>
          <w:rFonts w:cstheme="minorHAnsi"/>
        </w:rPr>
        <w:t xml:space="preserve"> </w:t>
      </w:r>
      <w:r w:rsidR="00782E5A" w:rsidRPr="00971390">
        <w:rPr>
          <w:rFonts w:cstheme="minorHAnsi"/>
          <w:lang w:val="en-GB"/>
        </w:rPr>
        <w:t xml:space="preserve">C: Control temperature, </w:t>
      </w:r>
      <w:r w:rsidR="00782E5A">
        <w:rPr>
          <w:rFonts w:cstheme="minorHAnsi"/>
          <w:lang w:val="en-GB"/>
        </w:rPr>
        <w:t>EH</w:t>
      </w:r>
      <w:r w:rsidR="00782E5A" w:rsidRPr="00971390">
        <w:rPr>
          <w:rFonts w:cstheme="minorHAnsi"/>
          <w:lang w:val="en-GB"/>
        </w:rPr>
        <w:t xml:space="preserve">: </w:t>
      </w:r>
      <w:r w:rsidR="00782E5A">
        <w:rPr>
          <w:rFonts w:cstheme="minorHAnsi"/>
          <w:lang w:val="en-GB"/>
        </w:rPr>
        <w:t>Extreme heat.</w:t>
      </w:r>
      <w:r w:rsidR="00914241">
        <w:rPr>
          <w:rFonts w:cstheme="minorHAnsi"/>
          <w:lang w:val="en-GB"/>
        </w:rPr>
        <w:t xml:space="preserve"> The identity of the incubators (#1 to #4) containing each treatment combination is provided.</w:t>
      </w:r>
    </w:p>
    <w:tbl>
      <w:tblPr>
        <w:tblStyle w:val="TableGrid"/>
        <w:tblpPr w:leftFromText="180" w:rightFromText="180" w:vertAnchor="text" w:horzAnchor="margin" w:tblpXSpec="center" w:tblpY="410"/>
        <w:tblW w:w="9350" w:type="dxa"/>
        <w:tblLook w:val="04A0" w:firstRow="1" w:lastRow="0" w:firstColumn="1" w:lastColumn="0" w:noHBand="0" w:noVBand="1"/>
      </w:tblPr>
      <w:tblGrid>
        <w:gridCol w:w="1068"/>
        <w:gridCol w:w="1176"/>
        <w:gridCol w:w="1414"/>
        <w:gridCol w:w="1673"/>
        <w:gridCol w:w="1534"/>
        <w:gridCol w:w="1381"/>
        <w:gridCol w:w="1104"/>
      </w:tblGrid>
      <w:tr w:rsidR="00914241" w:rsidRPr="00CF3AE1" w14:paraId="2C28DB6C" w14:textId="77777777" w:rsidTr="00914241">
        <w:trPr>
          <w:trHeight w:val="262"/>
        </w:trPr>
        <w:tc>
          <w:tcPr>
            <w:tcW w:w="1068" w:type="dxa"/>
            <w:noWrap/>
            <w:hideMark/>
          </w:tcPr>
          <w:p w14:paraId="76127334" w14:textId="77777777" w:rsidR="00914241" w:rsidRPr="00CF3AE1" w:rsidRDefault="00914241" w:rsidP="00914241">
            <w:pPr>
              <w:rPr>
                <w:rFonts w:ascii="Calibri" w:eastAsia="Times New Roman" w:hAnsi="Calibri" w:cs="Calibri"/>
                <w:b/>
                <w:color w:val="000000"/>
              </w:rPr>
            </w:pPr>
            <w:r>
              <w:rPr>
                <w:rFonts w:ascii="Calibri" w:eastAsia="Times New Roman" w:hAnsi="Calibri" w:cs="Calibri"/>
                <w:b/>
                <w:color w:val="000000"/>
              </w:rPr>
              <w:t>Elevation</w:t>
            </w:r>
          </w:p>
        </w:tc>
        <w:tc>
          <w:tcPr>
            <w:tcW w:w="1176" w:type="dxa"/>
            <w:noWrap/>
            <w:hideMark/>
          </w:tcPr>
          <w:p w14:paraId="3CDA9324" w14:textId="77777777" w:rsidR="00914241" w:rsidRPr="00CF3AE1" w:rsidRDefault="00914241" w:rsidP="00914241">
            <w:pPr>
              <w:rPr>
                <w:rFonts w:ascii="Calibri" w:eastAsia="Times New Roman" w:hAnsi="Calibri" w:cs="Calibri"/>
                <w:b/>
                <w:color w:val="000000"/>
              </w:rPr>
            </w:pPr>
            <w:r>
              <w:rPr>
                <w:rFonts w:ascii="Calibri" w:eastAsia="Times New Roman" w:hAnsi="Calibri" w:cs="Calibri"/>
                <w:b/>
                <w:color w:val="000000"/>
              </w:rPr>
              <w:t>Season</w:t>
            </w:r>
          </w:p>
        </w:tc>
        <w:tc>
          <w:tcPr>
            <w:tcW w:w="1414" w:type="dxa"/>
            <w:noWrap/>
            <w:hideMark/>
          </w:tcPr>
          <w:p w14:paraId="284BB2A8" w14:textId="77777777" w:rsidR="00914241" w:rsidRPr="00CF3AE1" w:rsidRDefault="00914241" w:rsidP="00914241">
            <w:pPr>
              <w:rPr>
                <w:rFonts w:ascii="Calibri" w:eastAsia="Times New Roman" w:hAnsi="Calibri" w:cs="Calibri"/>
                <w:b/>
                <w:color w:val="000000"/>
              </w:rPr>
            </w:pPr>
            <w:r w:rsidRPr="00B72456">
              <w:rPr>
                <w:rFonts w:ascii="Calibri" w:eastAsia="Times New Roman" w:hAnsi="Calibri" w:cs="Calibri"/>
                <w:b/>
                <w:color w:val="000000"/>
              </w:rPr>
              <w:t xml:space="preserve">Temperature </w:t>
            </w:r>
            <w:r>
              <w:rPr>
                <w:rFonts w:ascii="Calibri" w:eastAsia="Times New Roman" w:hAnsi="Calibri" w:cs="Calibri"/>
                <w:b/>
                <w:color w:val="000000"/>
              </w:rPr>
              <w:t>treatment</w:t>
            </w:r>
          </w:p>
        </w:tc>
        <w:tc>
          <w:tcPr>
            <w:tcW w:w="1673" w:type="dxa"/>
            <w:noWrap/>
            <w:hideMark/>
          </w:tcPr>
          <w:p w14:paraId="7B11A40E" w14:textId="77777777" w:rsidR="00914241" w:rsidRPr="00A83DB5" w:rsidRDefault="00914241" w:rsidP="00914241">
            <w:pPr>
              <w:rPr>
                <w:rFonts w:ascii="Calibri" w:eastAsia="Times New Roman" w:hAnsi="Calibri" w:cs="Calibri"/>
                <w:b/>
                <w:color w:val="000000"/>
              </w:rPr>
            </w:pPr>
            <w:r w:rsidRPr="00A83DB5">
              <w:rPr>
                <w:rFonts w:ascii="Calibri" w:eastAsia="Times New Roman" w:hAnsi="Calibri" w:cs="Calibri"/>
                <w:b/>
                <w:color w:val="000000"/>
              </w:rPr>
              <w:t>Average daily temperature (</w:t>
            </w:r>
            <w:r w:rsidRPr="00A83DB5">
              <w:rPr>
                <w:rFonts w:cstheme="minorHAnsi"/>
                <w:b/>
              </w:rPr>
              <w:t>°</w:t>
            </w:r>
            <w:r w:rsidRPr="00A83DB5">
              <w:rPr>
                <w:b/>
              </w:rPr>
              <w:t>C)</w:t>
            </w:r>
          </w:p>
        </w:tc>
        <w:tc>
          <w:tcPr>
            <w:tcW w:w="1534" w:type="dxa"/>
            <w:noWrap/>
            <w:hideMark/>
          </w:tcPr>
          <w:p w14:paraId="6ECFA2CC" w14:textId="77777777" w:rsidR="00914241" w:rsidRPr="00A83DB5" w:rsidRDefault="00914241" w:rsidP="00914241">
            <w:pPr>
              <w:rPr>
                <w:rFonts w:ascii="Calibri" w:eastAsia="Times New Roman" w:hAnsi="Calibri" w:cs="Calibri"/>
                <w:b/>
                <w:color w:val="000000"/>
              </w:rPr>
            </w:pPr>
            <w:r w:rsidRPr="00A83DB5">
              <w:rPr>
                <w:rFonts w:ascii="Calibri" w:eastAsia="Times New Roman" w:hAnsi="Calibri" w:cs="Calibri"/>
                <w:b/>
                <w:color w:val="000000"/>
              </w:rPr>
              <w:t>Daytime temperature (</w:t>
            </w:r>
            <w:r w:rsidRPr="00A83DB5">
              <w:rPr>
                <w:rFonts w:cstheme="minorHAnsi"/>
                <w:b/>
              </w:rPr>
              <w:t>°</w:t>
            </w:r>
            <w:r w:rsidRPr="00A83DB5">
              <w:rPr>
                <w:b/>
              </w:rPr>
              <w:t>C)</w:t>
            </w:r>
          </w:p>
        </w:tc>
        <w:tc>
          <w:tcPr>
            <w:tcW w:w="1381" w:type="dxa"/>
            <w:noWrap/>
            <w:hideMark/>
          </w:tcPr>
          <w:p w14:paraId="2EA553BD" w14:textId="77777777" w:rsidR="00914241" w:rsidRPr="00A83DB5" w:rsidRDefault="00914241" w:rsidP="00914241">
            <w:pPr>
              <w:rPr>
                <w:rFonts w:ascii="Calibri" w:eastAsia="Times New Roman" w:hAnsi="Calibri" w:cs="Calibri"/>
                <w:b/>
                <w:color w:val="000000"/>
              </w:rPr>
            </w:pPr>
            <w:r w:rsidRPr="00A83DB5">
              <w:rPr>
                <w:rFonts w:ascii="Calibri" w:eastAsia="Times New Roman" w:hAnsi="Calibri" w:cs="Calibri"/>
                <w:b/>
                <w:color w:val="000000"/>
              </w:rPr>
              <w:t>Nighttime temperature (</w:t>
            </w:r>
            <w:r w:rsidRPr="00A83DB5">
              <w:rPr>
                <w:rFonts w:cstheme="minorHAnsi"/>
                <w:b/>
              </w:rPr>
              <w:t>°</w:t>
            </w:r>
            <w:r w:rsidRPr="00A83DB5">
              <w:rPr>
                <w:b/>
              </w:rPr>
              <w:t>C)</w:t>
            </w:r>
          </w:p>
        </w:tc>
        <w:tc>
          <w:tcPr>
            <w:tcW w:w="1104" w:type="dxa"/>
          </w:tcPr>
          <w:p w14:paraId="178A353B" w14:textId="77777777" w:rsidR="00914241" w:rsidRPr="00A83DB5" w:rsidRDefault="00914241" w:rsidP="00914241">
            <w:pPr>
              <w:rPr>
                <w:rFonts w:ascii="Calibri" w:eastAsia="Times New Roman" w:hAnsi="Calibri" w:cs="Calibri"/>
                <w:b/>
                <w:color w:val="000000"/>
              </w:rPr>
            </w:pPr>
            <w:r>
              <w:rPr>
                <w:rFonts w:ascii="Calibri" w:eastAsia="Times New Roman" w:hAnsi="Calibri" w:cs="Calibri"/>
                <w:b/>
                <w:color w:val="000000"/>
              </w:rPr>
              <w:t>Incubator ID</w:t>
            </w:r>
          </w:p>
        </w:tc>
      </w:tr>
      <w:tr w:rsidR="00914241" w:rsidRPr="00CF3AE1" w14:paraId="52B912E9" w14:textId="77777777" w:rsidTr="00914241">
        <w:trPr>
          <w:trHeight w:val="262"/>
        </w:trPr>
        <w:tc>
          <w:tcPr>
            <w:tcW w:w="1068" w:type="dxa"/>
            <w:vMerge w:val="restart"/>
            <w:noWrap/>
            <w:hideMark/>
          </w:tcPr>
          <w:p w14:paraId="3676808C"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High</w:t>
            </w:r>
          </w:p>
        </w:tc>
        <w:tc>
          <w:tcPr>
            <w:tcW w:w="1176" w:type="dxa"/>
            <w:vMerge w:val="restart"/>
            <w:noWrap/>
            <w:hideMark/>
          </w:tcPr>
          <w:p w14:paraId="7B2E4B2E"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Spring</w:t>
            </w:r>
          </w:p>
          <w:p w14:paraId="3A071920" w14:textId="77777777" w:rsidR="00914241" w:rsidRPr="00CF3AE1" w:rsidRDefault="00914241" w:rsidP="00914241">
            <w:pPr>
              <w:rPr>
                <w:rFonts w:ascii="Calibri" w:eastAsia="Times New Roman" w:hAnsi="Calibri" w:cs="Calibri"/>
                <w:color w:val="000000"/>
              </w:rPr>
            </w:pPr>
          </w:p>
        </w:tc>
        <w:tc>
          <w:tcPr>
            <w:tcW w:w="1414" w:type="dxa"/>
            <w:noWrap/>
            <w:hideMark/>
          </w:tcPr>
          <w:p w14:paraId="3D5BAC61" w14:textId="77777777" w:rsidR="00914241" w:rsidRPr="00CF3AE1" w:rsidRDefault="00914241" w:rsidP="00914241">
            <w:pPr>
              <w:rPr>
                <w:rFonts w:ascii="Calibri" w:eastAsia="Times New Roman" w:hAnsi="Calibri" w:cs="Calibri"/>
                <w:color w:val="000000"/>
              </w:rPr>
            </w:pPr>
            <w:r w:rsidRPr="00CF3AE1">
              <w:rPr>
                <w:rFonts w:ascii="Calibri" w:eastAsia="Times New Roman" w:hAnsi="Calibri" w:cs="Calibri"/>
                <w:color w:val="000000"/>
              </w:rPr>
              <w:t>C</w:t>
            </w:r>
          </w:p>
        </w:tc>
        <w:tc>
          <w:tcPr>
            <w:tcW w:w="1673" w:type="dxa"/>
            <w:noWrap/>
          </w:tcPr>
          <w:p w14:paraId="00F0D138"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8.8</w:t>
            </w:r>
          </w:p>
        </w:tc>
        <w:tc>
          <w:tcPr>
            <w:tcW w:w="1534" w:type="dxa"/>
            <w:noWrap/>
          </w:tcPr>
          <w:p w14:paraId="31970BDD"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10.8</w:t>
            </w:r>
          </w:p>
        </w:tc>
        <w:tc>
          <w:tcPr>
            <w:tcW w:w="1381" w:type="dxa"/>
            <w:noWrap/>
          </w:tcPr>
          <w:p w14:paraId="0AAEF1CF"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4.8</w:t>
            </w:r>
          </w:p>
        </w:tc>
        <w:tc>
          <w:tcPr>
            <w:tcW w:w="1104" w:type="dxa"/>
          </w:tcPr>
          <w:p w14:paraId="747F4CFA"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#3</w:t>
            </w:r>
          </w:p>
        </w:tc>
      </w:tr>
      <w:tr w:rsidR="00914241" w:rsidRPr="00CF3AE1" w14:paraId="348F48F7" w14:textId="77777777" w:rsidTr="00914241">
        <w:trPr>
          <w:trHeight w:val="262"/>
        </w:trPr>
        <w:tc>
          <w:tcPr>
            <w:tcW w:w="1068" w:type="dxa"/>
            <w:vMerge/>
            <w:noWrap/>
            <w:hideMark/>
          </w:tcPr>
          <w:p w14:paraId="21174F16" w14:textId="77777777" w:rsidR="00914241" w:rsidRPr="00CF3AE1" w:rsidRDefault="00914241" w:rsidP="00914241">
            <w:pPr>
              <w:rPr>
                <w:rFonts w:ascii="Calibri" w:eastAsia="Times New Roman" w:hAnsi="Calibri" w:cs="Calibri"/>
                <w:color w:val="000000"/>
              </w:rPr>
            </w:pPr>
          </w:p>
        </w:tc>
        <w:tc>
          <w:tcPr>
            <w:tcW w:w="1176" w:type="dxa"/>
            <w:vMerge/>
            <w:noWrap/>
            <w:hideMark/>
          </w:tcPr>
          <w:p w14:paraId="1641BBB0" w14:textId="77777777" w:rsidR="00914241" w:rsidRPr="00CF3AE1" w:rsidRDefault="00914241" w:rsidP="00914241">
            <w:pPr>
              <w:rPr>
                <w:rFonts w:ascii="Calibri" w:eastAsia="Times New Roman" w:hAnsi="Calibri" w:cs="Calibri"/>
                <w:color w:val="000000"/>
              </w:rPr>
            </w:pPr>
          </w:p>
        </w:tc>
        <w:tc>
          <w:tcPr>
            <w:tcW w:w="1414" w:type="dxa"/>
            <w:noWrap/>
            <w:hideMark/>
          </w:tcPr>
          <w:p w14:paraId="72CA075B"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EH</w:t>
            </w:r>
          </w:p>
        </w:tc>
        <w:tc>
          <w:tcPr>
            <w:tcW w:w="1673" w:type="dxa"/>
            <w:noWrap/>
          </w:tcPr>
          <w:p w14:paraId="4B8925A5"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20.5</w:t>
            </w:r>
          </w:p>
        </w:tc>
        <w:tc>
          <w:tcPr>
            <w:tcW w:w="1534" w:type="dxa"/>
            <w:noWrap/>
          </w:tcPr>
          <w:p w14:paraId="677600E2"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22.5</w:t>
            </w:r>
          </w:p>
        </w:tc>
        <w:tc>
          <w:tcPr>
            <w:tcW w:w="1381" w:type="dxa"/>
            <w:noWrap/>
          </w:tcPr>
          <w:p w14:paraId="350CC50E"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16.5</w:t>
            </w:r>
          </w:p>
        </w:tc>
        <w:tc>
          <w:tcPr>
            <w:tcW w:w="1104" w:type="dxa"/>
          </w:tcPr>
          <w:p w14:paraId="45F07397"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#1</w:t>
            </w:r>
          </w:p>
        </w:tc>
      </w:tr>
      <w:tr w:rsidR="00914241" w:rsidRPr="00CF3AE1" w14:paraId="30F76338" w14:textId="77777777" w:rsidTr="00914241">
        <w:trPr>
          <w:trHeight w:val="262"/>
        </w:trPr>
        <w:tc>
          <w:tcPr>
            <w:tcW w:w="1068" w:type="dxa"/>
            <w:vMerge/>
            <w:noWrap/>
            <w:hideMark/>
          </w:tcPr>
          <w:p w14:paraId="77EEEECA" w14:textId="77777777" w:rsidR="00914241" w:rsidRPr="00CF3AE1" w:rsidRDefault="00914241" w:rsidP="00914241">
            <w:pPr>
              <w:rPr>
                <w:rFonts w:ascii="Calibri" w:eastAsia="Times New Roman" w:hAnsi="Calibri" w:cs="Calibri"/>
                <w:color w:val="000000"/>
              </w:rPr>
            </w:pPr>
          </w:p>
        </w:tc>
        <w:tc>
          <w:tcPr>
            <w:tcW w:w="1176" w:type="dxa"/>
            <w:vMerge w:val="restart"/>
            <w:noWrap/>
            <w:hideMark/>
          </w:tcPr>
          <w:p w14:paraId="244BAB07"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Summer</w:t>
            </w:r>
          </w:p>
          <w:p w14:paraId="05ECF7E6" w14:textId="77777777" w:rsidR="00914241" w:rsidRPr="00CF3AE1" w:rsidRDefault="00914241" w:rsidP="00914241">
            <w:pPr>
              <w:rPr>
                <w:rFonts w:ascii="Calibri" w:eastAsia="Times New Roman" w:hAnsi="Calibri" w:cs="Calibri"/>
                <w:color w:val="000000"/>
              </w:rPr>
            </w:pPr>
          </w:p>
        </w:tc>
        <w:tc>
          <w:tcPr>
            <w:tcW w:w="1414" w:type="dxa"/>
            <w:noWrap/>
            <w:hideMark/>
          </w:tcPr>
          <w:p w14:paraId="6EEEE98D" w14:textId="77777777" w:rsidR="00914241" w:rsidRPr="00CF3AE1" w:rsidRDefault="00914241" w:rsidP="00914241">
            <w:pPr>
              <w:rPr>
                <w:rFonts w:ascii="Calibri" w:eastAsia="Times New Roman" w:hAnsi="Calibri" w:cs="Calibri"/>
                <w:color w:val="000000"/>
              </w:rPr>
            </w:pPr>
            <w:r w:rsidRPr="00CF3AE1">
              <w:rPr>
                <w:rFonts w:ascii="Calibri" w:eastAsia="Times New Roman" w:hAnsi="Calibri" w:cs="Calibri"/>
                <w:color w:val="000000"/>
              </w:rPr>
              <w:t>C</w:t>
            </w:r>
          </w:p>
        </w:tc>
        <w:tc>
          <w:tcPr>
            <w:tcW w:w="1673" w:type="dxa"/>
            <w:noWrap/>
          </w:tcPr>
          <w:p w14:paraId="5E82AC80"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13.5</w:t>
            </w:r>
          </w:p>
        </w:tc>
        <w:tc>
          <w:tcPr>
            <w:tcW w:w="1534" w:type="dxa"/>
            <w:noWrap/>
          </w:tcPr>
          <w:p w14:paraId="56208217"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15.5</w:t>
            </w:r>
          </w:p>
        </w:tc>
        <w:tc>
          <w:tcPr>
            <w:tcW w:w="1381" w:type="dxa"/>
            <w:noWrap/>
          </w:tcPr>
          <w:p w14:paraId="382B9328"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9.5</w:t>
            </w:r>
          </w:p>
        </w:tc>
        <w:tc>
          <w:tcPr>
            <w:tcW w:w="1104" w:type="dxa"/>
          </w:tcPr>
          <w:p w14:paraId="7AB94776"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#1</w:t>
            </w:r>
          </w:p>
        </w:tc>
      </w:tr>
      <w:tr w:rsidR="00914241" w:rsidRPr="00CF3AE1" w14:paraId="36614B41" w14:textId="77777777" w:rsidTr="00914241">
        <w:trPr>
          <w:trHeight w:val="262"/>
        </w:trPr>
        <w:tc>
          <w:tcPr>
            <w:tcW w:w="1068" w:type="dxa"/>
            <w:vMerge/>
            <w:noWrap/>
            <w:hideMark/>
          </w:tcPr>
          <w:p w14:paraId="1DA61DCF" w14:textId="77777777" w:rsidR="00914241" w:rsidRPr="00CF3AE1" w:rsidRDefault="00914241" w:rsidP="00914241">
            <w:pPr>
              <w:rPr>
                <w:rFonts w:ascii="Calibri" w:eastAsia="Times New Roman" w:hAnsi="Calibri" w:cs="Calibri"/>
                <w:color w:val="000000"/>
              </w:rPr>
            </w:pPr>
          </w:p>
        </w:tc>
        <w:tc>
          <w:tcPr>
            <w:tcW w:w="1176" w:type="dxa"/>
            <w:vMerge/>
            <w:noWrap/>
            <w:hideMark/>
          </w:tcPr>
          <w:p w14:paraId="08D24619" w14:textId="77777777" w:rsidR="00914241" w:rsidRPr="00CF3AE1" w:rsidRDefault="00914241" w:rsidP="00914241">
            <w:pPr>
              <w:rPr>
                <w:rFonts w:ascii="Calibri" w:eastAsia="Times New Roman" w:hAnsi="Calibri" w:cs="Calibri"/>
                <w:color w:val="000000"/>
              </w:rPr>
            </w:pPr>
          </w:p>
        </w:tc>
        <w:tc>
          <w:tcPr>
            <w:tcW w:w="1414" w:type="dxa"/>
            <w:noWrap/>
            <w:hideMark/>
          </w:tcPr>
          <w:p w14:paraId="05D7F3E5"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EH</w:t>
            </w:r>
          </w:p>
        </w:tc>
        <w:tc>
          <w:tcPr>
            <w:tcW w:w="1673" w:type="dxa"/>
            <w:noWrap/>
          </w:tcPr>
          <w:p w14:paraId="48B43E41"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21.7</w:t>
            </w:r>
          </w:p>
        </w:tc>
        <w:tc>
          <w:tcPr>
            <w:tcW w:w="1534" w:type="dxa"/>
            <w:noWrap/>
          </w:tcPr>
          <w:p w14:paraId="45C527F1"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23.7</w:t>
            </w:r>
          </w:p>
        </w:tc>
        <w:tc>
          <w:tcPr>
            <w:tcW w:w="1381" w:type="dxa"/>
            <w:noWrap/>
          </w:tcPr>
          <w:p w14:paraId="379A2AB5"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17.7</w:t>
            </w:r>
          </w:p>
        </w:tc>
        <w:tc>
          <w:tcPr>
            <w:tcW w:w="1104" w:type="dxa"/>
          </w:tcPr>
          <w:p w14:paraId="306539A5"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#4</w:t>
            </w:r>
          </w:p>
        </w:tc>
      </w:tr>
      <w:tr w:rsidR="00914241" w:rsidRPr="00CF3AE1" w14:paraId="6023E988" w14:textId="77777777" w:rsidTr="00914241">
        <w:trPr>
          <w:trHeight w:val="262"/>
        </w:trPr>
        <w:tc>
          <w:tcPr>
            <w:tcW w:w="1068" w:type="dxa"/>
            <w:vMerge/>
            <w:noWrap/>
          </w:tcPr>
          <w:p w14:paraId="4D90CE0F" w14:textId="77777777" w:rsidR="00914241" w:rsidRPr="00CF3AE1" w:rsidRDefault="00914241" w:rsidP="00914241">
            <w:pPr>
              <w:rPr>
                <w:rFonts w:ascii="Calibri" w:eastAsia="Times New Roman" w:hAnsi="Calibri" w:cs="Calibri"/>
                <w:color w:val="000000"/>
              </w:rPr>
            </w:pPr>
          </w:p>
        </w:tc>
        <w:tc>
          <w:tcPr>
            <w:tcW w:w="1176" w:type="dxa"/>
            <w:vMerge w:val="restart"/>
            <w:noWrap/>
          </w:tcPr>
          <w:p w14:paraId="473E004C"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Autumn</w:t>
            </w:r>
          </w:p>
        </w:tc>
        <w:tc>
          <w:tcPr>
            <w:tcW w:w="1414" w:type="dxa"/>
            <w:noWrap/>
          </w:tcPr>
          <w:p w14:paraId="309E3E33" w14:textId="77777777" w:rsidR="00914241" w:rsidRDefault="00914241" w:rsidP="00914241">
            <w:pPr>
              <w:rPr>
                <w:rFonts w:ascii="Calibri" w:eastAsia="Times New Roman" w:hAnsi="Calibri" w:cs="Calibri"/>
                <w:color w:val="000000"/>
              </w:rPr>
            </w:pPr>
            <w:r w:rsidRPr="00CF3AE1">
              <w:rPr>
                <w:rFonts w:ascii="Calibri" w:eastAsia="Times New Roman" w:hAnsi="Calibri" w:cs="Calibri"/>
                <w:color w:val="000000"/>
              </w:rPr>
              <w:t>C</w:t>
            </w:r>
          </w:p>
        </w:tc>
        <w:tc>
          <w:tcPr>
            <w:tcW w:w="1673" w:type="dxa"/>
            <w:noWrap/>
          </w:tcPr>
          <w:p w14:paraId="41C4F528"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7.3</w:t>
            </w:r>
          </w:p>
        </w:tc>
        <w:tc>
          <w:tcPr>
            <w:tcW w:w="1534" w:type="dxa"/>
            <w:noWrap/>
          </w:tcPr>
          <w:p w14:paraId="3BFDD613"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9.3</w:t>
            </w:r>
          </w:p>
        </w:tc>
        <w:tc>
          <w:tcPr>
            <w:tcW w:w="1381" w:type="dxa"/>
            <w:noWrap/>
          </w:tcPr>
          <w:p w14:paraId="140A68E0"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3.3</w:t>
            </w:r>
          </w:p>
        </w:tc>
        <w:tc>
          <w:tcPr>
            <w:tcW w:w="1104" w:type="dxa"/>
          </w:tcPr>
          <w:p w14:paraId="6E662846"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#2</w:t>
            </w:r>
          </w:p>
        </w:tc>
      </w:tr>
      <w:tr w:rsidR="00914241" w:rsidRPr="00CF3AE1" w14:paraId="2CB0611F" w14:textId="77777777" w:rsidTr="00914241">
        <w:trPr>
          <w:trHeight w:val="262"/>
        </w:trPr>
        <w:tc>
          <w:tcPr>
            <w:tcW w:w="1068" w:type="dxa"/>
            <w:vMerge/>
            <w:noWrap/>
          </w:tcPr>
          <w:p w14:paraId="5CC2FA05" w14:textId="77777777" w:rsidR="00914241" w:rsidRPr="00CF3AE1" w:rsidRDefault="00914241" w:rsidP="00914241">
            <w:pPr>
              <w:rPr>
                <w:rFonts w:ascii="Calibri" w:eastAsia="Times New Roman" w:hAnsi="Calibri" w:cs="Calibri"/>
                <w:color w:val="000000"/>
              </w:rPr>
            </w:pPr>
          </w:p>
        </w:tc>
        <w:tc>
          <w:tcPr>
            <w:tcW w:w="1176" w:type="dxa"/>
            <w:vMerge/>
            <w:noWrap/>
          </w:tcPr>
          <w:p w14:paraId="3EFE7612" w14:textId="77777777" w:rsidR="00914241" w:rsidRPr="00CF3AE1" w:rsidRDefault="00914241" w:rsidP="00914241">
            <w:pPr>
              <w:rPr>
                <w:rFonts w:ascii="Calibri" w:eastAsia="Times New Roman" w:hAnsi="Calibri" w:cs="Calibri"/>
                <w:color w:val="000000"/>
              </w:rPr>
            </w:pPr>
          </w:p>
        </w:tc>
        <w:tc>
          <w:tcPr>
            <w:tcW w:w="1414" w:type="dxa"/>
            <w:noWrap/>
          </w:tcPr>
          <w:p w14:paraId="43046BBA" w14:textId="77777777" w:rsidR="00914241" w:rsidRDefault="00914241" w:rsidP="00914241">
            <w:pPr>
              <w:rPr>
                <w:rFonts w:ascii="Calibri" w:eastAsia="Times New Roman" w:hAnsi="Calibri" w:cs="Calibri"/>
                <w:color w:val="000000"/>
              </w:rPr>
            </w:pPr>
            <w:r>
              <w:rPr>
                <w:rFonts w:ascii="Calibri" w:eastAsia="Times New Roman" w:hAnsi="Calibri" w:cs="Calibri"/>
                <w:color w:val="000000"/>
              </w:rPr>
              <w:t>EH</w:t>
            </w:r>
          </w:p>
        </w:tc>
        <w:tc>
          <w:tcPr>
            <w:tcW w:w="1673" w:type="dxa"/>
            <w:noWrap/>
          </w:tcPr>
          <w:p w14:paraId="1BA59A96"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16.2</w:t>
            </w:r>
          </w:p>
        </w:tc>
        <w:tc>
          <w:tcPr>
            <w:tcW w:w="1534" w:type="dxa"/>
            <w:noWrap/>
          </w:tcPr>
          <w:p w14:paraId="3B282211"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18.2</w:t>
            </w:r>
          </w:p>
        </w:tc>
        <w:tc>
          <w:tcPr>
            <w:tcW w:w="1381" w:type="dxa"/>
            <w:noWrap/>
          </w:tcPr>
          <w:p w14:paraId="0DAFBB26"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12.2</w:t>
            </w:r>
          </w:p>
        </w:tc>
        <w:tc>
          <w:tcPr>
            <w:tcW w:w="1104" w:type="dxa"/>
          </w:tcPr>
          <w:p w14:paraId="29AB5388"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#4</w:t>
            </w:r>
          </w:p>
        </w:tc>
      </w:tr>
      <w:tr w:rsidR="00914241" w:rsidRPr="00CF3AE1" w14:paraId="12F40A83" w14:textId="77777777" w:rsidTr="00914241">
        <w:trPr>
          <w:trHeight w:val="262"/>
        </w:trPr>
        <w:tc>
          <w:tcPr>
            <w:tcW w:w="1068" w:type="dxa"/>
            <w:vMerge w:val="restart"/>
            <w:noWrap/>
            <w:hideMark/>
          </w:tcPr>
          <w:p w14:paraId="058ABE81"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Low</w:t>
            </w:r>
          </w:p>
        </w:tc>
        <w:tc>
          <w:tcPr>
            <w:tcW w:w="1176" w:type="dxa"/>
            <w:vMerge w:val="restart"/>
            <w:noWrap/>
            <w:hideMark/>
          </w:tcPr>
          <w:p w14:paraId="36BAFEFB"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Spring</w:t>
            </w:r>
          </w:p>
          <w:p w14:paraId="3ED4ABCA" w14:textId="77777777" w:rsidR="00914241" w:rsidRPr="00CF3AE1" w:rsidRDefault="00914241" w:rsidP="00914241">
            <w:pPr>
              <w:rPr>
                <w:rFonts w:ascii="Calibri" w:eastAsia="Times New Roman" w:hAnsi="Calibri" w:cs="Calibri"/>
                <w:color w:val="000000"/>
              </w:rPr>
            </w:pPr>
          </w:p>
        </w:tc>
        <w:tc>
          <w:tcPr>
            <w:tcW w:w="1414" w:type="dxa"/>
            <w:noWrap/>
            <w:hideMark/>
          </w:tcPr>
          <w:p w14:paraId="7FCF3E98" w14:textId="77777777" w:rsidR="00914241" w:rsidRPr="00CF3AE1" w:rsidRDefault="00914241" w:rsidP="00914241">
            <w:pPr>
              <w:rPr>
                <w:rFonts w:ascii="Calibri" w:eastAsia="Times New Roman" w:hAnsi="Calibri" w:cs="Calibri"/>
                <w:color w:val="000000"/>
              </w:rPr>
            </w:pPr>
            <w:r w:rsidRPr="00CF3AE1">
              <w:rPr>
                <w:rFonts w:ascii="Calibri" w:eastAsia="Times New Roman" w:hAnsi="Calibri" w:cs="Calibri"/>
                <w:color w:val="000000"/>
              </w:rPr>
              <w:t>C</w:t>
            </w:r>
          </w:p>
        </w:tc>
        <w:tc>
          <w:tcPr>
            <w:tcW w:w="1673" w:type="dxa"/>
            <w:noWrap/>
          </w:tcPr>
          <w:p w14:paraId="4CA141BB"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16.5</w:t>
            </w:r>
          </w:p>
        </w:tc>
        <w:tc>
          <w:tcPr>
            <w:tcW w:w="1534" w:type="dxa"/>
            <w:noWrap/>
          </w:tcPr>
          <w:p w14:paraId="61638E27"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18.5</w:t>
            </w:r>
          </w:p>
        </w:tc>
        <w:tc>
          <w:tcPr>
            <w:tcW w:w="1381" w:type="dxa"/>
            <w:noWrap/>
          </w:tcPr>
          <w:p w14:paraId="43516B99"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12.5</w:t>
            </w:r>
          </w:p>
        </w:tc>
        <w:tc>
          <w:tcPr>
            <w:tcW w:w="1104" w:type="dxa"/>
          </w:tcPr>
          <w:p w14:paraId="2599A8F8"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#2</w:t>
            </w:r>
          </w:p>
        </w:tc>
      </w:tr>
      <w:tr w:rsidR="00914241" w:rsidRPr="00CF3AE1" w14:paraId="0BC9DF94" w14:textId="77777777" w:rsidTr="00914241">
        <w:trPr>
          <w:trHeight w:val="262"/>
        </w:trPr>
        <w:tc>
          <w:tcPr>
            <w:tcW w:w="1068" w:type="dxa"/>
            <w:vMerge/>
            <w:noWrap/>
            <w:hideMark/>
          </w:tcPr>
          <w:p w14:paraId="374403F4" w14:textId="77777777" w:rsidR="00914241" w:rsidRPr="00CF3AE1" w:rsidRDefault="00914241" w:rsidP="00914241">
            <w:pPr>
              <w:rPr>
                <w:rFonts w:ascii="Calibri" w:eastAsia="Times New Roman" w:hAnsi="Calibri" w:cs="Calibri"/>
                <w:color w:val="000000"/>
              </w:rPr>
            </w:pPr>
          </w:p>
        </w:tc>
        <w:tc>
          <w:tcPr>
            <w:tcW w:w="1176" w:type="dxa"/>
            <w:vMerge/>
            <w:noWrap/>
            <w:hideMark/>
          </w:tcPr>
          <w:p w14:paraId="4758829A" w14:textId="77777777" w:rsidR="00914241" w:rsidRPr="00CF3AE1" w:rsidRDefault="00914241" w:rsidP="00914241">
            <w:pPr>
              <w:rPr>
                <w:rFonts w:ascii="Calibri" w:eastAsia="Times New Roman" w:hAnsi="Calibri" w:cs="Calibri"/>
                <w:color w:val="000000"/>
              </w:rPr>
            </w:pPr>
          </w:p>
        </w:tc>
        <w:tc>
          <w:tcPr>
            <w:tcW w:w="1414" w:type="dxa"/>
            <w:noWrap/>
            <w:hideMark/>
          </w:tcPr>
          <w:p w14:paraId="29973B6B"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EH</w:t>
            </w:r>
          </w:p>
        </w:tc>
        <w:tc>
          <w:tcPr>
            <w:tcW w:w="1673" w:type="dxa"/>
            <w:noWrap/>
          </w:tcPr>
          <w:p w14:paraId="29CF39CF"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26.6</w:t>
            </w:r>
          </w:p>
        </w:tc>
        <w:tc>
          <w:tcPr>
            <w:tcW w:w="1534" w:type="dxa"/>
            <w:noWrap/>
          </w:tcPr>
          <w:p w14:paraId="0DE98E0C"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28.6</w:t>
            </w:r>
          </w:p>
        </w:tc>
        <w:tc>
          <w:tcPr>
            <w:tcW w:w="1381" w:type="dxa"/>
            <w:noWrap/>
          </w:tcPr>
          <w:p w14:paraId="53FB1FA6"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22.6</w:t>
            </w:r>
          </w:p>
        </w:tc>
        <w:tc>
          <w:tcPr>
            <w:tcW w:w="1104" w:type="dxa"/>
          </w:tcPr>
          <w:p w14:paraId="63FA1378"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#4</w:t>
            </w:r>
          </w:p>
        </w:tc>
      </w:tr>
      <w:tr w:rsidR="00914241" w:rsidRPr="00CF3AE1" w14:paraId="0C33D9D9" w14:textId="77777777" w:rsidTr="00914241">
        <w:trPr>
          <w:trHeight w:val="262"/>
        </w:trPr>
        <w:tc>
          <w:tcPr>
            <w:tcW w:w="1068" w:type="dxa"/>
            <w:vMerge/>
            <w:noWrap/>
            <w:hideMark/>
          </w:tcPr>
          <w:p w14:paraId="5A92E357" w14:textId="77777777" w:rsidR="00914241" w:rsidRPr="00CF3AE1" w:rsidRDefault="00914241" w:rsidP="00914241">
            <w:pPr>
              <w:rPr>
                <w:rFonts w:ascii="Calibri" w:eastAsia="Times New Roman" w:hAnsi="Calibri" w:cs="Calibri"/>
                <w:color w:val="000000"/>
              </w:rPr>
            </w:pPr>
          </w:p>
        </w:tc>
        <w:tc>
          <w:tcPr>
            <w:tcW w:w="1176" w:type="dxa"/>
            <w:vMerge w:val="restart"/>
            <w:noWrap/>
            <w:hideMark/>
          </w:tcPr>
          <w:p w14:paraId="502871BF"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Summer</w:t>
            </w:r>
          </w:p>
          <w:p w14:paraId="3AA090DE" w14:textId="77777777" w:rsidR="00914241" w:rsidRPr="00CF3AE1" w:rsidRDefault="00914241" w:rsidP="00914241">
            <w:pPr>
              <w:rPr>
                <w:rFonts w:ascii="Calibri" w:eastAsia="Times New Roman" w:hAnsi="Calibri" w:cs="Calibri"/>
                <w:color w:val="000000"/>
              </w:rPr>
            </w:pPr>
          </w:p>
        </w:tc>
        <w:tc>
          <w:tcPr>
            <w:tcW w:w="1414" w:type="dxa"/>
            <w:noWrap/>
            <w:hideMark/>
          </w:tcPr>
          <w:p w14:paraId="3CE25E61" w14:textId="77777777" w:rsidR="00914241" w:rsidRPr="00CF3AE1" w:rsidRDefault="00914241" w:rsidP="00914241">
            <w:pPr>
              <w:rPr>
                <w:rFonts w:ascii="Calibri" w:eastAsia="Times New Roman" w:hAnsi="Calibri" w:cs="Calibri"/>
                <w:color w:val="000000"/>
              </w:rPr>
            </w:pPr>
            <w:r w:rsidRPr="00CF3AE1">
              <w:rPr>
                <w:rFonts w:ascii="Calibri" w:eastAsia="Times New Roman" w:hAnsi="Calibri" w:cs="Calibri"/>
                <w:color w:val="000000"/>
              </w:rPr>
              <w:t>C</w:t>
            </w:r>
          </w:p>
        </w:tc>
        <w:tc>
          <w:tcPr>
            <w:tcW w:w="1673" w:type="dxa"/>
            <w:noWrap/>
          </w:tcPr>
          <w:p w14:paraId="534B7EE3"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21.2</w:t>
            </w:r>
          </w:p>
        </w:tc>
        <w:tc>
          <w:tcPr>
            <w:tcW w:w="1534" w:type="dxa"/>
            <w:noWrap/>
          </w:tcPr>
          <w:p w14:paraId="124FA787"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23.2</w:t>
            </w:r>
          </w:p>
        </w:tc>
        <w:tc>
          <w:tcPr>
            <w:tcW w:w="1381" w:type="dxa"/>
            <w:noWrap/>
          </w:tcPr>
          <w:p w14:paraId="14DAB073"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17.2</w:t>
            </w:r>
          </w:p>
        </w:tc>
        <w:tc>
          <w:tcPr>
            <w:tcW w:w="1104" w:type="dxa"/>
          </w:tcPr>
          <w:p w14:paraId="24AFED6B"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#2</w:t>
            </w:r>
          </w:p>
        </w:tc>
      </w:tr>
      <w:tr w:rsidR="00914241" w:rsidRPr="00CF3AE1" w14:paraId="7F5DE543" w14:textId="77777777" w:rsidTr="00914241">
        <w:trPr>
          <w:trHeight w:val="262"/>
        </w:trPr>
        <w:tc>
          <w:tcPr>
            <w:tcW w:w="1068" w:type="dxa"/>
            <w:vMerge/>
            <w:noWrap/>
            <w:hideMark/>
          </w:tcPr>
          <w:p w14:paraId="3C39013F" w14:textId="77777777" w:rsidR="00914241" w:rsidRPr="00CF3AE1" w:rsidRDefault="00914241" w:rsidP="00914241">
            <w:pPr>
              <w:rPr>
                <w:rFonts w:ascii="Calibri" w:eastAsia="Times New Roman" w:hAnsi="Calibri" w:cs="Calibri"/>
                <w:color w:val="000000"/>
              </w:rPr>
            </w:pPr>
          </w:p>
        </w:tc>
        <w:tc>
          <w:tcPr>
            <w:tcW w:w="1176" w:type="dxa"/>
            <w:vMerge/>
            <w:noWrap/>
            <w:hideMark/>
          </w:tcPr>
          <w:p w14:paraId="71F19631" w14:textId="77777777" w:rsidR="00914241" w:rsidRPr="00CF3AE1" w:rsidRDefault="00914241" w:rsidP="00914241">
            <w:pPr>
              <w:rPr>
                <w:rFonts w:ascii="Calibri" w:eastAsia="Times New Roman" w:hAnsi="Calibri" w:cs="Calibri"/>
                <w:color w:val="000000"/>
              </w:rPr>
            </w:pPr>
          </w:p>
        </w:tc>
        <w:tc>
          <w:tcPr>
            <w:tcW w:w="1414" w:type="dxa"/>
            <w:noWrap/>
            <w:hideMark/>
          </w:tcPr>
          <w:p w14:paraId="5C1BBA81"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EH</w:t>
            </w:r>
          </w:p>
        </w:tc>
        <w:tc>
          <w:tcPr>
            <w:tcW w:w="1673" w:type="dxa"/>
            <w:noWrap/>
          </w:tcPr>
          <w:p w14:paraId="2ECEC580"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28.0</w:t>
            </w:r>
          </w:p>
        </w:tc>
        <w:tc>
          <w:tcPr>
            <w:tcW w:w="1534" w:type="dxa"/>
            <w:noWrap/>
          </w:tcPr>
          <w:p w14:paraId="4D7B82C9"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30.0</w:t>
            </w:r>
          </w:p>
        </w:tc>
        <w:tc>
          <w:tcPr>
            <w:tcW w:w="1381" w:type="dxa"/>
            <w:noWrap/>
          </w:tcPr>
          <w:p w14:paraId="16553735"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24.0</w:t>
            </w:r>
          </w:p>
        </w:tc>
        <w:tc>
          <w:tcPr>
            <w:tcW w:w="1104" w:type="dxa"/>
          </w:tcPr>
          <w:p w14:paraId="5E33AC17"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#3</w:t>
            </w:r>
          </w:p>
        </w:tc>
      </w:tr>
      <w:tr w:rsidR="00914241" w:rsidRPr="00CF3AE1" w14:paraId="3693F5F1" w14:textId="77777777" w:rsidTr="00914241">
        <w:trPr>
          <w:trHeight w:val="262"/>
        </w:trPr>
        <w:tc>
          <w:tcPr>
            <w:tcW w:w="1068" w:type="dxa"/>
            <w:vMerge/>
            <w:noWrap/>
          </w:tcPr>
          <w:p w14:paraId="503145A8" w14:textId="77777777" w:rsidR="00914241" w:rsidRPr="00CF3AE1" w:rsidRDefault="00914241" w:rsidP="00914241">
            <w:pPr>
              <w:rPr>
                <w:rFonts w:ascii="Calibri" w:eastAsia="Times New Roman" w:hAnsi="Calibri" w:cs="Calibri"/>
                <w:color w:val="000000"/>
              </w:rPr>
            </w:pPr>
          </w:p>
        </w:tc>
        <w:tc>
          <w:tcPr>
            <w:tcW w:w="1176" w:type="dxa"/>
            <w:vMerge w:val="restart"/>
            <w:noWrap/>
          </w:tcPr>
          <w:p w14:paraId="0D4A23DD" w14:textId="77777777" w:rsidR="00914241" w:rsidRPr="00CF3AE1" w:rsidRDefault="00914241" w:rsidP="00914241">
            <w:pPr>
              <w:rPr>
                <w:rFonts w:ascii="Calibri" w:eastAsia="Times New Roman" w:hAnsi="Calibri" w:cs="Calibri"/>
                <w:color w:val="000000"/>
              </w:rPr>
            </w:pPr>
            <w:r>
              <w:rPr>
                <w:rFonts w:ascii="Calibri" w:eastAsia="Times New Roman" w:hAnsi="Calibri" w:cs="Calibri"/>
                <w:color w:val="000000"/>
              </w:rPr>
              <w:t>Autumn</w:t>
            </w:r>
          </w:p>
        </w:tc>
        <w:tc>
          <w:tcPr>
            <w:tcW w:w="1414" w:type="dxa"/>
            <w:noWrap/>
          </w:tcPr>
          <w:p w14:paraId="704E82FD" w14:textId="77777777" w:rsidR="00914241" w:rsidRDefault="00914241" w:rsidP="00914241">
            <w:pPr>
              <w:rPr>
                <w:rFonts w:ascii="Calibri" w:eastAsia="Times New Roman" w:hAnsi="Calibri" w:cs="Calibri"/>
                <w:color w:val="000000"/>
              </w:rPr>
            </w:pPr>
            <w:r w:rsidRPr="00CF3AE1">
              <w:rPr>
                <w:rFonts w:ascii="Calibri" w:eastAsia="Times New Roman" w:hAnsi="Calibri" w:cs="Calibri"/>
                <w:color w:val="000000"/>
              </w:rPr>
              <w:t>C</w:t>
            </w:r>
          </w:p>
        </w:tc>
        <w:tc>
          <w:tcPr>
            <w:tcW w:w="1673" w:type="dxa"/>
            <w:noWrap/>
          </w:tcPr>
          <w:p w14:paraId="0F041C79"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13.6</w:t>
            </w:r>
          </w:p>
        </w:tc>
        <w:tc>
          <w:tcPr>
            <w:tcW w:w="1534" w:type="dxa"/>
            <w:noWrap/>
          </w:tcPr>
          <w:p w14:paraId="2BC50B7A"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15.6</w:t>
            </w:r>
          </w:p>
        </w:tc>
        <w:tc>
          <w:tcPr>
            <w:tcW w:w="1381" w:type="dxa"/>
            <w:noWrap/>
          </w:tcPr>
          <w:p w14:paraId="4155FFAB"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9.6</w:t>
            </w:r>
          </w:p>
        </w:tc>
        <w:tc>
          <w:tcPr>
            <w:tcW w:w="1104" w:type="dxa"/>
          </w:tcPr>
          <w:p w14:paraId="1B3E0D61"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#3</w:t>
            </w:r>
          </w:p>
        </w:tc>
      </w:tr>
      <w:tr w:rsidR="00914241" w:rsidRPr="00CF3AE1" w14:paraId="772065E8" w14:textId="77777777" w:rsidTr="00914241">
        <w:trPr>
          <w:trHeight w:val="262"/>
        </w:trPr>
        <w:tc>
          <w:tcPr>
            <w:tcW w:w="1068" w:type="dxa"/>
            <w:vMerge/>
            <w:noWrap/>
          </w:tcPr>
          <w:p w14:paraId="654EDEC3" w14:textId="77777777" w:rsidR="00914241" w:rsidRPr="00CF3AE1" w:rsidRDefault="00914241" w:rsidP="00914241">
            <w:pPr>
              <w:rPr>
                <w:rFonts w:ascii="Calibri" w:eastAsia="Times New Roman" w:hAnsi="Calibri" w:cs="Calibri"/>
                <w:color w:val="000000"/>
              </w:rPr>
            </w:pPr>
          </w:p>
        </w:tc>
        <w:tc>
          <w:tcPr>
            <w:tcW w:w="1176" w:type="dxa"/>
            <w:vMerge/>
            <w:noWrap/>
          </w:tcPr>
          <w:p w14:paraId="1DC4D23B" w14:textId="77777777" w:rsidR="00914241" w:rsidRPr="00CF3AE1" w:rsidRDefault="00914241" w:rsidP="00914241">
            <w:pPr>
              <w:rPr>
                <w:rFonts w:ascii="Calibri" w:eastAsia="Times New Roman" w:hAnsi="Calibri" w:cs="Calibri"/>
                <w:color w:val="000000"/>
              </w:rPr>
            </w:pPr>
          </w:p>
        </w:tc>
        <w:tc>
          <w:tcPr>
            <w:tcW w:w="1414" w:type="dxa"/>
            <w:noWrap/>
          </w:tcPr>
          <w:p w14:paraId="22C1F0C9" w14:textId="77777777" w:rsidR="00914241" w:rsidRDefault="00914241" w:rsidP="00914241">
            <w:pPr>
              <w:rPr>
                <w:rFonts w:ascii="Calibri" w:eastAsia="Times New Roman" w:hAnsi="Calibri" w:cs="Calibri"/>
                <w:color w:val="000000"/>
              </w:rPr>
            </w:pPr>
            <w:r>
              <w:rPr>
                <w:rFonts w:ascii="Calibri" w:eastAsia="Times New Roman" w:hAnsi="Calibri" w:cs="Calibri"/>
                <w:color w:val="000000"/>
              </w:rPr>
              <w:t>EH</w:t>
            </w:r>
          </w:p>
        </w:tc>
        <w:tc>
          <w:tcPr>
            <w:tcW w:w="1673" w:type="dxa"/>
            <w:noWrap/>
          </w:tcPr>
          <w:p w14:paraId="053F1036"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21.7</w:t>
            </w:r>
          </w:p>
        </w:tc>
        <w:tc>
          <w:tcPr>
            <w:tcW w:w="1534" w:type="dxa"/>
            <w:noWrap/>
          </w:tcPr>
          <w:p w14:paraId="5F5D9C24"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23.7</w:t>
            </w:r>
          </w:p>
        </w:tc>
        <w:tc>
          <w:tcPr>
            <w:tcW w:w="1381" w:type="dxa"/>
            <w:noWrap/>
          </w:tcPr>
          <w:p w14:paraId="253BF795" w14:textId="77777777" w:rsidR="00914241" w:rsidRPr="00CF3AE1" w:rsidRDefault="00914241" w:rsidP="00914241">
            <w:pPr>
              <w:jc w:val="right"/>
              <w:rPr>
                <w:rFonts w:ascii="Calibri" w:eastAsia="Times New Roman" w:hAnsi="Calibri" w:cs="Calibri"/>
                <w:color w:val="000000"/>
              </w:rPr>
            </w:pPr>
            <w:r w:rsidRPr="00CF3AE1">
              <w:rPr>
                <w:rFonts w:ascii="Calibri" w:eastAsia="Times New Roman" w:hAnsi="Calibri" w:cs="Calibri"/>
                <w:color w:val="000000"/>
              </w:rPr>
              <w:t>17.7</w:t>
            </w:r>
          </w:p>
        </w:tc>
        <w:tc>
          <w:tcPr>
            <w:tcW w:w="1104" w:type="dxa"/>
          </w:tcPr>
          <w:p w14:paraId="0895D531" w14:textId="77777777" w:rsidR="00914241" w:rsidRPr="00CF3AE1" w:rsidRDefault="00914241" w:rsidP="00914241">
            <w:pPr>
              <w:jc w:val="right"/>
              <w:rPr>
                <w:rFonts w:ascii="Calibri" w:eastAsia="Times New Roman" w:hAnsi="Calibri" w:cs="Calibri"/>
                <w:color w:val="000000"/>
              </w:rPr>
            </w:pPr>
            <w:r>
              <w:rPr>
                <w:rFonts w:ascii="Calibri" w:eastAsia="Times New Roman" w:hAnsi="Calibri" w:cs="Calibri"/>
                <w:color w:val="000000"/>
              </w:rPr>
              <w:t>#1</w:t>
            </w:r>
          </w:p>
        </w:tc>
      </w:tr>
    </w:tbl>
    <w:p w14:paraId="5E5104BA" w14:textId="77777777" w:rsidR="00914241" w:rsidRPr="00A93930" w:rsidRDefault="00914241" w:rsidP="00A93930">
      <w:pPr>
        <w:rPr>
          <w:rFonts w:eastAsia="Times New Roman" w:cstheme="minorHAnsi"/>
          <w:color w:val="333333"/>
        </w:rPr>
      </w:pPr>
    </w:p>
    <w:p w14:paraId="1F349574" w14:textId="1D348B2E" w:rsidR="00FF1E17" w:rsidRDefault="00FF1E17" w:rsidP="00CF3AE1">
      <w:pPr>
        <w:rPr>
          <w:rFonts w:ascii="Helvetica" w:eastAsia="Times New Roman" w:hAnsi="Helvetica" w:cs="Times New Roman"/>
          <w:color w:val="333333"/>
          <w:sz w:val="18"/>
          <w:szCs w:val="18"/>
        </w:rPr>
      </w:pPr>
    </w:p>
    <w:p w14:paraId="03CC2DBE" w14:textId="77777777" w:rsidR="00FF1E17" w:rsidRDefault="00FF1E17">
      <w:pPr>
        <w:rPr>
          <w:rFonts w:ascii="Helvetica" w:eastAsia="Times New Roman" w:hAnsi="Helvetica" w:cs="Times New Roman"/>
          <w:color w:val="333333"/>
          <w:sz w:val="18"/>
          <w:szCs w:val="18"/>
        </w:rPr>
      </w:pPr>
      <w:r>
        <w:rPr>
          <w:rFonts w:ascii="Helvetica" w:eastAsia="Times New Roman" w:hAnsi="Helvetica" w:cs="Times New Roman"/>
          <w:color w:val="333333"/>
          <w:sz w:val="18"/>
          <w:szCs w:val="18"/>
        </w:rPr>
        <w:br w:type="page"/>
      </w:r>
    </w:p>
    <w:p w14:paraId="4B03972F" w14:textId="492D5200" w:rsidR="00FF1E17" w:rsidRDefault="00FF1E17" w:rsidP="00FF1E17">
      <w:pPr>
        <w:rPr>
          <w:rFonts w:cstheme="minorHAnsi"/>
          <w:lang w:val="en-GB"/>
        </w:rPr>
      </w:pPr>
      <w:r w:rsidRPr="00C1456A">
        <w:rPr>
          <w:rFonts w:cstheme="minorHAnsi"/>
          <w:b/>
          <w:lang w:val="en-GB"/>
        </w:rPr>
        <w:lastRenderedPageBreak/>
        <w:t>Table S</w:t>
      </w:r>
      <w:r>
        <w:rPr>
          <w:rFonts w:cstheme="minorHAnsi"/>
          <w:b/>
          <w:lang w:val="en-GB"/>
        </w:rPr>
        <w:t>4</w:t>
      </w:r>
      <w:r w:rsidRPr="00C1456A">
        <w:rPr>
          <w:rFonts w:cstheme="minorHAnsi"/>
          <w:b/>
          <w:lang w:val="en-GB"/>
        </w:rPr>
        <w:t>.</w:t>
      </w:r>
      <w:r>
        <w:rPr>
          <w:rFonts w:cstheme="minorHAnsi"/>
          <w:lang w:val="en-GB"/>
        </w:rPr>
        <w:t xml:space="preserve"> Total </w:t>
      </w:r>
      <w:r w:rsidRPr="009F0EF6">
        <w:rPr>
          <w:rFonts w:cstheme="minorHAnsi"/>
          <w:lang w:val="en-GB"/>
        </w:rPr>
        <w:t>Collembola species abundances (</w:t>
      </w:r>
      <w:r w:rsidRPr="009F0EF6">
        <w:rPr>
          <w:rFonts w:cstheme="minorHAnsi"/>
          <w:i/>
          <w:lang w:val="en-GB"/>
        </w:rPr>
        <w:t>N</w:t>
      </w:r>
      <w:r w:rsidRPr="009F0EF6">
        <w:rPr>
          <w:rFonts w:cstheme="minorHAnsi"/>
          <w:lang w:val="en-GB"/>
        </w:rPr>
        <w:t xml:space="preserve"> = 360) and vertical stratification of the species across the soil profile: </w:t>
      </w:r>
      <w:r w:rsidRPr="009F0EF6">
        <w:t>epedaphic (surface-living), hemiedaphic (living in litter and upper soil layers) and euedaphic (permanently living in the soil).</w:t>
      </w:r>
      <w:r>
        <w:t xml:space="preserve"> </w:t>
      </w:r>
      <w:r w:rsidR="00047016">
        <w:t xml:space="preserve">The sources for the identification of Collembola species were </w:t>
      </w:r>
      <w:r w:rsidR="00047016">
        <w:fldChar w:fldCharType="begin"/>
      </w:r>
      <w:r w:rsidR="00031279">
        <w:instrText xml:space="preserve"> ADDIN ZOTERO_ITEM CSL_CITATION {"citationID":"NK8g8h8v","properties":{"formattedCitation":"(Dunger &amp; Schlitt 2011; Fjellberg 1998, 2007; Gisin 1960; Hopkin 2007; Thibaud {\\i{}et al.} 2004)","plainCitation":"(Dunger &amp; Schlitt 2011; Fjellberg 1998, 2007; Gisin 1960; Hopkin 2007; Thibaud et al. 2004)","dontUpdate":true,"noteIndex":0},"citationItems":[{"id":2002,"uris":["http://zotero.org/users/14556483/items/3G3IA5RE"],"itemData":{"id":2002,"type":"article-journal","abstract":"The volume ‘Tullbergiidae’ presented here is an entirely revised version, updated and translated into English, of the first edition (which appeared as Volume I of the Synopses on Palaearctic Collembola: Tullbergiinae [1994; in German language] by Bettina Zimdars and Wolfram Dunger).\nAccepting the proposition of Deharvend (2004), the ‘subfamily Tullbergiinae’ is again elevated to the rank as Tullbergiidae Bagnall, 1947. The diagnoses of species and genera have been completed by our own studies, mainly based on the collections of the Senckenberg museum of natural history Görlitz as well as on material kindly lent to us especially by the museum of natural history Geneva, Switzerland, the museum of natural history Paris, France and by several colleagues (see acknowledgements). We further took into account studies concerning the sexual status of (partly or possibly totally) parthenogenetical species of the Tullbergiidae (Zimdars &amp;amp; Dunger 2000).\nThe diagnoses of the 18 palaearctic genera (from 31 genera worldwide) and 64 hol- or palaearctic species are based on original material as far as possible. nevertheless, to a large extent this monography represents a revision of literature data. Occurrence records have been checked concerning their actuality after new descriptions.\nGeographically, arctic species are included from Greenland up to north-eastern asia as well as species from the Chinese and himalaya regions north of 30 degrees of latitude.\nData available up to the end of 2010 were taken into consideration.","container-title":"Soil Organisms","ISSN":"2509-9523","issue":"1","language":"en","license":"Copyright (c) 2011 SOIL ORGANISMS","note":"number: 1","page":"1-168","source":"soil-organisms.org","title":"Synopses on Palaearctic Collembola – Tullbergiidae","title-short":"Synopses on Palaearctic Collembola – TULLBERGIIDAE","volume":"83","author":[{"family":"Dunger","given":"Wolfram"},{"family":"Schlitt","given":"Bettina"}],"issued":{"date-parts":[["2011",4,1]]}}},{"id":2003,"uris":["http://zotero.org/users/14556483/items/DK7AVMA7"],"itemData":{"id":2003,"type":"chapter","collection-title":"Fauna Entomologica Scandinavica","event-place":"Leiden","ISBN":"978-90-04-27363-4","language":"en","page":"184","publisher":"Brill","publisher-place":"Leiden","source":"brill.com","title":"The Collembola of Fennoscandia and Denmark, Part I: Poduromorpha","title-short":"The Collembola of Fennoscandia and Denmark, Part I","URL":"https://brill.com/display/title/6555","volume":"35","author":[{"family":"Fjellberg","given":"Arne"}],"accessed":{"date-parts":[["2024",7,1]]},"issued":{"date-parts":[["1998"]]}}},{"id":2004,"uris":["http://zotero.org/users/14556483/items/M7XLTSXQ"],"itemData":{"id":2004,"type":"book","collection-title":"Fauna Entomologica Scandinavica","event-place":"Leiden","ISBN":"978-90-474-2391-1","language":"en","number-of-pages":"264","publisher":"Brill","publisher-place":"Leiden","source":"brill.com","title":"The Collembola of Fennoscandia and Denmark, Part II: Entomobryomorpha and Symphypleona","title-short":"The Collembola of Fennoscandia and Denmark, Part II","URL":"https://brill.com/display/title/14147","volume":"42","author":[{"family":"Fjellberg","given":"Arne"}],"accessed":{"date-parts":[["2024",7,1]]},"issued":{"date-parts":[["2007"]]}}},{"id":1166,"uris":["http://zotero.org/users/14556483/items/F5URTDCK"],"itemData":{"id":1166,"type":"book","publisher":"Museum D'Histoire Naturelle Genève","title":"Collembolenfauna Europas","author":[{"family":"Gisin","given":"Hermann"}],"issued":{"date-parts":[["1960"]]}},"locator":"1"},{"id":2005,"uris":["http://zotero.org/users/14556483/items/7PT7WG4K"],"itemData":{"id":2005,"type":"book","abstract":"This key has been designed to guide the beginner to this group through the identification process and should allow all adult Collembola to be identified to species level.","event-place":"Preston Montford","ISBN":"978-1-85153-220-9","language":"en","note":"Google-Books-ID: wkzVGAAACAAJ","number-of-pages":"245","publisher":"FSC","publisher-place":"Preston Montford","source":"Google Books","title":"A Key to the Collembola (springtails) of Britain and Ireland","author":[{"family":"Hopkin","given":"Stephen P."}],"issued":{"date-parts":[["2007"]]}}},{"id":2007,"uris":["http://zotero.org/users/14556483/items/UZMCP48K"],"itemData":{"id":2007,"type":"book","collection-title":"Abhandlungen und Berichte des Naturkundemuseums Görlitz","language":"en","number-of-pages":"287","title":"Synopses on Palaearctic Collembola, Volume IV: Hypogastruridae","title-short":"Synopses on Palaearctic Collembola, Volume 4","URL":"https://www.nhbs.com/en/synopses-on-palaearctic-collembola-volume-4-hypogastruridae-book","volume":"75","author":[{"family":"Thibaud","given":"Jean-Marc"},{"family":"Schulz","given":"Hans-Jürgen"},{"family":"Gama","given":"Maria Manuela","non-dropping-particle":"da"}],"accessed":{"date-parts":[["2024",7,1]]},"issued":{"date-parts":[["2004"]]}}}],"schema":"https://github.com/citation-style-language/schema/raw/master/csl-citation.json"} </w:instrText>
      </w:r>
      <w:r w:rsidR="00047016">
        <w:fldChar w:fldCharType="separate"/>
      </w:r>
      <w:r w:rsidR="00047016" w:rsidRPr="00047016">
        <w:rPr>
          <w:rFonts w:ascii="Calibri" w:hAnsi="Calibri" w:cs="Calibri"/>
          <w:szCs w:val="24"/>
        </w:rPr>
        <w:t xml:space="preserve">Dunger &amp; Schlitt </w:t>
      </w:r>
      <w:r w:rsidR="00047016">
        <w:rPr>
          <w:rFonts w:ascii="Calibri" w:hAnsi="Calibri" w:cs="Calibri"/>
          <w:szCs w:val="24"/>
        </w:rPr>
        <w:t>(</w:t>
      </w:r>
      <w:r w:rsidR="00047016" w:rsidRPr="00047016">
        <w:rPr>
          <w:rFonts w:ascii="Calibri" w:hAnsi="Calibri" w:cs="Calibri"/>
          <w:szCs w:val="24"/>
        </w:rPr>
        <w:t>2011</w:t>
      </w:r>
      <w:r w:rsidR="002D6E96">
        <w:rPr>
          <w:rFonts w:ascii="Calibri" w:hAnsi="Calibri" w:cs="Calibri"/>
          <w:szCs w:val="24"/>
        </w:rPr>
        <w:t>)</w:t>
      </w:r>
      <w:r w:rsidR="00047016" w:rsidRPr="00047016">
        <w:rPr>
          <w:rFonts w:ascii="Calibri" w:hAnsi="Calibri" w:cs="Calibri"/>
          <w:szCs w:val="24"/>
        </w:rPr>
        <w:t xml:space="preserve">; Fjellberg </w:t>
      </w:r>
      <w:r w:rsidR="00047016">
        <w:rPr>
          <w:rFonts w:ascii="Calibri" w:hAnsi="Calibri" w:cs="Calibri"/>
          <w:szCs w:val="24"/>
        </w:rPr>
        <w:t>(</w:t>
      </w:r>
      <w:r w:rsidR="00047016" w:rsidRPr="00047016">
        <w:rPr>
          <w:rFonts w:ascii="Calibri" w:hAnsi="Calibri" w:cs="Calibri"/>
          <w:szCs w:val="24"/>
        </w:rPr>
        <w:t>1998, 2007</w:t>
      </w:r>
      <w:r w:rsidR="00047016">
        <w:rPr>
          <w:rFonts w:ascii="Calibri" w:hAnsi="Calibri" w:cs="Calibri"/>
          <w:szCs w:val="24"/>
        </w:rPr>
        <w:t>)</w:t>
      </w:r>
      <w:r w:rsidR="00047016" w:rsidRPr="00047016">
        <w:rPr>
          <w:rFonts w:ascii="Calibri" w:hAnsi="Calibri" w:cs="Calibri"/>
          <w:szCs w:val="24"/>
        </w:rPr>
        <w:t xml:space="preserve">; Gisin </w:t>
      </w:r>
      <w:r w:rsidR="00047016">
        <w:rPr>
          <w:rFonts w:ascii="Calibri" w:hAnsi="Calibri" w:cs="Calibri"/>
          <w:szCs w:val="24"/>
        </w:rPr>
        <w:t>(</w:t>
      </w:r>
      <w:r w:rsidR="00047016" w:rsidRPr="00047016">
        <w:rPr>
          <w:rFonts w:ascii="Calibri" w:hAnsi="Calibri" w:cs="Calibri"/>
          <w:szCs w:val="24"/>
        </w:rPr>
        <w:t>1960</w:t>
      </w:r>
      <w:r w:rsidR="00047016">
        <w:rPr>
          <w:rFonts w:ascii="Calibri" w:hAnsi="Calibri" w:cs="Calibri"/>
          <w:szCs w:val="24"/>
        </w:rPr>
        <w:t>)</w:t>
      </w:r>
      <w:r w:rsidR="00047016" w:rsidRPr="00047016">
        <w:rPr>
          <w:rFonts w:ascii="Calibri" w:hAnsi="Calibri" w:cs="Calibri"/>
          <w:szCs w:val="24"/>
        </w:rPr>
        <w:t xml:space="preserve">; Hopkin </w:t>
      </w:r>
      <w:r w:rsidR="00047016">
        <w:rPr>
          <w:rFonts w:ascii="Calibri" w:hAnsi="Calibri" w:cs="Calibri"/>
          <w:szCs w:val="24"/>
        </w:rPr>
        <w:t>(</w:t>
      </w:r>
      <w:r w:rsidR="00047016" w:rsidRPr="00047016">
        <w:rPr>
          <w:rFonts w:ascii="Calibri" w:hAnsi="Calibri" w:cs="Calibri"/>
          <w:szCs w:val="24"/>
        </w:rPr>
        <w:t>2007</w:t>
      </w:r>
      <w:r w:rsidR="00047016">
        <w:rPr>
          <w:rFonts w:ascii="Calibri" w:hAnsi="Calibri" w:cs="Calibri"/>
          <w:szCs w:val="24"/>
        </w:rPr>
        <w:t>)</w:t>
      </w:r>
      <w:r w:rsidR="00047016" w:rsidRPr="00047016">
        <w:rPr>
          <w:rFonts w:ascii="Calibri" w:hAnsi="Calibri" w:cs="Calibri"/>
          <w:szCs w:val="24"/>
        </w:rPr>
        <w:t xml:space="preserve">; Thibaud </w:t>
      </w:r>
      <w:r w:rsidR="00047016" w:rsidRPr="00047016">
        <w:rPr>
          <w:rFonts w:ascii="Calibri" w:hAnsi="Calibri" w:cs="Calibri"/>
          <w:i/>
          <w:iCs/>
          <w:szCs w:val="24"/>
        </w:rPr>
        <w:t>et al.</w:t>
      </w:r>
      <w:r w:rsidR="00047016" w:rsidRPr="00047016">
        <w:rPr>
          <w:rFonts w:ascii="Calibri" w:hAnsi="Calibri" w:cs="Calibri"/>
          <w:szCs w:val="24"/>
        </w:rPr>
        <w:t xml:space="preserve"> </w:t>
      </w:r>
      <w:r w:rsidR="00047016">
        <w:rPr>
          <w:rFonts w:ascii="Calibri" w:hAnsi="Calibri" w:cs="Calibri"/>
          <w:szCs w:val="24"/>
        </w:rPr>
        <w:t>(</w:t>
      </w:r>
      <w:r w:rsidR="00047016" w:rsidRPr="00047016">
        <w:rPr>
          <w:rFonts w:ascii="Calibri" w:hAnsi="Calibri" w:cs="Calibri"/>
          <w:szCs w:val="24"/>
        </w:rPr>
        <w:t>2004)</w:t>
      </w:r>
      <w:r w:rsidR="00047016">
        <w:fldChar w:fldCharType="end"/>
      </w:r>
      <w:r w:rsidR="00047016" w:rsidRPr="00047016">
        <w:t xml:space="preserve">. </w:t>
      </w:r>
      <w:r>
        <w:t xml:space="preserve">The vertical stratification of each Collembola species was extracted mainly from </w:t>
      </w:r>
      <w:r>
        <w:fldChar w:fldCharType="begin" w:fldLock="1"/>
      </w:r>
      <w:r w:rsidR="002D6E96">
        <w:instrText xml:space="preserve"> ADDIN ZOTERO_ITEM CSL_CITATION {"citationID":"KtHfkIhr","properties":{"formattedCitation":"(Gisin 1943)","plainCitation":"(Gisin 1943)","dontUpdate":true,"noteIndex":0},"citationItems":[{"id":1878,"uris":["http://www.mendeley.com/documents/?uuid=04978ce2-7ad7-408c-815c-3e2fdbf2aeee","http://zotero.org/users/14556483/items/ACMCGSP7"],"itemData":{"id":1878,"type":"book","event-place":"Basel","note":"collection-title: Arbeiten aus der zoologischen Anstalt Basel","publisher":"Kundig","publisher-place":"Basel","title":"Oekologie und Lebensgemeinschaften der Collembolen im schweizerischen Exkursionsgebiet Basels","URL":"https://books.google.ch/books?id=m5HFzQEACAAJ","author":[{"family":"Gisin","given":"Hermann Friedrich"}],"issued":{"date-parts":[["1943"]]}}}],"schema":"https://github.com/citation-style-language/schema/raw/master/csl-citation.json"} </w:instrText>
      </w:r>
      <w:r>
        <w:fldChar w:fldCharType="separate"/>
      </w:r>
      <w:r w:rsidR="00047016" w:rsidRPr="00047016">
        <w:rPr>
          <w:rFonts w:ascii="Calibri" w:hAnsi="Calibri" w:cs="Calibri"/>
        </w:rPr>
        <w:t xml:space="preserve">Gisin </w:t>
      </w:r>
      <w:r w:rsidR="00047016">
        <w:rPr>
          <w:rFonts w:ascii="Calibri" w:hAnsi="Calibri" w:cs="Calibri"/>
        </w:rPr>
        <w:t>(</w:t>
      </w:r>
      <w:r w:rsidR="00047016" w:rsidRPr="00047016">
        <w:rPr>
          <w:rFonts w:ascii="Calibri" w:hAnsi="Calibri" w:cs="Calibri"/>
        </w:rPr>
        <w:t>1943)</w:t>
      </w:r>
      <w:r>
        <w:fldChar w:fldCharType="end"/>
      </w:r>
      <w:r>
        <w:t xml:space="preserve">, as well as </w:t>
      </w:r>
      <w:r>
        <w:fldChar w:fldCharType="begin" w:fldLock="1"/>
      </w:r>
      <w:r w:rsidR="002D6E96">
        <w:instrText xml:space="preserve"> ADDIN ZOTERO_ITEM CSL_CITATION {"citationID":"bkhaQAkK","properties":{"formattedCitation":"(Chauvat {\\i{}et al.} 2014; Ferlian {\\i{}et al.} 2015; Leinaas &amp; Bleken 1983; Urb\\uc0\\u225{}\\uc0\\u353{}ek &amp; Rusek 1994)","plainCitation":"(Chauvat et al. 2014; Ferlian et al. 2015; Leinaas &amp; Bleken 1983; Urbášek &amp; Rusek 1994)","dontUpdate":true,"noteIndex":0},"citationItems":[{"id":1056,"uris":["http://www.mendeley.com/documents/?uuid=64853dce-f998-4439-ac18-41ba69d03dd3","http://zotero.org/users/14556483/items/6B2EPLAU"],"itemData":{"id":1056,"type":"article-journal","container-title":"Soil Biology and Biochemistry","DOI":"10.1016/j.soilbio.2014.12.012","ISSN":"0038-0717","note":"publisher: Elsevier Ltd","page":"28-35","title":"Trophic niche differentiation and utilisation of food resources in collembolans based on complementary analyses of fatty acids and stable isotopes","volume":"82","author":[{"family":"Ferlian","given":"Olga"},{"family":"Klarner","given":"Bernhard"},{"family":"Langeneckert","given":"Annika E"},{"family":"Scheu","given":"Stefan"}],"issued":{"date-parts":[["2015"]]}}},{"id":1916,"uris":["http://www.mendeley.com/documents/?uuid=6329772f-a38a-4066-973e-ce5cd77aa9ef","http://zotero.org/users/14556483/items/Y54EKMXU"],"itemData":{"id":1916,"type":"article-journal","container-title":"Oecologia","issue":"2","page":"194-199","title":"Egg diapause and demographic strategy in &lt;i&gt;Lepidocyrtus lignorum&lt;/i&gt; Fabricius (Collembola; Entomobryidae)","volume":"58","author":[{"family":"Leinaas","given":"Hans Petter"},{"family":"Bleken","given":"Erik"}],"issued":{"date-parts":[["1983"]]}}},{"id":1912,"uris":["http://www.mendeley.com/documents/?uuid=8c695842-3cc9-48e1-a943-a12836a00022","http://zotero.org/users/14556483/items/WU9MYQDA"],"itemData":{"id":1912,"type":"article-journal","container-title":"Pedobiologia","DOI":"10.1016/s0031-4056(24)00143-4","ISSN":"00314056","issue":"5","page":"400-406","title":"Activity of digestive enzymes in seven species of Collembola (Insecta: Entognatha)","volume":"38","author":[{"family":"Urbášek","given":"F."},{"family":"Rusek","given":"J."}],"issued":{"date-parts":[["1994"]]}}},{"id":1440,"uris":["http://www.mendeley.com/documents/?uuid=bac08630-fdd5-46ba-ae6e-fb1b71996f84","http://zotero.org/users/14556483/items/9SIZQ2CX"],"itemData":{"id":1440,"type":"article-journal","abstract":"Movement of soil microarthropods associated to searching or foraging behaviour has received scanty attention and remained largely unexplored. However, rare studies on soil Collembola suggested that their exploratory behaviour is an important feature of population dynamics. In the current study based on a microcosm experiment, we tested the influence of food sources tied to a distant patch on the foraging behaviour of sp</w:instrText>
      </w:r>
      <w:r w:rsidR="002D6E96" w:rsidRPr="002D6E96">
        <w:rPr>
          <w:lang w:val="de-CH"/>
        </w:rPr>
        <w:instrText xml:space="preserve">ringtails. The microcosms consisted of five separate 5. cm sections bound together. Only the last part of the microcosms (section 5) differentiated the three treatments with no food (C), microflora (M) or microflora. +. plant (M+. P). Collembola were introduced into the first section. The mean covered distance of total collembolan differed between all the treatments. It continuously increased from 0.9 (±0.3). cm in C through 4.7 (±1.0). cm in M to 7.4 (±1.2). cm within M+. P. Concomitantly, the mean covered distance was also influenced by the factor \"life-form\" with on average 7.3. cm covered by the epedaphic species which was 73.8% more than hemiedaphic and 82.5% more than euedaphic. Even if differences between life-forms were detected, our results also revealed differences of exploratory pattern between species belonging to the same life-form. Our study clearly shows that springtails are reactive to the quality of their environment, in particular food sources. © 2014 Elsevier B.V.","container-title":"Applied Soil Ecology","DOI":"10.1016/j.apsoil.2014.05.012","ISSN":"09291393","note":"publisher: Elsevier B.V.","page":"72-77","title":"Foraging patterns of soil springtails are impacted by food resources","volume":"82","author":[{"family":"Chauvat","given":"Matthieu"},{"family":"Perez","given":"Gabriel"},{"family":"Ponge","given":"Jean François"}],"issued":{"date-parts":[["2014"]]}}}],"schema":"https://github.com/citation-style-language/schema/raw/master/csl-citation.json"} </w:instrText>
      </w:r>
      <w:r>
        <w:fldChar w:fldCharType="separate"/>
      </w:r>
      <w:r w:rsidR="00047016" w:rsidRPr="00047016">
        <w:rPr>
          <w:rFonts w:ascii="Calibri" w:hAnsi="Calibri" w:cs="Calibri"/>
          <w:szCs w:val="24"/>
          <w:lang w:val="de-CH"/>
        </w:rPr>
        <w:t xml:space="preserve">Chauvat </w:t>
      </w:r>
      <w:r w:rsidR="00047016" w:rsidRPr="00047016">
        <w:rPr>
          <w:rFonts w:ascii="Calibri" w:hAnsi="Calibri" w:cs="Calibri"/>
          <w:i/>
          <w:iCs/>
          <w:szCs w:val="24"/>
          <w:lang w:val="de-CH"/>
        </w:rPr>
        <w:t>et al.</w:t>
      </w:r>
      <w:r w:rsidR="00047016" w:rsidRPr="00047016">
        <w:rPr>
          <w:rFonts w:ascii="Calibri" w:hAnsi="Calibri" w:cs="Calibri"/>
          <w:szCs w:val="24"/>
          <w:lang w:val="de-CH"/>
        </w:rPr>
        <w:t xml:space="preserve"> </w:t>
      </w:r>
      <w:r w:rsidR="00047016" w:rsidRPr="008E28BD">
        <w:rPr>
          <w:rFonts w:ascii="Calibri" w:hAnsi="Calibri" w:cs="Calibri"/>
          <w:szCs w:val="24"/>
          <w:lang w:val="de-CH"/>
        </w:rPr>
        <w:t xml:space="preserve">(2014); Ferlian </w:t>
      </w:r>
      <w:r w:rsidR="00047016" w:rsidRPr="008E28BD">
        <w:rPr>
          <w:rFonts w:ascii="Calibri" w:hAnsi="Calibri" w:cs="Calibri"/>
          <w:i/>
          <w:iCs/>
          <w:szCs w:val="24"/>
          <w:lang w:val="de-CH"/>
        </w:rPr>
        <w:t>et al.</w:t>
      </w:r>
      <w:r w:rsidR="00047016" w:rsidRPr="008E28BD">
        <w:rPr>
          <w:rFonts w:ascii="Calibri" w:hAnsi="Calibri" w:cs="Calibri"/>
          <w:szCs w:val="24"/>
          <w:lang w:val="de-CH"/>
        </w:rPr>
        <w:t xml:space="preserve"> (2015); Leinaas &amp; Bleken (1983); Urbášek &amp; Rusek (1994)</w:t>
      </w:r>
      <w:r>
        <w:fldChar w:fldCharType="end"/>
      </w:r>
      <w:r w:rsidRPr="008E28BD">
        <w:rPr>
          <w:lang w:val="de-CH"/>
        </w:rPr>
        <w:t xml:space="preserve">. </w:t>
      </w:r>
      <w:r>
        <w:t xml:space="preserve">The abundances of immature individuals that could not be assigned to a particular species are displayed at the bottom of the table. </w:t>
      </w:r>
    </w:p>
    <w:tbl>
      <w:tblPr>
        <w:tblStyle w:val="TableGrid"/>
        <w:tblpPr w:leftFromText="180" w:rightFromText="180" w:vertAnchor="text" w:horzAnchor="page" w:tblpX="2338" w:tblpY="341"/>
        <w:tblW w:w="7369" w:type="dxa"/>
        <w:tblLook w:val="04A0" w:firstRow="1" w:lastRow="0" w:firstColumn="1" w:lastColumn="0" w:noHBand="0" w:noVBand="1"/>
      </w:tblPr>
      <w:tblGrid>
        <w:gridCol w:w="2258"/>
        <w:gridCol w:w="1703"/>
        <w:gridCol w:w="1630"/>
        <w:gridCol w:w="1778"/>
      </w:tblGrid>
      <w:tr w:rsidR="00FF1E17" w:rsidRPr="00CF3AE1" w14:paraId="60EE3A6C" w14:textId="77777777" w:rsidTr="00B723DD">
        <w:trPr>
          <w:trHeight w:val="262"/>
        </w:trPr>
        <w:tc>
          <w:tcPr>
            <w:tcW w:w="2258" w:type="dxa"/>
            <w:noWrap/>
            <w:hideMark/>
          </w:tcPr>
          <w:p w14:paraId="63CBB2A6" w14:textId="77777777" w:rsidR="00FF1E17" w:rsidRPr="00CF3AE1" w:rsidRDefault="00FF1E17" w:rsidP="00B723DD">
            <w:pPr>
              <w:rPr>
                <w:rFonts w:ascii="Calibri" w:eastAsia="Times New Roman" w:hAnsi="Calibri" w:cs="Calibri"/>
                <w:b/>
                <w:color w:val="000000"/>
              </w:rPr>
            </w:pPr>
            <w:r>
              <w:rPr>
                <w:rFonts w:ascii="Calibri" w:eastAsia="Times New Roman" w:hAnsi="Calibri" w:cs="Calibri"/>
                <w:b/>
                <w:color w:val="000000"/>
              </w:rPr>
              <w:t>Collembola species</w:t>
            </w:r>
          </w:p>
        </w:tc>
        <w:tc>
          <w:tcPr>
            <w:tcW w:w="1703" w:type="dxa"/>
          </w:tcPr>
          <w:p w14:paraId="18917C93" w14:textId="77777777" w:rsidR="00FF1E17" w:rsidRDefault="00FF1E17" w:rsidP="00B723DD">
            <w:pPr>
              <w:rPr>
                <w:rFonts w:ascii="Calibri" w:eastAsia="Times New Roman" w:hAnsi="Calibri" w:cs="Calibri"/>
                <w:b/>
                <w:color w:val="000000"/>
              </w:rPr>
            </w:pPr>
            <w:r>
              <w:rPr>
                <w:rFonts w:ascii="Calibri" w:eastAsia="Times New Roman" w:hAnsi="Calibri" w:cs="Calibri"/>
                <w:b/>
                <w:color w:val="000000"/>
              </w:rPr>
              <w:t>Family</w:t>
            </w:r>
          </w:p>
        </w:tc>
        <w:tc>
          <w:tcPr>
            <w:tcW w:w="1630" w:type="dxa"/>
            <w:noWrap/>
            <w:hideMark/>
          </w:tcPr>
          <w:p w14:paraId="2064C6F5" w14:textId="77777777" w:rsidR="00FF1E17" w:rsidRPr="00CF3AE1" w:rsidRDefault="00FF1E17" w:rsidP="00B723DD">
            <w:pPr>
              <w:rPr>
                <w:rFonts w:ascii="Calibri" w:eastAsia="Times New Roman" w:hAnsi="Calibri" w:cs="Calibri"/>
                <w:b/>
                <w:color w:val="000000"/>
              </w:rPr>
            </w:pPr>
            <w:r>
              <w:rPr>
                <w:rFonts w:ascii="Calibri" w:eastAsia="Times New Roman" w:hAnsi="Calibri" w:cs="Calibri"/>
                <w:b/>
                <w:color w:val="000000"/>
              </w:rPr>
              <w:t>Vertical stratification</w:t>
            </w:r>
          </w:p>
        </w:tc>
        <w:tc>
          <w:tcPr>
            <w:tcW w:w="1778" w:type="dxa"/>
            <w:noWrap/>
            <w:hideMark/>
          </w:tcPr>
          <w:p w14:paraId="55315748" w14:textId="77777777" w:rsidR="00FF1E17" w:rsidRPr="00CF3AE1" w:rsidRDefault="00FF1E17" w:rsidP="00B723DD">
            <w:pPr>
              <w:rPr>
                <w:rFonts w:ascii="Calibri" w:eastAsia="Times New Roman" w:hAnsi="Calibri" w:cs="Calibri"/>
                <w:b/>
                <w:color w:val="000000"/>
              </w:rPr>
            </w:pPr>
            <w:r>
              <w:rPr>
                <w:rFonts w:ascii="Calibri" w:eastAsia="Times New Roman" w:hAnsi="Calibri" w:cs="Calibri"/>
                <w:b/>
                <w:color w:val="000000"/>
              </w:rPr>
              <w:t>Total abundance</w:t>
            </w:r>
          </w:p>
        </w:tc>
      </w:tr>
      <w:tr w:rsidR="00FF1E17" w:rsidRPr="00CF3AE1" w14:paraId="602399EF" w14:textId="77777777" w:rsidTr="00B723DD">
        <w:trPr>
          <w:trHeight w:val="262"/>
        </w:trPr>
        <w:tc>
          <w:tcPr>
            <w:tcW w:w="2258" w:type="dxa"/>
            <w:noWrap/>
            <w:vAlign w:val="bottom"/>
          </w:tcPr>
          <w:p w14:paraId="2E443633" w14:textId="77777777" w:rsidR="00FF1E17" w:rsidRPr="00F4311F" w:rsidRDefault="00FF1E17" w:rsidP="00B723DD">
            <w:pPr>
              <w:rPr>
                <w:rFonts w:ascii="Calibri" w:hAnsi="Calibri" w:cs="Calibri"/>
                <w:i/>
                <w:color w:val="000000"/>
              </w:rPr>
            </w:pPr>
            <w:r w:rsidRPr="00F4311F">
              <w:rPr>
                <w:rFonts w:ascii="Calibri" w:hAnsi="Calibri" w:cs="Calibri"/>
                <w:i/>
                <w:color w:val="000000"/>
              </w:rPr>
              <w:t>Folsomia quadrioculata</w:t>
            </w:r>
          </w:p>
        </w:tc>
        <w:tc>
          <w:tcPr>
            <w:tcW w:w="1703" w:type="dxa"/>
            <w:vAlign w:val="bottom"/>
          </w:tcPr>
          <w:p w14:paraId="09E00AC3" w14:textId="77777777" w:rsidR="00FF1E17" w:rsidRDefault="00FF1E17" w:rsidP="00B723DD">
            <w:pPr>
              <w:rPr>
                <w:rFonts w:ascii="Calibri" w:hAnsi="Calibri" w:cs="Calibri"/>
                <w:color w:val="000000"/>
              </w:rPr>
            </w:pPr>
            <w:r>
              <w:rPr>
                <w:rFonts w:ascii="Calibri" w:hAnsi="Calibri" w:cs="Calibri"/>
                <w:color w:val="000000"/>
              </w:rPr>
              <w:t>Isotomidae</w:t>
            </w:r>
          </w:p>
        </w:tc>
        <w:tc>
          <w:tcPr>
            <w:tcW w:w="1630" w:type="dxa"/>
            <w:noWrap/>
            <w:vAlign w:val="bottom"/>
          </w:tcPr>
          <w:p w14:paraId="73099236" w14:textId="77777777" w:rsidR="00FF1E17" w:rsidRDefault="00FF1E17" w:rsidP="00B723DD">
            <w:pPr>
              <w:rPr>
                <w:rFonts w:ascii="Calibri" w:hAnsi="Calibri" w:cs="Calibri"/>
                <w:color w:val="000000"/>
              </w:rPr>
            </w:pPr>
            <w:r>
              <w:rPr>
                <w:rFonts w:ascii="Calibri" w:hAnsi="Calibri" w:cs="Calibri"/>
                <w:color w:val="000000"/>
              </w:rPr>
              <w:t>Hemiedaphic</w:t>
            </w:r>
          </w:p>
        </w:tc>
        <w:tc>
          <w:tcPr>
            <w:tcW w:w="1778" w:type="dxa"/>
            <w:noWrap/>
            <w:vAlign w:val="bottom"/>
          </w:tcPr>
          <w:p w14:paraId="513B045F" w14:textId="77777777" w:rsidR="00FF1E17" w:rsidRDefault="00FF1E17" w:rsidP="00B723DD">
            <w:pPr>
              <w:jc w:val="right"/>
              <w:rPr>
                <w:rFonts w:ascii="Calibri" w:hAnsi="Calibri" w:cs="Calibri"/>
                <w:color w:val="000000"/>
              </w:rPr>
            </w:pPr>
            <w:r>
              <w:rPr>
                <w:rFonts w:ascii="Calibri" w:hAnsi="Calibri" w:cs="Calibri"/>
                <w:color w:val="000000"/>
              </w:rPr>
              <w:t>3502</w:t>
            </w:r>
          </w:p>
        </w:tc>
      </w:tr>
      <w:tr w:rsidR="00FF1E17" w:rsidRPr="00CF3AE1" w14:paraId="2E1F7EDE" w14:textId="77777777" w:rsidTr="00B723DD">
        <w:trPr>
          <w:trHeight w:val="262"/>
        </w:trPr>
        <w:tc>
          <w:tcPr>
            <w:tcW w:w="2258" w:type="dxa"/>
            <w:noWrap/>
            <w:vAlign w:val="bottom"/>
          </w:tcPr>
          <w:p w14:paraId="50D55577" w14:textId="77777777" w:rsidR="00FF1E17" w:rsidRPr="00F4311F" w:rsidRDefault="00FF1E17" w:rsidP="00B723DD">
            <w:pPr>
              <w:rPr>
                <w:rFonts w:ascii="Calibri" w:hAnsi="Calibri" w:cs="Calibri"/>
                <w:i/>
                <w:color w:val="000000"/>
              </w:rPr>
            </w:pPr>
            <w:r w:rsidRPr="00F4311F">
              <w:rPr>
                <w:rFonts w:ascii="Calibri" w:hAnsi="Calibri" w:cs="Calibri"/>
                <w:i/>
                <w:color w:val="000000"/>
              </w:rPr>
              <w:t>Parisotoma notabilis</w:t>
            </w:r>
          </w:p>
        </w:tc>
        <w:tc>
          <w:tcPr>
            <w:tcW w:w="1703" w:type="dxa"/>
            <w:vAlign w:val="bottom"/>
          </w:tcPr>
          <w:p w14:paraId="233CA8CC" w14:textId="77777777" w:rsidR="00FF1E17" w:rsidRDefault="00FF1E17" w:rsidP="00B723DD">
            <w:pPr>
              <w:rPr>
                <w:rFonts w:ascii="Calibri" w:hAnsi="Calibri" w:cs="Calibri"/>
                <w:color w:val="000000"/>
              </w:rPr>
            </w:pPr>
            <w:r>
              <w:rPr>
                <w:rFonts w:ascii="Calibri" w:hAnsi="Calibri" w:cs="Calibri"/>
                <w:color w:val="000000"/>
              </w:rPr>
              <w:t>Isotomidae</w:t>
            </w:r>
          </w:p>
        </w:tc>
        <w:tc>
          <w:tcPr>
            <w:tcW w:w="1630" w:type="dxa"/>
            <w:noWrap/>
            <w:vAlign w:val="bottom"/>
          </w:tcPr>
          <w:p w14:paraId="69246988" w14:textId="77777777" w:rsidR="00FF1E17" w:rsidRDefault="00FF1E17" w:rsidP="00B723DD">
            <w:pPr>
              <w:rPr>
                <w:rFonts w:ascii="Calibri" w:hAnsi="Calibri" w:cs="Calibri"/>
                <w:color w:val="000000"/>
              </w:rPr>
            </w:pPr>
            <w:r>
              <w:rPr>
                <w:rFonts w:ascii="Calibri" w:hAnsi="Calibri" w:cs="Calibri"/>
                <w:color w:val="000000"/>
              </w:rPr>
              <w:t>Hemiedaphic</w:t>
            </w:r>
          </w:p>
        </w:tc>
        <w:tc>
          <w:tcPr>
            <w:tcW w:w="1778" w:type="dxa"/>
            <w:noWrap/>
            <w:vAlign w:val="bottom"/>
          </w:tcPr>
          <w:p w14:paraId="34F174ED" w14:textId="77777777" w:rsidR="00FF1E17" w:rsidRDefault="00FF1E17" w:rsidP="00B723DD">
            <w:pPr>
              <w:jc w:val="right"/>
              <w:rPr>
                <w:rFonts w:ascii="Calibri" w:hAnsi="Calibri" w:cs="Calibri"/>
                <w:color w:val="000000"/>
              </w:rPr>
            </w:pPr>
            <w:r>
              <w:rPr>
                <w:rFonts w:ascii="Calibri" w:hAnsi="Calibri" w:cs="Calibri"/>
                <w:color w:val="000000"/>
              </w:rPr>
              <w:t>2867</w:t>
            </w:r>
          </w:p>
        </w:tc>
      </w:tr>
      <w:tr w:rsidR="00FF1E17" w:rsidRPr="00CF3AE1" w14:paraId="5CB2C907" w14:textId="77777777" w:rsidTr="00B723DD">
        <w:trPr>
          <w:trHeight w:val="262"/>
        </w:trPr>
        <w:tc>
          <w:tcPr>
            <w:tcW w:w="2258" w:type="dxa"/>
            <w:noWrap/>
            <w:vAlign w:val="bottom"/>
          </w:tcPr>
          <w:p w14:paraId="0952CB2A" w14:textId="77777777" w:rsidR="00FF1E17" w:rsidRPr="00F4311F" w:rsidRDefault="00FF1E17" w:rsidP="00B723DD">
            <w:pPr>
              <w:rPr>
                <w:rFonts w:ascii="Calibri" w:hAnsi="Calibri" w:cs="Calibri"/>
                <w:i/>
                <w:color w:val="000000"/>
              </w:rPr>
            </w:pPr>
            <w:r w:rsidRPr="00F4311F">
              <w:rPr>
                <w:rFonts w:ascii="Calibri" w:hAnsi="Calibri" w:cs="Calibri"/>
                <w:i/>
                <w:color w:val="000000"/>
              </w:rPr>
              <w:t>Isotoma viridis</w:t>
            </w:r>
          </w:p>
        </w:tc>
        <w:tc>
          <w:tcPr>
            <w:tcW w:w="1703" w:type="dxa"/>
            <w:vAlign w:val="bottom"/>
          </w:tcPr>
          <w:p w14:paraId="4848CCCB" w14:textId="77777777" w:rsidR="00FF1E17" w:rsidRDefault="00FF1E17" w:rsidP="00B723DD">
            <w:pPr>
              <w:rPr>
                <w:rFonts w:ascii="Calibri" w:hAnsi="Calibri" w:cs="Calibri"/>
                <w:color w:val="000000"/>
              </w:rPr>
            </w:pPr>
            <w:r>
              <w:rPr>
                <w:rFonts w:ascii="Calibri" w:hAnsi="Calibri" w:cs="Calibri"/>
                <w:color w:val="000000"/>
              </w:rPr>
              <w:t>Isotomidae</w:t>
            </w:r>
          </w:p>
        </w:tc>
        <w:tc>
          <w:tcPr>
            <w:tcW w:w="1630" w:type="dxa"/>
            <w:noWrap/>
            <w:vAlign w:val="bottom"/>
          </w:tcPr>
          <w:p w14:paraId="2BE56CFA" w14:textId="77777777" w:rsidR="00FF1E17" w:rsidRDefault="00FF1E17" w:rsidP="00B723DD">
            <w:pPr>
              <w:rPr>
                <w:rFonts w:ascii="Calibri" w:hAnsi="Calibri" w:cs="Calibri"/>
                <w:color w:val="000000"/>
              </w:rPr>
            </w:pPr>
            <w:r>
              <w:rPr>
                <w:rFonts w:ascii="Calibri" w:hAnsi="Calibri" w:cs="Calibri"/>
                <w:color w:val="000000"/>
              </w:rPr>
              <w:t>Hemiedaphic</w:t>
            </w:r>
          </w:p>
        </w:tc>
        <w:tc>
          <w:tcPr>
            <w:tcW w:w="1778" w:type="dxa"/>
            <w:noWrap/>
            <w:vAlign w:val="bottom"/>
          </w:tcPr>
          <w:p w14:paraId="1B927582" w14:textId="77777777" w:rsidR="00FF1E17" w:rsidRDefault="00FF1E17" w:rsidP="00B723DD">
            <w:pPr>
              <w:jc w:val="right"/>
              <w:rPr>
                <w:rFonts w:ascii="Calibri" w:hAnsi="Calibri" w:cs="Calibri"/>
                <w:color w:val="000000"/>
              </w:rPr>
            </w:pPr>
            <w:r>
              <w:rPr>
                <w:rFonts w:ascii="Calibri" w:hAnsi="Calibri" w:cs="Calibri"/>
                <w:color w:val="000000"/>
              </w:rPr>
              <w:t>918</w:t>
            </w:r>
          </w:p>
        </w:tc>
      </w:tr>
      <w:tr w:rsidR="00FF1E17" w:rsidRPr="00CF3AE1" w14:paraId="1F2D2506" w14:textId="77777777" w:rsidTr="00B723DD">
        <w:trPr>
          <w:trHeight w:val="262"/>
        </w:trPr>
        <w:tc>
          <w:tcPr>
            <w:tcW w:w="2258" w:type="dxa"/>
            <w:noWrap/>
            <w:vAlign w:val="bottom"/>
          </w:tcPr>
          <w:p w14:paraId="51D6F259" w14:textId="77777777" w:rsidR="00FF1E17" w:rsidRPr="00F4311F" w:rsidRDefault="00FF1E17" w:rsidP="00B723DD">
            <w:pPr>
              <w:rPr>
                <w:rFonts w:ascii="Calibri" w:hAnsi="Calibri" w:cs="Calibri"/>
                <w:i/>
                <w:color w:val="000000"/>
              </w:rPr>
            </w:pPr>
            <w:r w:rsidRPr="00F4311F">
              <w:rPr>
                <w:rFonts w:ascii="Calibri" w:hAnsi="Calibri" w:cs="Calibri"/>
                <w:i/>
                <w:color w:val="000000"/>
              </w:rPr>
              <w:t>Isotomiella minor</w:t>
            </w:r>
          </w:p>
        </w:tc>
        <w:tc>
          <w:tcPr>
            <w:tcW w:w="1703" w:type="dxa"/>
            <w:vAlign w:val="bottom"/>
          </w:tcPr>
          <w:p w14:paraId="3E1C343F" w14:textId="77777777" w:rsidR="00FF1E17" w:rsidRDefault="00FF1E17" w:rsidP="00B723DD">
            <w:pPr>
              <w:rPr>
                <w:rFonts w:ascii="Calibri" w:hAnsi="Calibri" w:cs="Calibri"/>
                <w:color w:val="000000"/>
              </w:rPr>
            </w:pPr>
            <w:r>
              <w:rPr>
                <w:rFonts w:ascii="Calibri" w:hAnsi="Calibri" w:cs="Calibri"/>
                <w:color w:val="000000"/>
              </w:rPr>
              <w:t>Isotomidae</w:t>
            </w:r>
          </w:p>
        </w:tc>
        <w:tc>
          <w:tcPr>
            <w:tcW w:w="1630" w:type="dxa"/>
            <w:noWrap/>
            <w:vAlign w:val="bottom"/>
          </w:tcPr>
          <w:p w14:paraId="5B0D2EA6" w14:textId="77777777" w:rsidR="00FF1E17" w:rsidRDefault="00FF1E17" w:rsidP="00B723DD">
            <w:pPr>
              <w:rPr>
                <w:rFonts w:ascii="Calibri" w:hAnsi="Calibri" w:cs="Calibri"/>
                <w:color w:val="000000"/>
              </w:rPr>
            </w:pPr>
            <w:r>
              <w:rPr>
                <w:rFonts w:ascii="Calibri" w:hAnsi="Calibri" w:cs="Calibri"/>
                <w:color w:val="000000"/>
              </w:rPr>
              <w:t>Euedaphic</w:t>
            </w:r>
          </w:p>
        </w:tc>
        <w:tc>
          <w:tcPr>
            <w:tcW w:w="1778" w:type="dxa"/>
            <w:noWrap/>
            <w:vAlign w:val="bottom"/>
          </w:tcPr>
          <w:p w14:paraId="23C38760" w14:textId="77777777" w:rsidR="00FF1E17" w:rsidRDefault="00FF1E17" w:rsidP="00B723DD">
            <w:pPr>
              <w:jc w:val="right"/>
              <w:rPr>
                <w:rFonts w:ascii="Calibri" w:hAnsi="Calibri" w:cs="Calibri"/>
                <w:color w:val="000000"/>
              </w:rPr>
            </w:pPr>
            <w:r>
              <w:rPr>
                <w:rFonts w:ascii="Calibri" w:hAnsi="Calibri" w:cs="Calibri"/>
                <w:color w:val="000000"/>
              </w:rPr>
              <w:t>890</w:t>
            </w:r>
          </w:p>
        </w:tc>
      </w:tr>
      <w:tr w:rsidR="00FF1E17" w:rsidRPr="00CF3AE1" w14:paraId="3F60BBBE" w14:textId="77777777" w:rsidTr="00B723DD">
        <w:trPr>
          <w:trHeight w:val="262"/>
        </w:trPr>
        <w:tc>
          <w:tcPr>
            <w:tcW w:w="2258" w:type="dxa"/>
            <w:noWrap/>
            <w:vAlign w:val="bottom"/>
          </w:tcPr>
          <w:p w14:paraId="21F22508" w14:textId="77777777" w:rsidR="00FF1E17" w:rsidRPr="00F4311F" w:rsidRDefault="00FF1E17" w:rsidP="00B723DD">
            <w:pPr>
              <w:rPr>
                <w:rFonts w:ascii="Calibri" w:hAnsi="Calibri" w:cs="Calibri"/>
                <w:i/>
                <w:color w:val="000000"/>
              </w:rPr>
            </w:pPr>
            <w:r w:rsidRPr="00F4311F">
              <w:rPr>
                <w:rFonts w:ascii="Calibri" w:hAnsi="Calibri" w:cs="Calibri"/>
                <w:i/>
                <w:color w:val="000000"/>
              </w:rPr>
              <w:t>Protaphorura pseudovanderdrifti</w:t>
            </w:r>
          </w:p>
        </w:tc>
        <w:tc>
          <w:tcPr>
            <w:tcW w:w="1703" w:type="dxa"/>
            <w:vAlign w:val="bottom"/>
          </w:tcPr>
          <w:p w14:paraId="6183732E" w14:textId="77777777" w:rsidR="00FF1E17" w:rsidRDefault="00FF1E17" w:rsidP="00B723DD">
            <w:pPr>
              <w:rPr>
                <w:rFonts w:ascii="Calibri" w:hAnsi="Calibri" w:cs="Calibri"/>
                <w:color w:val="000000"/>
              </w:rPr>
            </w:pPr>
            <w:r>
              <w:rPr>
                <w:rFonts w:ascii="Calibri" w:hAnsi="Calibri" w:cs="Calibri"/>
                <w:color w:val="000000"/>
              </w:rPr>
              <w:t>Onychiuridae</w:t>
            </w:r>
          </w:p>
        </w:tc>
        <w:tc>
          <w:tcPr>
            <w:tcW w:w="1630" w:type="dxa"/>
            <w:noWrap/>
            <w:vAlign w:val="bottom"/>
          </w:tcPr>
          <w:p w14:paraId="0AE68C4C" w14:textId="77777777" w:rsidR="00FF1E17" w:rsidRDefault="00FF1E17" w:rsidP="00B723DD">
            <w:pPr>
              <w:rPr>
                <w:rFonts w:ascii="Calibri" w:hAnsi="Calibri" w:cs="Calibri"/>
                <w:color w:val="000000"/>
              </w:rPr>
            </w:pPr>
            <w:r>
              <w:rPr>
                <w:rFonts w:ascii="Calibri" w:hAnsi="Calibri" w:cs="Calibri"/>
                <w:color w:val="000000"/>
              </w:rPr>
              <w:t>Euedaphic</w:t>
            </w:r>
          </w:p>
        </w:tc>
        <w:tc>
          <w:tcPr>
            <w:tcW w:w="1778" w:type="dxa"/>
            <w:noWrap/>
            <w:vAlign w:val="bottom"/>
          </w:tcPr>
          <w:p w14:paraId="49A0F841" w14:textId="77777777" w:rsidR="00FF1E17" w:rsidRDefault="00FF1E17" w:rsidP="00B723DD">
            <w:pPr>
              <w:jc w:val="right"/>
              <w:rPr>
                <w:rFonts w:ascii="Calibri" w:hAnsi="Calibri" w:cs="Calibri"/>
                <w:color w:val="000000"/>
              </w:rPr>
            </w:pPr>
            <w:r>
              <w:rPr>
                <w:rFonts w:ascii="Calibri" w:hAnsi="Calibri" w:cs="Calibri"/>
                <w:color w:val="000000"/>
              </w:rPr>
              <w:t>863</w:t>
            </w:r>
          </w:p>
        </w:tc>
      </w:tr>
      <w:tr w:rsidR="00FF1E17" w:rsidRPr="00CF3AE1" w14:paraId="0F58D9F2" w14:textId="77777777" w:rsidTr="00B723DD">
        <w:trPr>
          <w:trHeight w:val="262"/>
        </w:trPr>
        <w:tc>
          <w:tcPr>
            <w:tcW w:w="2258" w:type="dxa"/>
            <w:noWrap/>
            <w:vAlign w:val="bottom"/>
          </w:tcPr>
          <w:p w14:paraId="7D0F319A" w14:textId="77777777" w:rsidR="00FF1E17" w:rsidRPr="00F4311F" w:rsidRDefault="00FF1E17" w:rsidP="00B723DD">
            <w:pPr>
              <w:rPr>
                <w:rFonts w:ascii="Calibri" w:hAnsi="Calibri" w:cs="Calibri"/>
                <w:i/>
                <w:color w:val="000000"/>
              </w:rPr>
            </w:pPr>
            <w:r w:rsidRPr="00F4311F">
              <w:rPr>
                <w:rFonts w:ascii="Calibri" w:hAnsi="Calibri" w:cs="Calibri"/>
                <w:i/>
                <w:color w:val="000000"/>
              </w:rPr>
              <w:t>Lepidocyrtus cyaneus</w:t>
            </w:r>
          </w:p>
        </w:tc>
        <w:tc>
          <w:tcPr>
            <w:tcW w:w="1703" w:type="dxa"/>
            <w:vAlign w:val="bottom"/>
          </w:tcPr>
          <w:p w14:paraId="4AEEC905" w14:textId="77777777" w:rsidR="00FF1E17" w:rsidRDefault="00FF1E17" w:rsidP="00B723DD">
            <w:pPr>
              <w:rPr>
                <w:rFonts w:ascii="Calibri" w:hAnsi="Calibri" w:cs="Calibri"/>
                <w:color w:val="000000"/>
              </w:rPr>
            </w:pPr>
            <w:r>
              <w:rPr>
                <w:rFonts w:ascii="Calibri" w:hAnsi="Calibri" w:cs="Calibri"/>
                <w:color w:val="000000"/>
              </w:rPr>
              <w:t>Entomobryidae</w:t>
            </w:r>
          </w:p>
        </w:tc>
        <w:tc>
          <w:tcPr>
            <w:tcW w:w="1630" w:type="dxa"/>
            <w:noWrap/>
            <w:vAlign w:val="bottom"/>
          </w:tcPr>
          <w:p w14:paraId="45A2AA32" w14:textId="77777777" w:rsidR="00FF1E17" w:rsidRDefault="00FF1E17" w:rsidP="00B723DD">
            <w:pPr>
              <w:rPr>
                <w:rFonts w:ascii="Calibri" w:hAnsi="Calibri" w:cs="Calibri"/>
                <w:color w:val="000000"/>
              </w:rPr>
            </w:pPr>
            <w:r>
              <w:rPr>
                <w:rFonts w:ascii="Calibri" w:hAnsi="Calibri" w:cs="Calibri"/>
                <w:color w:val="000000"/>
              </w:rPr>
              <w:t>Hemiedaphic</w:t>
            </w:r>
          </w:p>
        </w:tc>
        <w:tc>
          <w:tcPr>
            <w:tcW w:w="1778" w:type="dxa"/>
            <w:noWrap/>
            <w:vAlign w:val="bottom"/>
          </w:tcPr>
          <w:p w14:paraId="0C6810CA" w14:textId="77777777" w:rsidR="00FF1E17" w:rsidRDefault="00FF1E17" w:rsidP="00B723DD">
            <w:pPr>
              <w:jc w:val="right"/>
              <w:rPr>
                <w:rFonts w:ascii="Calibri" w:hAnsi="Calibri" w:cs="Calibri"/>
                <w:color w:val="000000"/>
              </w:rPr>
            </w:pPr>
            <w:r>
              <w:rPr>
                <w:rFonts w:ascii="Calibri" w:hAnsi="Calibri" w:cs="Calibri"/>
                <w:color w:val="000000"/>
              </w:rPr>
              <w:t>820</w:t>
            </w:r>
          </w:p>
        </w:tc>
      </w:tr>
      <w:tr w:rsidR="00FF1E17" w:rsidRPr="00CF3AE1" w14:paraId="22AB0F59" w14:textId="77777777" w:rsidTr="00B723DD">
        <w:trPr>
          <w:trHeight w:val="262"/>
        </w:trPr>
        <w:tc>
          <w:tcPr>
            <w:tcW w:w="2258" w:type="dxa"/>
            <w:noWrap/>
            <w:vAlign w:val="bottom"/>
          </w:tcPr>
          <w:p w14:paraId="5EADD41B" w14:textId="77777777" w:rsidR="00FF1E17" w:rsidRPr="00F4311F" w:rsidRDefault="00FF1E17" w:rsidP="00B723DD">
            <w:pPr>
              <w:rPr>
                <w:rFonts w:ascii="Calibri" w:hAnsi="Calibri" w:cs="Calibri"/>
                <w:i/>
                <w:color w:val="000000"/>
              </w:rPr>
            </w:pPr>
            <w:r w:rsidRPr="00F4311F">
              <w:rPr>
                <w:rFonts w:ascii="Calibri" w:hAnsi="Calibri" w:cs="Calibri"/>
                <w:i/>
                <w:color w:val="000000"/>
              </w:rPr>
              <w:t>Pseudosinella alba</w:t>
            </w:r>
          </w:p>
        </w:tc>
        <w:tc>
          <w:tcPr>
            <w:tcW w:w="1703" w:type="dxa"/>
            <w:vAlign w:val="bottom"/>
          </w:tcPr>
          <w:p w14:paraId="4DAEFCAE" w14:textId="77777777" w:rsidR="00FF1E17" w:rsidRDefault="00FF1E17" w:rsidP="00B723DD">
            <w:pPr>
              <w:rPr>
                <w:rFonts w:ascii="Calibri" w:hAnsi="Calibri" w:cs="Calibri"/>
                <w:color w:val="000000"/>
              </w:rPr>
            </w:pPr>
            <w:r>
              <w:rPr>
                <w:rFonts w:ascii="Calibri" w:hAnsi="Calibri" w:cs="Calibri"/>
                <w:color w:val="000000"/>
              </w:rPr>
              <w:t>Entomobryidae</w:t>
            </w:r>
          </w:p>
        </w:tc>
        <w:tc>
          <w:tcPr>
            <w:tcW w:w="1630" w:type="dxa"/>
            <w:noWrap/>
            <w:vAlign w:val="bottom"/>
          </w:tcPr>
          <w:p w14:paraId="4D207621" w14:textId="77777777" w:rsidR="00FF1E17" w:rsidRDefault="00FF1E17" w:rsidP="00B723DD">
            <w:pPr>
              <w:rPr>
                <w:rFonts w:ascii="Calibri" w:hAnsi="Calibri" w:cs="Calibri"/>
                <w:color w:val="000000"/>
              </w:rPr>
            </w:pPr>
            <w:r>
              <w:rPr>
                <w:rFonts w:ascii="Calibri" w:hAnsi="Calibri" w:cs="Calibri"/>
                <w:color w:val="000000"/>
              </w:rPr>
              <w:t>Euedaphic</w:t>
            </w:r>
          </w:p>
        </w:tc>
        <w:tc>
          <w:tcPr>
            <w:tcW w:w="1778" w:type="dxa"/>
            <w:noWrap/>
            <w:vAlign w:val="bottom"/>
          </w:tcPr>
          <w:p w14:paraId="71609E6F" w14:textId="77777777" w:rsidR="00FF1E17" w:rsidRDefault="00FF1E17" w:rsidP="00B723DD">
            <w:pPr>
              <w:jc w:val="right"/>
              <w:rPr>
                <w:rFonts w:ascii="Calibri" w:hAnsi="Calibri" w:cs="Calibri"/>
                <w:color w:val="000000"/>
              </w:rPr>
            </w:pPr>
            <w:r>
              <w:rPr>
                <w:rFonts w:ascii="Calibri" w:hAnsi="Calibri" w:cs="Calibri"/>
                <w:color w:val="000000"/>
              </w:rPr>
              <w:t>750</w:t>
            </w:r>
          </w:p>
        </w:tc>
      </w:tr>
      <w:tr w:rsidR="00FF1E17" w:rsidRPr="00CF3AE1" w14:paraId="6C537535" w14:textId="77777777" w:rsidTr="00B723DD">
        <w:trPr>
          <w:trHeight w:val="262"/>
        </w:trPr>
        <w:tc>
          <w:tcPr>
            <w:tcW w:w="2258" w:type="dxa"/>
            <w:noWrap/>
            <w:vAlign w:val="bottom"/>
          </w:tcPr>
          <w:p w14:paraId="17788919" w14:textId="77777777" w:rsidR="00FF1E17" w:rsidRPr="00F4311F" w:rsidRDefault="00FF1E17" w:rsidP="00B723DD">
            <w:pPr>
              <w:rPr>
                <w:rFonts w:ascii="Calibri" w:hAnsi="Calibri" w:cs="Calibri"/>
                <w:i/>
                <w:color w:val="000000"/>
              </w:rPr>
            </w:pPr>
            <w:r w:rsidRPr="00F4311F">
              <w:rPr>
                <w:rFonts w:ascii="Calibri" w:hAnsi="Calibri" w:cs="Calibri"/>
                <w:i/>
                <w:color w:val="000000"/>
              </w:rPr>
              <w:t>Lepidocyrtus lignorum</w:t>
            </w:r>
          </w:p>
        </w:tc>
        <w:tc>
          <w:tcPr>
            <w:tcW w:w="1703" w:type="dxa"/>
            <w:vAlign w:val="bottom"/>
          </w:tcPr>
          <w:p w14:paraId="06304DAA" w14:textId="77777777" w:rsidR="00FF1E17" w:rsidRDefault="00FF1E17" w:rsidP="00B723DD">
            <w:pPr>
              <w:rPr>
                <w:rFonts w:ascii="Calibri" w:hAnsi="Calibri" w:cs="Calibri"/>
                <w:color w:val="000000"/>
              </w:rPr>
            </w:pPr>
            <w:r>
              <w:rPr>
                <w:rFonts w:ascii="Calibri" w:hAnsi="Calibri" w:cs="Calibri"/>
                <w:color w:val="000000"/>
              </w:rPr>
              <w:t>Entomobryidae</w:t>
            </w:r>
          </w:p>
        </w:tc>
        <w:tc>
          <w:tcPr>
            <w:tcW w:w="1630" w:type="dxa"/>
            <w:noWrap/>
            <w:vAlign w:val="bottom"/>
          </w:tcPr>
          <w:p w14:paraId="06203479" w14:textId="77777777" w:rsidR="00FF1E17" w:rsidRDefault="00FF1E17" w:rsidP="00B723DD">
            <w:pPr>
              <w:rPr>
                <w:rFonts w:ascii="Calibri" w:hAnsi="Calibri" w:cs="Calibri"/>
                <w:color w:val="000000"/>
              </w:rPr>
            </w:pPr>
            <w:r>
              <w:rPr>
                <w:rFonts w:ascii="Calibri" w:hAnsi="Calibri" w:cs="Calibri"/>
                <w:color w:val="000000"/>
              </w:rPr>
              <w:t>Epedaphic</w:t>
            </w:r>
          </w:p>
        </w:tc>
        <w:tc>
          <w:tcPr>
            <w:tcW w:w="1778" w:type="dxa"/>
            <w:noWrap/>
            <w:vAlign w:val="bottom"/>
          </w:tcPr>
          <w:p w14:paraId="1C89C4E6" w14:textId="77777777" w:rsidR="00FF1E17" w:rsidRDefault="00FF1E17" w:rsidP="00B723DD">
            <w:pPr>
              <w:jc w:val="right"/>
              <w:rPr>
                <w:rFonts w:ascii="Calibri" w:hAnsi="Calibri" w:cs="Calibri"/>
                <w:color w:val="000000"/>
              </w:rPr>
            </w:pPr>
            <w:r>
              <w:rPr>
                <w:rFonts w:ascii="Calibri" w:hAnsi="Calibri" w:cs="Calibri"/>
                <w:color w:val="000000"/>
              </w:rPr>
              <w:t>461</w:t>
            </w:r>
          </w:p>
        </w:tc>
      </w:tr>
      <w:tr w:rsidR="00FF1E17" w:rsidRPr="00CF3AE1" w14:paraId="3C9AD7A0" w14:textId="77777777" w:rsidTr="00B723DD">
        <w:trPr>
          <w:trHeight w:val="262"/>
        </w:trPr>
        <w:tc>
          <w:tcPr>
            <w:tcW w:w="2258" w:type="dxa"/>
            <w:noWrap/>
            <w:vAlign w:val="bottom"/>
          </w:tcPr>
          <w:p w14:paraId="58C4614C" w14:textId="77777777" w:rsidR="00FF1E17" w:rsidRPr="00F4311F" w:rsidRDefault="00FF1E17" w:rsidP="00B723DD">
            <w:pPr>
              <w:rPr>
                <w:rFonts w:ascii="Calibri" w:hAnsi="Calibri" w:cs="Calibri"/>
                <w:i/>
                <w:color w:val="000000"/>
              </w:rPr>
            </w:pPr>
            <w:r w:rsidRPr="00F4311F">
              <w:rPr>
                <w:rFonts w:ascii="Calibri" w:hAnsi="Calibri" w:cs="Calibri"/>
                <w:i/>
                <w:color w:val="000000"/>
              </w:rPr>
              <w:t>Ceratophysella denticulata</w:t>
            </w:r>
          </w:p>
        </w:tc>
        <w:tc>
          <w:tcPr>
            <w:tcW w:w="1703" w:type="dxa"/>
            <w:vAlign w:val="bottom"/>
          </w:tcPr>
          <w:p w14:paraId="00D581F2" w14:textId="77777777" w:rsidR="00FF1E17" w:rsidRDefault="00FF1E17" w:rsidP="00B723DD">
            <w:pPr>
              <w:rPr>
                <w:rFonts w:ascii="Calibri" w:hAnsi="Calibri" w:cs="Calibri"/>
                <w:color w:val="000000"/>
              </w:rPr>
            </w:pPr>
            <w:r>
              <w:rPr>
                <w:rFonts w:ascii="Calibri" w:hAnsi="Calibri" w:cs="Calibri"/>
                <w:color w:val="000000"/>
              </w:rPr>
              <w:t>Hypogastruridae</w:t>
            </w:r>
          </w:p>
        </w:tc>
        <w:tc>
          <w:tcPr>
            <w:tcW w:w="1630" w:type="dxa"/>
            <w:noWrap/>
            <w:vAlign w:val="bottom"/>
          </w:tcPr>
          <w:p w14:paraId="19E6D285" w14:textId="77777777" w:rsidR="00FF1E17" w:rsidRDefault="00FF1E17" w:rsidP="00B723DD">
            <w:pPr>
              <w:rPr>
                <w:rFonts w:ascii="Calibri" w:hAnsi="Calibri" w:cs="Calibri"/>
                <w:color w:val="000000"/>
              </w:rPr>
            </w:pPr>
            <w:r>
              <w:rPr>
                <w:rFonts w:ascii="Calibri" w:hAnsi="Calibri" w:cs="Calibri"/>
                <w:color w:val="000000"/>
              </w:rPr>
              <w:t>Epedaphic</w:t>
            </w:r>
          </w:p>
        </w:tc>
        <w:tc>
          <w:tcPr>
            <w:tcW w:w="1778" w:type="dxa"/>
            <w:noWrap/>
            <w:vAlign w:val="bottom"/>
          </w:tcPr>
          <w:p w14:paraId="4726F53C" w14:textId="77777777" w:rsidR="00FF1E17" w:rsidRDefault="00FF1E17" w:rsidP="00B723DD">
            <w:pPr>
              <w:jc w:val="right"/>
              <w:rPr>
                <w:rFonts w:ascii="Calibri" w:hAnsi="Calibri" w:cs="Calibri"/>
                <w:color w:val="000000"/>
              </w:rPr>
            </w:pPr>
            <w:r>
              <w:rPr>
                <w:rFonts w:ascii="Calibri" w:hAnsi="Calibri" w:cs="Calibri"/>
                <w:color w:val="000000"/>
              </w:rPr>
              <w:t>351</w:t>
            </w:r>
          </w:p>
        </w:tc>
      </w:tr>
      <w:tr w:rsidR="00FF1E17" w:rsidRPr="00CF3AE1" w14:paraId="7CE344FB" w14:textId="77777777" w:rsidTr="00B723DD">
        <w:trPr>
          <w:trHeight w:val="262"/>
        </w:trPr>
        <w:tc>
          <w:tcPr>
            <w:tcW w:w="2258" w:type="dxa"/>
            <w:noWrap/>
            <w:vAlign w:val="bottom"/>
          </w:tcPr>
          <w:p w14:paraId="1B4EE899" w14:textId="77777777" w:rsidR="00FF1E17" w:rsidRPr="00F4311F" w:rsidRDefault="00FF1E17" w:rsidP="00B723DD">
            <w:pPr>
              <w:rPr>
                <w:rFonts w:ascii="Calibri" w:hAnsi="Calibri" w:cs="Calibri"/>
                <w:i/>
                <w:color w:val="000000"/>
              </w:rPr>
            </w:pPr>
            <w:r w:rsidRPr="00F4311F">
              <w:rPr>
                <w:rFonts w:ascii="Calibri" w:hAnsi="Calibri" w:cs="Calibri"/>
                <w:i/>
                <w:color w:val="000000"/>
              </w:rPr>
              <w:t>Stenaphorura denisi</w:t>
            </w:r>
          </w:p>
        </w:tc>
        <w:tc>
          <w:tcPr>
            <w:tcW w:w="1703" w:type="dxa"/>
            <w:vAlign w:val="bottom"/>
          </w:tcPr>
          <w:p w14:paraId="3D3DF665" w14:textId="77777777" w:rsidR="00FF1E17" w:rsidRDefault="00FF1E17" w:rsidP="00B723DD">
            <w:pPr>
              <w:rPr>
                <w:rFonts w:ascii="Calibri" w:hAnsi="Calibri" w:cs="Calibri"/>
                <w:color w:val="000000"/>
              </w:rPr>
            </w:pPr>
            <w:r>
              <w:rPr>
                <w:rFonts w:ascii="Calibri" w:hAnsi="Calibri" w:cs="Calibri"/>
                <w:color w:val="000000"/>
              </w:rPr>
              <w:t>Tullbergiidae</w:t>
            </w:r>
          </w:p>
        </w:tc>
        <w:tc>
          <w:tcPr>
            <w:tcW w:w="1630" w:type="dxa"/>
            <w:noWrap/>
            <w:vAlign w:val="bottom"/>
          </w:tcPr>
          <w:p w14:paraId="0D225F1B" w14:textId="77777777" w:rsidR="00FF1E17" w:rsidRDefault="00FF1E17" w:rsidP="00B723DD">
            <w:pPr>
              <w:rPr>
                <w:rFonts w:ascii="Calibri" w:hAnsi="Calibri" w:cs="Calibri"/>
                <w:color w:val="000000"/>
              </w:rPr>
            </w:pPr>
            <w:r>
              <w:rPr>
                <w:rFonts w:ascii="Calibri" w:hAnsi="Calibri" w:cs="Calibri"/>
                <w:color w:val="000000"/>
              </w:rPr>
              <w:t>Euedaphic</w:t>
            </w:r>
          </w:p>
        </w:tc>
        <w:tc>
          <w:tcPr>
            <w:tcW w:w="1778" w:type="dxa"/>
            <w:noWrap/>
            <w:vAlign w:val="bottom"/>
          </w:tcPr>
          <w:p w14:paraId="7AA73D30" w14:textId="77777777" w:rsidR="00FF1E17" w:rsidRDefault="00FF1E17" w:rsidP="00B723DD">
            <w:pPr>
              <w:jc w:val="right"/>
              <w:rPr>
                <w:rFonts w:ascii="Calibri" w:hAnsi="Calibri" w:cs="Calibri"/>
                <w:color w:val="000000"/>
              </w:rPr>
            </w:pPr>
            <w:r>
              <w:rPr>
                <w:rFonts w:ascii="Calibri" w:hAnsi="Calibri" w:cs="Calibri"/>
                <w:color w:val="000000"/>
              </w:rPr>
              <w:t>288</w:t>
            </w:r>
          </w:p>
        </w:tc>
      </w:tr>
      <w:tr w:rsidR="00FF1E17" w:rsidRPr="00CF3AE1" w14:paraId="06FBC5E4" w14:textId="77777777" w:rsidTr="00B723DD">
        <w:trPr>
          <w:trHeight w:val="262"/>
        </w:trPr>
        <w:tc>
          <w:tcPr>
            <w:tcW w:w="2258" w:type="dxa"/>
            <w:tcBorders>
              <w:bottom w:val="single" w:sz="4" w:space="0" w:color="auto"/>
            </w:tcBorders>
            <w:noWrap/>
            <w:vAlign w:val="bottom"/>
          </w:tcPr>
          <w:p w14:paraId="35DA5CC7" w14:textId="77777777" w:rsidR="00FF1E17" w:rsidRPr="00F4311F" w:rsidRDefault="00FF1E17" w:rsidP="00B723DD">
            <w:pPr>
              <w:rPr>
                <w:rFonts w:ascii="Calibri" w:hAnsi="Calibri" w:cs="Calibri"/>
                <w:i/>
                <w:color w:val="000000"/>
              </w:rPr>
            </w:pPr>
            <w:r w:rsidRPr="00F4311F">
              <w:rPr>
                <w:rFonts w:ascii="Calibri" w:hAnsi="Calibri" w:cs="Calibri"/>
                <w:i/>
                <w:color w:val="000000"/>
              </w:rPr>
              <w:t>Sminthurinus signatus</w:t>
            </w:r>
          </w:p>
        </w:tc>
        <w:tc>
          <w:tcPr>
            <w:tcW w:w="1703" w:type="dxa"/>
            <w:tcBorders>
              <w:bottom w:val="single" w:sz="4" w:space="0" w:color="auto"/>
            </w:tcBorders>
            <w:vAlign w:val="bottom"/>
          </w:tcPr>
          <w:p w14:paraId="1526010F" w14:textId="77777777" w:rsidR="00FF1E17" w:rsidRDefault="00FF1E17" w:rsidP="00B723DD">
            <w:pPr>
              <w:rPr>
                <w:rFonts w:ascii="Calibri" w:hAnsi="Calibri" w:cs="Calibri"/>
                <w:color w:val="000000"/>
              </w:rPr>
            </w:pPr>
            <w:r>
              <w:rPr>
                <w:rFonts w:ascii="Calibri" w:hAnsi="Calibri" w:cs="Calibri"/>
                <w:color w:val="000000"/>
              </w:rPr>
              <w:t>Katiannidae</w:t>
            </w:r>
          </w:p>
        </w:tc>
        <w:tc>
          <w:tcPr>
            <w:tcW w:w="1630" w:type="dxa"/>
            <w:tcBorders>
              <w:bottom w:val="single" w:sz="4" w:space="0" w:color="auto"/>
            </w:tcBorders>
            <w:noWrap/>
            <w:vAlign w:val="bottom"/>
          </w:tcPr>
          <w:p w14:paraId="6E0349DA" w14:textId="77777777" w:rsidR="00FF1E17" w:rsidRDefault="00FF1E17" w:rsidP="00B723DD">
            <w:pPr>
              <w:rPr>
                <w:rFonts w:ascii="Calibri" w:hAnsi="Calibri" w:cs="Calibri"/>
                <w:color w:val="000000"/>
              </w:rPr>
            </w:pPr>
            <w:r>
              <w:rPr>
                <w:rFonts w:ascii="Calibri" w:hAnsi="Calibri" w:cs="Calibri"/>
                <w:color w:val="000000"/>
              </w:rPr>
              <w:t>Hemiedaphic</w:t>
            </w:r>
          </w:p>
        </w:tc>
        <w:tc>
          <w:tcPr>
            <w:tcW w:w="1778" w:type="dxa"/>
            <w:tcBorders>
              <w:bottom w:val="single" w:sz="4" w:space="0" w:color="auto"/>
            </w:tcBorders>
            <w:noWrap/>
            <w:vAlign w:val="bottom"/>
          </w:tcPr>
          <w:p w14:paraId="0F353340" w14:textId="77777777" w:rsidR="00FF1E17" w:rsidRDefault="00FF1E17" w:rsidP="00B723DD">
            <w:pPr>
              <w:jc w:val="right"/>
              <w:rPr>
                <w:rFonts w:ascii="Calibri" w:hAnsi="Calibri" w:cs="Calibri"/>
                <w:color w:val="000000"/>
              </w:rPr>
            </w:pPr>
            <w:r>
              <w:rPr>
                <w:rFonts w:ascii="Calibri" w:hAnsi="Calibri" w:cs="Calibri"/>
                <w:color w:val="000000"/>
              </w:rPr>
              <w:t>251</w:t>
            </w:r>
          </w:p>
        </w:tc>
      </w:tr>
      <w:tr w:rsidR="00FF1E17" w:rsidRPr="00CF3AE1" w14:paraId="59D06AFB" w14:textId="77777777" w:rsidTr="00B723DD">
        <w:trPr>
          <w:trHeight w:val="262"/>
        </w:trPr>
        <w:tc>
          <w:tcPr>
            <w:tcW w:w="2258" w:type="dxa"/>
            <w:noWrap/>
            <w:vAlign w:val="bottom"/>
          </w:tcPr>
          <w:p w14:paraId="03E372AE" w14:textId="77777777" w:rsidR="00FF1E17" w:rsidRPr="00F4311F" w:rsidRDefault="00FF1E17" w:rsidP="00B723DD">
            <w:pPr>
              <w:rPr>
                <w:rFonts w:ascii="Calibri" w:hAnsi="Calibri" w:cs="Calibri"/>
                <w:i/>
                <w:color w:val="000000"/>
              </w:rPr>
            </w:pPr>
            <w:r w:rsidRPr="00F4311F">
              <w:rPr>
                <w:rFonts w:ascii="Calibri" w:hAnsi="Calibri" w:cs="Calibri"/>
                <w:i/>
                <w:color w:val="000000"/>
              </w:rPr>
              <w:t>Choreutinula inermis</w:t>
            </w:r>
          </w:p>
        </w:tc>
        <w:tc>
          <w:tcPr>
            <w:tcW w:w="1703" w:type="dxa"/>
            <w:vAlign w:val="bottom"/>
          </w:tcPr>
          <w:p w14:paraId="47B32F30" w14:textId="77777777" w:rsidR="00FF1E17" w:rsidRDefault="00FF1E17" w:rsidP="00B723DD">
            <w:pPr>
              <w:rPr>
                <w:rFonts w:ascii="Calibri" w:hAnsi="Calibri" w:cs="Calibri"/>
                <w:color w:val="000000"/>
              </w:rPr>
            </w:pPr>
            <w:r>
              <w:rPr>
                <w:rFonts w:ascii="Calibri" w:hAnsi="Calibri" w:cs="Calibri"/>
                <w:color w:val="000000"/>
              </w:rPr>
              <w:t>Hypogastruridae</w:t>
            </w:r>
          </w:p>
        </w:tc>
        <w:tc>
          <w:tcPr>
            <w:tcW w:w="1630" w:type="dxa"/>
            <w:noWrap/>
            <w:vAlign w:val="bottom"/>
          </w:tcPr>
          <w:p w14:paraId="40262432" w14:textId="77777777" w:rsidR="00FF1E17" w:rsidRDefault="00FF1E17" w:rsidP="00B723DD">
            <w:pPr>
              <w:rPr>
                <w:rFonts w:ascii="Calibri" w:hAnsi="Calibri" w:cs="Calibri"/>
                <w:color w:val="000000"/>
              </w:rPr>
            </w:pPr>
            <w:r>
              <w:rPr>
                <w:rFonts w:ascii="Calibri" w:hAnsi="Calibri" w:cs="Calibri"/>
                <w:color w:val="000000"/>
              </w:rPr>
              <w:t>-</w:t>
            </w:r>
          </w:p>
        </w:tc>
        <w:tc>
          <w:tcPr>
            <w:tcW w:w="1778" w:type="dxa"/>
            <w:noWrap/>
            <w:vAlign w:val="bottom"/>
          </w:tcPr>
          <w:p w14:paraId="12477140" w14:textId="77777777" w:rsidR="00FF1E17" w:rsidRDefault="00FF1E17" w:rsidP="00B723DD">
            <w:pPr>
              <w:jc w:val="right"/>
              <w:rPr>
                <w:rFonts w:ascii="Calibri" w:hAnsi="Calibri" w:cs="Calibri"/>
                <w:color w:val="000000"/>
              </w:rPr>
            </w:pPr>
            <w:r>
              <w:rPr>
                <w:rFonts w:ascii="Calibri" w:hAnsi="Calibri" w:cs="Calibri"/>
                <w:color w:val="000000"/>
              </w:rPr>
              <w:t>116</w:t>
            </w:r>
          </w:p>
        </w:tc>
      </w:tr>
      <w:tr w:rsidR="00FF1E17" w:rsidRPr="00CF3AE1" w14:paraId="0CC1CF08" w14:textId="77777777" w:rsidTr="00B723DD">
        <w:trPr>
          <w:trHeight w:val="262"/>
        </w:trPr>
        <w:tc>
          <w:tcPr>
            <w:tcW w:w="2258" w:type="dxa"/>
            <w:noWrap/>
            <w:vAlign w:val="bottom"/>
          </w:tcPr>
          <w:p w14:paraId="2BA50B02" w14:textId="77777777" w:rsidR="00FF1E17" w:rsidRPr="00F4311F" w:rsidRDefault="00FF1E17" w:rsidP="00B723DD">
            <w:pPr>
              <w:rPr>
                <w:rFonts w:ascii="Calibri" w:hAnsi="Calibri" w:cs="Calibri"/>
                <w:i/>
                <w:color w:val="000000"/>
              </w:rPr>
            </w:pPr>
            <w:r w:rsidRPr="00F4311F">
              <w:rPr>
                <w:rFonts w:ascii="Calibri" w:hAnsi="Calibri" w:cs="Calibri"/>
                <w:i/>
                <w:color w:val="000000"/>
              </w:rPr>
              <w:t>Sminthurinus aureus</w:t>
            </w:r>
          </w:p>
        </w:tc>
        <w:tc>
          <w:tcPr>
            <w:tcW w:w="1703" w:type="dxa"/>
            <w:vAlign w:val="bottom"/>
          </w:tcPr>
          <w:p w14:paraId="75A40DCF" w14:textId="77777777" w:rsidR="00FF1E17" w:rsidRDefault="00FF1E17" w:rsidP="00B723DD">
            <w:pPr>
              <w:rPr>
                <w:rFonts w:ascii="Calibri" w:hAnsi="Calibri" w:cs="Calibri"/>
                <w:color w:val="000000"/>
              </w:rPr>
            </w:pPr>
            <w:r>
              <w:rPr>
                <w:rFonts w:ascii="Calibri" w:hAnsi="Calibri" w:cs="Calibri"/>
                <w:color w:val="000000"/>
              </w:rPr>
              <w:t>Katiannidae</w:t>
            </w:r>
          </w:p>
        </w:tc>
        <w:tc>
          <w:tcPr>
            <w:tcW w:w="1630" w:type="dxa"/>
            <w:noWrap/>
            <w:vAlign w:val="bottom"/>
          </w:tcPr>
          <w:p w14:paraId="31B2C658" w14:textId="77777777" w:rsidR="00FF1E17" w:rsidRDefault="00FF1E17" w:rsidP="00B723DD">
            <w:pPr>
              <w:rPr>
                <w:rFonts w:ascii="Calibri" w:hAnsi="Calibri" w:cs="Calibri"/>
                <w:color w:val="000000"/>
              </w:rPr>
            </w:pPr>
            <w:r>
              <w:rPr>
                <w:rFonts w:ascii="Calibri" w:hAnsi="Calibri" w:cs="Calibri"/>
                <w:color w:val="000000"/>
              </w:rPr>
              <w:t>Epedaphic</w:t>
            </w:r>
          </w:p>
        </w:tc>
        <w:tc>
          <w:tcPr>
            <w:tcW w:w="1778" w:type="dxa"/>
            <w:noWrap/>
            <w:vAlign w:val="bottom"/>
          </w:tcPr>
          <w:p w14:paraId="326FF975" w14:textId="77777777" w:rsidR="00FF1E17" w:rsidRDefault="00FF1E17" w:rsidP="00B723DD">
            <w:pPr>
              <w:jc w:val="right"/>
              <w:rPr>
                <w:rFonts w:ascii="Calibri" w:hAnsi="Calibri" w:cs="Calibri"/>
                <w:color w:val="000000"/>
              </w:rPr>
            </w:pPr>
            <w:r>
              <w:rPr>
                <w:rFonts w:ascii="Calibri" w:hAnsi="Calibri" w:cs="Calibri"/>
                <w:color w:val="000000"/>
              </w:rPr>
              <w:t>48</w:t>
            </w:r>
          </w:p>
        </w:tc>
      </w:tr>
      <w:tr w:rsidR="00FF1E17" w:rsidRPr="00CF3AE1" w14:paraId="5BE00B24" w14:textId="77777777" w:rsidTr="00B723DD">
        <w:trPr>
          <w:trHeight w:val="262"/>
        </w:trPr>
        <w:tc>
          <w:tcPr>
            <w:tcW w:w="2258" w:type="dxa"/>
            <w:noWrap/>
            <w:vAlign w:val="bottom"/>
          </w:tcPr>
          <w:p w14:paraId="02300B00" w14:textId="77777777" w:rsidR="00FF1E17" w:rsidRPr="00F4311F" w:rsidRDefault="00FF1E17" w:rsidP="00B723DD">
            <w:pPr>
              <w:rPr>
                <w:rFonts w:ascii="Calibri" w:hAnsi="Calibri" w:cs="Calibri"/>
                <w:i/>
                <w:color w:val="000000"/>
              </w:rPr>
            </w:pPr>
            <w:r w:rsidRPr="00F4311F">
              <w:rPr>
                <w:rFonts w:ascii="Calibri" w:hAnsi="Calibri" w:cs="Calibri"/>
                <w:i/>
                <w:color w:val="000000"/>
              </w:rPr>
              <w:t>Sphaeridia pumilis</w:t>
            </w:r>
          </w:p>
        </w:tc>
        <w:tc>
          <w:tcPr>
            <w:tcW w:w="1703" w:type="dxa"/>
            <w:vAlign w:val="bottom"/>
          </w:tcPr>
          <w:p w14:paraId="0822AF1C" w14:textId="77777777" w:rsidR="00FF1E17" w:rsidRDefault="00FF1E17" w:rsidP="00B723DD">
            <w:pPr>
              <w:rPr>
                <w:rFonts w:ascii="Calibri" w:hAnsi="Calibri" w:cs="Calibri"/>
                <w:color w:val="000000"/>
              </w:rPr>
            </w:pPr>
            <w:r>
              <w:rPr>
                <w:rFonts w:ascii="Calibri" w:hAnsi="Calibri" w:cs="Calibri"/>
                <w:color w:val="000000"/>
              </w:rPr>
              <w:t>Sminthurididae</w:t>
            </w:r>
          </w:p>
        </w:tc>
        <w:tc>
          <w:tcPr>
            <w:tcW w:w="1630" w:type="dxa"/>
            <w:noWrap/>
            <w:vAlign w:val="bottom"/>
          </w:tcPr>
          <w:p w14:paraId="35A469D1" w14:textId="77777777" w:rsidR="00FF1E17" w:rsidRDefault="00FF1E17" w:rsidP="00B723DD">
            <w:pPr>
              <w:rPr>
                <w:rFonts w:ascii="Calibri" w:hAnsi="Calibri" w:cs="Calibri"/>
                <w:color w:val="000000"/>
              </w:rPr>
            </w:pPr>
            <w:r>
              <w:rPr>
                <w:rFonts w:ascii="Calibri" w:hAnsi="Calibri" w:cs="Calibri"/>
                <w:color w:val="000000"/>
              </w:rPr>
              <w:t>Hemiedaphic</w:t>
            </w:r>
          </w:p>
        </w:tc>
        <w:tc>
          <w:tcPr>
            <w:tcW w:w="1778" w:type="dxa"/>
            <w:noWrap/>
            <w:vAlign w:val="bottom"/>
          </w:tcPr>
          <w:p w14:paraId="7F7C3A93" w14:textId="77777777" w:rsidR="00FF1E17" w:rsidRDefault="00FF1E17" w:rsidP="00B723DD">
            <w:pPr>
              <w:jc w:val="right"/>
              <w:rPr>
                <w:rFonts w:ascii="Calibri" w:hAnsi="Calibri" w:cs="Calibri"/>
                <w:color w:val="000000"/>
              </w:rPr>
            </w:pPr>
            <w:r>
              <w:rPr>
                <w:rFonts w:ascii="Calibri" w:hAnsi="Calibri" w:cs="Calibri"/>
                <w:color w:val="000000"/>
              </w:rPr>
              <w:t>41</w:t>
            </w:r>
          </w:p>
        </w:tc>
      </w:tr>
      <w:tr w:rsidR="00FF1E17" w:rsidRPr="00CF3AE1" w14:paraId="3924BB4C" w14:textId="77777777" w:rsidTr="00B723DD">
        <w:trPr>
          <w:trHeight w:val="262"/>
        </w:trPr>
        <w:tc>
          <w:tcPr>
            <w:tcW w:w="2258" w:type="dxa"/>
            <w:noWrap/>
            <w:vAlign w:val="bottom"/>
          </w:tcPr>
          <w:p w14:paraId="3D185A17" w14:textId="77777777" w:rsidR="00FF1E17" w:rsidRPr="00F4311F" w:rsidRDefault="00FF1E17" w:rsidP="00B723DD">
            <w:pPr>
              <w:rPr>
                <w:rFonts w:ascii="Calibri" w:hAnsi="Calibri" w:cs="Calibri"/>
                <w:i/>
                <w:color w:val="000000"/>
              </w:rPr>
            </w:pPr>
            <w:r w:rsidRPr="00F4311F">
              <w:rPr>
                <w:rFonts w:ascii="Calibri" w:hAnsi="Calibri" w:cs="Calibri"/>
                <w:i/>
                <w:color w:val="000000"/>
              </w:rPr>
              <w:t>Neanura muscorum</w:t>
            </w:r>
          </w:p>
        </w:tc>
        <w:tc>
          <w:tcPr>
            <w:tcW w:w="1703" w:type="dxa"/>
            <w:vAlign w:val="bottom"/>
          </w:tcPr>
          <w:p w14:paraId="6A45016A" w14:textId="77777777" w:rsidR="00FF1E17" w:rsidRDefault="00FF1E17" w:rsidP="00B723DD">
            <w:pPr>
              <w:rPr>
                <w:rFonts w:ascii="Calibri" w:hAnsi="Calibri" w:cs="Calibri"/>
                <w:color w:val="000000"/>
              </w:rPr>
            </w:pPr>
            <w:r>
              <w:rPr>
                <w:rFonts w:ascii="Calibri" w:hAnsi="Calibri" w:cs="Calibri"/>
                <w:color w:val="000000"/>
              </w:rPr>
              <w:t>Neanuridae</w:t>
            </w:r>
          </w:p>
        </w:tc>
        <w:tc>
          <w:tcPr>
            <w:tcW w:w="1630" w:type="dxa"/>
            <w:noWrap/>
            <w:vAlign w:val="bottom"/>
          </w:tcPr>
          <w:p w14:paraId="74543046" w14:textId="77777777" w:rsidR="00FF1E17" w:rsidRDefault="00FF1E17" w:rsidP="00B723DD">
            <w:pPr>
              <w:rPr>
                <w:rFonts w:ascii="Calibri" w:hAnsi="Calibri" w:cs="Calibri"/>
                <w:color w:val="000000"/>
              </w:rPr>
            </w:pPr>
            <w:r>
              <w:rPr>
                <w:rFonts w:ascii="Calibri" w:hAnsi="Calibri" w:cs="Calibri"/>
                <w:color w:val="000000"/>
              </w:rPr>
              <w:t>Hemiedaphic</w:t>
            </w:r>
          </w:p>
        </w:tc>
        <w:tc>
          <w:tcPr>
            <w:tcW w:w="1778" w:type="dxa"/>
            <w:noWrap/>
            <w:vAlign w:val="bottom"/>
          </w:tcPr>
          <w:p w14:paraId="5CCCD56E" w14:textId="77777777" w:rsidR="00FF1E17" w:rsidRDefault="00FF1E17" w:rsidP="00B723DD">
            <w:pPr>
              <w:jc w:val="right"/>
              <w:rPr>
                <w:rFonts w:ascii="Calibri" w:hAnsi="Calibri" w:cs="Calibri"/>
                <w:color w:val="000000"/>
              </w:rPr>
            </w:pPr>
            <w:r>
              <w:rPr>
                <w:rFonts w:ascii="Calibri" w:hAnsi="Calibri" w:cs="Calibri"/>
                <w:color w:val="000000"/>
              </w:rPr>
              <w:t>20</w:t>
            </w:r>
          </w:p>
        </w:tc>
      </w:tr>
      <w:tr w:rsidR="00FF1E17" w:rsidRPr="00CF3AE1" w14:paraId="7EE56B2C" w14:textId="77777777" w:rsidTr="00B723DD">
        <w:trPr>
          <w:trHeight w:val="262"/>
        </w:trPr>
        <w:tc>
          <w:tcPr>
            <w:tcW w:w="2258" w:type="dxa"/>
            <w:noWrap/>
            <w:vAlign w:val="bottom"/>
          </w:tcPr>
          <w:p w14:paraId="51322062" w14:textId="77777777" w:rsidR="00FF1E17" w:rsidRPr="00F4311F" w:rsidRDefault="00FF1E17" w:rsidP="00B723DD">
            <w:pPr>
              <w:rPr>
                <w:rFonts w:ascii="Calibri" w:hAnsi="Calibri" w:cs="Calibri"/>
                <w:i/>
                <w:color w:val="000000"/>
              </w:rPr>
            </w:pPr>
            <w:r w:rsidRPr="00F4311F">
              <w:rPr>
                <w:rFonts w:ascii="Calibri" w:hAnsi="Calibri" w:cs="Calibri"/>
                <w:i/>
                <w:color w:val="000000"/>
              </w:rPr>
              <w:t>Sminthurus viridis</w:t>
            </w:r>
          </w:p>
        </w:tc>
        <w:tc>
          <w:tcPr>
            <w:tcW w:w="1703" w:type="dxa"/>
            <w:vAlign w:val="bottom"/>
          </w:tcPr>
          <w:p w14:paraId="0B113E46" w14:textId="77777777" w:rsidR="00FF1E17" w:rsidRDefault="00FF1E17" w:rsidP="00B723DD">
            <w:pPr>
              <w:rPr>
                <w:rFonts w:ascii="Calibri" w:hAnsi="Calibri" w:cs="Calibri"/>
                <w:color w:val="000000"/>
              </w:rPr>
            </w:pPr>
            <w:r>
              <w:rPr>
                <w:rFonts w:ascii="Calibri" w:hAnsi="Calibri" w:cs="Calibri"/>
                <w:color w:val="000000"/>
              </w:rPr>
              <w:t>Sminthurididae</w:t>
            </w:r>
          </w:p>
        </w:tc>
        <w:tc>
          <w:tcPr>
            <w:tcW w:w="1630" w:type="dxa"/>
            <w:noWrap/>
            <w:vAlign w:val="bottom"/>
          </w:tcPr>
          <w:p w14:paraId="2F8EC1C5" w14:textId="77777777" w:rsidR="00FF1E17" w:rsidRDefault="00FF1E17" w:rsidP="00B723DD">
            <w:pPr>
              <w:rPr>
                <w:rFonts w:ascii="Calibri" w:hAnsi="Calibri" w:cs="Calibri"/>
                <w:color w:val="000000"/>
              </w:rPr>
            </w:pPr>
            <w:r>
              <w:rPr>
                <w:rFonts w:ascii="Calibri" w:hAnsi="Calibri" w:cs="Calibri"/>
                <w:color w:val="000000"/>
              </w:rPr>
              <w:t>Epedaphic</w:t>
            </w:r>
          </w:p>
        </w:tc>
        <w:tc>
          <w:tcPr>
            <w:tcW w:w="1778" w:type="dxa"/>
            <w:noWrap/>
            <w:vAlign w:val="bottom"/>
          </w:tcPr>
          <w:p w14:paraId="12AC8134" w14:textId="77777777" w:rsidR="00FF1E17" w:rsidRDefault="00FF1E17" w:rsidP="00B723DD">
            <w:pPr>
              <w:jc w:val="right"/>
              <w:rPr>
                <w:rFonts w:ascii="Calibri" w:hAnsi="Calibri" w:cs="Calibri"/>
                <w:color w:val="000000"/>
              </w:rPr>
            </w:pPr>
            <w:r>
              <w:rPr>
                <w:rFonts w:ascii="Calibri" w:hAnsi="Calibri" w:cs="Calibri"/>
                <w:color w:val="000000"/>
              </w:rPr>
              <w:t>15</w:t>
            </w:r>
          </w:p>
        </w:tc>
      </w:tr>
      <w:tr w:rsidR="00FF1E17" w:rsidRPr="00CF3AE1" w14:paraId="6E440890" w14:textId="77777777" w:rsidTr="00B723DD">
        <w:trPr>
          <w:trHeight w:val="262"/>
        </w:trPr>
        <w:tc>
          <w:tcPr>
            <w:tcW w:w="2258" w:type="dxa"/>
            <w:noWrap/>
            <w:vAlign w:val="bottom"/>
          </w:tcPr>
          <w:p w14:paraId="424D7B88" w14:textId="77777777" w:rsidR="00FF1E17" w:rsidRPr="00F4311F" w:rsidRDefault="00FF1E17" w:rsidP="00B723DD">
            <w:pPr>
              <w:rPr>
                <w:rFonts w:ascii="Calibri" w:hAnsi="Calibri" w:cs="Calibri"/>
                <w:i/>
                <w:color w:val="000000"/>
              </w:rPr>
            </w:pPr>
            <w:r w:rsidRPr="00F4311F">
              <w:rPr>
                <w:rFonts w:ascii="Calibri" w:hAnsi="Calibri" w:cs="Calibri"/>
                <w:i/>
                <w:color w:val="000000"/>
              </w:rPr>
              <w:t>Orchesella flavescens</w:t>
            </w:r>
          </w:p>
        </w:tc>
        <w:tc>
          <w:tcPr>
            <w:tcW w:w="1703" w:type="dxa"/>
            <w:vAlign w:val="bottom"/>
          </w:tcPr>
          <w:p w14:paraId="3188F6AF" w14:textId="77777777" w:rsidR="00FF1E17" w:rsidRDefault="00FF1E17" w:rsidP="00B723DD">
            <w:pPr>
              <w:rPr>
                <w:rFonts w:ascii="Calibri" w:hAnsi="Calibri" w:cs="Calibri"/>
                <w:color w:val="000000"/>
              </w:rPr>
            </w:pPr>
            <w:r>
              <w:rPr>
                <w:rFonts w:ascii="Calibri" w:hAnsi="Calibri" w:cs="Calibri"/>
                <w:color w:val="000000"/>
              </w:rPr>
              <w:t>Orchesellidae</w:t>
            </w:r>
          </w:p>
        </w:tc>
        <w:tc>
          <w:tcPr>
            <w:tcW w:w="1630" w:type="dxa"/>
            <w:noWrap/>
            <w:vAlign w:val="bottom"/>
          </w:tcPr>
          <w:p w14:paraId="6E6C6F17" w14:textId="77777777" w:rsidR="00FF1E17" w:rsidRDefault="00FF1E17" w:rsidP="00B723DD">
            <w:pPr>
              <w:rPr>
                <w:rFonts w:ascii="Calibri" w:hAnsi="Calibri" w:cs="Calibri"/>
                <w:color w:val="000000"/>
              </w:rPr>
            </w:pPr>
            <w:r>
              <w:rPr>
                <w:rFonts w:ascii="Calibri" w:hAnsi="Calibri" w:cs="Calibri"/>
                <w:color w:val="000000"/>
              </w:rPr>
              <w:t>Epedaphic</w:t>
            </w:r>
          </w:p>
        </w:tc>
        <w:tc>
          <w:tcPr>
            <w:tcW w:w="1778" w:type="dxa"/>
            <w:noWrap/>
            <w:vAlign w:val="bottom"/>
          </w:tcPr>
          <w:p w14:paraId="50EEA530" w14:textId="77777777" w:rsidR="00FF1E17" w:rsidRDefault="00FF1E17" w:rsidP="00B723DD">
            <w:pPr>
              <w:jc w:val="right"/>
              <w:rPr>
                <w:rFonts w:ascii="Calibri" w:hAnsi="Calibri" w:cs="Calibri"/>
                <w:color w:val="000000"/>
              </w:rPr>
            </w:pPr>
            <w:r>
              <w:rPr>
                <w:rFonts w:ascii="Calibri" w:hAnsi="Calibri" w:cs="Calibri"/>
                <w:color w:val="000000"/>
              </w:rPr>
              <w:t>5</w:t>
            </w:r>
          </w:p>
        </w:tc>
      </w:tr>
      <w:tr w:rsidR="00FF1E17" w:rsidRPr="00CF3AE1" w14:paraId="46EE23DF" w14:textId="77777777" w:rsidTr="00B723DD">
        <w:trPr>
          <w:trHeight w:val="262"/>
        </w:trPr>
        <w:tc>
          <w:tcPr>
            <w:tcW w:w="2258" w:type="dxa"/>
            <w:noWrap/>
            <w:vAlign w:val="bottom"/>
          </w:tcPr>
          <w:p w14:paraId="43096C41" w14:textId="77777777" w:rsidR="00FF1E17" w:rsidRPr="00F4311F" w:rsidRDefault="00FF1E17" w:rsidP="00B723DD">
            <w:pPr>
              <w:rPr>
                <w:rFonts w:ascii="Calibri" w:hAnsi="Calibri" w:cs="Calibri"/>
                <w:i/>
                <w:color w:val="000000"/>
              </w:rPr>
            </w:pPr>
            <w:r w:rsidRPr="00F4311F">
              <w:rPr>
                <w:rFonts w:ascii="Calibri" w:hAnsi="Calibri" w:cs="Calibri"/>
                <w:i/>
                <w:color w:val="000000"/>
              </w:rPr>
              <w:t>Entomobrya multifasciata</w:t>
            </w:r>
          </w:p>
        </w:tc>
        <w:tc>
          <w:tcPr>
            <w:tcW w:w="1703" w:type="dxa"/>
            <w:vAlign w:val="bottom"/>
          </w:tcPr>
          <w:p w14:paraId="5B8AE1D6" w14:textId="77777777" w:rsidR="00FF1E17" w:rsidRDefault="00FF1E17" w:rsidP="00B723DD">
            <w:pPr>
              <w:rPr>
                <w:rFonts w:ascii="Calibri" w:hAnsi="Calibri" w:cs="Calibri"/>
                <w:color w:val="000000"/>
              </w:rPr>
            </w:pPr>
            <w:r>
              <w:rPr>
                <w:rFonts w:ascii="Calibri" w:hAnsi="Calibri" w:cs="Calibri"/>
                <w:color w:val="000000"/>
              </w:rPr>
              <w:t>Entomobryidae</w:t>
            </w:r>
          </w:p>
        </w:tc>
        <w:tc>
          <w:tcPr>
            <w:tcW w:w="1630" w:type="dxa"/>
            <w:noWrap/>
            <w:vAlign w:val="bottom"/>
          </w:tcPr>
          <w:p w14:paraId="7A06C1FB" w14:textId="77777777" w:rsidR="00FF1E17" w:rsidRDefault="00FF1E17" w:rsidP="00B723DD">
            <w:pPr>
              <w:rPr>
                <w:rFonts w:ascii="Calibri" w:hAnsi="Calibri" w:cs="Calibri"/>
                <w:color w:val="000000"/>
              </w:rPr>
            </w:pPr>
            <w:r>
              <w:rPr>
                <w:rFonts w:ascii="Calibri" w:hAnsi="Calibri" w:cs="Calibri"/>
                <w:color w:val="000000"/>
              </w:rPr>
              <w:t>Epedaphic</w:t>
            </w:r>
          </w:p>
        </w:tc>
        <w:tc>
          <w:tcPr>
            <w:tcW w:w="1778" w:type="dxa"/>
            <w:noWrap/>
            <w:vAlign w:val="bottom"/>
          </w:tcPr>
          <w:p w14:paraId="704CA1F5" w14:textId="77777777" w:rsidR="00FF1E17" w:rsidRDefault="00FF1E17" w:rsidP="00B723DD">
            <w:pPr>
              <w:jc w:val="right"/>
              <w:rPr>
                <w:rFonts w:ascii="Calibri" w:hAnsi="Calibri" w:cs="Calibri"/>
                <w:color w:val="000000"/>
              </w:rPr>
            </w:pPr>
            <w:r>
              <w:rPr>
                <w:rFonts w:ascii="Calibri" w:hAnsi="Calibri" w:cs="Calibri"/>
                <w:color w:val="000000"/>
              </w:rPr>
              <w:t>4</w:t>
            </w:r>
          </w:p>
        </w:tc>
      </w:tr>
      <w:tr w:rsidR="00FF1E17" w:rsidRPr="00CF3AE1" w14:paraId="46CDF3C8" w14:textId="77777777" w:rsidTr="00B723DD">
        <w:trPr>
          <w:trHeight w:val="262"/>
        </w:trPr>
        <w:tc>
          <w:tcPr>
            <w:tcW w:w="2258" w:type="dxa"/>
            <w:noWrap/>
            <w:vAlign w:val="bottom"/>
          </w:tcPr>
          <w:p w14:paraId="38E30332" w14:textId="77777777" w:rsidR="00FF1E17" w:rsidRPr="00F4311F" w:rsidRDefault="00FF1E17" w:rsidP="00B723DD">
            <w:pPr>
              <w:rPr>
                <w:rFonts w:ascii="Calibri" w:hAnsi="Calibri" w:cs="Calibri"/>
                <w:i/>
                <w:color w:val="000000"/>
              </w:rPr>
            </w:pPr>
            <w:r w:rsidRPr="00F4311F">
              <w:rPr>
                <w:rFonts w:ascii="Calibri" w:hAnsi="Calibri" w:cs="Calibri"/>
                <w:i/>
                <w:color w:val="000000"/>
              </w:rPr>
              <w:t>Pogonognathellus flavescens</w:t>
            </w:r>
          </w:p>
        </w:tc>
        <w:tc>
          <w:tcPr>
            <w:tcW w:w="1703" w:type="dxa"/>
            <w:vAlign w:val="bottom"/>
          </w:tcPr>
          <w:p w14:paraId="77FE5F31" w14:textId="77777777" w:rsidR="00FF1E17" w:rsidRDefault="00FF1E17" w:rsidP="00B723DD">
            <w:pPr>
              <w:rPr>
                <w:rFonts w:ascii="Calibri" w:hAnsi="Calibri" w:cs="Calibri"/>
                <w:color w:val="000000"/>
              </w:rPr>
            </w:pPr>
            <w:r>
              <w:rPr>
                <w:rFonts w:ascii="Calibri" w:hAnsi="Calibri" w:cs="Calibri"/>
                <w:color w:val="000000"/>
              </w:rPr>
              <w:t>Tomoceridae</w:t>
            </w:r>
          </w:p>
        </w:tc>
        <w:tc>
          <w:tcPr>
            <w:tcW w:w="1630" w:type="dxa"/>
            <w:noWrap/>
            <w:vAlign w:val="bottom"/>
          </w:tcPr>
          <w:p w14:paraId="7496C652" w14:textId="77777777" w:rsidR="00FF1E17" w:rsidRDefault="00FF1E17" w:rsidP="00B723DD">
            <w:pPr>
              <w:rPr>
                <w:rFonts w:ascii="Calibri" w:hAnsi="Calibri" w:cs="Calibri"/>
                <w:color w:val="000000"/>
              </w:rPr>
            </w:pPr>
            <w:r>
              <w:rPr>
                <w:rFonts w:ascii="Calibri" w:hAnsi="Calibri" w:cs="Calibri"/>
                <w:color w:val="000000"/>
              </w:rPr>
              <w:t>Hemiedaphic</w:t>
            </w:r>
          </w:p>
        </w:tc>
        <w:tc>
          <w:tcPr>
            <w:tcW w:w="1778" w:type="dxa"/>
            <w:noWrap/>
            <w:vAlign w:val="bottom"/>
          </w:tcPr>
          <w:p w14:paraId="57432ACE" w14:textId="77777777" w:rsidR="00FF1E17" w:rsidRDefault="00FF1E17" w:rsidP="00B723DD">
            <w:pPr>
              <w:jc w:val="right"/>
              <w:rPr>
                <w:rFonts w:ascii="Calibri" w:hAnsi="Calibri" w:cs="Calibri"/>
                <w:color w:val="000000"/>
              </w:rPr>
            </w:pPr>
            <w:r>
              <w:rPr>
                <w:rFonts w:ascii="Calibri" w:hAnsi="Calibri" w:cs="Calibri"/>
                <w:color w:val="000000"/>
              </w:rPr>
              <w:t>2</w:t>
            </w:r>
          </w:p>
        </w:tc>
      </w:tr>
      <w:tr w:rsidR="00FF1E17" w:rsidRPr="00CF3AE1" w14:paraId="77FA07C5" w14:textId="77777777" w:rsidTr="00B723DD">
        <w:trPr>
          <w:trHeight w:val="262"/>
        </w:trPr>
        <w:tc>
          <w:tcPr>
            <w:tcW w:w="2258" w:type="dxa"/>
            <w:tcBorders>
              <w:bottom w:val="single" w:sz="4" w:space="0" w:color="auto"/>
            </w:tcBorders>
            <w:noWrap/>
            <w:vAlign w:val="bottom"/>
          </w:tcPr>
          <w:p w14:paraId="660E1C6A" w14:textId="77777777" w:rsidR="00FF1E17" w:rsidRPr="00F4311F" w:rsidRDefault="00FF1E17" w:rsidP="00B723DD">
            <w:pPr>
              <w:rPr>
                <w:rFonts w:ascii="Calibri" w:hAnsi="Calibri" w:cs="Calibri"/>
                <w:i/>
                <w:color w:val="000000"/>
              </w:rPr>
            </w:pPr>
            <w:r w:rsidRPr="00F4311F">
              <w:rPr>
                <w:rFonts w:ascii="Calibri" w:hAnsi="Calibri" w:cs="Calibri"/>
                <w:i/>
                <w:color w:val="000000"/>
              </w:rPr>
              <w:t>Heteromurus nitidus</w:t>
            </w:r>
          </w:p>
        </w:tc>
        <w:tc>
          <w:tcPr>
            <w:tcW w:w="1703" w:type="dxa"/>
            <w:tcBorders>
              <w:bottom w:val="single" w:sz="4" w:space="0" w:color="auto"/>
            </w:tcBorders>
            <w:vAlign w:val="bottom"/>
          </w:tcPr>
          <w:p w14:paraId="466509C4" w14:textId="77777777" w:rsidR="00FF1E17" w:rsidRDefault="00FF1E17" w:rsidP="00B723DD">
            <w:pPr>
              <w:rPr>
                <w:rFonts w:ascii="Calibri" w:hAnsi="Calibri" w:cs="Calibri"/>
                <w:color w:val="000000"/>
              </w:rPr>
            </w:pPr>
            <w:r>
              <w:rPr>
                <w:rFonts w:ascii="Calibri" w:hAnsi="Calibri" w:cs="Calibri"/>
                <w:color w:val="000000"/>
              </w:rPr>
              <w:t>Orchesellidae</w:t>
            </w:r>
          </w:p>
        </w:tc>
        <w:tc>
          <w:tcPr>
            <w:tcW w:w="1630" w:type="dxa"/>
            <w:tcBorders>
              <w:bottom w:val="single" w:sz="4" w:space="0" w:color="auto"/>
            </w:tcBorders>
            <w:noWrap/>
            <w:vAlign w:val="bottom"/>
          </w:tcPr>
          <w:p w14:paraId="2D347653" w14:textId="77777777" w:rsidR="00FF1E17" w:rsidRDefault="00FF1E17" w:rsidP="00B723DD">
            <w:pPr>
              <w:rPr>
                <w:rFonts w:ascii="Calibri" w:hAnsi="Calibri" w:cs="Calibri"/>
                <w:color w:val="000000"/>
              </w:rPr>
            </w:pPr>
            <w:r>
              <w:rPr>
                <w:rFonts w:ascii="Calibri" w:hAnsi="Calibri" w:cs="Calibri"/>
                <w:color w:val="000000"/>
              </w:rPr>
              <w:t>Euedaphic</w:t>
            </w:r>
          </w:p>
        </w:tc>
        <w:tc>
          <w:tcPr>
            <w:tcW w:w="1778" w:type="dxa"/>
            <w:tcBorders>
              <w:bottom w:val="single" w:sz="4" w:space="0" w:color="auto"/>
            </w:tcBorders>
            <w:noWrap/>
            <w:vAlign w:val="bottom"/>
          </w:tcPr>
          <w:p w14:paraId="50AC2AFD" w14:textId="77777777" w:rsidR="00FF1E17" w:rsidRDefault="00FF1E17" w:rsidP="00B723DD">
            <w:pPr>
              <w:jc w:val="right"/>
              <w:rPr>
                <w:rFonts w:ascii="Calibri" w:hAnsi="Calibri" w:cs="Calibri"/>
                <w:color w:val="000000"/>
              </w:rPr>
            </w:pPr>
            <w:r>
              <w:rPr>
                <w:rFonts w:ascii="Calibri" w:hAnsi="Calibri" w:cs="Calibri"/>
                <w:color w:val="000000"/>
              </w:rPr>
              <w:t>1</w:t>
            </w:r>
          </w:p>
        </w:tc>
      </w:tr>
      <w:tr w:rsidR="00FF1E17" w:rsidRPr="00CF3AE1" w14:paraId="067AB38A" w14:textId="77777777" w:rsidTr="00B723DD">
        <w:trPr>
          <w:trHeight w:val="262"/>
        </w:trPr>
        <w:tc>
          <w:tcPr>
            <w:tcW w:w="2258" w:type="dxa"/>
            <w:tcBorders>
              <w:left w:val="nil"/>
              <w:right w:val="nil"/>
            </w:tcBorders>
            <w:noWrap/>
            <w:vAlign w:val="bottom"/>
          </w:tcPr>
          <w:p w14:paraId="4E0904EE" w14:textId="77777777" w:rsidR="00FF1E17" w:rsidRDefault="00FF1E17" w:rsidP="00B723DD">
            <w:pPr>
              <w:rPr>
                <w:rFonts w:ascii="Calibri" w:hAnsi="Calibri" w:cs="Calibri"/>
                <w:i/>
                <w:color w:val="000000"/>
              </w:rPr>
            </w:pPr>
          </w:p>
          <w:p w14:paraId="4B0EFBBF" w14:textId="77777777" w:rsidR="00FF1E17" w:rsidRPr="00455B14" w:rsidRDefault="00FF1E17" w:rsidP="00B723DD">
            <w:pPr>
              <w:rPr>
                <w:rFonts w:ascii="Calibri" w:hAnsi="Calibri" w:cs="Calibri"/>
                <w:b/>
                <w:color w:val="000000"/>
              </w:rPr>
            </w:pPr>
            <w:r>
              <w:rPr>
                <w:rFonts w:ascii="Calibri" w:hAnsi="Calibri" w:cs="Calibri"/>
                <w:b/>
                <w:color w:val="000000"/>
              </w:rPr>
              <w:t>Immature individuals</w:t>
            </w:r>
          </w:p>
        </w:tc>
        <w:tc>
          <w:tcPr>
            <w:tcW w:w="1703" w:type="dxa"/>
            <w:tcBorders>
              <w:left w:val="nil"/>
              <w:right w:val="nil"/>
            </w:tcBorders>
          </w:tcPr>
          <w:p w14:paraId="18DCADB3" w14:textId="77777777" w:rsidR="00FF1E17" w:rsidRDefault="00FF1E17" w:rsidP="00B723DD">
            <w:pPr>
              <w:rPr>
                <w:rFonts w:ascii="Calibri" w:hAnsi="Calibri" w:cs="Calibri"/>
                <w:color w:val="000000"/>
              </w:rPr>
            </w:pPr>
          </w:p>
        </w:tc>
        <w:tc>
          <w:tcPr>
            <w:tcW w:w="1630" w:type="dxa"/>
            <w:tcBorders>
              <w:left w:val="nil"/>
              <w:right w:val="nil"/>
            </w:tcBorders>
            <w:noWrap/>
            <w:vAlign w:val="bottom"/>
          </w:tcPr>
          <w:p w14:paraId="6500614D" w14:textId="77777777" w:rsidR="00FF1E17" w:rsidRDefault="00FF1E17" w:rsidP="00B723DD">
            <w:pPr>
              <w:rPr>
                <w:rFonts w:ascii="Calibri" w:hAnsi="Calibri" w:cs="Calibri"/>
                <w:color w:val="000000"/>
              </w:rPr>
            </w:pPr>
          </w:p>
        </w:tc>
        <w:tc>
          <w:tcPr>
            <w:tcW w:w="1778" w:type="dxa"/>
            <w:tcBorders>
              <w:left w:val="nil"/>
              <w:right w:val="nil"/>
            </w:tcBorders>
            <w:noWrap/>
            <w:vAlign w:val="bottom"/>
          </w:tcPr>
          <w:p w14:paraId="5AA1A66E" w14:textId="77777777" w:rsidR="00FF1E17" w:rsidRDefault="00FF1E17" w:rsidP="00B723DD">
            <w:pPr>
              <w:jc w:val="right"/>
              <w:rPr>
                <w:rFonts w:ascii="Calibri" w:hAnsi="Calibri" w:cs="Calibri"/>
                <w:color w:val="000000"/>
              </w:rPr>
            </w:pPr>
          </w:p>
        </w:tc>
      </w:tr>
      <w:tr w:rsidR="00FF1E17" w:rsidRPr="00CF3AE1" w14:paraId="33690825" w14:textId="77777777" w:rsidTr="00B723DD">
        <w:trPr>
          <w:trHeight w:val="262"/>
        </w:trPr>
        <w:tc>
          <w:tcPr>
            <w:tcW w:w="2258" w:type="dxa"/>
            <w:noWrap/>
            <w:vAlign w:val="bottom"/>
          </w:tcPr>
          <w:p w14:paraId="2C4665FD" w14:textId="77777777" w:rsidR="00FF1E17" w:rsidRDefault="00FF1E17" w:rsidP="00B723DD">
            <w:pPr>
              <w:rPr>
                <w:rFonts w:ascii="Calibri" w:hAnsi="Calibri" w:cs="Calibri"/>
                <w:color w:val="000000"/>
              </w:rPr>
            </w:pPr>
            <w:r>
              <w:rPr>
                <w:rFonts w:ascii="Calibri" w:hAnsi="Calibri" w:cs="Calibri"/>
                <w:color w:val="000000"/>
              </w:rPr>
              <w:t>Isotomidae</w:t>
            </w:r>
          </w:p>
        </w:tc>
        <w:tc>
          <w:tcPr>
            <w:tcW w:w="1703" w:type="dxa"/>
          </w:tcPr>
          <w:p w14:paraId="23C35EDF" w14:textId="77777777" w:rsidR="00FF1E17" w:rsidRDefault="00FF1E17" w:rsidP="00B723DD">
            <w:pPr>
              <w:rPr>
                <w:rFonts w:ascii="Calibri" w:hAnsi="Calibri" w:cs="Calibri"/>
                <w:color w:val="000000"/>
              </w:rPr>
            </w:pPr>
          </w:p>
        </w:tc>
        <w:tc>
          <w:tcPr>
            <w:tcW w:w="1630" w:type="dxa"/>
            <w:noWrap/>
            <w:vAlign w:val="bottom"/>
          </w:tcPr>
          <w:p w14:paraId="191B6130" w14:textId="77777777" w:rsidR="00FF1E17" w:rsidRDefault="00FF1E17" w:rsidP="00B723DD">
            <w:pPr>
              <w:rPr>
                <w:rFonts w:ascii="Calibri" w:hAnsi="Calibri" w:cs="Calibri"/>
                <w:color w:val="000000"/>
              </w:rPr>
            </w:pPr>
          </w:p>
        </w:tc>
        <w:tc>
          <w:tcPr>
            <w:tcW w:w="1778" w:type="dxa"/>
            <w:noWrap/>
            <w:vAlign w:val="bottom"/>
          </w:tcPr>
          <w:p w14:paraId="4A6C2F8D" w14:textId="77777777" w:rsidR="00FF1E17" w:rsidRDefault="00FF1E17" w:rsidP="00B723DD">
            <w:pPr>
              <w:jc w:val="right"/>
              <w:rPr>
                <w:rFonts w:ascii="Calibri" w:hAnsi="Calibri" w:cs="Calibri"/>
                <w:color w:val="000000"/>
              </w:rPr>
            </w:pPr>
            <w:r>
              <w:rPr>
                <w:rFonts w:ascii="Calibri" w:hAnsi="Calibri" w:cs="Calibri"/>
                <w:color w:val="000000"/>
              </w:rPr>
              <w:t>397</w:t>
            </w:r>
          </w:p>
        </w:tc>
      </w:tr>
      <w:tr w:rsidR="00FF1E17" w:rsidRPr="00CF3AE1" w14:paraId="63431435" w14:textId="77777777" w:rsidTr="00B723DD">
        <w:trPr>
          <w:trHeight w:val="262"/>
        </w:trPr>
        <w:tc>
          <w:tcPr>
            <w:tcW w:w="2258" w:type="dxa"/>
            <w:noWrap/>
            <w:vAlign w:val="bottom"/>
          </w:tcPr>
          <w:p w14:paraId="5F6A37B3" w14:textId="77777777" w:rsidR="00FF1E17" w:rsidRDefault="00FF1E17" w:rsidP="00B723DD">
            <w:pPr>
              <w:rPr>
                <w:rFonts w:ascii="Calibri" w:hAnsi="Calibri" w:cs="Calibri"/>
                <w:color w:val="000000"/>
              </w:rPr>
            </w:pPr>
            <w:r>
              <w:rPr>
                <w:rFonts w:ascii="Calibri" w:hAnsi="Calibri" w:cs="Calibri"/>
                <w:color w:val="000000"/>
              </w:rPr>
              <w:t>Hypogastruridae</w:t>
            </w:r>
          </w:p>
        </w:tc>
        <w:tc>
          <w:tcPr>
            <w:tcW w:w="1703" w:type="dxa"/>
          </w:tcPr>
          <w:p w14:paraId="08E7BA14" w14:textId="77777777" w:rsidR="00FF1E17" w:rsidRDefault="00FF1E17" w:rsidP="00B723DD">
            <w:pPr>
              <w:rPr>
                <w:rFonts w:ascii="Calibri" w:hAnsi="Calibri" w:cs="Calibri"/>
                <w:color w:val="000000"/>
              </w:rPr>
            </w:pPr>
          </w:p>
        </w:tc>
        <w:tc>
          <w:tcPr>
            <w:tcW w:w="1630" w:type="dxa"/>
            <w:noWrap/>
            <w:vAlign w:val="bottom"/>
          </w:tcPr>
          <w:p w14:paraId="3CDA41E5" w14:textId="77777777" w:rsidR="00FF1E17" w:rsidRDefault="00FF1E17" w:rsidP="00B723DD">
            <w:pPr>
              <w:rPr>
                <w:rFonts w:ascii="Calibri" w:hAnsi="Calibri" w:cs="Calibri"/>
                <w:color w:val="000000"/>
              </w:rPr>
            </w:pPr>
          </w:p>
        </w:tc>
        <w:tc>
          <w:tcPr>
            <w:tcW w:w="1778" w:type="dxa"/>
            <w:noWrap/>
            <w:vAlign w:val="bottom"/>
          </w:tcPr>
          <w:p w14:paraId="1C1EC39D" w14:textId="77777777" w:rsidR="00FF1E17" w:rsidRDefault="00FF1E17" w:rsidP="00B723DD">
            <w:pPr>
              <w:jc w:val="right"/>
              <w:rPr>
                <w:rFonts w:ascii="Calibri" w:hAnsi="Calibri" w:cs="Calibri"/>
                <w:color w:val="000000"/>
              </w:rPr>
            </w:pPr>
            <w:r>
              <w:rPr>
                <w:rFonts w:ascii="Calibri" w:hAnsi="Calibri" w:cs="Calibri"/>
                <w:color w:val="000000"/>
              </w:rPr>
              <w:t>191</w:t>
            </w:r>
          </w:p>
        </w:tc>
      </w:tr>
      <w:tr w:rsidR="00FF1E17" w:rsidRPr="00CF3AE1" w14:paraId="5BBAC7EA" w14:textId="77777777" w:rsidTr="00B723DD">
        <w:trPr>
          <w:trHeight w:val="262"/>
        </w:trPr>
        <w:tc>
          <w:tcPr>
            <w:tcW w:w="2258" w:type="dxa"/>
            <w:noWrap/>
            <w:vAlign w:val="bottom"/>
          </w:tcPr>
          <w:p w14:paraId="1F6B1B9C" w14:textId="77777777" w:rsidR="00FF1E17" w:rsidRDefault="00FF1E17" w:rsidP="00B723DD">
            <w:pPr>
              <w:rPr>
                <w:rFonts w:ascii="Calibri" w:hAnsi="Calibri" w:cs="Calibri"/>
                <w:color w:val="000000"/>
              </w:rPr>
            </w:pPr>
            <w:r>
              <w:rPr>
                <w:rFonts w:ascii="Calibri" w:hAnsi="Calibri" w:cs="Calibri"/>
                <w:color w:val="000000"/>
              </w:rPr>
              <w:t>Entomobryidae</w:t>
            </w:r>
          </w:p>
        </w:tc>
        <w:tc>
          <w:tcPr>
            <w:tcW w:w="1703" w:type="dxa"/>
          </w:tcPr>
          <w:p w14:paraId="6B0EE7CA" w14:textId="77777777" w:rsidR="00FF1E17" w:rsidRDefault="00FF1E17" w:rsidP="00B723DD">
            <w:pPr>
              <w:rPr>
                <w:rFonts w:ascii="Calibri" w:hAnsi="Calibri" w:cs="Calibri"/>
                <w:color w:val="000000"/>
              </w:rPr>
            </w:pPr>
          </w:p>
        </w:tc>
        <w:tc>
          <w:tcPr>
            <w:tcW w:w="1630" w:type="dxa"/>
            <w:noWrap/>
            <w:vAlign w:val="bottom"/>
          </w:tcPr>
          <w:p w14:paraId="35DF3276" w14:textId="77777777" w:rsidR="00FF1E17" w:rsidRDefault="00FF1E17" w:rsidP="00B723DD">
            <w:pPr>
              <w:rPr>
                <w:rFonts w:ascii="Calibri" w:hAnsi="Calibri" w:cs="Calibri"/>
                <w:color w:val="000000"/>
              </w:rPr>
            </w:pPr>
          </w:p>
        </w:tc>
        <w:tc>
          <w:tcPr>
            <w:tcW w:w="1778" w:type="dxa"/>
            <w:noWrap/>
            <w:vAlign w:val="bottom"/>
          </w:tcPr>
          <w:p w14:paraId="4E9F98EE" w14:textId="77777777" w:rsidR="00FF1E17" w:rsidRDefault="00FF1E17" w:rsidP="00B723DD">
            <w:pPr>
              <w:jc w:val="right"/>
              <w:rPr>
                <w:rFonts w:ascii="Calibri" w:hAnsi="Calibri" w:cs="Calibri"/>
                <w:color w:val="000000"/>
              </w:rPr>
            </w:pPr>
            <w:r>
              <w:rPr>
                <w:rFonts w:ascii="Calibri" w:hAnsi="Calibri" w:cs="Calibri"/>
                <w:color w:val="000000"/>
              </w:rPr>
              <w:t>132</w:t>
            </w:r>
          </w:p>
        </w:tc>
      </w:tr>
      <w:tr w:rsidR="00FF1E17" w:rsidRPr="00CF3AE1" w14:paraId="4AC836A9" w14:textId="77777777" w:rsidTr="00B723DD">
        <w:trPr>
          <w:trHeight w:val="262"/>
        </w:trPr>
        <w:tc>
          <w:tcPr>
            <w:tcW w:w="2258" w:type="dxa"/>
            <w:noWrap/>
            <w:vAlign w:val="bottom"/>
          </w:tcPr>
          <w:p w14:paraId="2794339A" w14:textId="77777777" w:rsidR="00FF1E17" w:rsidRDefault="00FF1E17" w:rsidP="00B723DD">
            <w:pPr>
              <w:rPr>
                <w:rFonts w:ascii="Calibri" w:hAnsi="Calibri" w:cs="Calibri"/>
                <w:color w:val="000000"/>
              </w:rPr>
            </w:pPr>
            <w:r>
              <w:rPr>
                <w:rFonts w:ascii="Calibri" w:hAnsi="Calibri" w:cs="Calibri"/>
                <w:color w:val="000000"/>
              </w:rPr>
              <w:t>Symphypleona</w:t>
            </w:r>
          </w:p>
        </w:tc>
        <w:tc>
          <w:tcPr>
            <w:tcW w:w="1703" w:type="dxa"/>
          </w:tcPr>
          <w:p w14:paraId="7B8C5B61" w14:textId="77777777" w:rsidR="00FF1E17" w:rsidRDefault="00FF1E17" w:rsidP="00B723DD">
            <w:pPr>
              <w:rPr>
                <w:rFonts w:ascii="Calibri" w:hAnsi="Calibri" w:cs="Calibri"/>
                <w:color w:val="000000"/>
              </w:rPr>
            </w:pPr>
          </w:p>
        </w:tc>
        <w:tc>
          <w:tcPr>
            <w:tcW w:w="1630" w:type="dxa"/>
            <w:noWrap/>
            <w:vAlign w:val="bottom"/>
          </w:tcPr>
          <w:p w14:paraId="529AA088" w14:textId="77777777" w:rsidR="00FF1E17" w:rsidRDefault="00FF1E17" w:rsidP="00B723DD">
            <w:pPr>
              <w:rPr>
                <w:rFonts w:ascii="Calibri" w:hAnsi="Calibri" w:cs="Calibri"/>
                <w:color w:val="000000"/>
              </w:rPr>
            </w:pPr>
          </w:p>
        </w:tc>
        <w:tc>
          <w:tcPr>
            <w:tcW w:w="1778" w:type="dxa"/>
            <w:noWrap/>
            <w:vAlign w:val="bottom"/>
          </w:tcPr>
          <w:p w14:paraId="110D6AD5" w14:textId="77777777" w:rsidR="00FF1E17" w:rsidRDefault="00FF1E17" w:rsidP="00B723DD">
            <w:pPr>
              <w:jc w:val="right"/>
              <w:rPr>
                <w:rFonts w:ascii="Calibri" w:hAnsi="Calibri" w:cs="Calibri"/>
                <w:color w:val="000000"/>
              </w:rPr>
            </w:pPr>
            <w:r>
              <w:rPr>
                <w:rFonts w:ascii="Calibri" w:hAnsi="Calibri" w:cs="Calibri"/>
                <w:color w:val="000000"/>
              </w:rPr>
              <w:t>7</w:t>
            </w:r>
          </w:p>
        </w:tc>
      </w:tr>
    </w:tbl>
    <w:p w14:paraId="7DE5BD98" w14:textId="77777777" w:rsidR="00FF1E17" w:rsidRPr="009F0EF6" w:rsidRDefault="00FF1E17" w:rsidP="00FF1E17">
      <w:pPr>
        <w:rPr>
          <w:rFonts w:cstheme="minorHAnsi"/>
          <w:lang w:val="en-GB"/>
        </w:rPr>
      </w:pPr>
    </w:p>
    <w:p w14:paraId="71A76601" w14:textId="77777777" w:rsidR="00FF1E17" w:rsidRDefault="00FF1E17" w:rsidP="00FF1E17">
      <w:pPr>
        <w:rPr>
          <w:rFonts w:cstheme="minorHAnsi"/>
          <w:lang w:val="en-GB"/>
        </w:rPr>
      </w:pPr>
    </w:p>
    <w:p w14:paraId="3E0122E2" w14:textId="77777777" w:rsidR="00FF1E17" w:rsidRDefault="00FF1E17" w:rsidP="00FF1E17">
      <w:pPr>
        <w:rPr>
          <w:rFonts w:cstheme="minorHAnsi"/>
          <w:lang w:val="en-GB"/>
        </w:rPr>
      </w:pPr>
      <w:r>
        <w:rPr>
          <w:rFonts w:cstheme="minorHAnsi"/>
          <w:lang w:val="en-GB"/>
        </w:rPr>
        <w:br w:type="page"/>
      </w:r>
    </w:p>
    <w:p w14:paraId="0816E3AF" w14:textId="25175BCB" w:rsidR="00BD792E" w:rsidRDefault="00BD792E">
      <w:pPr>
        <w:rPr>
          <w:rFonts w:cstheme="minorHAnsi"/>
          <w:lang w:val="en-GB"/>
        </w:rPr>
      </w:pPr>
      <w:r>
        <w:rPr>
          <w:rFonts w:cstheme="minorHAnsi"/>
          <w:b/>
          <w:lang w:val="en-GB"/>
        </w:rPr>
        <w:lastRenderedPageBreak/>
        <w:t xml:space="preserve">Table S5. </w:t>
      </w:r>
      <w:r>
        <w:rPr>
          <w:rFonts w:cstheme="minorHAnsi"/>
          <w:lang w:val="en-GB"/>
        </w:rPr>
        <w:t xml:space="preserve">List of </w:t>
      </w:r>
      <w:r w:rsidR="00606F3B">
        <w:rPr>
          <w:rFonts w:cstheme="minorHAnsi"/>
          <w:lang w:val="en-GB"/>
        </w:rPr>
        <w:t xml:space="preserve">the </w:t>
      </w:r>
      <w:r>
        <w:rPr>
          <w:rFonts w:cstheme="minorHAnsi"/>
          <w:lang w:val="en-GB"/>
        </w:rPr>
        <w:t xml:space="preserve">controls incorporated in the amplicon sequencing pipeline. </w:t>
      </w:r>
    </w:p>
    <w:p w14:paraId="06B2E4B8" w14:textId="77777777" w:rsidR="00BD792E" w:rsidRPr="009B7215" w:rsidRDefault="00BD792E">
      <w:pPr>
        <w:rPr>
          <w:rFonts w:cstheme="minorHAnsi"/>
          <w:lang w:val="en-GB"/>
        </w:rPr>
      </w:pPr>
    </w:p>
    <w:tbl>
      <w:tblPr>
        <w:tblStyle w:val="TableGrid"/>
        <w:tblpPr w:leftFromText="180" w:rightFromText="180" w:vertAnchor="page" w:tblpY="2206"/>
        <w:tblW w:w="0" w:type="auto"/>
        <w:tblLayout w:type="fixed"/>
        <w:tblLook w:val="04A0" w:firstRow="1" w:lastRow="0" w:firstColumn="1" w:lastColumn="0" w:noHBand="0" w:noVBand="1"/>
      </w:tblPr>
      <w:tblGrid>
        <w:gridCol w:w="1837"/>
        <w:gridCol w:w="2873"/>
        <w:gridCol w:w="4357"/>
      </w:tblGrid>
      <w:tr w:rsidR="009B7215" w:rsidRPr="009B7215" w14:paraId="292065AF" w14:textId="77777777" w:rsidTr="00F035D8">
        <w:tc>
          <w:tcPr>
            <w:tcW w:w="1837" w:type="dxa"/>
          </w:tcPr>
          <w:p w14:paraId="76D36579" w14:textId="3D95A03C" w:rsidR="00BD792E" w:rsidRPr="009B7215" w:rsidRDefault="00BD792E" w:rsidP="00BD792E">
            <w:pPr>
              <w:rPr>
                <w:rFonts w:cstheme="minorHAnsi"/>
                <w:b/>
                <w:lang w:val="en-GB"/>
              </w:rPr>
            </w:pPr>
            <w:r w:rsidRPr="009B7215">
              <w:rPr>
                <w:rFonts w:cstheme="minorHAnsi"/>
                <w:b/>
                <w:lang w:val="en-GB"/>
              </w:rPr>
              <w:t>Type of control</w:t>
            </w:r>
          </w:p>
        </w:tc>
        <w:tc>
          <w:tcPr>
            <w:tcW w:w="2873" w:type="dxa"/>
          </w:tcPr>
          <w:p w14:paraId="26E8CD2B" w14:textId="1A3268E8" w:rsidR="00BD792E" w:rsidRPr="009B7215" w:rsidRDefault="00BD792E" w:rsidP="00BD792E">
            <w:pPr>
              <w:rPr>
                <w:rFonts w:cstheme="minorHAnsi"/>
                <w:b/>
                <w:lang w:val="en-GB"/>
              </w:rPr>
            </w:pPr>
            <w:r w:rsidRPr="009B7215">
              <w:rPr>
                <w:rFonts w:cstheme="minorHAnsi"/>
                <w:b/>
                <w:lang w:val="en-GB"/>
              </w:rPr>
              <w:t>Description</w:t>
            </w:r>
          </w:p>
        </w:tc>
        <w:tc>
          <w:tcPr>
            <w:tcW w:w="4357" w:type="dxa"/>
          </w:tcPr>
          <w:p w14:paraId="4C13A7FD" w14:textId="772EFB49" w:rsidR="00BD792E" w:rsidRPr="009B7215" w:rsidRDefault="00BD792E" w:rsidP="00BD792E">
            <w:pPr>
              <w:rPr>
                <w:rFonts w:cstheme="minorHAnsi"/>
                <w:b/>
                <w:lang w:val="en-GB"/>
              </w:rPr>
            </w:pPr>
            <w:r w:rsidRPr="009B7215">
              <w:rPr>
                <w:rFonts w:cstheme="minorHAnsi"/>
                <w:b/>
                <w:lang w:val="en-GB"/>
              </w:rPr>
              <w:t>Reference</w:t>
            </w:r>
          </w:p>
        </w:tc>
      </w:tr>
      <w:tr w:rsidR="009B7215" w:rsidRPr="009B7215" w14:paraId="56582DCC" w14:textId="77777777" w:rsidTr="00F035D8">
        <w:trPr>
          <w:trHeight w:val="1260"/>
        </w:trPr>
        <w:tc>
          <w:tcPr>
            <w:tcW w:w="1837" w:type="dxa"/>
          </w:tcPr>
          <w:p w14:paraId="5AE9BD12" w14:textId="47A784FA" w:rsidR="00BD792E" w:rsidRPr="009B7215" w:rsidRDefault="00BD792E" w:rsidP="00BD792E">
            <w:pPr>
              <w:rPr>
                <w:rFonts w:cstheme="minorHAnsi"/>
                <w:lang w:val="en-GB"/>
              </w:rPr>
            </w:pPr>
            <w:r w:rsidRPr="009B7215">
              <w:rPr>
                <w:rFonts w:cstheme="minorHAnsi"/>
                <w:lang w:val="en-GB"/>
              </w:rPr>
              <w:t>Blank</w:t>
            </w:r>
          </w:p>
        </w:tc>
        <w:tc>
          <w:tcPr>
            <w:tcW w:w="2873" w:type="dxa"/>
          </w:tcPr>
          <w:p w14:paraId="540734DA" w14:textId="78531250" w:rsidR="00BD792E" w:rsidRPr="009B7215" w:rsidRDefault="00606F3B" w:rsidP="00606F3B">
            <w:pPr>
              <w:rPr>
                <w:rFonts w:cstheme="minorHAnsi"/>
                <w:lang w:val="en-GB"/>
              </w:rPr>
            </w:pPr>
            <w:r w:rsidRPr="009B7215">
              <w:rPr>
                <w:rFonts w:cstheme="minorHAnsi"/>
                <w:lang w:val="en-GB"/>
              </w:rPr>
              <w:t>B</w:t>
            </w:r>
            <w:r w:rsidR="00575BA2" w:rsidRPr="009B7215">
              <w:rPr>
                <w:rFonts w:cstheme="minorHAnsi"/>
                <w:lang w:val="en-GB"/>
              </w:rPr>
              <w:t>uffers</w:t>
            </w:r>
            <w:r w:rsidRPr="009B7215">
              <w:rPr>
                <w:rFonts w:cstheme="minorHAnsi"/>
                <w:lang w:val="en-GB"/>
              </w:rPr>
              <w:t xml:space="preserve"> from the extraction kit</w:t>
            </w:r>
            <w:r w:rsidR="00CF1E77">
              <w:rPr>
                <w:rFonts w:cstheme="minorHAnsi"/>
                <w:lang w:val="en-GB"/>
              </w:rPr>
              <w:t>; added at the extraction phase</w:t>
            </w:r>
          </w:p>
        </w:tc>
        <w:tc>
          <w:tcPr>
            <w:tcW w:w="4357" w:type="dxa"/>
          </w:tcPr>
          <w:p w14:paraId="33837CD1" w14:textId="501D8A84" w:rsidR="00BD792E" w:rsidRPr="009B7215" w:rsidRDefault="00105DE0" w:rsidP="00BD792E">
            <w:pPr>
              <w:rPr>
                <w:rFonts w:cstheme="minorHAnsi"/>
                <w:lang w:val="en-GB"/>
              </w:rPr>
            </w:pPr>
            <w:hyperlink r:id="rId6" w:history="1">
              <w:r w:rsidR="00606F3B" w:rsidRPr="009B7215">
                <w:rPr>
                  <w:rStyle w:val="Hyperlink"/>
                  <w:rFonts w:cstheme="minorHAnsi"/>
                  <w:color w:val="auto"/>
                  <w:lang w:val="en-GB"/>
                </w:rPr>
                <w:t>https://www.qiagen.com/us/products/discovery-and-translational-research/dna-rna-purification/dna-purification/microbial-dna/dneasy-powersoil-pro-kit</w:t>
              </w:r>
            </w:hyperlink>
            <w:r w:rsidR="00606F3B" w:rsidRPr="009B7215">
              <w:rPr>
                <w:rFonts w:cstheme="minorHAnsi"/>
                <w:lang w:val="en-GB"/>
              </w:rPr>
              <w:t xml:space="preserve"> </w:t>
            </w:r>
          </w:p>
        </w:tc>
      </w:tr>
      <w:tr w:rsidR="009B7215" w:rsidRPr="009B7215" w14:paraId="65B9CDA3" w14:textId="77777777" w:rsidTr="00F035D8">
        <w:trPr>
          <w:trHeight w:val="1703"/>
        </w:trPr>
        <w:tc>
          <w:tcPr>
            <w:tcW w:w="1837" w:type="dxa"/>
          </w:tcPr>
          <w:p w14:paraId="0FE1DD14" w14:textId="170722E5" w:rsidR="00BD792E" w:rsidRPr="009B7215" w:rsidRDefault="00BD792E" w:rsidP="00BD792E">
            <w:pPr>
              <w:rPr>
                <w:rFonts w:cstheme="minorHAnsi"/>
                <w:lang w:val="en-GB"/>
              </w:rPr>
            </w:pPr>
            <w:r w:rsidRPr="009B7215">
              <w:rPr>
                <w:rFonts w:cstheme="minorHAnsi"/>
                <w:lang w:val="en-GB"/>
              </w:rPr>
              <w:t>Negative</w:t>
            </w:r>
          </w:p>
        </w:tc>
        <w:tc>
          <w:tcPr>
            <w:tcW w:w="2873" w:type="dxa"/>
          </w:tcPr>
          <w:p w14:paraId="66EB064E" w14:textId="65538F4D" w:rsidR="00BD792E" w:rsidRPr="009B7215" w:rsidRDefault="00575BA2" w:rsidP="009B7215">
            <w:pPr>
              <w:rPr>
                <w:rFonts w:cstheme="minorHAnsi"/>
                <w:lang w:val="en-GB"/>
              </w:rPr>
            </w:pPr>
            <w:r w:rsidRPr="009B7215">
              <w:rPr>
                <w:rFonts w:cstheme="minorHAnsi"/>
              </w:rPr>
              <w:t>Elution buffer</w:t>
            </w:r>
            <w:r w:rsidR="009B7215" w:rsidRPr="009B7215">
              <w:rPr>
                <w:rFonts w:cstheme="minorHAnsi"/>
              </w:rPr>
              <w:t xml:space="preserve">: </w:t>
            </w:r>
            <w:r w:rsidR="009B7215" w:rsidRPr="009B7215">
              <w:rPr>
                <w:rFonts w:cstheme="minorHAnsi"/>
                <w:iCs/>
                <w:bdr w:val="none" w:sz="0" w:space="0" w:color="auto" w:frame="1"/>
                <w:shd w:val="clear" w:color="auto" w:fill="FFFFFF"/>
              </w:rPr>
              <w:t>buffer used to dilute samples, primers and in MasterMix</w:t>
            </w:r>
          </w:p>
        </w:tc>
        <w:tc>
          <w:tcPr>
            <w:tcW w:w="4357" w:type="dxa"/>
          </w:tcPr>
          <w:p w14:paraId="615DC775" w14:textId="0F3D3E7B" w:rsidR="00BD792E" w:rsidRPr="009B7215" w:rsidRDefault="00105DE0" w:rsidP="00BD792E">
            <w:pPr>
              <w:rPr>
                <w:rFonts w:cstheme="minorHAnsi"/>
                <w:b/>
                <w:lang w:val="en-GB"/>
              </w:rPr>
            </w:pPr>
            <w:hyperlink r:id="rId7" w:tooltip="Original URL: https://www.pacb.com/wp-content/uploads/Procedure-Checklist-%E2%80%93-Amplification-of-Full-Length-16S-Gene-with-Barcoded-Primers-for-Multiplexed-SMRTbell-Library-Preparation-and-Sequencing.pdf. Click or tap if you trust this link." w:history="1">
              <w:r w:rsidR="009B7215" w:rsidRPr="009B7215">
                <w:rPr>
                  <w:rStyle w:val="Hyperlink"/>
                  <w:rFonts w:cstheme="minorHAnsi"/>
                  <w:color w:val="auto"/>
                  <w:bdr w:val="none" w:sz="0" w:space="0" w:color="auto" w:frame="1"/>
                  <w:shd w:val="clear" w:color="auto" w:fill="FFFFFF"/>
                </w:rPr>
                <w:t>https://www.pacb.com/wp-content/uploads/Procedure-Checklist-%E2%80%93-Amplification-of-Full-Length-16S-Gene-with-Barcoded-Primers-for-Multiplexed-SMRTbell-Library-Preparation-and-Sequencing.pdf</w:t>
              </w:r>
            </w:hyperlink>
            <w:r w:rsidR="009B7215" w:rsidRPr="009B7215">
              <w:rPr>
                <w:rFonts w:cstheme="minorHAnsi"/>
                <w:shd w:val="clear" w:color="auto" w:fill="FFFFFF"/>
              </w:rPr>
              <w:t xml:space="preserve">  </w:t>
            </w:r>
          </w:p>
        </w:tc>
      </w:tr>
      <w:tr w:rsidR="009B7215" w:rsidRPr="009B7215" w14:paraId="2173D3A8" w14:textId="77777777" w:rsidTr="00F035D8">
        <w:trPr>
          <w:trHeight w:val="1698"/>
        </w:trPr>
        <w:tc>
          <w:tcPr>
            <w:tcW w:w="1837" w:type="dxa"/>
          </w:tcPr>
          <w:p w14:paraId="2412C2E7" w14:textId="53E9EBFB" w:rsidR="00BD792E" w:rsidRPr="009B7215" w:rsidRDefault="00BD792E" w:rsidP="00BD792E">
            <w:pPr>
              <w:rPr>
                <w:rFonts w:cstheme="minorHAnsi"/>
                <w:lang w:val="en-GB"/>
              </w:rPr>
            </w:pPr>
            <w:r w:rsidRPr="009B7215">
              <w:rPr>
                <w:rFonts w:cstheme="minorHAnsi"/>
                <w:lang w:val="en-GB"/>
              </w:rPr>
              <w:t>Negative</w:t>
            </w:r>
          </w:p>
        </w:tc>
        <w:tc>
          <w:tcPr>
            <w:tcW w:w="2873" w:type="dxa"/>
          </w:tcPr>
          <w:p w14:paraId="7ECBE5D7" w14:textId="708E0C60" w:rsidR="00BD792E" w:rsidRPr="009B7215" w:rsidRDefault="00575BA2" w:rsidP="00BD792E">
            <w:pPr>
              <w:rPr>
                <w:rFonts w:cstheme="minorHAnsi"/>
                <w:lang w:val="en-GB"/>
              </w:rPr>
            </w:pPr>
            <w:r w:rsidRPr="009B7215">
              <w:rPr>
                <w:rFonts w:cstheme="minorHAnsi"/>
                <w:lang w:val="en-GB"/>
              </w:rPr>
              <w:t>MasterMix</w:t>
            </w:r>
          </w:p>
        </w:tc>
        <w:tc>
          <w:tcPr>
            <w:tcW w:w="4357" w:type="dxa"/>
          </w:tcPr>
          <w:p w14:paraId="6F3D65B5" w14:textId="725BFABA" w:rsidR="00BD792E" w:rsidRPr="009B7215" w:rsidRDefault="00105DE0" w:rsidP="00BD792E">
            <w:pPr>
              <w:rPr>
                <w:rFonts w:cstheme="minorHAnsi"/>
                <w:b/>
                <w:lang w:val="en-GB"/>
              </w:rPr>
            </w:pPr>
            <w:hyperlink r:id="rId8" w:tooltip="Original URL: https://www.pacb.com/wp-content/uploads/Procedure-Checklist-%E2%80%93-Amplification-of-Full-Length-16S-Gene-with-Barcoded-Primers-for-Multiplexed-SMRTbell-Library-Preparation-and-Sequencing.pdf. Click or tap if you trust this link." w:history="1">
              <w:r w:rsidR="009B7215" w:rsidRPr="009B7215">
                <w:rPr>
                  <w:rStyle w:val="Hyperlink"/>
                  <w:rFonts w:cstheme="minorHAnsi"/>
                  <w:color w:val="auto"/>
                  <w:bdr w:val="none" w:sz="0" w:space="0" w:color="auto" w:frame="1"/>
                  <w:shd w:val="clear" w:color="auto" w:fill="FFFFFF"/>
                </w:rPr>
                <w:t>https://www.pacb.com/wp-content/uploads/Procedure-Checklist-%E2%80%93-Amplification-of-Full-Length-16S-Gene-with-Barcoded-Primers-for-Multiplexed-SMRTbell-Library-Preparation-and-Sequencing.pdf</w:t>
              </w:r>
            </w:hyperlink>
            <w:r w:rsidR="009B7215" w:rsidRPr="009B7215">
              <w:rPr>
                <w:rFonts w:cstheme="minorHAnsi"/>
                <w:shd w:val="clear" w:color="auto" w:fill="FFFFFF"/>
              </w:rPr>
              <w:t> </w:t>
            </w:r>
          </w:p>
        </w:tc>
      </w:tr>
      <w:tr w:rsidR="009B7215" w:rsidRPr="009B7215" w14:paraId="0C04D2F3" w14:textId="77777777" w:rsidTr="00F035D8">
        <w:trPr>
          <w:trHeight w:val="418"/>
        </w:trPr>
        <w:tc>
          <w:tcPr>
            <w:tcW w:w="1837" w:type="dxa"/>
          </w:tcPr>
          <w:p w14:paraId="738B9418" w14:textId="1A4C15EB" w:rsidR="00BD792E" w:rsidRPr="009B7215" w:rsidRDefault="00BD792E" w:rsidP="00BD792E">
            <w:pPr>
              <w:rPr>
                <w:rFonts w:cstheme="minorHAnsi"/>
                <w:lang w:val="en-GB"/>
              </w:rPr>
            </w:pPr>
            <w:r w:rsidRPr="009B7215">
              <w:rPr>
                <w:rFonts w:cstheme="minorHAnsi"/>
                <w:lang w:val="en-GB"/>
              </w:rPr>
              <w:t>Positive</w:t>
            </w:r>
          </w:p>
        </w:tc>
        <w:tc>
          <w:tcPr>
            <w:tcW w:w="2873" w:type="dxa"/>
          </w:tcPr>
          <w:p w14:paraId="4CBD422C" w14:textId="783A523E" w:rsidR="00BD792E" w:rsidRPr="009B7215" w:rsidRDefault="00575BA2" w:rsidP="00BD792E">
            <w:pPr>
              <w:rPr>
                <w:rFonts w:cstheme="minorHAnsi"/>
                <w:b/>
                <w:lang w:val="en-GB"/>
              </w:rPr>
            </w:pPr>
            <w:r w:rsidRPr="009B7215">
              <w:rPr>
                <w:rFonts w:cstheme="minorHAnsi"/>
              </w:rPr>
              <w:t>ATCC MSA-1010</w:t>
            </w:r>
          </w:p>
        </w:tc>
        <w:tc>
          <w:tcPr>
            <w:tcW w:w="4357" w:type="dxa"/>
          </w:tcPr>
          <w:p w14:paraId="13A069BA" w14:textId="48F6D459" w:rsidR="00BD792E" w:rsidRPr="009B7215" w:rsidRDefault="00105DE0" w:rsidP="00BD792E">
            <w:pPr>
              <w:rPr>
                <w:rFonts w:cstheme="minorHAnsi"/>
                <w:lang w:val="en-GB"/>
              </w:rPr>
            </w:pPr>
            <w:hyperlink r:id="rId9" w:history="1">
              <w:r w:rsidR="00066F13" w:rsidRPr="009B7215">
                <w:rPr>
                  <w:rStyle w:val="Hyperlink"/>
                  <w:rFonts w:cstheme="minorHAnsi"/>
                  <w:color w:val="auto"/>
                  <w:lang w:val="en-GB"/>
                </w:rPr>
                <w:t>https://www.atcc.org/products/msa-1010</w:t>
              </w:r>
            </w:hyperlink>
            <w:r w:rsidR="00066F13" w:rsidRPr="009B7215">
              <w:rPr>
                <w:rFonts w:cstheme="minorHAnsi"/>
                <w:lang w:val="en-GB"/>
              </w:rPr>
              <w:t xml:space="preserve"> </w:t>
            </w:r>
          </w:p>
        </w:tc>
      </w:tr>
      <w:tr w:rsidR="009B7215" w:rsidRPr="009B7215" w14:paraId="49496A0A" w14:textId="77777777" w:rsidTr="00F035D8">
        <w:trPr>
          <w:trHeight w:val="963"/>
        </w:trPr>
        <w:tc>
          <w:tcPr>
            <w:tcW w:w="1837" w:type="dxa"/>
          </w:tcPr>
          <w:p w14:paraId="301D679B" w14:textId="6BC9C81D" w:rsidR="00BD792E" w:rsidRPr="009B7215" w:rsidRDefault="00BD792E" w:rsidP="00BD792E">
            <w:pPr>
              <w:rPr>
                <w:rFonts w:cstheme="minorHAnsi"/>
                <w:lang w:val="en-GB"/>
              </w:rPr>
            </w:pPr>
            <w:r w:rsidRPr="009B7215">
              <w:rPr>
                <w:rFonts w:cstheme="minorHAnsi"/>
                <w:lang w:val="en-GB"/>
              </w:rPr>
              <w:t>Positive</w:t>
            </w:r>
          </w:p>
        </w:tc>
        <w:tc>
          <w:tcPr>
            <w:tcW w:w="2873" w:type="dxa"/>
          </w:tcPr>
          <w:p w14:paraId="731C690A" w14:textId="7CA3A491" w:rsidR="00BD792E" w:rsidRPr="009B7215" w:rsidRDefault="00575BA2" w:rsidP="00BD792E">
            <w:pPr>
              <w:rPr>
                <w:rFonts w:cstheme="minorHAnsi"/>
                <w:b/>
                <w:lang w:val="en-GB"/>
              </w:rPr>
            </w:pPr>
            <w:r w:rsidRPr="009B7215">
              <w:rPr>
                <w:rFonts w:cstheme="minorHAnsi"/>
              </w:rPr>
              <w:t>ZymoBIOMICS Microbial Community Standard</w:t>
            </w:r>
          </w:p>
        </w:tc>
        <w:tc>
          <w:tcPr>
            <w:tcW w:w="4357" w:type="dxa"/>
          </w:tcPr>
          <w:p w14:paraId="23F6ACA1" w14:textId="30E47A3D" w:rsidR="00BD792E" w:rsidRPr="009B7215" w:rsidRDefault="00105DE0" w:rsidP="00BD792E">
            <w:pPr>
              <w:rPr>
                <w:rFonts w:cstheme="minorHAnsi"/>
                <w:lang w:val="en-GB"/>
              </w:rPr>
            </w:pPr>
            <w:hyperlink r:id="rId10" w:history="1">
              <w:r w:rsidR="00066F13" w:rsidRPr="009B7215">
                <w:rPr>
                  <w:rStyle w:val="Hyperlink"/>
                  <w:rFonts w:cstheme="minorHAnsi"/>
                  <w:color w:val="auto"/>
                  <w:lang w:val="en-GB"/>
                </w:rPr>
                <w:t>https://zymoresearch.eu/products/zymobiomics-microbial-community-dna-standard-ii-log-distribution</w:t>
              </w:r>
            </w:hyperlink>
            <w:r w:rsidR="00066F13" w:rsidRPr="009B7215">
              <w:rPr>
                <w:rFonts w:cstheme="minorHAnsi"/>
                <w:lang w:val="en-GB"/>
              </w:rPr>
              <w:t xml:space="preserve"> </w:t>
            </w:r>
          </w:p>
        </w:tc>
      </w:tr>
    </w:tbl>
    <w:p w14:paraId="229539C2" w14:textId="198E6DCC" w:rsidR="00BD792E" w:rsidRPr="009B7215" w:rsidRDefault="00BD792E">
      <w:pPr>
        <w:rPr>
          <w:rFonts w:cstheme="minorHAnsi"/>
          <w:b/>
          <w:lang w:val="en-GB"/>
        </w:rPr>
      </w:pPr>
      <w:r w:rsidRPr="009B7215">
        <w:rPr>
          <w:rFonts w:cstheme="minorHAnsi"/>
          <w:b/>
          <w:lang w:val="en-GB"/>
        </w:rPr>
        <w:br w:type="page"/>
      </w:r>
    </w:p>
    <w:p w14:paraId="7BC3594B" w14:textId="6D2BAD83" w:rsidR="00FF1E17" w:rsidRDefault="00FF1E17" w:rsidP="00FF1E17">
      <w:r>
        <w:rPr>
          <w:rFonts w:cstheme="minorHAnsi"/>
          <w:b/>
          <w:lang w:val="en-GB"/>
        </w:rPr>
        <w:lastRenderedPageBreak/>
        <w:t>Table S</w:t>
      </w:r>
      <w:r w:rsidR="00961CB6">
        <w:rPr>
          <w:rFonts w:cstheme="minorHAnsi"/>
          <w:b/>
          <w:lang w:val="en-GB"/>
        </w:rPr>
        <w:t>6</w:t>
      </w:r>
      <w:r>
        <w:rPr>
          <w:rFonts w:cstheme="minorHAnsi"/>
          <w:b/>
          <w:lang w:val="en-GB"/>
        </w:rPr>
        <w:t xml:space="preserve">. </w:t>
      </w:r>
      <w:r>
        <w:t xml:space="preserve">Potential scale reduction factors for the parameters estimated in the joint species distribution models. </w:t>
      </w:r>
    </w:p>
    <w:tbl>
      <w:tblPr>
        <w:tblStyle w:val="TableGrid"/>
        <w:tblW w:w="0" w:type="auto"/>
        <w:tblLook w:val="04A0" w:firstRow="1" w:lastRow="0" w:firstColumn="1" w:lastColumn="0" w:noHBand="0" w:noVBand="1"/>
      </w:tblPr>
      <w:tblGrid>
        <w:gridCol w:w="1317"/>
        <w:gridCol w:w="1389"/>
        <w:gridCol w:w="145"/>
        <w:gridCol w:w="1113"/>
        <w:gridCol w:w="421"/>
        <w:gridCol w:w="834"/>
        <w:gridCol w:w="701"/>
        <w:gridCol w:w="555"/>
        <w:gridCol w:w="979"/>
        <w:gridCol w:w="276"/>
        <w:gridCol w:w="1259"/>
      </w:tblGrid>
      <w:tr w:rsidR="00FF1E17" w14:paraId="1A0592D5" w14:textId="77777777" w:rsidTr="008B575E">
        <w:trPr>
          <w:trHeight w:val="267"/>
        </w:trPr>
        <w:tc>
          <w:tcPr>
            <w:tcW w:w="1317" w:type="dxa"/>
          </w:tcPr>
          <w:p w14:paraId="10458F14" w14:textId="77777777" w:rsidR="00FF1E17" w:rsidRDefault="00FF1E17" w:rsidP="00B723DD">
            <w:pPr>
              <w:rPr>
                <w:rFonts w:cstheme="minorHAnsi"/>
                <w:b/>
                <w:lang w:val="en-GB"/>
              </w:rPr>
            </w:pPr>
            <w:r>
              <w:rPr>
                <w:rFonts w:cstheme="minorHAnsi"/>
                <w:b/>
                <w:lang w:val="en-GB"/>
              </w:rPr>
              <w:t>Model</w:t>
            </w:r>
          </w:p>
        </w:tc>
        <w:tc>
          <w:tcPr>
            <w:tcW w:w="7672" w:type="dxa"/>
            <w:gridSpan w:val="10"/>
          </w:tcPr>
          <w:p w14:paraId="578EBD6B" w14:textId="77777777" w:rsidR="00FF1E17" w:rsidRPr="008E2867" w:rsidRDefault="00FF1E17" w:rsidP="00B723DD">
            <w:pPr>
              <w:rPr>
                <w:rFonts w:cstheme="minorHAnsi"/>
                <w:lang w:val="en-GB"/>
              </w:rPr>
            </w:pPr>
            <w:r w:rsidRPr="008E2867">
              <w:rPr>
                <w:rFonts w:cstheme="minorHAnsi"/>
                <w:lang w:val="en-GB"/>
              </w:rPr>
              <w:t>Collembola</w:t>
            </w:r>
          </w:p>
        </w:tc>
      </w:tr>
      <w:tr w:rsidR="00FF1E17" w14:paraId="10BEC89D" w14:textId="77777777" w:rsidTr="008B575E">
        <w:trPr>
          <w:trHeight w:val="252"/>
        </w:trPr>
        <w:tc>
          <w:tcPr>
            <w:tcW w:w="1317" w:type="dxa"/>
          </w:tcPr>
          <w:p w14:paraId="62DEAA80" w14:textId="77777777" w:rsidR="00FF1E17" w:rsidRDefault="00FF1E17" w:rsidP="00B723DD">
            <w:pPr>
              <w:rPr>
                <w:rFonts w:cstheme="minorHAnsi"/>
                <w:b/>
                <w:lang w:val="en-GB"/>
              </w:rPr>
            </w:pPr>
            <w:r>
              <w:rPr>
                <w:rFonts w:cstheme="minorHAnsi"/>
                <w:b/>
                <w:lang w:val="en-GB"/>
              </w:rPr>
              <w:t>Harvest</w:t>
            </w:r>
          </w:p>
        </w:tc>
        <w:tc>
          <w:tcPr>
            <w:tcW w:w="2647" w:type="dxa"/>
            <w:gridSpan w:val="3"/>
          </w:tcPr>
          <w:p w14:paraId="133FE863" w14:textId="77777777" w:rsidR="00FF1E17" w:rsidRPr="008E2867" w:rsidRDefault="00FF1E17" w:rsidP="00B723DD">
            <w:pPr>
              <w:rPr>
                <w:rFonts w:cstheme="minorHAnsi"/>
                <w:lang w:val="en-GB"/>
              </w:rPr>
            </w:pPr>
            <w:r w:rsidRPr="008E2867">
              <w:rPr>
                <w:rFonts w:cstheme="minorHAnsi"/>
                <w:lang w:val="en-GB"/>
              </w:rPr>
              <w:t>Baseline</w:t>
            </w:r>
          </w:p>
        </w:tc>
        <w:tc>
          <w:tcPr>
            <w:tcW w:w="2511" w:type="dxa"/>
            <w:gridSpan w:val="4"/>
          </w:tcPr>
          <w:p w14:paraId="15C2E96C" w14:textId="77777777" w:rsidR="00FF1E17" w:rsidRPr="008E2867" w:rsidRDefault="00FF1E17" w:rsidP="00B723DD">
            <w:pPr>
              <w:rPr>
                <w:rFonts w:cstheme="minorHAnsi"/>
                <w:lang w:val="en-GB"/>
              </w:rPr>
            </w:pPr>
            <w:r w:rsidRPr="008E2867">
              <w:rPr>
                <w:rFonts w:cstheme="minorHAnsi"/>
                <w:lang w:val="en-GB"/>
              </w:rPr>
              <w:t>Resistance</w:t>
            </w:r>
          </w:p>
        </w:tc>
        <w:tc>
          <w:tcPr>
            <w:tcW w:w="2514" w:type="dxa"/>
            <w:gridSpan w:val="3"/>
          </w:tcPr>
          <w:p w14:paraId="71818456" w14:textId="77777777" w:rsidR="00FF1E17" w:rsidRPr="008E2867" w:rsidRDefault="00FF1E17" w:rsidP="00B723DD">
            <w:pPr>
              <w:rPr>
                <w:rFonts w:cstheme="minorHAnsi"/>
                <w:lang w:val="en-GB"/>
              </w:rPr>
            </w:pPr>
            <w:r w:rsidRPr="008E2867">
              <w:rPr>
                <w:rFonts w:cstheme="minorHAnsi"/>
                <w:lang w:val="en-GB"/>
              </w:rPr>
              <w:t>Recovery</w:t>
            </w:r>
          </w:p>
        </w:tc>
      </w:tr>
      <w:tr w:rsidR="00FF1E17" w14:paraId="16958A4E" w14:textId="77777777" w:rsidTr="008B575E">
        <w:trPr>
          <w:trHeight w:val="267"/>
        </w:trPr>
        <w:tc>
          <w:tcPr>
            <w:tcW w:w="1317" w:type="dxa"/>
          </w:tcPr>
          <w:p w14:paraId="0222DBC5" w14:textId="77777777" w:rsidR="00FF1E17" w:rsidRDefault="00FF1E17" w:rsidP="00B723DD">
            <w:pPr>
              <w:rPr>
                <w:rFonts w:cstheme="minorHAnsi"/>
                <w:b/>
                <w:lang w:val="en-GB"/>
              </w:rPr>
            </w:pPr>
            <w:r>
              <w:rPr>
                <w:rFonts w:cstheme="minorHAnsi"/>
                <w:b/>
                <w:lang w:val="en-GB"/>
              </w:rPr>
              <w:t>Parameter</w:t>
            </w:r>
          </w:p>
        </w:tc>
        <w:tc>
          <w:tcPr>
            <w:tcW w:w="1389" w:type="dxa"/>
          </w:tcPr>
          <w:p w14:paraId="0E55D8E8" w14:textId="77777777" w:rsidR="00FF1E17" w:rsidRPr="008E2867" w:rsidRDefault="00FF1E17" w:rsidP="00B723DD">
            <w:pPr>
              <w:rPr>
                <w:rFonts w:cstheme="minorHAnsi"/>
                <w:lang w:val="en-GB"/>
              </w:rPr>
            </w:pPr>
            <w:r w:rsidRPr="008E2867">
              <w:rPr>
                <w:rFonts w:cstheme="minorHAnsi"/>
                <w:lang w:val="en-GB"/>
              </w:rPr>
              <w:t>Beta</w:t>
            </w:r>
          </w:p>
        </w:tc>
        <w:tc>
          <w:tcPr>
            <w:tcW w:w="1258" w:type="dxa"/>
            <w:gridSpan w:val="2"/>
          </w:tcPr>
          <w:p w14:paraId="0E6EE293" w14:textId="77777777" w:rsidR="00FF1E17" w:rsidRPr="008E2867" w:rsidRDefault="00FF1E17" w:rsidP="00B723DD">
            <w:pPr>
              <w:rPr>
                <w:rFonts w:cstheme="minorHAnsi"/>
                <w:lang w:val="en-GB"/>
              </w:rPr>
            </w:pPr>
            <w:r w:rsidRPr="008E2867">
              <w:rPr>
                <w:rFonts w:cstheme="minorHAnsi"/>
                <w:lang w:val="en-GB"/>
              </w:rPr>
              <w:t>Gamma</w:t>
            </w:r>
          </w:p>
        </w:tc>
        <w:tc>
          <w:tcPr>
            <w:tcW w:w="1255" w:type="dxa"/>
            <w:gridSpan w:val="2"/>
          </w:tcPr>
          <w:p w14:paraId="4EF6E4EA" w14:textId="77777777" w:rsidR="00FF1E17" w:rsidRDefault="00FF1E17" w:rsidP="00B723DD">
            <w:pPr>
              <w:rPr>
                <w:rFonts w:cstheme="minorHAnsi"/>
                <w:b/>
                <w:lang w:val="en-GB"/>
              </w:rPr>
            </w:pPr>
            <w:r w:rsidRPr="008E2867">
              <w:rPr>
                <w:rFonts w:cstheme="minorHAnsi"/>
                <w:lang w:val="en-GB"/>
              </w:rPr>
              <w:t>Beta</w:t>
            </w:r>
          </w:p>
        </w:tc>
        <w:tc>
          <w:tcPr>
            <w:tcW w:w="1256" w:type="dxa"/>
            <w:gridSpan w:val="2"/>
          </w:tcPr>
          <w:p w14:paraId="70B8B1BB" w14:textId="77777777" w:rsidR="00FF1E17" w:rsidRDefault="00FF1E17" w:rsidP="00B723DD">
            <w:pPr>
              <w:rPr>
                <w:rFonts w:cstheme="minorHAnsi"/>
                <w:b/>
                <w:lang w:val="en-GB"/>
              </w:rPr>
            </w:pPr>
            <w:r w:rsidRPr="008E2867">
              <w:rPr>
                <w:rFonts w:cstheme="minorHAnsi"/>
                <w:lang w:val="en-GB"/>
              </w:rPr>
              <w:t>Gamma</w:t>
            </w:r>
          </w:p>
        </w:tc>
        <w:tc>
          <w:tcPr>
            <w:tcW w:w="1255" w:type="dxa"/>
            <w:gridSpan w:val="2"/>
          </w:tcPr>
          <w:p w14:paraId="78875322" w14:textId="77777777" w:rsidR="00FF1E17" w:rsidRDefault="00FF1E17" w:rsidP="00B723DD">
            <w:pPr>
              <w:rPr>
                <w:rFonts w:cstheme="minorHAnsi"/>
                <w:b/>
                <w:lang w:val="en-GB"/>
              </w:rPr>
            </w:pPr>
            <w:r w:rsidRPr="008E2867">
              <w:rPr>
                <w:rFonts w:cstheme="minorHAnsi"/>
                <w:lang w:val="en-GB"/>
              </w:rPr>
              <w:t>Beta</w:t>
            </w:r>
          </w:p>
        </w:tc>
        <w:tc>
          <w:tcPr>
            <w:tcW w:w="1259" w:type="dxa"/>
          </w:tcPr>
          <w:p w14:paraId="7A8D3775" w14:textId="77777777" w:rsidR="00FF1E17" w:rsidRDefault="00FF1E17" w:rsidP="00B723DD">
            <w:pPr>
              <w:rPr>
                <w:rFonts w:cstheme="minorHAnsi"/>
                <w:b/>
                <w:lang w:val="en-GB"/>
              </w:rPr>
            </w:pPr>
            <w:r w:rsidRPr="008E2867">
              <w:rPr>
                <w:rFonts w:cstheme="minorHAnsi"/>
                <w:lang w:val="en-GB"/>
              </w:rPr>
              <w:t>Gamma</w:t>
            </w:r>
          </w:p>
        </w:tc>
      </w:tr>
      <w:tr w:rsidR="00FF1E17" w14:paraId="1C04228B" w14:textId="77777777" w:rsidTr="008B575E">
        <w:trPr>
          <w:trHeight w:val="252"/>
        </w:trPr>
        <w:tc>
          <w:tcPr>
            <w:tcW w:w="1317" w:type="dxa"/>
          </w:tcPr>
          <w:p w14:paraId="01E77D20" w14:textId="77777777" w:rsidR="00FF1E17" w:rsidRDefault="00FF1E17" w:rsidP="00B723DD">
            <w:pPr>
              <w:rPr>
                <w:rFonts w:cstheme="minorHAnsi"/>
                <w:b/>
                <w:lang w:val="en-GB"/>
              </w:rPr>
            </w:pPr>
            <w:r>
              <w:rPr>
                <w:rFonts w:cstheme="minorHAnsi"/>
                <w:b/>
                <w:lang w:val="en-GB"/>
              </w:rPr>
              <w:t xml:space="preserve">Min. </w:t>
            </w:r>
          </w:p>
        </w:tc>
        <w:tc>
          <w:tcPr>
            <w:tcW w:w="1389" w:type="dxa"/>
            <w:vAlign w:val="bottom"/>
          </w:tcPr>
          <w:p w14:paraId="28B7DD3D" w14:textId="77777777" w:rsidR="00FF1E17" w:rsidRDefault="00FF1E17" w:rsidP="00B723DD">
            <w:pPr>
              <w:rPr>
                <w:rFonts w:cstheme="minorHAnsi"/>
                <w:b/>
                <w:lang w:val="en-GB"/>
              </w:rPr>
            </w:pPr>
            <w:r>
              <w:rPr>
                <w:rFonts w:ascii="Calibri" w:hAnsi="Calibri" w:cs="Calibri"/>
                <w:color w:val="000000"/>
              </w:rPr>
              <w:t>1.00</w:t>
            </w:r>
          </w:p>
        </w:tc>
        <w:tc>
          <w:tcPr>
            <w:tcW w:w="1258" w:type="dxa"/>
            <w:gridSpan w:val="2"/>
            <w:vAlign w:val="bottom"/>
          </w:tcPr>
          <w:p w14:paraId="30AF31DF" w14:textId="77777777" w:rsidR="00FF1E17" w:rsidRDefault="00FF1E17" w:rsidP="00B723DD">
            <w:pPr>
              <w:rPr>
                <w:rFonts w:cstheme="minorHAnsi"/>
                <w:b/>
                <w:lang w:val="en-GB"/>
              </w:rPr>
            </w:pPr>
            <w:r>
              <w:rPr>
                <w:rFonts w:ascii="Calibri" w:hAnsi="Calibri" w:cs="Calibri"/>
                <w:color w:val="000000"/>
              </w:rPr>
              <w:t>1.00</w:t>
            </w:r>
          </w:p>
        </w:tc>
        <w:tc>
          <w:tcPr>
            <w:tcW w:w="1255" w:type="dxa"/>
            <w:gridSpan w:val="2"/>
            <w:vAlign w:val="bottom"/>
          </w:tcPr>
          <w:p w14:paraId="4C191825" w14:textId="77777777" w:rsidR="00FF1E17" w:rsidRDefault="00FF1E17" w:rsidP="00B723DD">
            <w:pPr>
              <w:rPr>
                <w:rFonts w:cstheme="minorHAnsi"/>
                <w:b/>
                <w:lang w:val="en-GB"/>
              </w:rPr>
            </w:pPr>
            <w:r>
              <w:rPr>
                <w:rFonts w:ascii="Calibri" w:hAnsi="Calibri" w:cs="Calibri"/>
                <w:color w:val="000000"/>
              </w:rPr>
              <w:t>1.00</w:t>
            </w:r>
          </w:p>
        </w:tc>
        <w:tc>
          <w:tcPr>
            <w:tcW w:w="1256" w:type="dxa"/>
            <w:gridSpan w:val="2"/>
            <w:vAlign w:val="bottom"/>
          </w:tcPr>
          <w:p w14:paraId="79C01F00" w14:textId="77777777" w:rsidR="00FF1E17" w:rsidRDefault="00FF1E17" w:rsidP="00B723DD">
            <w:pPr>
              <w:rPr>
                <w:rFonts w:cstheme="minorHAnsi"/>
                <w:b/>
                <w:lang w:val="en-GB"/>
              </w:rPr>
            </w:pPr>
            <w:r>
              <w:rPr>
                <w:rFonts w:ascii="Calibri" w:hAnsi="Calibri" w:cs="Calibri"/>
                <w:color w:val="000000"/>
              </w:rPr>
              <w:t>1.00</w:t>
            </w:r>
          </w:p>
        </w:tc>
        <w:tc>
          <w:tcPr>
            <w:tcW w:w="1255" w:type="dxa"/>
            <w:gridSpan w:val="2"/>
            <w:vAlign w:val="bottom"/>
          </w:tcPr>
          <w:p w14:paraId="5A7241DA" w14:textId="77777777" w:rsidR="00FF1E17" w:rsidRDefault="00FF1E17" w:rsidP="00B723DD">
            <w:pPr>
              <w:rPr>
                <w:rFonts w:cstheme="minorHAnsi"/>
                <w:b/>
                <w:lang w:val="en-GB"/>
              </w:rPr>
            </w:pPr>
            <w:r>
              <w:rPr>
                <w:rFonts w:ascii="Calibri" w:hAnsi="Calibri" w:cs="Calibri"/>
                <w:color w:val="000000"/>
              </w:rPr>
              <w:t>1.00</w:t>
            </w:r>
          </w:p>
        </w:tc>
        <w:tc>
          <w:tcPr>
            <w:tcW w:w="1259" w:type="dxa"/>
            <w:vAlign w:val="bottom"/>
          </w:tcPr>
          <w:p w14:paraId="6C5535F6" w14:textId="77777777" w:rsidR="00FF1E17" w:rsidRDefault="00FF1E17" w:rsidP="00B723DD">
            <w:pPr>
              <w:rPr>
                <w:rFonts w:cstheme="minorHAnsi"/>
                <w:b/>
                <w:lang w:val="en-GB"/>
              </w:rPr>
            </w:pPr>
            <w:r>
              <w:rPr>
                <w:rFonts w:ascii="Calibri" w:hAnsi="Calibri" w:cs="Calibri"/>
                <w:color w:val="000000"/>
              </w:rPr>
              <w:t>1.00</w:t>
            </w:r>
          </w:p>
        </w:tc>
      </w:tr>
      <w:tr w:rsidR="00FF1E17" w14:paraId="606AC19A" w14:textId="77777777" w:rsidTr="008B575E">
        <w:trPr>
          <w:trHeight w:val="267"/>
        </w:trPr>
        <w:tc>
          <w:tcPr>
            <w:tcW w:w="1317" w:type="dxa"/>
          </w:tcPr>
          <w:p w14:paraId="65ADF1DB" w14:textId="77777777" w:rsidR="00FF1E17" w:rsidRDefault="00FF1E17" w:rsidP="00B723DD">
            <w:pPr>
              <w:rPr>
                <w:rFonts w:cstheme="minorHAnsi"/>
                <w:b/>
                <w:lang w:val="en-GB"/>
              </w:rPr>
            </w:pPr>
            <w:r>
              <w:rPr>
                <w:rFonts w:cstheme="minorHAnsi"/>
                <w:b/>
                <w:lang w:val="en-GB"/>
              </w:rPr>
              <w:t>1</w:t>
            </w:r>
            <w:r>
              <w:rPr>
                <w:rFonts w:cstheme="minorHAnsi"/>
                <w:b/>
                <w:vertAlign w:val="superscript"/>
                <w:lang w:val="en-GB"/>
              </w:rPr>
              <w:t xml:space="preserve">st </w:t>
            </w:r>
            <w:r>
              <w:rPr>
                <w:rFonts w:cstheme="minorHAnsi"/>
                <w:b/>
                <w:lang w:val="en-GB"/>
              </w:rPr>
              <w:t>Qu.</w:t>
            </w:r>
          </w:p>
        </w:tc>
        <w:tc>
          <w:tcPr>
            <w:tcW w:w="1389" w:type="dxa"/>
            <w:vAlign w:val="bottom"/>
          </w:tcPr>
          <w:p w14:paraId="5D2443B6" w14:textId="77777777" w:rsidR="00FF1E17" w:rsidRDefault="00FF1E17" w:rsidP="00B723DD">
            <w:pPr>
              <w:rPr>
                <w:rFonts w:cstheme="minorHAnsi"/>
                <w:b/>
                <w:lang w:val="en-GB"/>
              </w:rPr>
            </w:pPr>
            <w:r>
              <w:rPr>
                <w:rFonts w:ascii="Calibri" w:hAnsi="Calibri" w:cs="Calibri"/>
                <w:color w:val="000000"/>
              </w:rPr>
              <w:t>1.00</w:t>
            </w:r>
          </w:p>
        </w:tc>
        <w:tc>
          <w:tcPr>
            <w:tcW w:w="1258" w:type="dxa"/>
            <w:gridSpan w:val="2"/>
            <w:vAlign w:val="bottom"/>
          </w:tcPr>
          <w:p w14:paraId="53467F33" w14:textId="77777777" w:rsidR="00FF1E17" w:rsidRDefault="00FF1E17" w:rsidP="00B723DD">
            <w:pPr>
              <w:rPr>
                <w:rFonts w:cstheme="minorHAnsi"/>
                <w:b/>
                <w:lang w:val="en-GB"/>
              </w:rPr>
            </w:pPr>
            <w:r>
              <w:rPr>
                <w:rFonts w:ascii="Calibri" w:hAnsi="Calibri" w:cs="Calibri"/>
                <w:color w:val="000000"/>
              </w:rPr>
              <w:t>1.00</w:t>
            </w:r>
          </w:p>
        </w:tc>
        <w:tc>
          <w:tcPr>
            <w:tcW w:w="1255" w:type="dxa"/>
            <w:gridSpan w:val="2"/>
            <w:vAlign w:val="bottom"/>
          </w:tcPr>
          <w:p w14:paraId="528A9873" w14:textId="77777777" w:rsidR="00FF1E17" w:rsidRDefault="00FF1E17" w:rsidP="00B723DD">
            <w:pPr>
              <w:rPr>
                <w:rFonts w:cstheme="minorHAnsi"/>
                <w:b/>
                <w:lang w:val="en-GB"/>
              </w:rPr>
            </w:pPr>
            <w:r>
              <w:rPr>
                <w:rFonts w:ascii="Calibri" w:hAnsi="Calibri" w:cs="Calibri"/>
                <w:color w:val="000000"/>
              </w:rPr>
              <w:t>1.00</w:t>
            </w:r>
          </w:p>
        </w:tc>
        <w:tc>
          <w:tcPr>
            <w:tcW w:w="1256" w:type="dxa"/>
            <w:gridSpan w:val="2"/>
            <w:vAlign w:val="bottom"/>
          </w:tcPr>
          <w:p w14:paraId="2A075436" w14:textId="77777777" w:rsidR="00FF1E17" w:rsidRDefault="00FF1E17" w:rsidP="00B723DD">
            <w:pPr>
              <w:rPr>
                <w:rFonts w:cstheme="minorHAnsi"/>
                <w:b/>
                <w:lang w:val="en-GB"/>
              </w:rPr>
            </w:pPr>
            <w:r>
              <w:rPr>
                <w:rFonts w:ascii="Calibri" w:hAnsi="Calibri" w:cs="Calibri"/>
                <w:color w:val="000000"/>
              </w:rPr>
              <w:t>1.00</w:t>
            </w:r>
          </w:p>
        </w:tc>
        <w:tc>
          <w:tcPr>
            <w:tcW w:w="1255" w:type="dxa"/>
            <w:gridSpan w:val="2"/>
            <w:vAlign w:val="bottom"/>
          </w:tcPr>
          <w:p w14:paraId="76366CB0" w14:textId="77777777" w:rsidR="00FF1E17" w:rsidRDefault="00FF1E17" w:rsidP="00B723DD">
            <w:pPr>
              <w:rPr>
                <w:rFonts w:cstheme="minorHAnsi"/>
                <w:b/>
                <w:lang w:val="en-GB"/>
              </w:rPr>
            </w:pPr>
            <w:r>
              <w:rPr>
                <w:rFonts w:ascii="Calibri" w:hAnsi="Calibri" w:cs="Calibri"/>
                <w:color w:val="000000"/>
              </w:rPr>
              <w:t>1.00</w:t>
            </w:r>
          </w:p>
        </w:tc>
        <w:tc>
          <w:tcPr>
            <w:tcW w:w="1259" w:type="dxa"/>
            <w:vAlign w:val="bottom"/>
          </w:tcPr>
          <w:p w14:paraId="20F48A4F" w14:textId="77777777" w:rsidR="00FF1E17" w:rsidRDefault="00FF1E17" w:rsidP="00B723DD">
            <w:pPr>
              <w:rPr>
                <w:rFonts w:cstheme="minorHAnsi"/>
                <w:b/>
                <w:lang w:val="en-GB"/>
              </w:rPr>
            </w:pPr>
            <w:r>
              <w:rPr>
                <w:rFonts w:ascii="Calibri" w:hAnsi="Calibri" w:cs="Calibri"/>
                <w:color w:val="000000"/>
              </w:rPr>
              <w:t>1.00</w:t>
            </w:r>
          </w:p>
        </w:tc>
      </w:tr>
      <w:tr w:rsidR="00FF1E17" w14:paraId="4F816BB3" w14:textId="77777777" w:rsidTr="008B575E">
        <w:trPr>
          <w:trHeight w:val="252"/>
        </w:trPr>
        <w:tc>
          <w:tcPr>
            <w:tcW w:w="1317" w:type="dxa"/>
          </w:tcPr>
          <w:p w14:paraId="7A922707" w14:textId="77777777" w:rsidR="00FF1E17" w:rsidRDefault="00FF1E17" w:rsidP="00B723DD">
            <w:pPr>
              <w:rPr>
                <w:rFonts w:cstheme="minorHAnsi"/>
                <w:b/>
                <w:lang w:val="en-GB"/>
              </w:rPr>
            </w:pPr>
            <w:r>
              <w:rPr>
                <w:rFonts w:cstheme="minorHAnsi"/>
                <w:b/>
                <w:lang w:val="en-GB"/>
              </w:rPr>
              <w:t>Median</w:t>
            </w:r>
          </w:p>
        </w:tc>
        <w:tc>
          <w:tcPr>
            <w:tcW w:w="1389" w:type="dxa"/>
            <w:vAlign w:val="bottom"/>
          </w:tcPr>
          <w:p w14:paraId="53F041EF" w14:textId="77777777" w:rsidR="00FF1E17" w:rsidRDefault="00FF1E17" w:rsidP="00B723DD">
            <w:pPr>
              <w:rPr>
                <w:rFonts w:cstheme="minorHAnsi"/>
                <w:b/>
                <w:lang w:val="en-GB"/>
              </w:rPr>
            </w:pPr>
            <w:r>
              <w:rPr>
                <w:rFonts w:ascii="Calibri" w:hAnsi="Calibri" w:cs="Calibri"/>
                <w:color w:val="000000"/>
              </w:rPr>
              <w:t>1.00</w:t>
            </w:r>
          </w:p>
        </w:tc>
        <w:tc>
          <w:tcPr>
            <w:tcW w:w="1258" w:type="dxa"/>
            <w:gridSpan w:val="2"/>
            <w:vAlign w:val="bottom"/>
          </w:tcPr>
          <w:p w14:paraId="431E5A8C" w14:textId="77777777" w:rsidR="00FF1E17" w:rsidRDefault="00FF1E17" w:rsidP="00B723DD">
            <w:pPr>
              <w:rPr>
                <w:rFonts w:cstheme="minorHAnsi"/>
                <w:b/>
                <w:lang w:val="en-GB"/>
              </w:rPr>
            </w:pPr>
            <w:r>
              <w:rPr>
                <w:rFonts w:ascii="Calibri" w:hAnsi="Calibri" w:cs="Calibri"/>
                <w:color w:val="000000"/>
              </w:rPr>
              <w:t>1.00</w:t>
            </w:r>
          </w:p>
        </w:tc>
        <w:tc>
          <w:tcPr>
            <w:tcW w:w="1255" w:type="dxa"/>
            <w:gridSpan w:val="2"/>
            <w:vAlign w:val="bottom"/>
          </w:tcPr>
          <w:p w14:paraId="7E8475D6" w14:textId="77777777" w:rsidR="00FF1E17" w:rsidRDefault="00FF1E17" w:rsidP="00B723DD">
            <w:pPr>
              <w:rPr>
                <w:rFonts w:cstheme="minorHAnsi"/>
                <w:b/>
                <w:lang w:val="en-GB"/>
              </w:rPr>
            </w:pPr>
            <w:r>
              <w:rPr>
                <w:rFonts w:ascii="Calibri" w:hAnsi="Calibri" w:cs="Calibri"/>
                <w:color w:val="000000"/>
              </w:rPr>
              <w:t>1.00</w:t>
            </w:r>
          </w:p>
        </w:tc>
        <w:tc>
          <w:tcPr>
            <w:tcW w:w="1256" w:type="dxa"/>
            <w:gridSpan w:val="2"/>
            <w:vAlign w:val="bottom"/>
          </w:tcPr>
          <w:p w14:paraId="3AA98FCC" w14:textId="77777777" w:rsidR="00FF1E17" w:rsidRDefault="00FF1E17" w:rsidP="00B723DD">
            <w:pPr>
              <w:rPr>
                <w:rFonts w:cstheme="minorHAnsi"/>
                <w:b/>
                <w:lang w:val="en-GB"/>
              </w:rPr>
            </w:pPr>
            <w:r>
              <w:rPr>
                <w:rFonts w:ascii="Calibri" w:hAnsi="Calibri" w:cs="Calibri"/>
                <w:color w:val="000000"/>
              </w:rPr>
              <w:t>1.00</w:t>
            </w:r>
          </w:p>
        </w:tc>
        <w:tc>
          <w:tcPr>
            <w:tcW w:w="1255" w:type="dxa"/>
            <w:gridSpan w:val="2"/>
            <w:vAlign w:val="bottom"/>
          </w:tcPr>
          <w:p w14:paraId="15FE6518" w14:textId="77777777" w:rsidR="00FF1E17" w:rsidRDefault="00FF1E17" w:rsidP="00B723DD">
            <w:pPr>
              <w:rPr>
                <w:rFonts w:cstheme="minorHAnsi"/>
                <w:b/>
                <w:lang w:val="en-GB"/>
              </w:rPr>
            </w:pPr>
            <w:r>
              <w:rPr>
                <w:rFonts w:ascii="Calibri" w:hAnsi="Calibri" w:cs="Calibri"/>
                <w:color w:val="000000"/>
              </w:rPr>
              <w:t>1.00</w:t>
            </w:r>
          </w:p>
        </w:tc>
        <w:tc>
          <w:tcPr>
            <w:tcW w:w="1259" w:type="dxa"/>
            <w:vAlign w:val="bottom"/>
          </w:tcPr>
          <w:p w14:paraId="5B791758" w14:textId="77777777" w:rsidR="00FF1E17" w:rsidRDefault="00FF1E17" w:rsidP="00B723DD">
            <w:pPr>
              <w:rPr>
                <w:rFonts w:cstheme="minorHAnsi"/>
                <w:b/>
                <w:lang w:val="en-GB"/>
              </w:rPr>
            </w:pPr>
            <w:r>
              <w:rPr>
                <w:rFonts w:ascii="Calibri" w:hAnsi="Calibri" w:cs="Calibri"/>
                <w:color w:val="000000"/>
              </w:rPr>
              <w:t>1.00</w:t>
            </w:r>
          </w:p>
        </w:tc>
      </w:tr>
      <w:tr w:rsidR="00FF1E17" w14:paraId="7D1FB835" w14:textId="77777777" w:rsidTr="008B575E">
        <w:trPr>
          <w:trHeight w:val="267"/>
        </w:trPr>
        <w:tc>
          <w:tcPr>
            <w:tcW w:w="1317" w:type="dxa"/>
          </w:tcPr>
          <w:p w14:paraId="330D9EF9" w14:textId="77777777" w:rsidR="00FF1E17" w:rsidRDefault="00FF1E17" w:rsidP="00B723DD">
            <w:pPr>
              <w:rPr>
                <w:rFonts w:cstheme="minorHAnsi"/>
                <w:b/>
                <w:lang w:val="en-GB"/>
              </w:rPr>
            </w:pPr>
            <w:r>
              <w:rPr>
                <w:rFonts w:cstheme="minorHAnsi"/>
                <w:b/>
                <w:lang w:val="en-GB"/>
              </w:rPr>
              <w:t>Mean</w:t>
            </w:r>
          </w:p>
        </w:tc>
        <w:tc>
          <w:tcPr>
            <w:tcW w:w="1389" w:type="dxa"/>
            <w:vAlign w:val="bottom"/>
          </w:tcPr>
          <w:p w14:paraId="2C989458" w14:textId="77777777" w:rsidR="00FF1E17" w:rsidRDefault="00FF1E17" w:rsidP="00B723DD">
            <w:pPr>
              <w:rPr>
                <w:rFonts w:cstheme="minorHAnsi"/>
                <w:b/>
                <w:lang w:val="en-GB"/>
              </w:rPr>
            </w:pPr>
            <w:r>
              <w:rPr>
                <w:rFonts w:ascii="Calibri" w:hAnsi="Calibri" w:cs="Calibri"/>
                <w:color w:val="000000"/>
              </w:rPr>
              <w:t>1.00</w:t>
            </w:r>
          </w:p>
        </w:tc>
        <w:tc>
          <w:tcPr>
            <w:tcW w:w="1258" w:type="dxa"/>
            <w:gridSpan w:val="2"/>
            <w:vAlign w:val="bottom"/>
          </w:tcPr>
          <w:p w14:paraId="747FBE4B" w14:textId="77777777" w:rsidR="00FF1E17" w:rsidRDefault="00FF1E17" w:rsidP="00B723DD">
            <w:pPr>
              <w:rPr>
                <w:rFonts w:cstheme="minorHAnsi"/>
                <w:b/>
                <w:lang w:val="en-GB"/>
              </w:rPr>
            </w:pPr>
            <w:r>
              <w:rPr>
                <w:rFonts w:ascii="Calibri" w:hAnsi="Calibri" w:cs="Calibri"/>
                <w:color w:val="000000"/>
              </w:rPr>
              <w:t>1.00</w:t>
            </w:r>
          </w:p>
        </w:tc>
        <w:tc>
          <w:tcPr>
            <w:tcW w:w="1255" w:type="dxa"/>
            <w:gridSpan w:val="2"/>
            <w:vAlign w:val="bottom"/>
          </w:tcPr>
          <w:p w14:paraId="63B44AA4" w14:textId="77777777" w:rsidR="00FF1E17" w:rsidRDefault="00FF1E17" w:rsidP="00B723DD">
            <w:pPr>
              <w:rPr>
                <w:rFonts w:cstheme="minorHAnsi"/>
                <w:b/>
                <w:lang w:val="en-GB"/>
              </w:rPr>
            </w:pPr>
            <w:r>
              <w:rPr>
                <w:rFonts w:ascii="Calibri" w:hAnsi="Calibri" w:cs="Calibri"/>
                <w:color w:val="000000"/>
              </w:rPr>
              <w:t>1.00</w:t>
            </w:r>
          </w:p>
        </w:tc>
        <w:tc>
          <w:tcPr>
            <w:tcW w:w="1256" w:type="dxa"/>
            <w:gridSpan w:val="2"/>
            <w:vAlign w:val="bottom"/>
          </w:tcPr>
          <w:p w14:paraId="16A0581D" w14:textId="77777777" w:rsidR="00FF1E17" w:rsidRDefault="00FF1E17" w:rsidP="00B723DD">
            <w:pPr>
              <w:rPr>
                <w:rFonts w:cstheme="minorHAnsi"/>
                <w:b/>
                <w:lang w:val="en-GB"/>
              </w:rPr>
            </w:pPr>
            <w:r>
              <w:rPr>
                <w:rFonts w:ascii="Calibri" w:hAnsi="Calibri" w:cs="Calibri"/>
                <w:color w:val="000000"/>
              </w:rPr>
              <w:t>1.00</w:t>
            </w:r>
          </w:p>
        </w:tc>
        <w:tc>
          <w:tcPr>
            <w:tcW w:w="1255" w:type="dxa"/>
            <w:gridSpan w:val="2"/>
            <w:vAlign w:val="bottom"/>
          </w:tcPr>
          <w:p w14:paraId="2060FE8B" w14:textId="77777777" w:rsidR="00FF1E17" w:rsidRDefault="00FF1E17" w:rsidP="00B723DD">
            <w:pPr>
              <w:rPr>
                <w:rFonts w:cstheme="minorHAnsi"/>
                <w:b/>
                <w:lang w:val="en-GB"/>
              </w:rPr>
            </w:pPr>
            <w:r>
              <w:rPr>
                <w:rFonts w:ascii="Calibri" w:hAnsi="Calibri" w:cs="Calibri"/>
                <w:color w:val="000000"/>
              </w:rPr>
              <w:t>1.00</w:t>
            </w:r>
          </w:p>
        </w:tc>
        <w:tc>
          <w:tcPr>
            <w:tcW w:w="1259" w:type="dxa"/>
            <w:vAlign w:val="bottom"/>
          </w:tcPr>
          <w:p w14:paraId="4411E234" w14:textId="77777777" w:rsidR="00FF1E17" w:rsidRDefault="00FF1E17" w:rsidP="00B723DD">
            <w:pPr>
              <w:rPr>
                <w:rFonts w:cstheme="minorHAnsi"/>
                <w:b/>
                <w:lang w:val="en-GB"/>
              </w:rPr>
            </w:pPr>
            <w:r>
              <w:rPr>
                <w:rFonts w:ascii="Calibri" w:hAnsi="Calibri" w:cs="Calibri"/>
                <w:color w:val="000000"/>
              </w:rPr>
              <w:t>1.00</w:t>
            </w:r>
          </w:p>
        </w:tc>
      </w:tr>
      <w:tr w:rsidR="00FF1E17" w14:paraId="0E49909C" w14:textId="77777777" w:rsidTr="008B575E">
        <w:trPr>
          <w:trHeight w:val="267"/>
        </w:trPr>
        <w:tc>
          <w:tcPr>
            <w:tcW w:w="1317" w:type="dxa"/>
          </w:tcPr>
          <w:p w14:paraId="44EAC8DB" w14:textId="77777777" w:rsidR="00FF1E17" w:rsidRDefault="00FF1E17" w:rsidP="00B723DD">
            <w:pPr>
              <w:rPr>
                <w:rFonts w:cstheme="minorHAnsi"/>
                <w:b/>
                <w:lang w:val="en-GB"/>
              </w:rPr>
            </w:pPr>
            <w:r>
              <w:rPr>
                <w:rFonts w:cstheme="minorHAnsi"/>
                <w:b/>
                <w:lang w:val="en-GB"/>
              </w:rPr>
              <w:t>3</w:t>
            </w:r>
            <w:r w:rsidRPr="008E2867">
              <w:rPr>
                <w:rFonts w:cstheme="minorHAnsi"/>
                <w:b/>
                <w:vertAlign w:val="superscript"/>
                <w:lang w:val="en-GB"/>
              </w:rPr>
              <w:t>rd</w:t>
            </w:r>
            <w:r>
              <w:rPr>
                <w:rFonts w:cstheme="minorHAnsi"/>
                <w:b/>
                <w:lang w:val="en-GB"/>
              </w:rPr>
              <w:t xml:space="preserve"> Qu.</w:t>
            </w:r>
          </w:p>
        </w:tc>
        <w:tc>
          <w:tcPr>
            <w:tcW w:w="1389" w:type="dxa"/>
            <w:vAlign w:val="bottom"/>
          </w:tcPr>
          <w:p w14:paraId="7E286048" w14:textId="77777777" w:rsidR="00FF1E17" w:rsidRDefault="00FF1E17" w:rsidP="00B723DD">
            <w:pPr>
              <w:rPr>
                <w:rFonts w:cstheme="minorHAnsi"/>
                <w:b/>
                <w:lang w:val="en-GB"/>
              </w:rPr>
            </w:pPr>
            <w:r>
              <w:rPr>
                <w:rFonts w:ascii="Calibri" w:hAnsi="Calibri" w:cs="Calibri"/>
                <w:color w:val="000000"/>
              </w:rPr>
              <w:t>1.00</w:t>
            </w:r>
          </w:p>
        </w:tc>
        <w:tc>
          <w:tcPr>
            <w:tcW w:w="1258" w:type="dxa"/>
            <w:gridSpan w:val="2"/>
            <w:vAlign w:val="bottom"/>
          </w:tcPr>
          <w:p w14:paraId="6E02AB7B" w14:textId="77777777" w:rsidR="00FF1E17" w:rsidRDefault="00FF1E17" w:rsidP="00B723DD">
            <w:pPr>
              <w:rPr>
                <w:rFonts w:cstheme="minorHAnsi"/>
                <w:b/>
                <w:lang w:val="en-GB"/>
              </w:rPr>
            </w:pPr>
            <w:r>
              <w:rPr>
                <w:rFonts w:ascii="Calibri" w:hAnsi="Calibri" w:cs="Calibri"/>
                <w:color w:val="000000"/>
              </w:rPr>
              <w:t>1.01</w:t>
            </w:r>
          </w:p>
        </w:tc>
        <w:tc>
          <w:tcPr>
            <w:tcW w:w="1255" w:type="dxa"/>
            <w:gridSpan w:val="2"/>
            <w:vAlign w:val="bottom"/>
          </w:tcPr>
          <w:p w14:paraId="77797B4D" w14:textId="77777777" w:rsidR="00FF1E17" w:rsidRDefault="00FF1E17" w:rsidP="00B723DD">
            <w:pPr>
              <w:rPr>
                <w:rFonts w:cstheme="minorHAnsi"/>
                <w:b/>
                <w:lang w:val="en-GB"/>
              </w:rPr>
            </w:pPr>
            <w:r>
              <w:rPr>
                <w:rFonts w:ascii="Calibri" w:hAnsi="Calibri" w:cs="Calibri"/>
                <w:color w:val="000000"/>
              </w:rPr>
              <w:t>1.00</w:t>
            </w:r>
          </w:p>
        </w:tc>
        <w:tc>
          <w:tcPr>
            <w:tcW w:w="1256" w:type="dxa"/>
            <w:gridSpan w:val="2"/>
            <w:vAlign w:val="bottom"/>
          </w:tcPr>
          <w:p w14:paraId="0A7C2F4A" w14:textId="77777777" w:rsidR="00FF1E17" w:rsidRDefault="00FF1E17" w:rsidP="00B723DD">
            <w:pPr>
              <w:rPr>
                <w:rFonts w:cstheme="minorHAnsi"/>
                <w:b/>
                <w:lang w:val="en-GB"/>
              </w:rPr>
            </w:pPr>
            <w:r>
              <w:rPr>
                <w:rFonts w:ascii="Calibri" w:hAnsi="Calibri" w:cs="Calibri"/>
                <w:color w:val="000000"/>
              </w:rPr>
              <w:t>1.00</w:t>
            </w:r>
          </w:p>
        </w:tc>
        <w:tc>
          <w:tcPr>
            <w:tcW w:w="1255" w:type="dxa"/>
            <w:gridSpan w:val="2"/>
            <w:vAlign w:val="bottom"/>
          </w:tcPr>
          <w:p w14:paraId="592ED62A" w14:textId="77777777" w:rsidR="00FF1E17" w:rsidRDefault="00FF1E17" w:rsidP="00B723DD">
            <w:pPr>
              <w:rPr>
                <w:rFonts w:cstheme="minorHAnsi"/>
                <w:b/>
                <w:lang w:val="en-GB"/>
              </w:rPr>
            </w:pPr>
            <w:r>
              <w:rPr>
                <w:rFonts w:ascii="Calibri" w:hAnsi="Calibri" w:cs="Calibri"/>
                <w:color w:val="000000"/>
              </w:rPr>
              <w:t>1.00</w:t>
            </w:r>
          </w:p>
        </w:tc>
        <w:tc>
          <w:tcPr>
            <w:tcW w:w="1259" w:type="dxa"/>
            <w:vAlign w:val="bottom"/>
          </w:tcPr>
          <w:p w14:paraId="74DAF082" w14:textId="77777777" w:rsidR="00FF1E17" w:rsidRDefault="00FF1E17" w:rsidP="00B723DD">
            <w:pPr>
              <w:rPr>
                <w:rFonts w:cstheme="minorHAnsi"/>
                <w:b/>
                <w:lang w:val="en-GB"/>
              </w:rPr>
            </w:pPr>
            <w:r>
              <w:rPr>
                <w:rFonts w:ascii="Calibri" w:hAnsi="Calibri" w:cs="Calibri"/>
                <w:color w:val="000000"/>
              </w:rPr>
              <w:t>1.00</w:t>
            </w:r>
          </w:p>
        </w:tc>
      </w:tr>
      <w:tr w:rsidR="00FF1E17" w14:paraId="3E07160D" w14:textId="77777777" w:rsidTr="008B575E">
        <w:trPr>
          <w:trHeight w:val="252"/>
        </w:trPr>
        <w:tc>
          <w:tcPr>
            <w:tcW w:w="1317" w:type="dxa"/>
          </w:tcPr>
          <w:p w14:paraId="373D5B02" w14:textId="77777777" w:rsidR="00FF1E17" w:rsidRDefault="00FF1E17" w:rsidP="00B723DD">
            <w:pPr>
              <w:rPr>
                <w:rFonts w:cstheme="minorHAnsi"/>
                <w:b/>
                <w:lang w:val="en-GB"/>
              </w:rPr>
            </w:pPr>
            <w:r>
              <w:rPr>
                <w:rFonts w:cstheme="minorHAnsi"/>
                <w:b/>
                <w:lang w:val="en-GB"/>
              </w:rPr>
              <w:t>Max.</w:t>
            </w:r>
          </w:p>
        </w:tc>
        <w:tc>
          <w:tcPr>
            <w:tcW w:w="1389" w:type="dxa"/>
            <w:vAlign w:val="bottom"/>
          </w:tcPr>
          <w:p w14:paraId="47D92741" w14:textId="77777777" w:rsidR="00FF1E17" w:rsidRDefault="00FF1E17" w:rsidP="00B723DD">
            <w:pPr>
              <w:rPr>
                <w:rFonts w:cstheme="minorHAnsi"/>
                <w:b/>
                <w:lang w:val="en-GB"/>
              </w:rPr>
            </w:pPr>
            <w:r>
              <w:rPr>
                <w:rFonts w:ascii="Calibri" w:hAnsi="Calibri" w:cs="Calibri"/>
                <w:color w:val="000000"/>
              </w:rPr>
              <w:t>1.01</w:t>
            </w:r>
          </w:p>
        </w:tc>
        <w:tc>
          <w:tcPr>
            <w:tcW w:w="1258" w:type="dxa"/>
            <w:gridSpan w:val="2"/>
            <w:vAlign w:val="bottom"/>
          </w:tcPr>
          <w:p w14:paraId="70C3C60C" w14:textId="77777777" w:rsidR="00FF1E17" w:rsidRDefault="00FF1E17" w:rsidP="00B723DD">
            <w:pPr>
              <w:rPr>
                <w:rFonts w:cstheme="minorHAnsi"/>
                <w:b/>
                <w:lang w:val="en-GB"/>
              </w:rPr>
            </w:pPr>
            <w:r>
              <w:rPr>
                <w:rFonts w:ascii="Calibri" w:hAnsi="Calibri" w:cs="Calibri"/>
                <w:color w:val="000000"/>
              </w:rPr>
              <w:t>1.01</w:t>
            </w:r>
          </w:p>
        </w:tc>
        <w:tc>
          <w:tcPr>
            <w:tcW w:w="1255" w:type="dxa"/>
            <w:gridSpan w:val="2"/>
            <w:vAlign w:val="bottom"/>
          </w:tcPr>
          <w:p w14:paraId="2191A79B" w14:textId="77777777" w:rsidR="00FF1E17" w:rsidRDefault="00FF1E17" w:rsidP="00B723DD">
            <w:pPr>
              <w:rPr>
                <w:rFonts w:cstheme="minorHAnsi"/>
                <w:b/>
                <w:lang w:val="en-GB"/>
              </w:rPr>
            </w:pPr>
            <w:r>
              <w:rPr>
                <w:rFonts w:ascii="Calibri" w:hAnsi="Calibri" w:cs="Calibri"/>
                <w:color w:val="000000"/>
              </w:rPr>
              <w:t>1.01</w:t>
            </w:r>
          </w:p>
        </w:tc>
        <w:tc>
          <w:tcPr>
            <w:tcW w:w="1256" w:type="dxa"/>
            <w:gridSpan w:val="2"/>
            <w:vAlign w:val="bottom"/>
          </w:tcPr>
          <w:p w14:paraId="6BD7B8DA" w14:textId="77777777" w:rsidR="00FF1E17" w:rsidRDefault="00FF1E17" w:rsidP="00B723DD">
            <w:pPr>
              <w:rPr>
                <w:rFonts w:cstheme="minorHAnsi"/>
                <w:b/>
                <w:lang w:val="en-GB"/>
              </w:rPr>
            </w:pPr>
            <w:r>
              <w:rPr>
                <w:rFonts w:ascii="Calibri" w:hAnsi="Calibri" w:cs="Calibri"/>
                <w:color w:val="000000"/>
              </w:rPr>
              <w:t>1.01</w:t>
            </w:r>
          </w:p>
        </w:tc>
        <w:tc>
          <w:tcPr>
            <w:tcW w:w="1255" w:type="dxa"/>
            <w:gridSpan w:val="2"/>
            <w:vAlign w:val="bottom"/>
          </w:tcPr>
          <w:p w14:paraId="4DDB7157" w14:textId="77777777" w:rsidR="00FF1E17" w:rsidRDefault="00FF1E17" w:rsidP="00B723DD">
            <w:pPr>
              <w:rPr>
                <w:rFonts w:cstheme="minorHAnsi"/>
                <w:b/>
                <w:lang w:val="en-GB"/>
              </w:rPr>
            </w:pPr>
            <w:r>
              <w:rPr>
                <w:rFonts w:ascii="Calibri" w:hAnsi="Calibri" w:cs="Calibri"/>
                <w:color w:val="000000"/>
              </w:rPr>
              <w:t>1.01</w:t>
            </w:r>
          </w:p>
        </w:tc>
        <w:tc>
          <w:tcPr>
            <w:tcW w:w="1259" w:type="dxa"/>
            <w:vAlign w:val="bottom"/>
          </w:tcPr>
          <w:p w14:paraId="7697F10A" w14:textId="77777777" w:rsidR="00FF1E17" w:rsidRDefault="00FF1E17" w:rsidP="00B723DD">
            <w:pPr>
              <w:rPr>
                <w:rFonts w:cstheme="minorHAnsi"/>
                <w:b/>
                <w:lang w:val="en-GB"/>
              </w:rPr>
            </w:pPr>
            <w:r>
              <w:rPr>
                <w:rFonts w:ascii="Calibri" w:hAnsi="Calibri" w:cs="Calibri"/>
                <w:color w:val="000000"/>
              </w:rPr>
              <w:t>1.01</w:t>
            </w:r>
          </w:p>
        </w:tc>
      </w:tr>
      <w:tr w:rsidR="009A0284" w14:paraId="5EBE7060" w14:textId="77777777" w:rsidTr="008B575E">
        <w:trPr>
          <w:trHeight w:val="267"/>
        </w:trPr>
        <w:tc>
          <w:tcPr>
            <w:tcW w:w="8989" w:type="dxa"/>
            <w:gridSpan w:val="11"/>
          </w:tcPr>
          <w:p w14:paraId="257A4539" w14:textId="77777777" w:rsidR="009A0284" w:rsidRPr="008E2867" w:rsidRDefault="009A0284" w:rsidP="00B723DD">
            <w:pPr>
              <w:rPr>
                <w:rFonts w:cstheme="minorHAnsi"/>
                <w:lang w:val="en-GB"/>
              </w:rPr>
            </w:pPr>
          </w:p>
        </w:tc>
      </w:tr>
      <w:tr w:rsidR="009A0284" w14:paraId="235B987E" w14:textId="77777777" w:rsidTr="008B575E">
        <w:trPr>
          <w:trHeight w:val="252"/>
        </w:trPr>
        <w:tc>
          <w:tcPr>
            <w:tcW w:w="1317" w:type="dxa"/>
          </w:tcPr>
          <w:p w14:paraId="4696BC3B" w14:textId="77777777" w:rsidR="009A0284" w:rsidRDefault="009A0284" w:rsidP="00B723DD">
            <w:pPr>
              <w:rPr>
                <w:rFonts w:cstheme="minorHAnsi"/>
                <w:b/>
                <w:lang w:val="en-GB"/>
              </w:rPr>
            </w:pPr>
            <w:r>
              <w:rPr>
                <w:rFonts w:cstheme="minorHAnsi"/>
                <w:b/>
                <w:lang w:val="en-GB"/>
              </w:rPr>
              <w:t>Model</w:t>
            </w:r>
          </w:p>
        </w:tc>
        <w:tc>
          <w:tcPr>
            <w:tcW w:w="7672" w:type="dxa"/>
            <w:gridSpan w:val="10"/>
          </w:tcPr>
          <w:p w14:paraId="1FBFFD0D" w14:textId="43FD7F90" w:rsidR="009A0284" w:rsidRPr="008E2867" w:rsidRDefault="009A0284" w:rsidP="00B723DD">
            <w:pPr>
              <w:rPr>
                <w:rFonts w:cstheme="minorHAnsi"/>
                <w:lang w:val="en-GB"/>
              </w:rPr>
            </w:pPr>
            <w:r>
              <w:rPr>
                <w:rFonts w:cstheme="minorHAnsi"/>
                <w:lang w:val="en-GB"/>
              </w:rPr>
              <w:t>Fungi (presence-absence)</w:t>
            </w:r>
          </w:p>
        </w:tc>
      </w:tr>
      <w:tr w:rsidR="009A0284" w14:paraId="2F7B639F" w14:textId="77777777" w:rsidTr="008B575E">
        <w:trPr>
          <w:trHeight w:val="267"/>
        </w:trPr>
        <w:tc>
          <w:tcPr>
            <w:tcW w:w="1317" w:type="dxa"/>
          </w:tcPr>
          <w:p w14:paraId="0BF5D92B" w14:textId="77777777" w:rsidR="009A0284" w:rsidRDefault="009A0284" w:rsidP="00B723DD">
            <w:pPr>
              <w:rPr>
                <w:rFonts w:cstheme="minorHAnsi"/>
                <w:b/>
                <w:lang w:val="en-GB"/>
              </w:rPr>
            </w:pPr>
            <w:r>
              <w:rPr>
                <w:rFonts w:cstheme="minorHAnsi"/>
                <w:b/>
                <w:lang w:val="en-GB"/>
              </w:rPr>
              <w:t>Harvest</w:t>
            </w:r>
          </w:p>
        </w:tc>
        <w:tc>
          <w:tcPr>
            <w:tcW w:w="2647" w:type="dxa"/>
            <w:gridSpan w:val="3"/>
          </w:tcPr>
          <w:p w14:paraId="7198ED5B" w14:textId="77777777" w:rsidR="009A0284" w:rsidRPr="008E2867" w:rsidRDefault="009A0284" w:rsidP="00B723DD">
            <w:pPr>
              <w:rPr>
                <w:rFonts w:cstheme="minorHAnsi"/>
                <w:lang w:val="en-GB"/>
              </w:rPr>
            </w:pPr>
            <w:r w:rsidRPr="008E2867">
              <w:rPr>
                <w:rFonts w:cstheme="minorHAnsi"/>
                <w:lang w:val="en-GB"/>
              </w:rPr>
              <w:t>Baseline</w:t>
            </w:r>
          </w:p>
        </w:tc>
        <w:tc>
          <w:tcPr>
            <w:tcW w:w="2511" w:type="dxa"/>
            <w:gridSpan w:val="4"/>
          </w:tcPr>
          <w:p w14:paraId="12D6B8BE" w14:textId="77777777" w:rsidR="009A0284" w:rsidRPr="008E2867" w:rsidRDefault="009A0284" w:rsidP="00B723DD">
            <w:pPr>
              <w:rPr>
                <w:rFonts w:cstheme="minorHAnsi"/>
                <w:lang w:val="en-GB"/>
              </w:rPr>
            </w:pPr>
            <w:r w:rsidRPr="008E2867">
              <w:rPr>
                <w:rFonts w:cstheme="minorHAnsi"/>
                <w:lang w:val="en-GB"/>
              </w:rPr>
              <w:t>Resistance</w:t>
            </w:r>
          </w:p>
        </w:tc>
        <w:tc>
          <w:tcPr>
            <w:tcW w:w="2514" w:type="dxa"/>
            <w:gridSpan w:val="3"/>
          </w:tcPr>
          <w:p w14:paraId="527A0E17" w14:textId="77777777" w:rsidR="009A0284" w:rsidRPr="008E2867" w:rsidRDefault="009A0284" w:rsidP="00B723DD">
            <w:pPr>
              <w:rPr>
                <w:rFonts w:cstheme="minorHAnsi"/>
                <w:lang w:val="en-GB"/>
              </w:rPr>
            </w:pPr>
            <w:r w:rsidRPr="008E2867">
              <w:rPr>
                <w:rFonts w:cstheme="minorHAnsi"/>
                <w:lang w:val="en-GB"/>
              </w:rPr>
              <w:t>Recovery</w:t>
            </w:r>
          </w:p>
        </w:tc>
      </w:tr>
      <w:tr w:rsidR="009A0284" w14:paraId="65C4C407" w14:textId="77777777" w:rsidTr="008B575E">
        <w:trPr>
          <w:trHeight w:val="252"/>
        </w:trPr>
        <w:tc>
          <w:tcPr>
            <w:tcW w:w="1317" w:type="dxa"/>
          </w:tcPr>
          <w:p w14:paraId="2BA98761" w14:textId="77777777" w:rsidR="009A0284" w:rsidRDefault="009A0284" w:rsidP="00B723DD">
            <w:pPr>
              <w:rPr>
                <w:rFonts w:cstheme="minorHAnsi"/>
                <w:b/>
                <w:lang w:val="en-GB"/>
              </w:rPr>
            </w:pPr>
            <w:r>
              <w:rPr>
                <w:rFonts w:cstheme="minorHAnsi"/>
                <w:b/>
                <w:lang w:val="en-GB"/>
              </w:rPr>
              <w:t>Parameter</w:t>
            </w:r>
          </w:p>
        </w:tc>
        <w:tc>
          <w:tcPr>
            <w:tcW w:w="1389" w:type="dxa"/>
          </w:tcPr>
          <w:p w14:paraId="21BB6C0E" w14:textId="77777777" w:rsidR="009A0284" w:rsidRPr="008E2867" w:rsidRDefault="009A0284" w:rsidP="00B723DD">
            <w:pPr>
              <w:rPr>
                <w:rFonts w:cstheme="minorHAnsi"/>
                <w:lang w:val="en-GB"/>
              </w:rPr>
            </w:pPr>
            <w:r w:rsidRPr="008E2867">
              <w:rPr>
                <w:rFonts w:cstheme="minorHAnsi"/>
                <w:lang w:val="en-GB"/>
              </w:rPr>
              <w:t>Beta</w:t>
            </w:r>
          </w:p>
        </w:tc>
        <w:tc>
          <w:tcPr>
            <w:tcW w:w="1258" w:type="dxa"/>
            <w:gridSpan w:val="2"/>
          </w:tcPr>
          <w:p w14:paraId="2E2D2A6E" w14:textId="77777777" w:rsidR="009A0284" w:rsidRPr="008E2867" w:rsidRDefault="009A0284" w:rsidP="00B723DD">
            <w:pPr>
              <w:rPr>
                <w:rFonts w:cstheme="minorHAnsi"/>
                <w:lang w:val="en-GB"/>
              </w:rPr>
            </w:pPr>
            <w:r w:rsidRPr="008E2867">
              <w:rPr>
                <w:rFonts w:cstheme="minorHAnsi"/>
                <w:lang w:val="en-GB"/>
              </w:rPr>
              <w:t>Gamma</w:t>
            </w:r>
          </w:p>
        </w:tc>
        <w:tc>
          <w:tcPr>
            <w:tcW w:w="1255" w:type="dxa"/>
            <w:gridSpan w:val="2"/>
          </w:tcPr>
          <w:p w14:paraId="15C19388" w14:textId="77777777" w:rsidR="009A0284" w:rsidRDefault="009A0284" w:rsidP="00B723DD">
            <w:pPr>
              <w:rPr>
                <w:rFonts w:cstheme="minorHAnsi"/>
                <w:b/>
                <w:lang w:val="en-GB"/>
              </w:rPr>
            </w:pPr>
            <w:r w:rsidRPr="008E2867">
              <w:rPr>
                <w:rFonts w:cstheme="minorHAnsi"/>
                <w:lang w:val="en-GB"/>
              </w:rPr>
              <w:t>Beta</w:t>
            </w:r>
          </w:p>
        </w:tc>
        <w:tc>
          <w:tcPr>
            <w:tcW w:w="1256" w:type="dxa"/>
            <w:gridSpan w:val="2"/>
          </w:tcPr>
          <w:p w14:paraId="3E458C84" w14:textId="77777777" w:rsidR="009A0284" w:rsidRDefault="009A0284" w:rsidP="00B723DD">
            <w:pPr>
              <w:rPr>
                <w:rFonts w:cstheme="minorHAnsi"/>
                <w:b/>
                <w:lang w:val="en-GB"/>
              </w:rPr>
            </w:pPr>
            <w:r w:rsidRPr="008E2867">
              <w:rPr>
                <w:rFonts w:cstheme="minorHAnsi"/>
                <w:lang w:val="en-GB"/>
              </w:rPr>
              <w:t>Gamma</w:t>
            </w:r>
          </w:p>
        </w:tc>
        <w:tc>
          <w:tcPr>
            <w:tcW w:w="1255" w:type="dxa"/>
            <w:gridSpan w:val="2"/>
          </w:tcPr>
          <w:p w14:paraId="0D2C8211" w14:textId="77777777" w:rsidR="009A0284" w:rsidRDefault="009A0284" w:rsidP="00B723DD">
            <w:pPr>
              <w:rPr>
                <w:rFonts w:cstheme="minorHAnsi"/>
                <w:b/>
                <w:lang w:val="en-GB"/>
              </w:rPr>
            </w:pPr>
            <w:r w:rsidRPr="008E2867">
              <w:rPr>
                <w:rFonts w:cstheme="minorHAnsi"/>
                <w:lang w:val="en-GB"/>
              </w:rPr>
              <w:t>Beta</w:t>
            </w:r>
          </w:p>
        </w:tc>
        <w:tc>
          <w:tcPr>
            <w:tcW w:w="1259" w:type="dxa"/>
          </w:tcPr>
          <w:p w14:paraId="7F867F0B" w14:textId="77777777" w:rsidR="009A0284" w:rsidRDefault="009A0284" w:rsidP="00B723DD">
            <w:pPr>
              <w:rPr>
                <w:rFonts w:cstheme="minorHAnsi"/>
                <w:b/>
                <w:lang w:val="en-GB"/>
              </w:rPr>
            </w:pPr>
            <w:r w:rsidRPr="008E2867">
              <w:rPr>
                <w:rFonts w:cstheme="minorHAnsi"/>
                <w:lang w:val="en-GB"/>
              </w:rPr>
              <w:t>Gamma</w:t>
            </w:r>
          </w:p>
        </w:tc>
      </w:tr>
      <w:tr w:rsidR="00412925" w14:paraId="1D60BF4C" w14:textId="77777777" w:rsidTr="008B575E">
        <w:trPr>
          <w:trHeight w:val="267"/>
        </w:trPr>
        <w:tc>
          <w:tcPr>
            <w:tcW w:w="1317" w:type="dxa"/>
          </w:tcPr>
          <w:p w14:paraId="48A12446" w14:textId="77777777" w:rsidR="00412925" w:rsidRDefault="00412925" w:rsidP="00412925">
            <w:pPr>
              <w:rPr>
                <w:rFonts w:cstheme="minorHAnsi"/>
                <w:b/>
                <w:lang w:val="en-GB"/>
              </w:rPr>
            </w:pPr>
            <w:r>
              <w:rPr>
                <w:rFonts w:cstheme="minorHAnsi"/>
                <w:b/>
                <w:lang w:val="en-GB"/>
              </w:rPr>
              <w:t xml:space="preserve">Min. </w:t>
            </w:r>
          </w:p>
        </w:tc>
        <w:tc>
          <w:tcPr>
            <w:tcW w:w="1389" w:type="dxa"/>
            <w:vAlign w:val="bottom"/>
          </w:tcPr>
          <w:p w14:paraId="68F96233" w14:textId="785DD595" w:rsidR="00412925" w:rsidRDefault="00412925" w:rsidP="00412925">
            <w:pPr>
              <w:rPr>
                <w:rFonts w:cstheme="minorHAnsi"/>
                <w:b/>
                <w:lang w:val="en-GB"/>
              </w:rPr>
            </w:pPr>
            <w:r>
              <w:rPr>
                <w:rFonts w:ascii="Calibri" w:hAnsi="Calibri" w:cs="Calibri"/>
                <w:color w:val="000000"/>
              </w:rPr>
              <w:t>1.00</w:t>
            </w:r>
          </w:p>
        </w:tc>
        <w:tc>
          <w:tcPr>
            <w:tcW w:w="1258" w:type="dxa"/>
            <w:gridSpan w:val="2"/>
            <w:vAlign w:val="bottom"/>
          </w:tcPr>
          <w:p w14:paraId="42393763" w14:textId="42D7A5F9"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280EAA48" w14:textId="363FA8F8" w:rsidR="00412925" w:rsidRDefault="00412925" w:rsidP="00412925">
            <w:pPr>
              <w:rPr>
                <w:rFonts w:cstheme="minorHAnsi"/>
                <w:b/>
                <w:lang w:val="en-GB"/>
              </w:rPr>
            </w:pPr>
            <w:r>
              <w:rPr>
                <w:rFonts w:ascii="Calibri" w:hAnsi="Calibri" w:cs="Calibri"/>
                <w:color w:val="000000"/>
              </w:rPr>
              <w:t>1.00</w:t>
            </w:r>
          </w:p>
        </w:tc>
        <w:tc>
          <w:tcPr>
            <w:tcW w:w="1256" w:type="dxa"/>
            <w:gridSpan w:val="2"/>
            <w:vAlign w:val="bottom"/>
          </w:tcPr>
          <w:p w14:paraId="55A75369" w14:textId="43420617"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0F37D962" w14:textId="374771A7" w:rsidR="00412925" w:rsidRDefault="00412925" w:rsidP="00412925">
            <w:pPr>
              <w:rPr>
                <w:rFonts w:cstheme="minorHAnsi"/>
                <w:b/>
                <w:lang w:val="en-GB"/>
              </w:rPr>
            </w:pPr>
            <w:r>
              <w:rPr>
                <w:rFonts w:ascii="Calibri" w:hAnsi="Calibri" w:cs="Calibri"/>
                <w:color w:val="000000"/>
              </w:rPr>
              <w:t>1.00</w:t>
            </w:r>
          </w:p>
        </w:tc>
        <w:tc>
          <w:tcPr>
            <w:tcW w:w="1259" w:type="dxa"/>
            <w:vAlign w:val="bottom"/>
          </w:tcPr>
          <w:p w14:paraId="6C9B5034" w14:textId="4ADFE7AA" w:rsidR="00412925" w:rsidRDefault="00412925" w:rsidP="00412925">
            <w:pPr>
              <w:rPr>
                <w:rFonts w:cstheme="minorHAnsi"/>
                <w:b/>
                <w:lang w:val="en-GB"/>
              </w:rPr>
            </w:pPr>
            <w:r>
              <w:rPr>
                <w:rFonts w:ascii="Calibri" w:hAnsi="Calibri" w:cs="Calibri"/>
                <w:color w:val="000000"/>
              </w:rPr>
              <w:t>1.00</w:t>
            </w:r>
          </w:p>
        </w:tc>
      </w:tr>
      <w:tr w:rsidR="00412925" w14:paraId="04BED5CF" w14:textId="77777777" w:rsidTr="008B575E">
        <w:trPr>
          <w:trHeight w:val="267"/>
        </w:trPr>
        <w:tc>
          <w:tcPr>
            <w:tcW w:w="1317" w:type="dxa"/>
          </w:tcPr>
          <w:p w14:paraId="2397895F" w14:textId="77777777" w:rsidR="00412925" w:rsidRDefault="00412925" w:rsidP="00412925">
            <w:pPr>
              <w:rPr>
                <w:rFonts w:cstheme="minorHAnsi"/>
                <w:b/>
                <w:lang w:val="en-GB"/>
              </w:rPr>
            </w:pPr>
            <w:r>
              <w:rPr>
                <w:rFonts w:cstheme="minorHAnsi"/>
                <w:b/>
                <w:lang w:val="en-GB"/>
              </w:rPr>
              <w:t>1</w:t>
            </w:r>
            <w:r>
              <w:rPr>
                <w:rFonts w:cstheme="minorHAnsi"/>
                <w:b/>
                <w:vertAlign w:val="superscript"/>
                <w:lang w:val="en-GB"/>
              </w:rPr>
              <w:t xml:space="preserve">st </w:t>
            </w:r>
            <w:r>
              <w:rPr>
                <w:rFonts w:cstheme="minorHAnsi"/>
                <w:b/>
                <w:lang w:val="en-GB"/>
              </w:rPr>
              <w:t>Qu.</w:t>
            </w:r>
          </w:p>
        </w:tc>
        <w:tc>
          <w:tcPr>
            <w:tcW w:w="1389" w:type="dxa"/>
            <w:vAlign w:val="bottom"/>
          </w:tcPr>
          <w:p w14:paraId="077DD549" w14:textId="66070A36" w:rsidR="00412925" w:rsidRDefault="00412925" w:rsidP="00412925">
            <w:pPr>
              <w:rPr>
                <w:rFonts w:cstheme="minorHAnsi"/>
                <w:b/>
                <w:lang w:val="en-GB"/>
              </w:rPr>
            </w:pPr>
            <w:r>
              <w:rPr>
                <w:rFonts w:ascii="Calibri" w:hAnsi="Calibri" w:cs="Calibri"/>
                <w:color w:val="000000"/>
              </w:rPr>
              <w:t>1.00</w:t>
            </w:r>
          </w:p>
        </w:tc>
        <w:tc>
          <w:tcPr>
            <w:tcW w:w="1258" w:type="dxa"/>
            <w:gridSpan w:val="2"/>
            <w:vAlign w:val="bottom"/>
          </w:tcPr>
          <w:p w14:paraId="016C07D9" w14:textId="371FA1C5"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2875B765" w14:textId="56F06B95" w:rsidR="00412925" w:rsidRDefault="00412925" w:rsidP="00412925">
            <w:pPr>
              <w:rPr>
                <w:rFonts w:cstheme="minorHAnsi"/>
                <w:b/>
                <w:lang w:val="en-GB"/>
              </w:rPr>
            </w:pPr>
            <w:r>
              <w:rPr>
                <w:rFonts w:ascii="Calibri" w:hAnsi="Calibri" w:cs="Calibri"/>
                <w:color w:val="000000"/>
              </w:rPr>
              <w:t>1.00</w:t>
            </w:r>
          </w:p>
        </w:tc>
        <w:tc>
          <w:tcPr>
            <w:tcW w:w="1256" w:type="dxa"/>
            <w:gridSpan w:val="2"/>
            <w:vAlign w:val="bottom"/>
          </w:tcPr>
          <w:p w14:paraId="470973EF" w14:textId="605C1B0E"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50B17FC9" w14:textId="0AC72FFD" w:rsidR="00412925" w:rsidRDefault="00412925" w:rsidP="00412925">
            <w:pPr>
              <w:rPr>
                <w:rFonts w:cstheme="minorHAnsi"/>
                <w:b/>
                <w:lang w:val="en-GB"/>
              </w:rPr>
            </w:pPr>
            <w:r>
              <w:rPr>
                <w:rFonts w:ascii="Calibri" w:hAnsi="Calibri" w:cs="Calibri"/>
                <w:color w:val="000000"/>
              </w:rPr>
              <w:t>1.00</w:t>
            </w:r>
          </w:p>
        </w:tc>
        <w:tc>
          <w:tcPr>
            <w:tcW w:w="1259" w:type="dxa"/>
            <w:vAlign w:val="bottom"/>
          </w:tcPr>
          <w:p w14:paraId="44803004" w14:textId="1688BE7A" w:rsidR="00412925" w:rsidRDefault="00412925" w:rsidP="00412925">
            <w:pPr>
              <w:rPr>
                <w:rFonts w:cstheme="minorHAnsi"/>
                <w:b/>
                <w:lang w:val="en-GB"/>
              </w:rPr>
            </w:pPr>
            <w:r>
              <w:rPr>
                <w:rFonts w:ascii="Calibri" w:hAnsi="Calibri" w:cs="Calibri"/>
                <w:color w:val="000000"/>
              </w:rPr>
              <w:t>1.00</w:t>
            </w:r>
          </w:p>
        </w:tc>
      </w:tr>
      <w:tr w:rsidR="00412925" w14:paraId="72A06AFB" w14:textId="77777777" w:rsidTr="008B575E">
        <w:trPr>
          <w:trHeight w:val="252"/>
        </w:trPr>
        <w:tc>
          <w:tcPr>
            <w:tcW w:w="1317" w:type="dxa"/>
          </w:tcPr>
          <w:p w14:paraId="281D1D33" w14:textId="77777777" w:rsidR="00412925" w:rsidRDefault="00412925" w:rsidP="00412925">
            <w:pPr>
              <w:rPr>
                <w:rFonts w:cstheme="minorHAnsi"/>
                <w:b/>
                <w:lang w:val="en-GB"/>
              </w:rPr>
            </w:pPr>
            <w:r>
              <w:rPr>
                <w:rFonts w:cstheme="minorHAnsi"/>
                <w:b/>
                <w:lang w:val="en-GB"/>
              </w:rPr>
              <w:t>Median</w:t>
            </w:r>
          </w:p>
        </w:tc>
        <w:tc>
          <w:tcPr>
            <w:tcW w:w="1389" w:type="dxa"/>
            <w:vAlign w:val="bottom"/>
          </w:tcPr>
          <w:p w14:paraId="7FF5ED70" w14:textId="538DC879" w:rsidR="00412925" w:rsidRDefault="00412925" w:rsidP="00412925">
            <w:pPr>
              <w:rPr>
                <w:rFonts w:cstheme="minorHAnsi"/>
                <w:b/>
                <w:lang w:val="en-GB"/>
              </w:rPr>
            </w:pPr>
            <w:r>
              <w:rPr>
                <w:rFonts w:ascii="Calibri" w:hAnsi="Calibri" w:cs="Calibri"/>
                <w:color w:val="000000"/>
              </w:rPr>
              <w:t>1.00</w:t>
            </w:r>
          </w:p>
        </w:tc>
        <w:tc>
          <w:tcPr>
            <w:tcW w:w="1258" w:type="dxa"/>
            <w:gridSpan w:val="2"/>
            <w:vAlign w:val="bottom"/>
          </w:tcPr>
          <w:p w14:paraId="18A2DF92" w14:textId="0150B5DC"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3B679D82" w14:textId="4886BF74" w:rsidR="00412925" w:rsidRDefault="00412925" w:rsidP="00412925">
            <w:pPr>
              <w:rPr>
                <w:rFonts w:cstheme="minorHAnsi"/>
                <w:b/>
                <w:lang w:val="en-GB"/>
              </w:rPr>
            </w:pPr>
            <w:r>
              <w:rPr>
                <w:rFonts w:ascii="Calibri" w:hAnsi="Calibri" w:cs="Calibri"/>
                <w:color w:val="000000"/>
              </w:rPr>
              <w:t>1.00</w:t>
            </w:r>
          </w:p>
        </w:tc>
        <w:tc>
          <w:tcPr>
            <w:tcW w:w="1256" w:type="dxa"/>
            <w:gridSpan w:val="2"/>
            <w:vAlign w:val="bottom"/>
          </w:tcPr>
          <w:p w14:paraId="11126A48" w14:textId="746B9709"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0A840EC5" w14:textId="16FFFF54" w:rsidR="00412925" w:rsidRDefault="00412925" w:rsidP="00412925">
            <w:pPr>
              <w:rPr>
                <w:rFonts w:cstheme="minorHAnsi"/>
                <w:b/>
                <w:lang w:val="en-GB"/>
              </w:rPr>
            </w:pPr>
            <w:r>
              <w:rPr>
                <w:rFonts w:ascii="Calibri" w:hAnsi="Calibri" w:cs="Calibri"/>
                <w:color w:val="000000"/>
              </w:rPr>
              <w:t>1.00</w:t>
            </w:r>
          </w:p>
        </w:tc>
        <w:tc>
          <w:tcPr>
            <w:tcW w:w="1259" w:type="dxa"/>
            <w:vAlign w:val="bottom"/>
          </w:tcPr>
          <w:p w14:paraId="07376167" w14:textId="75F2E50C" w:rsidR="00412925" w:rsidRDefault="00412925" w:rsidP="00412925">
            <w:pPr>
              <w:rPr>
                <w:rFonts w:cstheme="minorHAnsi"/>
                <w:b/>
                <w:lang w:val="en-GB"/>
              </w:rPr>
            </w:pPr>
            <w:r>
              <w:rPr>
                <w:rFonts w:ascii="Calibri" w:hAnsi="Calibri" w:cs="Calibri"/>
                <w:color w:val="000000"/>
              </w:rPr>
              <w:t>1.00</w:t>
            </w:r>
          </w:p>
        </w:tc>
      </w:tr>
      <w:tr w:rsidR="00412925" w14:paraId="6E11A216" w14:textId="77777777" w:rsidTr="008B575E">
        <w:trPr>
          <w:trHeight w:val="267"/>
        </w:trPr>
        <w:tc>
          <w:tcPr>
            <w:tcW w:w="1317" w:type="dxa"/>
          </w:tcPr>
          <w:p w14:paraId="0F3512BA" w14:textId="77777777" w:rsidR="00412925" w:rsidRDefault="00412925" w:rsidP="00412925">
            <w:pPr>
              <w:rPr>
                <w:rFonts w:cstheme="minorHAnsi"/>
                <w:b/>
                <w:lang w:val="en-GB"/>
              </w:rPr>
            </w:pPr>
            <w:r>
              <w:rPr>
                <w:rFonts w:cstheme="minorHAnsi"/>
                <w:b/>
                <w:lang w:val="en-GB"/>
              </w:rPr>
              <w:t>Mean</w:t>
            </w:r>
          </w:p>
        </w:tc>
        <w:tc>
          <w:tcPr>
            <w:tcW w:w="1389" w:type="dxa"/>
            <w:vAlign w:val="bottom"/>
          </w:tcPr>
          <w:p w14:paraId="021C20A6" w14:textId="105D5B9E" w:rsidR="00412925" w:rsidRDefault="00412925" w:rsidP="00412925">
            <w:pPr>
              <w:rPr>
                <w:rFonts w:cstheme="minorHAnsi"/>
                <w:b/>
                <w:lang w:val="en-GB"/>
              </w:rPr>
            </w:pPr>
            <w:r>
              <w:rPr>
                <w:rFonts w:ascii="Calibri" w:hAnsi="Calibri" w:cs="Calibri"/>
                <w:color w:val="000000"/>
              </w:rPr>
              <w:t>1.00</w:t>
            </w:r>
          </w:p>
        </w:tc>
        <w:tc>
          <w:tcPr>
            <w:tcW w:w="1258" w:type="dxa"/>
            <w:gridSpan w:val="2"/>
            <w:vAlign w:val="bottom"/>
          </w:tcPr>
          <w:p w14:paraId="0C1D20D4" w14:textId="689073B2"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5481120D" w14:textId="5E8E2290" w:rsidR="00412925" w:rsidRDefault="00412925" w:rsidP="00412925">
            <w:pPr>
              <w:rPr>
                <w:rFonts w:cstheme="minorHAnsi"/>
                <w:b/>
                <w:lang w:val="en-GB"/>
              </w:rPr>
            </w:pPr>
            <w:r>
              <w:rPr>
                <w:rFonts w:ascii="Calibri" w:hAnsi="Calibri" w:cs="Calibri"/>
                <w:color w:val="000000"/>
              </w:rPr>
              <w:t>1.00</w:t>
            </w:r>
          </w:p>
        </w:tc>
        <w:tc>
          <w:tcPr>
            <w:tcW w:w="1256" w:type="dxa"/>
            <w:gridSpan w:val="2"/>
            <w:vAlign w:val="bottom"/>
          </w:tcPr>
          <w:p w14:paraId="769E4D8F" w14:textId="0DD0D68B"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3212577E" w14:textId="0249EBA8" w:rsidR="00412925" w:rsidRDefault="00412925" w:rsidP="00412925">
            <w:pPr>
              <w:rPr>
                <w:rFonts w:cstheme="minorHAnsi"/>
                <w:b/>
                <w:lang w:val="en-GB"/>
              </w:rPr>
            </w:pPr>
            <w:r>
              <w:rPr>
                <w:rFonts w:ascii="Calibri" w:hAnsi="Calibri" w:cs="Calibri"/>
                <w:color w:val="000000"/>
              </w:rPr>
              <w:t>1.00</w:t>
            </w:r>
          </w:p>
        </w:tc>
        <w:tc>
          <w:tcPr>
            <w:tcW w:w="1259" w:type="dxa"/>
            <w:vAlign w:val="bottom"/>
          </w:tcPr>
          <w:p w14:paraId="04B35006" w14:textId="68E24DE4" w:rsidR="00412925" w:rsidRDefault="00412925" w:rsidP="00412925">
            <w:pPr>
              <w:rPr>
                <w:rFonts w:cstheme="minorHAnsi"/>
                <w:b/>
                <w:lang w:val="en-GB"/>
              </w:rPr>
            </w:pPr>
            <w:r>
              <w:rPr>
                <w:rFonts w:ascii="Calibri" w:hAnsi="Calibri" w:cs="Calibri"/>
                <w:color w:val="000000"/>
              </w:rPr>
              <w:t>1.00</w:t>
            </w:r>
          </w:p>
        </w:tc>
      </w:tr>
      <w:tr w:rsidR="00412925" w14:paraId="40224DA8" w14:textId="77777777" w:rsidTr="008B575E">
        <w:trPr>
          <w:trHeight w:val="252"/>
        </w:trPr>
        <w:tc>
          <w:tcPr>
            <w:tcW w:w="1317" w:type="dxa"/>
          </w:tcPr>
          <w:p w14:paraId="358410C4" w14:textId="77777777" w:rsidR="00412925" w:rsidRDefault="00412925" w:rsidP="00412925">
            <w:pPr>
              <w:rPr>
                <w:rFonts w:cstheme="minorHAnsi"/>
                <w:b/>
                <w:lang w:val="en-GB"/>
              </w:rPr>
            </w:pPr>
            <w:r>
              <w:rPr>
                <w:rFonts w:cstheme="minorHAnsi"/>
                <w:b/>
                <w:lang w:val="en-GB"/>
              </w:rPr>
              <w:t>3</w:t>
            </w:r>
            <w:r w:rsidRPr="008E2867">
              <w:rPr>
                <w:rFonts w:cstheme="minorHAnsi"/>
                <w:b/>
                <w:vertAlign w:val="superscript"/>
                <w:lang w:val="en-GB"/>
              </w:rPr>
              <w:t>rd</w:t>
            </w:r>
            <w:r>
              <w:rPr>
                <w:rFonts w:cstheme="minorHAnsi"/>
                <w:b/>
                <w:lang w:val="en-GB"/>
              </w:rPr>
              <w:t xml:space="preserve"> Qu.</w:t>
            </w:r>
          </w:p>
        </w:tc>
        <w:tc>
          <w:tcPr>
            <w:tcW w:w="1389" w:type="dxa"/>
            <w:vAlign w:val="bottom"/>
          </w:tcPr>
          <w:p w14:paraId="268402E6" w14:textId="08B35AF5" w:rsidR="00412925" w:rsidRDefault="00412925" w:rsidP="00412925">
            <w:pPr>
              <w:rPr>
                <w:rFonts w:cstheme="minorHAnsi"/>
                <w:b/>
                <w:lang w:val="en-GB"/>
              </w:rPr>
            </w:pPr>
            <w:r>
              <w:rPr>
                <w:rFonts w:ascii="Calibri" w:hAnsi="Calibri" w:cs="Calibri"/>
                <w:color w:val="000000"/>
              </w:rPr>
              <w:t>1.00</w:t>
            </w:r>
          </w:p>
        </w:tc>
        <w:tc>
          <w:tcPr>
            <w:tcW w:w="1258" w:type="dxa"/>
            <w:gridSpan w:val="2"/>
            <w:vAlign w:val="bottom"/>
          </w:tcPr>
          <w:p w14:paraId="31700746" w14:textId="63B5185B"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31D3DA7A" w14:textId="1FC33903" w:rsidR="00412925" w:rsidRDefault="00412925" w:rsidP="00412925">
            <w:pPr>
              <w:rPr>
                <w:rFonts w:cstheme="minorHAnsi"/>
                <w:b/>
                <w:lang w:val="en-GB"/>
              </w:rPr>
            </w:pPr>
            <w:r>
              <w:rPr>
                <w:rFonts w:ascii="Calibri" w:hAnsi="Calibri" w:cs="Calibri"/>
                <w:color w:val="000000"/>
              </w:rPr>
              <w:t>1.00</w:t>
            </w:r>
          </w:p>
        </w:tc>
        <w:tc>
          <w:tcPr>
            <w:tcW w:w="1256" w:type="dxa"/>
            <w:gridSpan w:val="2"/>
            <w:vAlign w:val="bottom"/>
          </w:tcPr>
          <w:p w14:paraId="27715031" w14:textId="1F6EE981"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411E216C" w14:textId="4CD31712" w:rsidR="00412925" w:rsidRDefault="00412925" w:rsidP="00412925">
            <w:pPr>
              <w:rPr>
                <w:rFonts w:cstheme="minorHAnsi"/>
                <w:b/>
                <w:lang w:val="en-GB"/>
              </w:rPr>
            </w:pPr>
            <w:r>
              <w:rPr>
                <w:rFonts w:ascii="Calibri" w:hAnsi="Calibri" w:cs="Calibri"/>
                <w:color w:val="000000"/>
              </w:rPr>
              <w:t>1.00</w:t>
            </w:r>
          </w:p>
        </w:tc>
        <w:tc>
          <w:tcPr>
            <w:tcW w:w="1259" w:type="dxa"/>
            <w:vAlign w:val="bottom"/>
          </w:tcPr>
          <w:p w14:paraId="3BF4F9DC" w14:textId="5928E5F4" w:rsidR="00412925" w:rsidRDefault="00412925" w:rsidP="00412925">
            <w:pPr>
              <w:rPr>
                <w:rFonts w:cstheme="minorHAnsi"/>
                <w:b/>
                <w:lang w:val="en-GB"/>
              </w:rPr>
            </w:pPr>
            <w:r>
              <w:rPr>
                <w:rFonts w:ascii="Calibri" w:hAnsi="Calibri" w:cs="Calibri"/>
                <w:color w:val="000000"/>
              </w:rPr>
              <w:t>1.00</w:t>
            </w:r>
          </w:p>
        </w:tc>
      </w:tr>
      <w:tr w:rsidR="00412925" w14:paraId="6FE7651B" w14:textId="77777777" w:rsidTr="008B575E">
        <w:trPr>
          <w:trHeight w:val="267"/>
        </w:trPr>
        <w:tc>
          <w:tcPr>
            <w:tcW w:w="1317" w:type="dxa"/>
          </w:tcPr>
          <w:p w14:paraId="7F09EC9C" w14:textId="77777777" w:rsidR="00412925" w:rsidRDefault="00412925" w:rsidP="00412925">
            <w:pPr>
              <w:rPr>
                <w:rFonts w:cstheme="minorHAnsi"/>
                <w:b/>
                <w:lang w:val="en-GB"/>
              </w:rPr>
            </w:pPr>
            <w:r>
              <w:rPr>
                <w:rFonts w:cstheme="minorHAnsi"/>
                <w:b/>
                <w:lang w:val="en-GB"/>
              </w:rPr>
              <w:t>Max.</w:t>
            </w:r>
          </w:p>
        </w:tc>
        <w:tc>
          <w:tcPr>
            <w:tcW w:w="1389" w:type="dxa"/>
            <w:vAlign w:val="bottom"/>
          </w:tcPr>
          <w:p w14:paraId="3AC720EC" w14:textId="6AEFFCF3" w:rsidR="00412925" w:rsidRDefault="00E07440" w:rsidP="00412925">
            <w:pPr>
              <w:rPr>
                <w:rFonts w:cstheme="minorHAnsi"/>
                <w:b/>
                <w:lang w:val="en-GB"/>
              </w:rPr>
            </w:pPr>
            <w:r>
              <w:rPr>
                <w:rFonts w:ascii="Calibri" w:hAnsi="Calibri" w:cs="Calibri"/>
                <w:color w:val="000000"/>
              </w:rPr>
              <w:t>1.01</w:t>
            </w:r>
          </w:p>
        </w:tc>
        <w:tc>
          <w:tcPr>
            <w:tcW w:w="1258" w:type="dxa"/>
            <w:gridSpan w:val="2"/>
            <w:vAlign w:val="bottom"/>
          </w:tcPr>
          <w:p w14:paraId="0446C824" w14:textId="4AB2F876" w:rsidR="00412925" w:rsidRDefault="00412925" w:rsidP="00412925">
            <w:pPr>
              <w:rPr>
                <w:rFonts w:cstheme="minorHAnsi"/>
                <w:b/>
                <w:lang w:val="en-GB"/>
              </w:rPr>
            </w:pPr>
            <w:r>
              <w:rPr>
                <w:rFonts w:ascii="Calibri" w:hAnsi="Calibri" w:cs="Calibri"/>
                <w:color w:val="000000"/>
              </w:rPr>
              <w:t>1.01</w:t>
            </w:r>
          </w:p>
        </w:tc>
        <w:tc>
          <w:tcPr>
            <w:tcW w:w="1255" w:type="dxa"/>
            <w:gridSpan w:val="2"/>
            <w:vAlign w:val="bottom"/>
          </w:tcPr>
          <w:p w14:paraId="2A78CEB8" w14:textId="7D00C34A" w:rsidR="00412925" w:rsidRDefault="00412925" w:rsidP="00412925">
            <w:pPr>
              <w:rPr>
                <w:rFonts w:cstheme="minorHAnsi"/>
                <w:b/>
                <w:lang w:val="en-GB"/>
              </w:rPr>
            </w:pPr>
            <w:r>
              <w:rPr>
                <w:rFonts w:ascii="Calibri" w:hAnsi="Calibri" w:cs="Calibri"/>
                <w:color w:val="000000"/>
              </w:rPr>
              <w:t>1.02</w:t>
            </w:r>
          </w:p>
        </w:tc>
        <w:tc>
          <w:tcPr>
            <w:tcW w:w="1256" w:type="dxa"/>
            <w:gridSpan w:val="2"/>
            <w:vAlign w:val="bottom"/>
          </w:tcPr>
          <w:p w14:paraId="779F20D0" w14:textId="2150EE63" w:rsidR="00412925" w:rsidRDefault="00412925" w:rsidP="00412925">
            <w:pPr>
              <w:rPr>
                <w:rFonts w:cstheme="minorHAnsi"/>
                <w:b/>
                <w:lang w:val="en-GB"/>
              </w:rPr>
            </w:pPr>
            <w:r>
              <w:rPr>
                <w:rFonts w:ascii="Calibri" w:hAnsi="Calibri" w:cs="Calibri"/>
                <w:color w:val="000000"/>
              </w:rPr>
              <w:t>1.01</w:t>
            </w:r>
          </w:p>
        </w:tc>
        <w:tc>
          <w:tcPr>
            <w:tcW w:w="1255" w:type="dxa"/>
            <w:gridSpan w:val="2"/>
            <w:vAlign w:val="bottom"/>
          </w:tcPr>
          <w:p w14:paraId="2EBABFB4" w14:textId="110AA85F" w:rsidR="00412925" w:rsidRDefault="00412925" w:rsidP="00412925">
            <w:pPr>
              <w:rPr>
                <w:rFonts w:cstheme="minorHAnsi"/>
                <w:b/>
                <w:lang w:val="en-GB"/>
              </w:rPr>
            </w:pPr>
            <w:r>
              <w:rPr>
                <w:rFonts w:ascii="Calibri" w:hAnsi="Calibri" w:cs="Calibri"/>
                <w:color w:val="000000"/>
              </w:rPr>
              <w:t>1.01</w:t>
            </w:r>
          </w:p>
        </w:tc>
        <w:tc>
          <w:tcPr>
            <w:tcW w:w="1259" w:type="dxa"/>
            <w:vAlign w:val="bottom"/>
          </w:tcPr>
          <w:p w14:paraId="4D5924D9" w14:textId="60E9F91C" w:rsidR="00412925" w:rsidRDefault="00412925" w:rsidP="00412925">
            <w:pPr>
              <w:rPr>
                <w:rFonts w:cstheme="minorHAnsi"/>
                <w:b/>
                <w:lang w:val="en-GB"/>
              </w:rPr>
            </w:pPr>
            <w:r>
              <w:rPr>
                <w:rFonts w:ascii="Calibri" w:hAnsi="Calibri" w:cs="Calibri"/>
                <w:color w:val="000000"/>
              </w:rPr>
              <w:t>1.01</w:t>
            </w:r>
          </w:p>
        </w:tc>
      </w:tr>
      <w:tr w:rsidR="009A0284" w:rsidRPr="008E2867" w14:paraId="16B4C2F9" w14:textId="77777777" w:rsidTr="008B575E">
        <w:trPr>
          <w:trHeight w:val="252"/>
        </w:trPr>
        <w:tc>
          <w:tcPr>
            <w:tcW w:w="8989" w:type="dxa"/>
            <w:gridSpan w:val="11"/>
          </w:tcPr>
          <w:p w14:paraId="240CB627" w14:textId="77777777" w:rsidR="009A0284" w:rsidRPr="008E2867" w:rsidRDefault="009A0284" w:rsidP="00B723DD">
            <w:pPr>
              <w:rPr>
                <w:rFonts w:cstheme="minorHAnsi"/>
                <w:lang w:val="en-GB"/>
              </w:rPr>
            </w:pPr>
          </w:p>
        </w:tc>
      </w:tr>
      <w:tr w:rsidR="009A0284" w:rsidRPr="008E2867" w14:paraId="55FE585B" w14:textId="77777777" w:rsidTr="008B575E">
        <w:trPr>
          <w:trHeight w:val="267"/>
        </w:trPr>
        <w:tc>
          <w:tcPr>
            <w:tcW w:w="1317" w:type="dxa"/>
          </w:tcPr>
          <w:p w14:paraId="2FA884E7" w14:textId="77777777" w:rsidR="009A0284" w:rsidRDefault="009A0284" w:rsidP="00B723DD">
            <w:pPr>
              <w:rPr>
                <w:rFonts w:cstheme="minorHAnsi"/>
                <w:b/>
                <w:lang w:val="en-GB"/>
              </w:rPr>
            </w:pPr>
            <w:r>
              <w:rPr>
                <w:rFonts w:cstheme="minorHAnsi"/>
                <w:b/>
                <w:lang w:val="en-GB"/>
              </w:rPr>
              <w:t>Model</w:t>
            </w:r>
          </w:p>
        </w:tc>
        <w:tc>
          <w:tcPr>
            <w:tcW w:w="7672" w:type="dxa"/>
            <w:gridSpan w:val="10"/>
          </w:tcPr>
          <w:p w14:paraId="6EFF5F77" w14:textId="4ECD57E3" w:rsidR="009A0284" w:rsidRPr="008E2867" w:rsidRDefault="009A0284" w:rsidP="009A0284">
            <w:pPr>
              <w:rPr>
                <w:rFonts w:cstheme="minorHAnsi"/>
                <w:lang w:val="en-GB"/>
              </w:rPr>
            </w:pPr>
            <w:r>
              <w:rPr>
                <w:rFonts w:cstheme="minorHAnsi"/>
                <w:lang w:val="en-GB"/>
              </w:rPr>
              <w:t>Fungi (abundance conditional on presence)</w:t>
            </w:r>
          </w:p>
        </w:tc>
      </w:tr>
      <w:tr w:rsidR="009A0284" w:rsidRPr="008E2867" w14:paraId="5212C399" w14:textId="77777777" w:rsidTr="008B575E">
        <w:trPr>
          <w:trHeight w:val="267"/>
        </w:trPr>
        <w:tc>
          <w:tcPr>
            <w:tcW w:w="1317" w:type="dxa"/>
          </w:tcPr>
          <w:p w14:paraId="19908C47" w14:textId="77777777" w:rsidR="009A0284" w:rsidRDefault="009A0284" w:rsidP="00B723DD">
            <w:pPr>
              <w:rPr>
                <w:rFonts w:cstheme="minorHAnsi"/>
                <w:b/>
                <w:lang w:val="en-GB"/>
              </w:rPr>
            </w:pPr>
            <w:r>
              <w:rPr>
                <w:rFonts w:cstheme="minorHAnsi"/>
                <w:b/>
                <w:lang w:val="en-GB"/>
              </w:rPr>
              <w:t>Harvest</w:t>
            </w:r>
          </w:p>
        </w:tc>
        <w:tc>
          <w:tcPr>
            <w:tcW w:w="2647" w:type="dxa"/>
            <w:gridSpan w:val="3"/>
          </w:tcPr>
          <w:p w14:paraId="596244E0" w14:textId="77777777" w:rsidR="009A0284" w:rsidRPr="008E2867" w:rsidRDefault="009A0284" w:rsidP="00B723DD">
            <w:pPr>
              <w:rPr>
                <w:rFonts w:cstheme="minorHAnsi"/>
                <w:lang w:val="en-GB"/>
              </w:rPr>
            </w:pPr>
            <w:r w:rsidRPr="008E2867">
              <w:rPr>
                <w:rFonts w:cstheme="minorHAnsi"/>
                <w:lang w:val="en-GB"/>
              </w:rPr>
              <w:t>Baseline</w:t>
            </w:r>
          </w:p>
        </w:tc>
        <w:tc>
          <w:tcPr>
            <w:tcW w:w="2511" w:type="dxa"/>
            <w:gridSpan w:val="4"/>
          </w:tcPr>
          <w:p w14:paraId="29F93159" w14:textId="77777777" w:rsidR="009A0284" w:rsidRPr="008E2867" w:rsidRDefault="009A0284" w:rsidP="00B723DD">
            <w:pPr>
              <w:rPr>
                <w:rFonts w:cstheme="minorHAnsi"/>
                <w:lang w:val="en-GB"/>
              </w:rPr>
            </w:pPr>
            <w:r w:rsidRPr="008E2867">
              <w:rPr>
                <w:rFonts w:cstheme="minorHAnsi"/>
                <w:lang w:val="en-GB"/>
              </w:rPr>
              <w:t>Resistance</w:t>
            </w:r>
          </w:p>
        </w:tc>
        <w:tc>
          <w:tcPr>
            <w:tcW w:w="2514" w:type="dxa"/>
            <w:gridSpan w:val="3"/>
          </w:tcPr>
          <w:p w14:paraId="57E6F35B" w14:textId="77777777" w:rsidR="009A0284" w:rsidRPr="008E2867" w:rsidRDefault="009A0284" w:rsidP="00B723DD">
            <w:pPr>
              <w:rPr>
                <w:rFonts w:cstheme="minorHAnsi"/>
                <w:lang w:val="en-GB"/>
              </w:rPr>
            </w:pPr>
            <w:r w:rsidRPr="008E2867">
              <w:rPr>
                <w:rFonts w:cstheme="minorHAnsi"/>
                <w:lang w:val="en-GB"/>
              </w:rPr>
              <w:t>Recovery</w:t>
            </w:r>
          </w:p>
        </w:tc>
      </w:tr>
      <w:tr w:rsidR="009A0284" w14:paraId="74A470E1" w14:textId="77777777" w:rsidTr="008B575E">
        <w:trPr>
          <w:trHeight w:val="252"/>
        </w:trPr>
        <w:tc>
          <w:tcPr>
            <w:tcW w:w="1317" w:type="dxa"/>
          </w:tcPr>
          <w:p w14:paraId="34E6A0BF" w14:textId="77777777" w:rsidR="009A0284" w:rsidRDefault="009A0284" w:rsidP="00B723DD">
            <w:pPr>
              <w:rPr>
                <w:rFonts w:cstheme="minorHAnsi"/>
                <w:b/>
                <w:lang w:val="en-GB"/>
              </w:rPr>
            </w:pPr>
            <w:r>
              <w:rPr>
                <w:rFonts w:cstheme="minorHAnsi"/>
                <w:b/>
                <w:lang w:val="en-GB"/>
              </w:rPr>
              <w:t>Parameter</w:t>
            </w:r>
          </w:p>
        </w:tc>
        <w:tc>
          <w:tcPr>
            <w:tcW w:w="1389" w:type="dxa"/>
          </w:tcPr>
          <w:p w14:paraId="0EB182E7" w14:textId="77777777" w:rsidR="009A0284" w:rsidRPr="008E2867" w:rsidRDefault="009A0284" w:rsidP="00B723DD">
            <w:pPr>
              <w:rPr>
                <w:rFonts w:cstheme="minorHAnsi"/>
                <w:lang w:val="en-GB"/>
              </w:rPr>
            </w:pPr>
            <w:r w:rsidRPr="008E2867">
              <w:rPr>
                <w:rFonts w:cstheme="minorHAnsi"/>
                <w:lang w:val="en-GB"/>
              </w:rPr>
              <w:t>Beta</w:t>
            </w:r>
          </w:p>
        </w:tc>
        <w:tc>
          <w:tcPr>
            <w:tcW w:w="1258" w:type="dxa"/>
            <w:gridSpan w:val="2"/>
          </w:tcPr>
          <w:p w14:paraId="4AF77E48" w14:textId="77777777" w:rsidR="009A0284" w:rsidRPr="008E2867" w:rsidRDefault="009A0284" w:rsidP="00B723DD">
            <w:pPr>
              <w:rPr>
                <w:rFonts w:cstheme="minorHAnsi"/>
                <w:lang w:val="en-GB"/>
              </w:rPr>
            </w:pPr>
            <w:r w:rsidRPr="008E2867">
              <w:rPr>
                <w:rFonts w:cstheme="minorHAnsi"/>
                <w:lang w:val="en-GB"/>
              </w:rPr>
              <w:t>Gamma</w:t>
            </w:r>
          </w:p>
        </w:tc>
        <w:tc>
          <w:tcPr>
            <w:tcW w:w="1255" w:type="dxa"/>
            <w:gridSpan w:val="2"/>
          </w:tcPr>
          <w:p w14:paraId="13B46A00" w14:textId="77777777" w:rsidR="009A0284" w:rsidRDefault="009A0284" w:rsidP="00B723DD">
            <w:pPr>
              <w:rPr>
                <w:rFonts w:cstheme="minorHAnsi"/>
                <w:b/>
                <w:lang w:val="en-GB"/>
              </w:rPr>
            </w:pPr>
            <w:r w:rsidRPr="008E2867">
              <w:rPr>
                <w:rFonts w:cstheme="minorHAnsi"/>
                <w:lang w:val="en-GB"/>
              </w:rPr>
              <w:t>Beta</w:t>
            </w:r>
          </w:p>
        </w:tc>
        <w:tc>
          <w:tcPr>
            <w:tcW w:w="1256" w:type="dxa"/>
            <w:gridSpan w:val="2"/>
          </w:tcPr>
          <w:p w14:paraId="0B532D50" w14:textId="77777777" w:rsidR="009A0284" w:rsidRDefault="009A0284" w:rsidP="00B723DD">
            <w:pPr>
              <w:rPr>
                <w:rFonts w:cstheme="minorHAnsi"/>
                <w:b/>
                <w:lang w:val="en-GB"/>
              </w:rPr>
            </w:pPr>
            <w:r w:rsidRPr="008E2867">
              <w:rPr>
                <w:rFonts w:cstheme="minorHAnsi"/>
                <w:lang w:val="en-GB"/>
              </w:rPr>
              <w:t>Gamma</w:t>
            </w:r>
          </w:p>
        </w:tc>
        <w:tc>
          <w:tcPr>
            <w:tcW w:w="1255" w:type="dxa"/>
            <w:gridSpan w:val="2"/>
          </w:tcPr>
          <w:p w14:paraId="10FE0918" w14:textId="77777777" w:rsidR="009A0284" w:rsidRDefault="009A0284" w:rsidP="00B723DD">
            <w:pPr>
              <w:rPr>
                <w:rFonts w:cstheme="minorHAnsi"/>
                <w:b/>
                <w:lang w:val="en-GB"/>
              </w:rPr>
            </w:pPr>
            <w:r w:rsidRPr="008E2867">
              <w:rPr>
                <w:rFonts w:cstheme="minorHAnsi"/>
                <w:lang w:val="en-GB"/>
              </w:rPr>
              <w:t>Beta</w:t>
            </w:r>
          </w:p>
        </w:tc>
        <w:tc>
          <w:tcPr>
            <w:tcW w:w="1259" w:type="dxa"/>
          </w:tcPr>
          <w:p w14:paraId="7CAF8594" w14:textId="77777777" w:rsidR="009A0284" w:rsidRDefault="009A0284" w:rsidP="00B723DD">
            <w:pPr>
              <w:rPr>
                <w:rFonts w:cstheme="minorHAnsi"/>
                <w:b/>
                <w:lang w:val="en-GB"/>
              </w:rPr>
            </w:pPr>
            <w:r w:rsidRPr="008E2867">
              <w:rPr>
                <w:rFonts w:cstheme="minorHAnsi"/>
                <w:lang w:val="en-GB"/>
              </w:rPr>
              <w:t>Gamma</w:t>
            </w:r>
          </w:p>
        </w:tc>
      </w:tr>
      <w:tr w:rsidR="00412925" w14:paraId="30053838" w14:textId="77777777" w:rsidTr="008B575E">
        <w:trPr>
          <w:trHeight w:val="267"/>
        </w:trPr>
        <w:tc>
          <w:tcPr>
            <w:tcW w:w="1317" w:type="dxa"/>
          </w:tcPr>
          <w:p w14:paraId="638B5A27" w14:textId="77777777" w:rsidR="00412925" w:rsidRDefault="00412925" w:rsidP="00412925">
            <w:pPr>
              <w:rPr>
                <w:rFonts w:cstheme="minorHAnsi"/>
                <w:b/>
                <w:lang w:val="en-GB"/>
              </w:rPr>
            </w:pPr>
            <w:r>
              <w:rPr>
                <w:rFonts w:cstheme="minorHAnsi"/>
                <w:b/>
                <w:lang w:val="en-GB"/>
              </w:rPr>
              <w:t xml:space="preserve">Min. </w:t>
            </w:r>
          </w:p>
        </w:tc>
        <w:tc>
          <w:tcPr>
            <w:tcW w:w="1389" w:type="dxa"/>
            <w:vAlign w:val="bottom"/>
          </w:tcPr>
          <w:p w14:paraId="740E7217" w14:textId="7A839229" w:rsidR="00412925" w:rsidRDefault="00412925" w:rsidP="00412925">
            <w:pPr>
              <w:rPr>
                <w:rFonts w:cstheme="minorHAnsi"/>
                <w:b/>
                <w:lang w:val="en-GB"/>
              </w:rPr>
            </w:pPr>
            <w:r>
              <w:rPr>
                <w:rFonts w:ascii="Calibri" w:hAnsi="Calibri" w:cs="Calibri"/>
                <w:color w:val="000000"/>
              </w:rPr>
              <w:t>1.00</w:t>
            </w:r>
          </w:p>
        </w:tc>
        <w:tc>
          <w:tcPr>
            <w:tcW w:w="1258" w:type="dxa"/>
            <w:gridSpan w:val="2"/>
            <w:vAlign w:val="bottom"/>
          </w:tcPr>
          <w:p w14:paraId="693BDA15" w14:textId="248B2D3A"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382A500A" w14:textId="4E3009C3" w:rsidR="00412925" w:rsidRDefault="00412925" w:rsidP="00412925">
            <w:pPr>
              <w:rPr>
                <w:rFonts w:cstheme="minorHAnsi"/>
                <w:b/>
                <w:lang w:val="en-GB"/>
              </w:rPr>
            </w:pPr>
            <w:r>
              <w:rPr>
                <w:rFonts w:ascii="Calibri" w:hAnsi="Calibri" w:cs="Calibri"/>
                <w:color w:val="000000"/>
              </w:rPr>
              <w:t>1.00</w:t>
            </w:r>
          </w:p>
        </w:tc>
        <w:tc>
          <w:tcPr>
            <w:tcW w:w="1256" w:type="dxa"/>
            <w:gridSpan w:val="2"/>
            <w:vAlign w:val="bottom"/>
          </w:tcPr>
          <w:p w14:paraId="4A4D6580" w14:textId="23F34E64"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163BBF7C" w14:textId="60D242C2" w:rsidR="00412925" w:rsidRDefault="00412925" w:rsidP="00412925">
            <w:pPr>
              <w:rPr>
                <w:rFonts w:cstheme="minorHAnsi"/>
                <w:b/>
                <w:lang w:val="en-GB"/>
              </w:rPr>
            </w:pPr>
            <w:r>
              <w:rPr>
                <w:rFonts w:ascii="Calibri" w:hAnsi="Calibri" w:cs="Calibri"/>
                <w:color w:val="000000"/>
              </w:rPr>
              <w:t>1.00</w:t>
            </w:r>
          </w:p>
        </w:tc>
        <w:tc>
          <w:tcPr>
            <w:tcW w:w="1259" w:type="dxa"/>
            <w:vAlign w:val="bottom"/>
          </w:tcPr>
          <w:p w14:paraId="0D2DC5AD" w14:textId="7D57E5B6" w:rsidR="00412925" w:rsidRDefault="00412925" w:rsidP="00412925">
            <w:pPr>
              <w:rPr>
                <w:rFonts w:cstheme="minorHAnsi"/>
                <w:b/>
                <w:lang w:val="en-GB"/>
              </w:rPr>
            </w:pPr>
            <w:r>
              <w:rPr>
                <w:rFonts w:ascii="Calibri" w:hAnsi="Calibri" w:cs="Calibri"/>
                <w:color w:val="000000"/>
              </w:rPr>
              <w:t>1.00</w:t>
            </w:r>
          </w:p>
        </w:tc>
      </w:tr>
      <w:tr w:rsidR="00412925" w14:paraId="772A6705" w14:textId="77777777" w:rsidTr="008B575E">
        <w:trPr>
          <w:trHeight w:val="252"/>
        </w:trPr>
        <w:tc>
          <w:tcPr>
            <w:tcW w:w="1317" w:type="dxa"/>
          </w:tcPr>
          <w:p w14:paraId="534A82ED" w14:textId="77777777" w:rsidR="00412925" w:rsidRDefault="00412925" w:rsidP="00412925">
            <w:pPr>
              <w:rPr>
                <w:rFonts w:cstheme="minorHAnsi"/>
                <w:b/>
                <w:lang w:val="en-GB"/>
              </w:rPr>
            </w:pPr>
            <w:r>
              <w:rPr>
                <w:rFonts w:cstheme="minorHAnsi"/>
                <w:b/>
                <w:lang w:val="en-GB"/>
              </w:rPr>
              <w:t>1</w:t>
            </w:r>
            <w:r>
              <w:rPr>
                <w:rFonts w:cstheme="minorHAnsi"/>
                <w:b/>
                <w:vertAlign w:val="superscript"/>
                <w:lang w:val="en-GB"/>
              </w:rPr>
              <w:t xml:space="preserve">st </w:t>
            </w:r>
            <w:r>
              <w:rPr>
                <w:rFonts w:cstheme="minorHAnsi"/>
                <w:b/>
                <w:lang w:val="en-GB"/>
              </w:rPr>
              <w:t>Qu.</w:t>
            </w:r>
          </w:p>
        </w:tc>
        <w:tc>
          <w:tcPr>
            <w:tcW w:w="1389" w:type="dxa"/>
            <w:vAlign w:val="bottom"/>
          </w:tcPr>
          <w:p w14:paraId="6C8D9BFB" w14:textId="0A52C724" w:rsidR="00412925" w:rsidRDefault="00412925" w:rsidP="00412925">
            <w:pPr>
              <w:rPr>
                <w:rFonts w:cstheme="minorHAnsi"/>
                <w:b/>
                <w:lang w:val="en-GB"/>
              </w:rPr>
            </w:pPr>
            <w:r>
              <w:rPr>
                <w:rFonts w:ascii="Calibri" w:hAnsi="Calibri" w:cs="Calibri"/>
                <w:color w:val="000000"/>
              </w:rPr>
              <w:t>1.00</w:t>
            </w:r>
          </w:p>
        </w:tc>
        <w:tc>
          <w:tcPr>
            <w:tcW w:w="1258" w:type="dxa"/>
            <w:gridSpan w:val="2"/>
            <w:vAlign w:val="bottom"/>
          </w:tcPr>
          <w:p w14:paraId="0FA5DCE1" w14:textId="24AE64FB"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69175E68" w14:textId="48130FEB" w:rsidR="00412925" w:rsidRDefault="00412925" w:rsidP="00412925">
            <w:pPr>
              <w:rPr>
                <w:rFonts w:cstheme="minorHAnsi"/>
                <w:b/>
                <w:lang w:val="en-GB"/>
              </w:rPr>
            </w:pPr>
            <w:r>
              <w:rPr>
                <w:rFonts w:ascii="Calibri" w:hAnsi="Calibri" w:cs="Calibri"/>
                <w:color w:val="000000"/>
              </w:rPr>
              <w:t>1.00</w:t>
            </w:r>
          </w:p>
        </w:tc>
        <w:tc>
          <w:tcPr>
            <w:tcW w:w="1256" w:type="dxa"/>
            <w:gridSpan w:val="2"/>
            <w:vAlign w:val="bottom"/>
          </w:tcPr>
          <w:p w14:paraId="408D9E3D" w14:textId="1E56900D"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13FC5790" w14:textId="30148422" w:rsidR="00412925" w:rsidRDefault="00412925" w:rsidP="00412925">
            <w:pPr>
              <w:rPr>
                <w:rFonts w:cstheme="minorHAnsi"/>
                <w:b/>
                <w:lang w:val="en-GB"/>
              </w:rPr>
            </w:pPr>
            <w:r>
              <w:rPr>
                <w:rFonts w:ascii="Calibri" w:hAnsi="Calibri" w:cs="Calibri"/>
                <w:color w:val="000000"/>
              </w:rPr>
              <w:t>1.00</w:t>
            </w:r>
          </w:p>
        </w:tc>
        <w:tc>
          <w:tcPr>
            <w:tcW w:w="1259" w:type="dxa"/>
            <w:vAlign w:val="bottom"/>
          </w:tcPr>
          <w:p w14:paraId="52B7FB24" w14:textId="1E1DE080" w:rsidR="00412925" w:rsidRDefault="00412925" w:rsidP="00412925">
            <w:pPr>
              <w:rPr>
                <w:rFonts w:cstheme="minorHAnsi"/>
                <w:b/>
                <w:lang w:val="en-GB"/>
              </w:rPr>
            </w:pPr>
            <w:r>
              <w:rPr>
                <w:rFonts w:ascii="Calibri" w:hAnsi="Calibri" w:cs="Calibri"/>
                <w:color w:val="000000"/>
              </w:rPr>
              <w:t>1.00</w:t>
            </w:r>
          </w:p>
        </w:tc>
      </w:tr>
      <w:tr w:rsidR="00412925" w14:paraId="0CF21847" w14:textId="77777777" w:rsidTr="008B575E">
        <w:trPr>
          <w:trHeight w:val="267"/>
        </w:trPr>
        <w:tc>
          <w:tcPr>
            <w:tcW w:w="1317" w:type="dxa"/>
          </w:tcPr>
          <w:p w14:paraId="30BF2DF1" w14:textId="77777777" w:rsidR="00412925" w:rsidRDefault="00412925" w:rsidP="00412925">
            <w:pPr>
              <w:rPr>
                <w:rFonts w:cstheme="minorHAnsi"/>
                <w:b/>
                <w:lang w:val="en-GB"/>
              </w:rPr>
            </w:pPr>
            <w:r>
              <w:rPr>
                <w:rFonts w:cstheme="minorHAnsi"/>
                <w:b/>
                <w:lang w:val="en-GB"/>
              </w:rPr>
              <w:t>Median</w:t>
            </w:r>
          </w:p>
        </w:tc>
        <w:tc>
          <w:tcPr>
            <w:tcW w:w="1389" w:type="dxa"/>
            <w:vAlign w:val="bottom"/>
          </w:tcPr>
          <w:p w14:paraId="31524B98" w14:textId="5164ADCD" w:rsidR="00412925" w:rsidRDefault="00412925" w:rsidP="00412925">
            <w:pPr>
              <w:rPr>
                <w:rFonts w:cstheme="minorHAnsi"/>
                <w:b/>
                <w:lang w:val="en-GB"/>
              </w:rPr>
            </w:pPr>
            <w:r>
              <w:rPr>
                <w:rFonts w:ascii="Calibri" w:hAnsi="Calibri" w:cs="Calibri"/>
                <w:color w:val="000000"/>
              </w:rPr>
              <w:t>1.00</w:t>
            </w:r>
          </w:p>
        </w:tc>
        <w:tc>
          <w:tcPr>
            <w:tcW w:w="1258" w:type="dxa"/>
            <w:gridSpan w:val="2"/>
            <w:vAlign w:val="bottom"/>
          </w:tcPr>
          <w:p w14:paraId="3D2AE647" w14:textId="1E6C694A"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31D10663" w14:textId="79E108DA" w:rsidR="00412925" w:rsidRDefault="00412925" w:rsidP="00412925">
            <w:pPr>
              <w:rPr>
                <w:rFonts w:cstheme="minorHAnsi"/>
                <w:b/>
                <w:lang w:val="en-GB"/>
              </w:rPr>
            </w:pPr>
            <w:r>
              <w:rPr>
                <w:rFonts w:ascii="Calibri" w:hAnsi="Calibri" w:cs="Calibri"/>
                <w:color w:val="000000"/>
              </w:rPr>
              <w:t>1.00</w:t>
            </w:r>
          </w:p>
        </w:tc>
        <w:tc>
          <w:tcPr>
            <w:tcW w:w="1256" w:type="dxa"/>
            <w:gridSpan w:val="2"/>
            <w:vAlign w:val="bottom"/>
          </w:tcPr>
          <w:p w14:paraId="3AEEE094" w14:textId="491D93FF"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792A54B8" w14:textId="7B3A414C" w:rsidR="00412925" w:rsidRDefault="00412925" w:rsidP="00412925">
            <w:pPr>
              <w:rPr>
                <w:rFonts w:cstheme="minorHAnsi"/>
                <w:b/>
                <w:lang w:val="en-GB"/>
              </w:rPr>
            </w:pPr>
            <w:r>
              <w:rPr>
                <w:rFonts w:ascii="Calibri" w:hAnsi="Calibri" w:cs="Calibri"/>
                <w:color w:val="000000"/>
              </w:rPr>
              <w:t>1.00</w:t>
            </w:r>
          </w:p>
        </w:tc>
        <w:tc>
          <w:tcPr>
            <w:tcW w:w="1259" w:type="dxa"/>
            <w:vAlign w:val="bottom"/>
          </w:tcPr>
          <w:p w14:paraId="68011792" w14:textId="04E806A9" w:rsidR="00412925" w:rsidRDefault="00412925" w:rsidP="00412925">
            <w:pPr>
              <w:rPr>
                <w:rFonts w:cstheme="minorHAnsi"/>
                <w:b/>
                <w:lang w:val="en-GB"/>
              </w:rPr>
            </w:pPr>
            <w:r>
              <w:rPr>
                <w:rFonts w:ascii="Calibri" w:hAnsi="Calibri" w:cs="Calibri"/>
                <w:color w:val="000000"/>
              </w:rPr>
              <w:t>1.00</w:t>
            </w:r>
          </w:p>
        </w:tc>
      </w:tr>
      <w:tr w:rsidR="00412925" w14:paraId="3A961876" w14:textId="77777777" w:rsidTr="008B575E">
        <w:trPr>
          <w:trHeight w:val="252"/>
        </w:trPr>
        <w:tc>
          <w:tcPr>
            <w:tcW w:w="1317" w:type="dxa"/>
          </w:tcPr>
          <w:p w14:paraId="3E9A2646" w14:textId="77777777" w:rsidR="00412925" w:rsidRDefault="00412925" w:rsidP="00412925">
            <w:pPr>
              <w:rPr>
                <w:rFonts w:cstheme="minorHAnsi"/>
                <w:b/>
                <w:lang w:val="en-GB"/>
              </w:rPr>
            </w:pPr>
            <w:r>
              <w:rPr>
                <w:rFonts w:cstheme="minorHAnsi"/>
                <w:b/>
                <w:lang w:val="en-GB"/>
              </w:rPr>
              <w:t>Mean</w:t>
            </w:r>
          </w:p>
        </w:tc>
        <w:tc>
          <w:tcPr>
            <w:tcW w:w="1389" w:type="dxa"/>
            <w:vAlign w:val="bottom"/>
          </w:tcPr>
          <w:p w14:paraId="3ABB1409" w14:textId="4010113A" w:rsidR="00412925" w:rsidRDefault="00412925" w:rsidP="00412925">
            <w:pPr>
              <w:rPr>
                <w:rFonts w:cstheme="minorHAnsi"/>
                <w:b/>
                <w:lang w:val="en-GB"/>
              </w:rPr>
            </w:pPr>
            <w:r>
              <w:rPr>
                <w:rFonts w:ascii="Calibri" w:hAnsi="Calibri" w:cs="Calibri"/>
                <w:color w:val="000000"/>
              </w:rPr>
              <w:t>1.00</w:t>
            </w:r>
          </w:p>
        </w:tc>
        <w:tc>
          <w:tcPr>
            <w:tcW w:w="1258" w:type="dxa"/>
            <w:gridSpan w:val="2"/>
            <w:vAlign w:val="bottom"/>
          </w:tcPr>
          <w:p w14:paraId="35FC777C" w14:textId="4371B3A3"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31809E33" w14:textId="0EC380C5" w:rsidR="00412925" w:rsidRDefault="00412925" w:rsidP="00412925">
            <w:pPr>
              <w:rPr>
                <w:rFonts w:cstheme="minorHAnsi"/>
                <w:b/>
                <w:lang w:val="en-GB"/>
              </w:rPr>
            </w:pPr>
            <w:r>
              <w:rPr>
                <w:rFonts w:ascii="Calibri" w:hAnsi="Calibri" w:cs="Calibri"/>
                <w:color w:val="000000"/>
              </w:rPr>
              <w:t>1.00</w:t>
            </w:r>
          </w:p>
        </w:tc>
        <w:tc>
          <w:tcPr>
            <w:tcW w:w="1256" w:type="dxa"/>
            <w:gridSpan w:val="2"/>
            <w:vAlign w:val="bottom"/>
          </w:tcPr>
          <w:p w14:paraId="2E41CF50" w14:textId="7D2FC4F4"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2DBB002A" w14:textId="54543339" w:rsidR="00412925" w:rsidRDefault="00412925" w:rsidP="00412925">
            <w:pPr>
              <w:rPr>
                <w:rFonts w:cstheme="minorHAnsi"/>
                <w:b/>
                <w:lang w:val="en-GB"/>
              </w:rPr>
            </w:pPr>
            <w:r>
              <w:rPr>
                <w:rFonts w:ascii="Calibri" w:hAnsi="Calibri" w:cs="Calibri"/>
                <w:color w:val="000000"/>
              </w:rPr>
              <w:t>1.00</w:t>
            </w:r>
          </w:p>
        </w:tc>
        <w:tc>
          <w:tcPr>
            <w:tcW w:w="1259" w:type="dxa"/>
            <w:vAlign w:val="bottom"/>
          </w:tcPr>
          <w:p w14:paraId="7A020566" w14:textId="3D3DE387" w:rsidR="00412925" w:rsidRDefault="00412925" w:rsidP="00412925">
            <w:pPr>
              <w:rPr>
                <w:rFonts w:cstheme="minorHAnsi"/>
                <w:b/>
                <w:lang w:val="en-GB"/>
              </w:rPr>
            </w:pPr>
            <w:r>
              <w:rPr>
                <w:rFonts w:ascii="Calibri" w:hAnsi="Calibri" w:cs="Calibri"/>
                <w:color w:val="000000"/>
              </w:rPr>
              <w:t>1.00</w:t>
            </w:r>
          </w:p>
        </w:tc>
      </w:tr>
      <w:tr w:rsidR="00412925" w14:paraId="0DE519B6" w14:textId="77777777" w:rsidTr="008B575E">
        <w:trPr>
          <w:trHeight w:val="267"/>
        </w:trPr>
        <w:tc>
          <w:tcPr>
            <w:tcW w:w="1317" w:type="dxa"/>
          </w:tcPr>
          <w:p w14:paraId="2B352AD4" w14:textId="77777777" w:rsidR="00412925" w:rsidRDefault="00412925" w:rsidP="00412925">
            <w:pPr>
              <w:rPr>
                <w:rFonts w:cstheme="minorHAnsi"/>
                <w:b/>
                <w:lang w:val="en-GB"/>
              </w:rPr>
            </w:pPr>
            <w:r>
              <w:rPr>
                <w:rFonts w:cstheme="minorHAnsi"/>
                <w:b/>
                <w:lang w:val="en-GB"/>
              </w:rPr>
              <w:t>3</w:t>
            </w:r>
            <w:r w:rsidRPr="008E2867">
              <w:rPr>
                <w:rFonts w:cstheme="minorHAnsi"/>
                <w:b/>
                <w:vertAlign w:val="superscript"/>
                <w:lang w:val="en-GB"/>
              </w:rPr>
              <w:t>rd</w:t>
            </w:r>
            <w:r>
              <w:rPr>
                <w:rFonts w:cstheme="minorHAnsi"/>
                <w:b/>
                <w:lang w:val="en-GB"/>
              </w:rPr>
              <w:t xml:space="preserve"> Qu.</w:t>
            </w:r>
          </w:p>
        </w:tc>
        <w:tc>
          <w:tcPr>
            <w:tcW w:w="1389" w:type="dxa"/>
            <w:vAlign w:val="bottom"/>
          </w:tcPr>
          <w:p w14:paraId="31B8D731" w14:textId="7C055EAF" w:rsidR="00412925" w:rsidRDefault="00412925" w:rsidP="00412925">
            <w:pPr>
              <w:rPr>
                <w:rFonts w:cstheme="minorHAnsi"/>
                <w:b/>
                <w:lang w:val="en-GB"/>
              </w:rPr>
            </w:pPr>
            <w:r>
              <w:rPr>
                <w:rFonts w:ascii="Calibri" w:hAnsi="Calibri" w:cs="Calibri"/>
                <w:color w:val="000000"/>
              </w:rPr>
              <w:t>1.00</w:t>
            </w:r>
          </w:p>
        </w:tc>
        <w:tc>
          <w:tcPr>
            <w:tcW w:w="1258" w:type="dxa"/>
            <w:gridSpan w:val="2"/>
            <w:vAlign w:val="bottom"/>
          </w:tcPr>
          <w:p w14:paraId="1B2433EB" w14:textId="750E640B"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56E86BED" w14:textId="2CA3B81B" w:rsidR="00412925" w:rsidRDefault="00412925" w:rsidP="00412925">
            <w:pPr>
              <w:rPr>
                <w:rFonts w:cstheme="minorHAnsi"/>
                <w:b/>
                <w:lang w:val="en-GB"/>
              </w:rPr>
            </w:pPr>
            <w:r>
              <w:rPr>
                <w:rFonts w:ascii="Calibri" w:hAnsi="Calibri" w:cs="Calibri"/>
                <w:color w:val="000000"/>
              </w:rPr>
              <w:t>1.00</w:t>
            </w:r>
          </w:p>
        </w:tc>
        <w:tc>
          <w:tcPr>
            <w:tcW w:w="1256" w:type="dxa"/>
            <w:gridSpan w:val="2"/>
            <w:vAlign w:val="bottom"/>
          </w:tcPr>
          <w:p w14:paraId="2D814DB9" w14:textId="1FDABA34" w:rsidR="00412925" w:rsidRDefault="00412925" w:rsidP="00412925">
            <w:pPr>
              <w:rPr>
                <w:rFonts w:cstheme="minorHAnsi"/>
                <w:b/>
                <w:lang w:val="en-GB"/>
              </w:rPr>
            </w:pPr>
            <w:r>
              <w:rPr>
                <w:rFonts w:ascii="Calibri" w:hAnsi="Calibri" w:cs="Calibri"/>
                <w:color w:val="000000"/>
              </w:rPr>
              <w:t>1.00</w:t>
            </w:r>
          </w:p>
        </w:tc>
        <w:tc>
          <w:tcPr>
            <w:tcW w:w="1255" w:type="dxa"/>
            <w:gridSpan w:val="2"/>
            <w:vAlign w:val="bottom"/>
          </w:tcPr>
          <w:p w14:paraId="548F77E4" w14:textId="0A4E995F" w:rsidR="00412925" w:rsidRDefault="00412925" w:rsidP="00412925">
            <w:pPr>
              <w:rPr>
                <w:rFonts w:cstheme="minorHAnsi"/>
                <w:b/>
                <w:lang w:val="en-GB"/>
              </w:rPr>
            </w:pPr>
            <w:r>
              <w:rPr>
                <w:rFonts w:ascii="Calibri" w:hAnsi="Calibri" w:cs="Calibri"/>
                <w:color w:val="000000"/>
              </w:rPr>
              <w:t>1.00</w:t>
            </w:r>
          </w:p>
        </w:tc>
        <w:tc>
          <w:tcPr>
            <w:tcW w:w="1259" w:type="dxa"/>
            <w:vAlign w:val="bottom"/>
          </w:tcPr>
          <w:p w14:paraId="1EF73CD2" w14:textId="045E9780" w:rsidR="00412925" w:rsidRDefault="00412925" w:rsidP="00412925">
            <w:pPr>
              <w:rPr>
                <w:rFonts w:cstheme="minorHAnsi"/>
                <w:b/>
                <w:lang w:val="en-GB"/>
              </w:rPr>
            </w:pPr>
            <w:r>
              <w:rPr>
                <w:rFonts w:ascii="Calibri" w:hAnsi="Calibri" w:cs="Calibri"/>
                <w:color w:val="000000"/>
              </w:rPr>
              <w:t>1.00</w:t>
            </w:r>
          </w:p>
        </w:tc>
      </w:tr>
      <w:tr w:rsidR="00412925" w14:paraId="579E991B" w14:textId="77777777" w:rsidTr="008B575E">
        <w:trPr>
          <w:trHeight w:val="267"/>
        </w:trPr>
        <w:tc>
          <w:tcPr>
            <w:tcW w:w="1317" w:type="dxa"/>
          </w:tcPr>
          <w:p w14:paraId="2918114B" w14:textId="77777777" w:rsidR="00412925" w:rsidRDefault="00412925" w:rsidP="00412925">
            <w:pPr>
              <w:rPr>
                <w:rFonts w:cstheme="minorHAnsi"/>
                <w:b/>
                <w:lang w:val="en-GB"/>
              </w:rPr>
            </w:pPr>
            <w:r>
              <w:rPr>
                <w:rFonts w:cstheme="minorHAnsi"/>
                <w:b/>
                <w:lang w:val="en-GB"/>
              </w:rPr>
              <w:t>Max.</w:t>
            </w:r>
          </w:p>
        </w:tc>
        <w:tc>
          <w:tcPr>
            <w:tcW w:w="1389" w:type="dxa"/>
            <w:vAlign w:val="bottom"/>
          </w:tcPr>
          <w:p w14:paraId="1B5C2A3D" w14:textId="28B01A59" w:rsidR="00412925" w:rsidRDefault="00E07440" w:rsidP="00412925">
            <w:pPr>
              <w:rPr>
                <w:rFonts w:cstheme="minorHAnsi"/>
                <w:b/>
                <w:lang w:val="en-GB"/>
              </w:rPr>
            </w:pPr>
            <w:r>
              <w:rPr>
                <w:rFonts w:ascii="Calibri" w:hAnsi="Calibri" w:cs="Calibri"/>
                <w:color w:val="000000"/>
              </w:rPr>
              <w:t>1.01</w:t>
            </w:r>
          </w:p>
        </w:tc>
        <w:tc>
          <w:tcPr>
            <w:tcW w:w="1258" w:type="dxa"/>
            <w:gridSpan w:val="2"/>
            <w:vAlign w:val="bottom"/>
          </w:tcPr>
          <w:p w14:paraId="39CD1E48" w14:textId="40FA3EF7" w:rsidR="00412925" w:rsidRDefault="00412925" w:rsidP="00412925">
            <w:pPr>
              <w:rPr>
                <w:rFonts w:cstheme="minorHAnsi"/>
                <w:b/>
                <w:lang w:val="en-GB"/>
              </w:rPr>
            </w:pPr>
            <w:r>
              <w:rPr>
                <w:rFonts w:ascii="Calibri" w:hAnsi="Calibri" w:cs="Calibri"/>
                <w:color w:val="000000"/>
              </w:rPr>
              <w:t>1.01</w:t>
            </w:r>
          </w:p>
        </w:tc>
        <w:tc>
          <w:tcPr>
            <w:tcW w:w="1255" w:type="dxa"/>
            <w:gridSpan w:val="2"/>
            <w:vAlign w:val="bottom"/>
          </w:tcPr>
          <w:p w14:paraId="0D0F8BDF" w14:textId="252620ED" w:rsidR="00412925" w:rsidRDefault="00412925" w:rsidP="00412925">
            <w:pPr>
              <w:rPr>
                <w:rFonts w:cstheme="minorHAnsi"/>
                <w:b/>
                <w:lang w:val="en-GB"/>
              </w:rPr>
            </w:pPr>
            <w:r>
              <w:rPr>
                <w:rFonts w:ascii="Calibri" w:hAnsi="Calibri" w:cs="Calibri"/>
                <w:color w:val="000000"/>
              </w:rPr>
              <w:t>1.02</w:t>
            </w:r>
          </w:p>
        </w:tc>
        <w:tc>
          <w:tcPr>
            <w:tcW w:w="1256" w:type="dxa"/>
            <w:gridSpan w:val="2"/>
            <w:vAlign w:val="bottom"/>
          </w:tcPr>
          <w:p w14:paraId="2875AA14" w14:textId="42C9FB3D" w:rsidR="00412925" w:rsidRDefault="00412925" w:rsidP="00412925">
            <w:pPr>
              <w:rPr>
                <w:rFonts w:cstheme="minorHAnsi"/>
                <w:b/>
                <w:lang w:val="en-GB"/>
              </w:rPr>
            </w:pPr>
            <w:r>
              <w:rPr>
                <w:rFonts w:ascii="Calibri" w:hAnsi="Calibri" w:cs="Calibri"/>
                <w:color w:val="000000"/>
              </w:rPr>
              <w:t>1.01</w:t>
            </w:r>
          </w:p>
        </w:tc>
        <w:tc>
          <w:tcPr>
            <w:tcW w:w="1255" w:type="dxa"/>
            <w:gridSpan w:val="2"/>
            <w:vAlign w:val="bottom"/>
          </w:tcPr>
          <w:p w14:paraId="450A805B" w14:textId="7EDB9202" w:rsidR="00412925" w:rsidRDefault="00DD0E36" w:rsidP="00412925">
            <w:pPr>
              <w:rPr>
                <w:rFonts w:cstheme="minorHAnsi"/>
                <w:b/>
                <w:lang w:val="en-GB"/>
              </w:rPr>
            </w:pPr>
            <w:r>
              <w:rPr>
                <w:rFonts w:ascii="Calibri" w:hAnsi="Calibri" w:cs="Calibri"/>
                <w:color w:val="000000"/>
              </w:rPr>
              <w:t>1.02</w:t>
            </w:r>
          </w:p>
        </w:tc>
        <w:tc>
          <w:tcPr>
            <w:tcW w:w="1259" w:type="dxa"/>
            <w:vAlign w:val="bottom"/>
          </w:tcPr>
          <w:p w14:paraId="3EEAFAA6" w14:textId="1BECEB84" w:rsidR="00412925" w:rsidRDefault="00412925" w:rsidP="00412925">
            <w:pPr>
              <w:rPr>
                <w:rFonts w:cstheme="minorHAnsi"/>
                <w:b/>
                <w:lang w:val="en-GB"/>
              </w:rPr>
            </w:pPr>
            <w:r>
              <w:rPr>
                <w:rFonts w:ascii="Calibri" w:hAnsi="Calibri" w:cs="Calibri"/>
                <w:color w:val="000000"/>
              </w:rPr>
              <w:t>1.01</w:t>
            </w:r>
          </w:p>
        </w:tc>
      </w:tr>
      <w:tr w:rsidR="008B575E" w14:paraId="72CDB7F4" w14:textId="77777777" w:rsidTr="008E28BD">
        <w:trPr>
          <w:trHeight w:val="267"/>
        </w:trPr>
        <w:tc>
          <w:tcPr>
            <w:tcW w:w="8989" w:type="dxa"/>
            <w:gridSpan w:val="11"/>
          </w:tcPr>
          <w:p w14:paraId="0B706B36" w14:textId="77777777" w:rsidR="008B575E" w:rsidRDefault="008B575E" w:rsidP="00412925">
            <w:pPr>
              <w:rPr>
                <w:rFonts w:ascii="Calibri" w:hAnsi="Calibri" w:cs="Calibri"/>
                <w:color w:val="000000"/>
              </w:rPr>
            </w:pPr>
          </w:p>
        </w:tc>
      </w:tr>
      <w:tr w:rsidR="008B575E" w14:paraId="4CC21E8C" w14:textId="77777777" w:rsidTr="008E28BD">
        <w:trPr>
          <w:trHeight w:val="267"/>
        </w:trPr>
        <w:tc>
          <w:tcPr>
            <w:tcW w:w="1317" w:type="dxa"/>
          </w:tcPr>
          <w:p w14:paraId="5916F477" w14:textId="1379A9D9" w:rsidR="008B575E" w:rsidRPr="008B575E" w:rsidRDefault="008B575E" w:rsidP="008B575E">
            <w:pPr>
              <w:rPr>
                <w:rFonts w:cstheme="minorHAnsi"/>
                <w:b/>
                <w:lang w:val="en-GB"/>
              </w:rPr>
            </w:pPr>
            <w:r w:rsidRPr="008B575E">
              <w:rPr>
                <w:rFonts w:cstheme="minorHAnsi"/>
                <w:b/>
                <w:szCs w:val="20"/>
                <w:lang w:val="en-GB"/>
              </w:rPr>
              <w:t>Model</w:t>
            </w:r>
          </w:p>
        </w:tc>
        <w:tc>
          <w:tcPr>
            <w:tcW w:w="7672" w:type="dxa"/>
            <w:gridSpan w:val="10"/>
            <w:vAlign w:val="bottom"/>
          </w:tcPr>
          <w:p w14:paraId="154D2CF3" w14:textId="76E00314" w:rsidR="008B575E" w:rsidRDefault="008B575E" w:rsidP="008B575E">
            <w:pPr>
              <w:rPr>
                <w:rFonts w:ascii="Calibri" w:hAnsi="Calibri" w:cs="Calibri"/>
                <w:color w:val="000000"/>
              </w:rPr>
            </w:pPr>
            <w:r w:rsidRPr="008B575E">
              <w:rPr>
                <w:rFonts w:ascii="Calibri" w:hAnsi="Calibri" w:cs="Calibri"/>
                <w:color w:val="000000"/>
              </w:rPr>
              <w:t>Collembola-fungal models (only recovery)</w:t>
            </w:r>
          </w:p>
        </w:tc>
      </w:tr>
      <w:tr w:rsidR="008B575E" w14:paraId="642A41DD" w14:textId="77777777" w:rsidTr="008E28BD">
        <w:trPr>
          <w:trHeight w:val="267"/>
        </w:trPr>
        <w:tc>
          <w:tcPr>
            <w:tcW w:w="1317" w:type="dxa"/>
          </w:tcPr>
          <w:p w14:paraId="4E1ACA82" w14:textId="3D75A94C" w:rsidR="008B575E" w:rsidRPr="008B575E" w:rsidRDefault="008B575E" w:rsidP="008B575E">
            <w:pPr>
              <w:rPr>
                <w:rFonts w:cstheme="minorHAnsi"/>
                <w:b/>
                <w:lang w:val="en-GB"/>
              </w:rPr>
            </w:pPr>
            <w:r w:rsidRPr="008B575E">
              <w:rPr>
                <w:rFonts w:cstheme="minorHAnsi"/>
                <w:b/>
                <w:szCs w:val="20"/>
                <w:lang w:val="en-GB"/>
              </w:rPr>
              <w:t>Parameter</w:t>
            </w:r>
          </w:p>
        </w:tc>
        <w:tc>
          <w:tcPr>
            <w:tcW w:w="7672" w:type="dxa"/>
            <w:gridSpan w:val="10"/>
            <w:vAlign w:val="bottom"/>
          </w:tcPr>
          <w:p w14:paraId="193A1452" w14:textId="0AE30B9B" w:rsidR="008B575E" w:rsidRDefault="008B575E" w:rsidP="008B575E">
            <w:pPr>
              <w:rPr>
                <w:rFonts w:ascii="Calibri" w:hAnsi="Calibri" w:cs="Calibri"/>
                <w:color w:val="000000"/>
              </w:rPr>
            </w:pPr>
            <w:r w:rsidRPr="008B575E">
              <w:rPr>
                <w:rFonts w:ascii="Calibri" w:hAnsi="Calibri" w:cs="Calibri"/>
                <w:color w:val="000000"/>
              </w:rPr>
              <w:t>Beta</w:t>
            </w:r>
          </w:p>
        </w:tc>
      </w:tr>
      <w:tr w:rsidR="008B575E" w14:paraId="433A5E93" w14:textId="77777777" w:rsidTr="008E28BD">
        <w:trPr>
          <w:trHeight w:val="267"/>
        </w:trPr>
        <w:tc>
          <w:tcPr>
            <w:tcW w:w="1317" w:type="dxa"/>
          </w:tcPr>
          <w:p w14:paraId="442D9E57" w14:textId="65EC9CAD" w:rsidR="008B575E" w:rsidRPr="008B575E" w:rsidRDefault="008B575E" w:rsidP="008B575E">
            <w:pPr>
              <w:rPr>
                <w:rFonts w:cstheme="minorHAnsi"/>
                <w:b/>
                <w:lang w:val="en-GB"/>
              </w:rPr>
            </w:pPr>
            <w:r w:rsidRPr="008B575E">
              <w:rPr>
                <w:rFonts w:cstheme="minorHAnsi"/>
                <w:b/>
                <w:szCs w:val="20"/>
                <w:lang w:val="en-GB"/>
              </w:rPr>
              <w:t>Treatment</w:t>
            </w:r>
          </w:p>
        </w:tc>
        <w:tc>
          <w:tcPr>
            <w:tcW w:w="1534" w:type="dxa"/>
            <w:gridSpan w:val="2"/>
          </w:tcPr>
          <w:p w14:paraId="00037FF2" w14:textId="4340FE2B" w:rsidR="008B575E" w:rsidRDefault="008B575E" w:rsidP="008B575E">
            <w:pPr>
              <w:rPr>
                <w:rFonts w:ascii="Calibri" w:hAnsi="Calibri" w:cs="Calibri"/>
                <w:color w:val="000000"/>
              </w:rPr>
            </w:pPr>
            <w:r w:rsidRPr="008B575E">
              <w:rPr>
                <w:rFonts w:ascii="Calibri" w:hAnsi="Calibri" w:cs="Calibri"/>
                <w:color w:val="000000"/>
              </w:rPr>
              <w:t>Low spring</w:t>
            </w:r>
          </w:p>
        </w:tc>
        <w:tc>
          <w:tcPr>
            <w:tcW w:w="1534" w:type="dxa"/>
            <w:gridSpan w:val="2"/>
          </w:tcPr>
          <w:p w14:paraId="21501EAA" w14:textId="1F450D3C" w:rsidR="008B575E" w:rsidRDefault="00D51A65" w:rsidP="008B575E">
            <w:pPr>
              <w:rPr>
                <w:rFonts w:ascii="Calibri" w:hAnsi="Calibri" w:cs="Calibri"/>
                <w:color w:val="000000"/>
              </w:rPr>
            </w:pPr>
            <w:r>
              <w:rPr>
                <w:rFonts w:ascii="Calibri" w:hAnsi="Calibri" w:cs="Calibri"/>
                <w:color w:val="000000"/>
              </w:rPr>
              <w:t>High</w:t>
            </w:r>
            <w:r w:rsidR="008B575E" w:rsidRPr="008B575E">
              <w:rPr>
                <w:rFonts w:ascii="Calibri" w:hAnsi="Calibri" w:cs="Calibri"/>
                <w:color w:val="000000"/>
              </w:rPr>
              <w:t xml:space="preserve"> spring</w:t>
            </w:r>
          </w:p>
        </w:tc>
        <w:tc>
          <w:tcPr>
            <w:tcW w:w="1535" w:type="dxa"/>
            <w:gridSpan w:val="2"/>
          </w:tcPr>
          <w:p w14:paraId="19B518A2" w14:textId="7CE81841" w:rsidR="008B575E" w:rsidRDefault="00D51A65" w:rsidP="00D51A65">
            <w:pPr>
              <w:rPr>
                <w:rFonts w:ascii="Calibri" w:hAnsi="Calibri" w:cs="Calibri"/>
                <w:color w:val="000000"/>
              </w:rPr>
            </w:pPr>
            <w:r>
              <w:rPr>
                <w:rFonts w:ascii="Calibri" w:hAnsi="Calibri" w:cs="Calibri"/>
                <w:color w:val="000000"/>
              </w:rPr>
              <w:t>High</w:t>
            </w:r>
            <w:r w:rsidR="008B575E" w:rsidRPr="008B575E">
              <w:rPr>
                <w:rFonts w:ascii="Calibri" w:hAnsi="Calibri" w:cs="Calibri"/>
                <w:color w:val="000000"/>
              </w:rPr>
              <w:t xml:space="preserve"> </w:t>
            </w:r>
            <w:r>
              <w:rPr>
                <w:rFonts w:ascii="Calibri" w:hAnsi="Calibri" w:cs="Calibri"/>
                <w:color w:val="000000"/>
              </w:rPr>
              <w:t>summer</w:t>
            </w:r>
          </w:p>
        </w:tc>
        <w:tc>
          <w:tcPr>
            <w:tcW w:w="1534" w:type="dxa"/>
            <w:gridSpan w:val="2"/>
          </w:tcPr>
          <w:p w14:paraId="537EBAFB" w14:textId="6446C789" w:rsidR="008B575E" w:rsidRDefault="00D51A65" w:rsidP="00D51A65">
            <w:pPr>
              <w:rPr>
                <w:rFonts w:ascii="Calibri" w:hAnsi="Calibri" w:cs="Calibri"/>
                <w:color w:val="000000"/>
              </w:rPr>
            </w:pPr>
            <w:r>
              <w:rPr>
                <w:rFonts w:ascii="Calibri" w:hAnsi="Calibri" w:cs="Calibri"/>
                <w:color w:val="000000"/>
              </w:rPr>
              <w:t>Low</w:t>
            </w:r>
            <w:r w:rsidR="008B575E" w:rsidRPr="008B575E">
              <w:rPr>
                <w:rFonts w:ascii="Calibri" w:hAnsi="Calibri" w:cs="Calibri"/>
                <w:color w:val="000000"/>
              </w:rPr>
              <w:t xml:space="preserve"> </w:t>
            </w:r>
            <w:r>
              <w:rPr>
                <w:rFonts w:ascii="Calibri" w:hAnsi="Calibri" w:cs="Calibri"/>
                <w:color w:val="000000"/>
              </w:rPr>
              <w:t>autumn</w:t>
            </w:r>
          </w:p>
        </w:tc>
        <w:tc>
          <w:tcPr>
            <w:tcW w:w="1535" w:type="dxa"/>
            <w:gridSpan w:val="2"/>
          </w:tcPr>
          <w:p w14:paraId="7A08EB5E" w14:textId="3F8114EE" w:rsidR="008B575E" w:rsidRDefault="00D51A65" w:rsidP="008B575E">
            <w:pPr>
              <w:rPr>
                <w:rFonts w:ascii="Calibri" w:hAnsi="Calibri" w:cs="Calibri"/>
                <w:color w:val="000000"/>
              </w:rPr>
            </w:pPr>
            <w:r>
              <w:rPr>
                <w:rFonts w:ascii="Calibri" w:hAnsi="Calibri" w:cs="Calibri"/>
                <w:color w:val="000000"/>
              </w:rPr>
              <w:t>High</w:t>
            </w:r>
            <w:r w:rsidRPr="008B575E">
              <w:rPr>
                <w:rFonts w:ascii="Calibri" w:hAnsi="Calibri" w:cs="Calibri"/>
                <w:color w:val="000000"/>
              </w:rPr>
              <w:t xml:space="preserve"> </w:t>
            </w:r>
            <w:r>
              <w:rPr>
                <w:rFonts w:ascii="Calibri" w:hAnsi="Calibri" w:cs="Calibri"/>
                <w:color w:val="000000"/>
              </w:rPr>
              <w:t>autumn</w:t>
            </w:r>
          </w:p>
        </w:tc>
      </w:tr>
      <w:tr w:rsidR="001B4DB7" w14:paraId="0621B64E" w14:textId="77777777" w:rsidTr="007A4424">
        <w:trPr>
          <w:trHeight w:val="267"/>
        </w:trPr>
        <w:tc>
          <w:tcPr>
            <w:tcW w:w="1317" w:type="dxa"/>
          </w:tcPr>
          <w:p w14:paraId="314AF6C2" w14:textId="41439168" w:rsidR="001B4DB7" w:rsidRPr="008B575E" w:rsidRDefault="001B4DB7" w:rsidP="001B4DB7">
            <w:pPr>
              <w:rPr>
                <w:rFonts w:cstheme="minorHAnsi"/>
                <w:b/>
                <w:lang w:val="en-GB"/>
              </w:rPr>
            </w:pPr>
            <w:r w:rsidRPr="008B575E">
              <w:rPr>
                <w:rFonts w:cstheme="minorHAnsi"/>
                <w:b/>
                <w:szCs w:val="20"/>
                <w:lang w:val="en-GB"/>
              </w:rPr>
              <w:t xml:space="preserve">Min. </w:t>
            </w:r>
          </w:p>
        </w:tc>
        <w:tc>
          <w:tcPr>
            <w:tcW w:w="1534" w:type="dxa"/>
            <w:gridSpan w:val="2"/>
            <w:shd w:val="clear" w:color="auto" w:fill="auto"/>
          </w:tcPr>
          <w:p w14:paraId="5E46F89A" w14:textId="0E115650" w:rsidR="001B4DB7" w:rsidRDefault="001B4DB7" w:rsidP="001B4DB7">
            <w:pPr>
              <w:rPr>
                <w:rFonts w:ascii="Calibri" w:hAnsi="Calibri" w:cs="Calibri"/>
                <w:color w:val="000000"/>
              </w:rPr>
            </w:pPr>
            <w:r w:rsidRPr="0065388F">
              <w:t>1.00</w:t>
            </w:r>
          </w:p>
        </w:tc>
        <w:tc>
          <w:tcPr>
            <w:tcW w:w="1534" w:type="dxa"/>
            <w:gridSpan w:val="2"/>
            <w:shd w:val="clear" w:color="auto" w:fill="auto"/>
          </w:tcPr>
          <w:p w14:paraId="63BC1D76" w14:textId="4A28E3E6" w:rsidR="001B4DB7" w:rsidRDefault="001B4DB7" w:rsidP="001B4DB7">
            <w:pPr>
              <w:rPr>
                <w:rFonts w:ascii="Calibri" w:hAnsi="Calibri" w:cs="Calibri"/>
                <w:color w:val="000000"/>
              </w:rPr>
            </w:pPr>
            <w:r w:rsidRPr="0065388F">
              <w:t>1.00</w:t>
            </w:r>
          </w:p>
        </w:tc>
        <w:tc>
          <w:tcPr>
            <w:tcW w:w="1535" w:type="dxa"/>
            <w:gridSpan w:val="2"/>
            <w:shd w:val="clear" w:color="auto" w:fill="auto"/>
          </w:tcPr>
          <w:p w14:paraId="42C318D3" w14:textId="1DBBC82C" w:rsidR="001B4DB7" w:rsidRDefault="001B4DB7" w:rsidP="001B4DB7">
            <w:pPr>
              <w:rPr>
                <w:rFonts w:ascii="Calibri" w:hAnsi="Calibri" w:cs="Calibri"/>
                <w:color w:val="000000"/>
              </w:rPr>
            </w:pPr>
            <w:r w:rsidRPr="0065388F">
              <w:t>1.00</w:t>
            </w:r>
          </w:p>
        </w:tc>
        <w:tc>
          <w:tcPr>
            <w:tcW w:w="1534" w:type="dxa"/>
            <w:gridSpan w:val="2"/>
            <w:shd w:val="clear" w:color="auto" w:fill="auto"/>
          </w:tcPr>
          <w:p w14:paraId="519C3224" w14:textId="47FAFCC0" w:rsidR="001B4DB7" w:rsidRDefault="001B4DB7" w:rsidP="001B4DB7">
            <w:pPr>
              <w:rPr>
                <w:rFonts w:ascii="Calibri" w:hAnsi="Calibri" w:cs="Calibri"/>
                <w:color w:val="000000"/>
              </w:rPr>
            </w:pPr>
            <w:r w:rsidRPr="0065388F">
              <w:t>1.00</w:t>
            </w:r>
          </w:p>
        </w:tc>
        <w:tc>
          <w:tcPr>
            <w:tcW w:w="1535" w:type="dxa"/>
            <w:gridSpan w:val="2"/>
            <w:shd w:val="clear" w:color="auto" w:fill="auto"/>
          </w:tcPr>
          <w:p w14:paraId="576CDB30" w14:textId="02BF3782" w:rsidR="001B4DB7" w:rsidRDefault="001B4DB7" w:rsidP="001B4DB7">
            <w:pPr>
              <w:rPr>
                <w:rFonts w:ascii="Calibri" w:hAnsi="Calibri" w:cs="Calibri"/>
                <w:color w:val="000000"/>
              </w:rPr>
            </w:pPr>
            <w:r w:rsidRPr="0065388F">
              <w:t>1.00</w:t>
            </w:r>
          </w:p>
        </w:tc>
      </w:tr>
      <w:tr w:rsidR="001B4DB7" w14:paraId="76BF6B76" w14:textId="77777777" w:rsidTr="007A4424">
        <w:trPr>
          <w:trHeight w:val="267"/>
        </w:trPr>
        <w:tc>
          <w:tcPr>
            <w:tcW w:w="1317" w:type="dxa"/>
          </w:tcPr>
          <w:p w14:paraId="565B7719" w14:textId="582E2696" w:rsidR="001B4DB7" w:rsidRPr="008B575E" w:rsidRDefault="001B4DB7" w:rsidP="001B4DB7">
            <w:pPr>
              <w:rPr>
                <w:rFonts w:cstheme="minorHAnsi"/>
                <w:b/>
                <w:lang w:val="en-GB"/>
              </w:rPr>
            </w:pPr>
            <w:r w:rsidRPr="008B575E">
              <w:rPr>
                <w:rFonts w:cstheme="minorHAnsi"/>
                <w:b/>
                <w:szCs w:val="20"/>
                <w:lang w:val="en-GB"/>
              </w:rPr>
              <w:t>1</w:t>
            </w:r>
            <w:r w:rsidRPr="008B575E">
              <w:rPr>
                <w:rFonts w:cstheme="minorHAnsi"/>
                <w:b/>
                <w:szCs w:val="20"/>
                <w:vertAlign w:val="superscript"/>
                <w:lang w:val="en-GB"/>
              </w:rPr>
              <w:t xml:space="preserve">st </w:t>
            </w:r>
            <w:r w:rsidRPr="008B575E">
              <w:rPr>
                <w:rFonts w:cstheme="minorHAnsi"/>
                <w:b/>
                <w:szCs w:val="20"/>
                <w:lang w:val="en-GB"/>
              </w:rPr>
              <w:t>Qu.</w:t>
            </w:r>
          </w:p>
        </w:tc>
        <w:tc>
          <w:tcPr>
            <w:tcW w:w="1534" w:type="dxa"/>
            <w:gridSpan w:val="2"/>
            <w:shd w:val="clear" w:color="auto" w:fill="auto"/>
          </w:tcPr>
          <w:p w14:paraId="3C04F827" w14:textId="7CC11CF6" w:rsidR="001B4DB7" w:rsidRDefault="001B4DB7" w:rsidP="001B4DB7">
            <w:pPr>
              <w:rPr>
                <w:rFonts w:ascii="Calibri" w:hAnsi="Calibri" w:cs="Calibri"/>
                <w:color w:val="000000"/>
              </w:rPr>
            </w:pPr>
            <w:r w:rsidRPr="0065388F">
              <w:t>1.00</w:t>
            </w:r>
          </w:p>
        </w:tc>
        <w:tc>
          <w:tcPr>
            <w:tcW w:w="1534" w:type="dxa"/>
            <w:gridSpan w:val="2"/>
            <w:shd w:val="clear" w:color="auto" w:fill="auto"/>
          </w:tcPr>
          <w:p w14:paraId="25B0BD6C" w14:textId="1781060E" w:rsidR="001B4DB7" w:rsidRDefault="001B4DB7" w:rsidP="001B4DB7">
            <w:pPr>
              <w:rPr>
                <w:rFonts w:ascii="Calibri" w:hAnsi="Calibri" w:cs="Calibri"/>
                <w:color w:val="000000"/>
              </w:rPr>
            </w:pPr>
            <w:r w:rsidRPr="0065388F">
              <w:t>1.00</w:t>
            </w:r>
          </w:p>
        </w:tc>
        <w:tc>
          <w:tcPr>
            <w:tcW w:w="1535" w:type="dxa"/>
            <w:gridSpan w:val="2"/>
            <w:shd w:val="clear" w:color="auto" w:fill="auto"/>
          </w:tcPr>
          <w:p w14:paraId="085F9621" w14:textId="4BD1F4DE" w:rsidR="001B4DB7" w:rsidRDefault="001B4DB7" w:rsidP="001B4DB7">
            <w:pPr>
              <w:rPr>
                <w:rFonts w:ascii="Calibri" w:hAnsi="Calibri" w:cs="Calibri"/>
                <w:color w:val="000000"/>
              </w:rPr>
            </w:pPr>
            <w:r w:rsidRPr="0065388F">
              <w:t>1.00</w:t>
            </w:r>
          </w:p>
        </w:tc>
        <w:tc>
          <w:tcPr>
            <w:tcW w:w="1534" w:type="dxa"/>
            <w:gridSpan w:val="2"/>
            <w:shd w:val="clear" w:color="auto" w:fill="auto"/>
          </w:tcPr>
          <w:p w14:paraId="560F24D0" w14:textId="50ABC1D0" w:rsidR="001B4DB7" w:rsidRDefault="001B4DB7" w:rsidP="001B4DB7">
            <w:pPr>
              <w:rPr>
                <w:rFonts w:ascii="Calibri" w:hAnsi="Calibri" w:cs="Calibri"/>
                <w:color w:val="000000"/>
              </w:rPr>
            </w:pPr>
            <w:r w:rsidRPr="0065388F">
              <w:t>1.00</w:t>
            </w:r>
          </w:p>
        </w:tc>
        <w:tc>
          <w:tcPr>
            <w:tcW w:w="1535" w:type="dxa"/>
            <w:gridSpan w:val="2"/>
            <w:shd w:val="clear" w:color="auto" w:fill="auto"/>
          </w:tcPr>
          <w:p w14:paraId="64B45F78" w14:textId="6837283E" w:rsidR="001B4DB7" w:rsidRDefault="001B4DB7" w:rsidP="001B4DB7">
            <w:pPr>
              <w:rPr>
                <w:rFonts w:ascii="Calibri" w:hAnsi="Calibri" w:cs="Calibri"/>
                <w:color w:val="000000"/>
              </w:rPr>
            </w:pPr>
            <w:r w:rsidRPr="0065388F">
              <w:t>1.00</w:t>
            </w:r>
          </w:p>
        </w:tc>
      </w:tr>
      <w:tr w:rsidR="001B4DB7" w14:paraId="2938C70F" w14:textId="77777777" w:rsidTr="007A4424">
        <w:trPr>
          <w:trHeight w:val="267"/>
        </w:trPr>
        <w:tc>
          <w:tcPr>
            <w:tcW w:w="1317" w:type="dxa"/>
          </w:tcPr>
          <w:p w14:paraId="288A8B26" w14:textId="7D8B203B" w:rsidR="001B4DB7" w:rsidRPr="008B575E" w:rsidRDefault="001B4DB7" w:rsidP="001B4DB7">
            <w:pPr>
              <w:rPr>
                <w:rFonts w:cstheme="minorHAnsi"/>
                <w:b/>
                <w:lang w:val="en-GB"/>
              </w:rPr>
            </w:pPr>
            <w:r w:rsidRPr="008B575E">
              <w:rPr>
                <w:rFonts w:cstheme="minorHAnsi"/>
                <w:b/>
                <w:szCs w:val="20"/>
                <w:lang w:val="en-GB"/>
              </w:rPr>
              <w:t>Median</w:t>
            </w:r>
          </w:p>
        </w:tc>
        <w:tc>
          <w:tcPr>
            <w:tcW w:w="1534" w:type="dxa"/>
            <w:gridSpan w:val="2"/>
            <w:shd w:val="clear" w:color="auto" w:fill="auto"/>
          </w:tcPr>
          <w:p w14:paraId="4866B1A6" w14:textId="270FD101" w:rsidR="001B4DB7" w:rsidRDefault="001B4DB7" w:rsidP="001B4DB7">
            <w:pPr>
              <w:rPr>
                <w:rFonts w:ascii="Calibri" w:hAnsi="Calibri" w:cs="Calibri"/>
                <w:color w:val="000000"/>
              </w:rPr>
            </w:pPr>
            <w:r w:rsidRPr="0065388F">
              <w:t>1.00</w:t>
            </w:r>
          </w:p>
        </w:tc>
        <w:tc>
          <w:tcPr>
            <w:tcW w:w="1534" w:type="dxa"/>
            <w:gridSpan w:val="2"/>
            <w:shd w:val="clear" w:color="auto" w:fill="auto"/>
          </w:tcPr>
          <w:p w14:paraId="26B9F7C9" w14:textId="24D1DE38" w:rsidR="001B4DB7" w:rsidRDefault="001B4DB7" w:rsidP="001B4DB7">
            <w:pPr>
              <w:rPr>
                <w:rFonts w:ascii="Calibri" w:hAnsi="Calibri" w:cs="Calibri"/>
                <w:color w:val="000000"/>
              </w:rPr>
            </w:pPr>
            <w:r w:rsidRPr="0065388F">
              <w:t>1.00</w:t>
            </w:r>
          </w:p>
        </w:tc>
        <w:tc>
          <w:tcPr>
            <w:tcW w:w="1535" w:type="dxa"/>
            <w:gridSpan w:val="2"/>
            <w:shd w:val="clear" w:color="auto" w:fill="auto"/>
          </w:tcPr>
          <w:p w14:paraId="4763A2A0" w14:textId="2246CF6E" w:rsidR="001B4DB7" w:rsidRDefault="001B4DB7" w:rsidP="001B4DB7">
            <w:pPr>
              <w:rPr>
                <w:rFonts w:ascii="Calibri" w:hAnsi="Calibri" w:cs="Calibri"/>
                <w:color w:val="000000"/>
              </w:rPr>
            </w:pPr>
            <w:r w:rsidRPr="0065388F">
              <w:t>1.00</w:t>
            </w:r>
          </w:p>
        </w:tc>
        <w:tc>
          <w:tcPr>
            <w:tcW w:w="1534" w:type="dxa"/>
            <w:gridSpan w:val="2"/>
            <w:shd w:val="clear" w:color="auto" w:fill="auto"/>
          </w:tcPr>
          <w:p w14:paraId="5462AE56" w14:textId="11907493" w:rsidR="001B4DB7" w:rsidRDefault="001B4DB7" w:rsidP="001B4DB7">
            <w:pPr>
              <w:rPr>
                <w:rFonts w:ascii="Calibri" w:hAnsi="Calibri" w:cs="Calibri"/>
                <w:color w:val="000000"/>
              </w:rPr>
            </w:pPr>
            <w:r w:rsidRPr="0065388F">
              <w:t>1.00</w:t>
            </w:r>
          </w:p>
        </w:tc>
        <w:tc>
          <w:tcPr>
            <w:tcW w:w="1535" w:type="dxa"/>
            <w:gridSpan w:val="2"/>
            <w:shd w:val="clear" w:color="auto" w:fill="auto"/>
          </w:tcPr>
          <w:p w14:paraId="1F6CBA6E" w14:textId="6DD4D50F" w:rsidR="001B4DB7" w:rsidRDefault="001B4DB7" w:rsidP="001B4DB7">
            <w:pPr>
              <w:rPr>
                <w:rFonts w:ascii="Calibri" w:hAnsi="Calibri" w:cs="Calibri"/>
                <w:color w:val="000000"/>
              </w:rPr>
            </w:pPr>
            <w:r w:rsidRPr="0065388F">
              <w:t>1.00</w:t>
            </w:r>
          </w:p>
        </w:tc>
      </w:tr>
      <w:tr w:rsidR="001B4DB7" w14:paraId="74B11D6D" w14:textId="77777777" w:rsidTr="007A4424">
        <w:trPr>
          <w:trHeight w:val="267"/>
        </w:trPr>
        <w:tc>
          <w:tcPr>
            <w:tcW w:w="1317" w:type="dxa"/>
          </w:tcPr>
          <w:p w14:paraId="68494C73" w14:textId="5D606C2C" w:rsidR="001B4DB7" w:rsidRPr="008B575E" w:rsidRDefault="001B4DB7" w:rsidP="001B4DB7">
            <w:pPr>
              <w:rPr>
                <w:rFonts w:cstheme="minorHAnsi"/>
                <w:b/>
                <w:lang w:val="en-GB"/>
              </w:rPr>
            </w:pPr>
            <w:r w:rsidRPr="008B575E">
              <w:rPr>
                <w:rFonts w:cstheme="minorHAnsi"/>
                <w:b/>
                <w:szCs w:val="20"/>
                <w:lang w:val="en-GB"/>
              </w:rPr>
              <w:t>Mean</w:t>
            </w:r>
          </w:p>
        </w:tc>
        <w:tc>
          <w:tcPr>
            <w:tcW w:w="1534" w:type="dxa"/>
            <w:gridSpan w:val="2"/>
            <w:shd w:val="clear" w:color="auto" w:fill="auto"/>
          </w:tcPr>
          <w:p w14:paraId="5F06BE6D" w14:textId="18FEA05B" w:rsidR="001B4DB7" w:rsidRDefault="001B4DB7" w:rsidP="001B4DB7">
            <w:pPr>
              <w:rPr>
                <w:rFonts w:ascii="Calibri" w:hAnsi="Calibri" w:cs="Calibri"/>
                <w:color w:val="000000"/>
              </w:rPr>
            </w:pPr>
            <w:r w:rsidRPr="0065388F">
              <w:t>1.00</w:t>
            </w:r>
          </w:p>
        </w:tc>
        <w:tc>
          <w:tcPr>
            <w:tcW w:w="1534" w:type="dxa"/>
            <w:gridSpan w:val="2"/>
            <w:shd w:val="clear" w:color="auto" w:fill="auto"/>
          </w:tcPr>
          <w:p w14:paraId="20C455F5" w14:textId="7B5A78EE" w:rsidR="001B4DB7" w:rsidRDefault="001B4DB7" w:rsidP="001B4DB7">
            <w:pPr>
              <w:rPr>
                <w:rFonts w:ascii="Calibri" w:hAnsi="Calibri" w:cs="Calibri"/>
                <w:color w:val="000000"/>
              </w:rPr>
            </w:pPr>
            <w:r w:rsidRPr="0065388F">
              <w:t>1.00</w:t>
            </w:r>
          </w:p>
        </w:tc>
        <w:tc>
          <w:tcPr>
            <w:tcW w:w="1535" w:type="dxa"/>
            <w:gridSpan w:val="2"/>
            <w:shd w:val="clear" w:color="auto" w:fill="auto"/>
          </w:tcPr>
          <w:p w14:paraId="2722633C" w14:textId="58DE334D" w:rsidR="001B4DB7" w:rsidRDefault="001B4DB7" w:rsidP="001B4DB7">
            <w:pPr>
              <w:rPr>
                <w:rFonts w:ascii="Calibri" w:hAnsi="Calibri" w:cs="Calibri"/>
                <w:color w:val="000000"/>
              </w:rPr>
            </w:pPr>
            <w:r w:rsidRPr="0065388F">
              <w:t>1.00</w:t>
            </w:r>
          </w:p>
        </w:tc>
        <w:tc>
          <w:tcPr>
            <w:tcW w:w="1534" w:type="dxa"/>
            <w:gridSpan w:val="2"/>
            <w:shd w:val="clear" w:color="auto" w:fill="auto"/>
          </w:tcPr>
          <w:p w14:paraId="6D45B65B" w14:textId="5F630017" w:rsidR="001B4DB7" w:rsidRDefault="001B4DB7" w:rsidP="001B4DB7">
            <w:pPr>
              <w:rPr>
                <w:rFonts w:ascii="Calibri" w:hAnsi="Calibri" w:cs="Calibri"/>
                <w:color w:val="000000"/>
              </w:rPr>
            </w:pPr>
            <w:r w:rsidRPr="0065388F">
              <w:t>1.00</w:t>
            </w:r>
          </w:p>
        </w:tc>
        <w:tc>
          <w:tcPr>
            <w:tcW w:w="1535" w:type="dxa"/>
            <w:gridSpan w:val="2"/>
            <w:shd w:val="clear" w:color="auto" w:fill="auto"/>
          </w:tcPr>
          <w:p w14:paraId="2671BECA" w14:textId="74075A81" w:rsidR="001B4DB7" w:rsidRDefault="001B4DB7" w:rsidP="001B4DB7">
            <w:pPr>
              <w:rPr>
                <w:rFonts w:ascii="Calibri" w:hAnsi="Calibri" w:cs="Calibri"/>
                <w:color w:val="000000"/>
              </w:rPr>
            </w:pPr>
            <w:r w:rsidRPr="0065388F">
              <w:t>1.00</w:t>
            </w:r>
          </w:p>
        </w:tc>
      </w:tr>
      <w:tr w:rsidR="001B4DB7" w14:paraId="72C00264" w14:textId="77777777" w:rsidTr="007A4424">
        <w:trPr>
          <w:trHeight w:val="267"/>
        </w:trPr>
        <w:tc>
          <w:tcPr>
            <w:tcW w:w="1317" w:type="dxa"/>
          </w:tcPr>
          <w:p w14:paraId="66E317E4" w14:textId="5722ADD3" w:rsidR="001B4DB7" w:rsidRPr="008B575E" w:rsidRDefault="001B4DB7" w:rsidP="001B4DB7">
            <w:pPr>
              <w:rPr>
                <w:rFonts w:cstheme="minorHAnsi"/>
                <w:b/>
                <w:lang w:val="en-GB"/>
              </w:rPr>
            </w:pPr>
            <w:r w:rsidRPr="008B575E">
              <w:rPr>
                <w:rFonts w:cstheme="minorHAnsi"/>
                <w:b/>
                <w:szCs w:val="20"/>
                <w:lang w:val="en-GB"/>
              </w:rPr>
              <w:t>3</w:t>
            </w:r>
            <w:r w:rsidRPr="008B575E">
              <w:rPr>
                <w:rFonts w:cstheme="minorHAnsi"/>
                <w:b/>
                <w:szCs w:val="20"/>
                <w:vertAlign w:val="superscript"/>
                <w:lang w:val="en-GB"/>
              </w:rPr>
              <w:t>rd</w:t>
            </w:r>
            <w:r w:rsidRPr="008B575E">
              <w:rPr>
                <w:rFonts w:cstheme="minorHAnsi"/>
                <w:b/>
                <w:szCs w:val="20"/>
                <w:lang w:val="en-GB"/>
              </w:rPr>
              <w:t xml:space="preserve"> Qu.</w:t>
            </w:r>
          </w:p>
        </w:tc>
        <w:tc>
          <w:tcPr>
            <w:tcW w:w="1534" w:type="dxa"/>
            <w:gridSpan w:val="2"/>
            <w:shd w:val="clear" w:color="auto" w:fill="auto"/>
          </w:tcPr>
          <w:p w14:paraId="31186A9C" w14:textId="5927F322" w:rsidR="001B4DB7" w:rsidRDefault="001B4DB7" w:rsidP="001B4DB7">
            <w:pPr>
              <w:rPr>
                <w:rFonts w:ascii="Calibri" w:hAnsi="Calibri" w:cs="Calibri"/>
                <w:color w:val="000000"/>
              </w:rPr>
            </w:pPr>
            <w:r w:rsidRPr="0065388F">
              <w:t>1.00</w:t>
            </w:r>
          </w:p>
        </w:tc>
        <w:tc>
          <w:tcPr>
            <w:tcW w:w="1534" w:type="dxa"/>
            <w:gridSpan w:val="2"/>
            <w:shd w:val="clear" w:color="auto" w:fill="auto"/>
          </w:tcPr>
          <w:p w14:paraId="10BEA1EA" w14:textId="6CA74B52" w:rsidR="001B4DB7" w:rsidRDefault="001B4DB7" w:rsidP="001B4DB7">
            <w:pPr>
              <w:rPr>
                <w:rFonts w:ascii="Calibri" w:hAnsi="Calibri" w:cs="Calibri"/>
                <w:color w:val="000000"/>
              </w:rPr>
            </w:pPr>
            <w:r w:rsidRPr="0065388F">
              <w:t>1.00</w:t>
            </w:r>
          </w:p>
        </w:tc>
        <w:tc>
          <w:tcPr>
            <w:tcW w:w="1535" w:type="dxa"/>
            <w:gridSpan w:val="2"/>
            <w:shd w:val="clear" w:color="auto" w:fill="auto"/>
          </w:tcPr>
          <w:p w14:paraId="7C564D2B" w14:textId="69017F2C" w:rsidR="001B4DB7" w:rsidRDefault="001B4DB7" w:rsidP="001B4DB7">
            <w:pPr>
              <w:rPr>
                <w:rFonts w:ascii="Calibri" w:hAnsi="Calibri" w:cs="Calibri"/>
                <w:color w:val="000000"/>
              </w:rPr>
            </w:pPr>
            <w:r w:rsidRPr="0065388F">
              <w:t>1.00</w:t>
            </w:r>
          </w:p>
        </w:tc>
        <w:tc>
          <w:tcPr>
            <w:tcW w:w="1534" w:type="dxa"/>
            <w:gridSpan w:val="2"/>
            <w:shd w:val="clear" w:color="auto" w:fill="auto"/>
          </w:tcPr>
          <w:p w14:paraId="15DB6F8C" w14:textId="7978BAE2" w:rsidR="001B4DB7" w:rsidRDefault="001B4DB7" w:rsidP="001B4DB7">
            <w:pPr>
              <w:rPr>
                <w:rFonts w:ascii="Calibri" w:hAnsi="Calibri" w:cs="Calibri"/>
                <w:color w:val="000000"/>
              </w:rPr>
            </w:pPr>
            <w:r w:rsidRPr="0065388F">
              <w:t>1.00</w:t>
            </w:r>
          </w:p>
        </w:tc>
        <w:tc>
          <w:tcPr>
            <w:tcW w:w="1535" w:type="dxa"/>
            <w:gridSpan w:val="2"/>
            <w:shd w:val="clear" w:color="auto" w:fill="auto"/>
          </w:tcPr>
          <w:p w14:paraId="1E530A54" w14:textId="27A672A1" w:rsidR="001B4DB7" w:rsidRDefault="001B4DB7" w:rsidP="001B4DB7">
            <w:pPr>
              <w:rPr>
                <w:rFonts w:ascii="Calibri" w:hAnsi="Calibri" w:cs="Calibri"/>
                <w:color w:val="000000"/>
              </w:rPr>
            </w:pPr>
            <w:r w:rsidRPr="0065388F">
              <w:t>1.00</w:t>
            </w:r>
          </w:p>
        </w:tc>
      </w:tr>
      <w:tr w:rsidR="001B4DB7" w14:paraId="1E373D28" w14:textId="77777777" w:rsidTr="007A4424">
        <w:trPr>
          <w:trHeight w:val="267"/>
        </w:trPr>
        <w:tc>
          <w:tcPr>
            <w:tcW w:w="1317" w:type="dxa"/>
          </w:tcPr>
          <w:p w14:paraId="4B28BA47" w14:textId="68734952" w:rsidR="001B4DB7" w:rsidRPr="008B575E" w:rsidRDefault="001B4DB7" w:rsidP="001B4DB7">
            <w:pPr>
              <w:rPr>
                <w:rFonts w:cstheme="minorHAnsi"/>
                <w:b/>
                <w:lang w:val="en-GB"/>
              </w:rPr>
            </w:pPr>
            <w:r w:rsidRPr="008B575E">
              <w:rPr>
                <w:rFonts w:cstheme="minorHAnsi"/>
                <w:b/>
                <w:szCs w:val="20"/>
                <w:lang w:val="en-GB"/>
              </w:rPr>
              <w:t>Max.</w:t>
            </w:r>
          </w:p>
        </w:tc>
        <w:tc>
          <w:tcPr>
            <w:tcW w:w="1534" w:type="dxa"/>
            <w:gridSpan w:val="2"/>
            <w:shd w:val="clear" w:color="auto" w:fill="auto"/>
          </w:tcPr>
          <w:p w14:paraId="747F0AAF" w14:textId="37884E26" w:rsidR="001B4DB7" w:rsidRDefault="001B4DB7" w:rsidP="001B4DB7">
            <w:pPr>
              <w:rPr>
                <w:rFonts w:ascii="Calibri" w:hAnsi="Calibri" w:cs="Calibri"/>
                <w:color w:val="000000"/>
              </w:rPr>
            </w:pPr>
            <w:r w:rsidRPr="0065388F">
              <w:t>1.02</w:t>
            </w:r>
          </w:p>
        </w:tc>
        <w:tc>
          <w:tcPr>
            <w:tcW w:w="1534" w:type="dxa"/>
            <w:gridSpan w:val="2"/>
            <w:shd w:val="clear" w:color="auto" w:fill="auto"/>
          </w:tcPr>
          <w:p w14:paraId="48C9D40F" w14:textId="032AE279" w:rsidR="001B4DB7" w:rsidRDefault="001B4DB7" w:rsidP="001B4DB7">
            <w:pPr>
              <w:rPr>
                <w:rFonts w:ascii="Calibri" w:hAnsi="Calibri" w:cs="Calibri"/>
                <w:color w:val="000000"/>
              </w:rPr>
            </w:pPr>
            <w:r w:rsidRPr="0065388F">
              <w:t>1.02</w:t>
            </w:r>
          </w:p>
        </w:tc>
        <w:tc>
          <w:tcPr>
            <w:tcW w:w="1535" w:type="dxa"/>
            <w:gridSpan w:val="2"/>
            <w:shd w:val="clear" w:color="auto" w:fill="auto"/>
          </w:tcPr>
          <w:p w14:paraId="01D9204A" w14:textId="1F3EE731" w:rsidR="001B4DB7" w:rsidRDefault="001B4DB7" w:rsidP="001B4DB7">
            <w:pPr>
              <w:rPr>
                <w:rFonts w:ascii="Calibri" w:hAnsi="Calibri" w:cs="Calibri"/>
                <w:color w:val="000000"/>
              </w:rPr>
            </w:pPr>
            <w:r w:rsidRPr="0065388F">
              <w:t>1.02</w:t>
            </w:r>
          </w:p>
        </w:tc>
        <w:tc>
          <w:tcPr>
            <w:tcW w:w="1534" w:type="dxa"/>
            <w:gridSpan w:val="2"/>
            <w:shd w:val="clear" w:color="auto" w:fill="auto"/>
          </w:tcPr>
          <w:p w14:paraId="01B86C63" w14:textId="4B381539" w:rsidR="001B4DB7" w:rsidRDefault="001B4DB7" w:rsidP="001B4DB7">
            <w:pPr>
              <w:rPr>
                <w:rFonts w:ascii="Calibri" w:hAnsi="Calibri" w:cs="Calibri"/>
                <w:color w:val="000000"/>
              </w:rPr>
            </w:pPr>
            <w:r w:rsidRPr="0065388F">
              <w:t>1.08</w:t>
            </w:r>
          </w:p>
        </w:tc>
        <w:tc>
          <w:tcPr>
            <w:tcW w:w="1535" w:type="dxa"/>
            <w:gridSpan w:val="2"/>
            <w:shd w:val="clear" w:color="auto" w:fill="auto"/>
          </w:tcPr>
          <w:p w14:paraId="1B22B99B" w14:textId="4193150E" w:rsidR="001B4DB7" w:rsidRDefault="001B4DB7" w:rsidP="001B4DB7">
            <w:pPr>
              <w:rPr>
                <w:rFonts w:ascii="Calibri" w:hAnsi="Calibri" w:cs="Calibri"/>
                <w:color w:val="000000"/>
              </w:rPr>
            </w:pPr>
            <w:r w:rsidRPr="0065388F">
              <w:t>1.04</w:t>
            </w:r>
          </w:p>
        </w:tc>
      </w:tr>
    </w:tbl>
    <w:p w14:paraId="610A38C1" w14:textId="77777777" w:rsidR="008B575E" w:rsidRDefault="008B575E" w:rsidP="00E72A32">
      <w:pPr>
        <w:spacing w:line="276" w:lineRule="auto"/>
        <w:rPr>
          <w:rFonts w:cstheme="minorHAnsi"/>
          <w:b/>
        </w:rPr>
      </w:pPr>
    </w:p>
    <w:p w14:paraId="61E7589A" w14:textId="77777777" w:rsidR="008B575E" w:rsidRDefault="008B575E" w:rsidP="00E72A32">
      <w:pPr>
        <w:spacing w:line="276" w:lineRule="auto"/>
        <w:rPr>
          <w:rFonts w:cstheme="minorHAnsi"/>
          <w:b/>
        </w:rPr>
      </w:pPr>
    </w:p>
    <w:p w14:paraId="23746E7B" w14:textId="77777777" w:rsidR="008B575E" w:rsidRDefault="008B575E" w:rsidP="00E72A32">
      <w:pPr>
        <w:spacing w:line="276" w:lineRule="auto"/>
        <w:rPr>
          <w:rFonts w:cstheme="minorHAnsi"/>
          <w:b/>
        </w:rPr>
      </w:pPr>
    </w:p>
    <w:p w14:paraId="4B98E649" w14:textId="3126F4D7" w:rsidR="00FF1E17" w:rsidRPr="00E72A32" w:rsidRDefault="00FF1E17" w:rsidP="00E72A32">
      <w:pPr>
        <w:spacing w:line="276" w:lineRule="auto"/>
      </w:pPr>
      <w:r w:rsidRPr="00E72A32">
        <w:rPr>
          <w:rFonts w:cstheme="minorHAnsi"/>
          <w:b/>
        </w:rPr>
        <w:lastRenderedPageBreak/>
        <w:t>Table S</w:t>
      </w:r>
      <w:r w:rsidR="00961CB6">
        <w:rPr>
          <w:rFonts w:cstheme="minorHAnsi"/>
          <w:b/>
        </w:rPr>
        <w:t>7</w:t>
      </w:r>
      <w:r w:rsidRPr="00E72A32">
        <w:rPr>
          <w:rFonts w:cstheme="minorHAnsi"/>
        </w:rPr>
        <w:t>. Output of model used to compare the average daily soil temperature (measured at 3-5 cm depth) in the extreme heat events simulated in the lab, against the hottest days recorded in the field sites during the study period (</w:t>
      </w:r>
      <w:r w:rsidRPr="00E72A32">
        <w:rPr>
          <w:rFonts w:cstheme="minorHAnsi"/>
          <w:i/>
        </w:rPr>
        <w:t>N</w:t>
      </w:r>
      <w:r w:rsidRPr="00E72A32">
        <w:rPr>
          <w:rFonts w:cstheme="minorHAnsi"/>
        </w:rPr>
        <w:t xml:space="preserve"> = 6 </w:t>
      </w:r>
      <w:r w:rsidR="00E72A32" w:rsidRPr="00E72A32">
        <w:rPr>
          <w:rFonts w:cstheme="minorHAnsi"/>
        </w:rPr>
        <w:t xml:space="preserve">days, </w:t>
      </w:r>
      <w:r w:rsidRPr="00E72A32">
        <w:t>per each elevation and season combination)</w:t>
      </w:r>
      <w:r w:rsidRPr="00E72A32">
        <w:rPr>
          <w:rFonts w:cstheme="minorHAnsi"/>
        </w:rPr>
        <w:t xml:space="preserve">. This analysis was conducted to evaluate the severity of our experimental treatments compared to the natural variability of heat extremes in the field sites. </w:t>
      </w:r>
      <w:r w:rsidR="00E72A32" w:rsidRPr="00E72A32">
        <w:t xml:space="preserve">We fitted a linear mixed effect model with the R package nlme v.3.1-163 </w:t>
      </w:r>
      <w:r w:rsidR="00E72A32" w:rsidRPr="00E72A32">
        <w:fldChar w:fldCharType="begin" w:fldLock="1"/>
      </w:r>
      <w:r w:rsidR="002A2A62">
        <w:instrText xml:space="preserve"> ADDIN ZOTERO_ITEM CSL_CITATION {"citationID":"OBbSMDtb","properties":{"formattedCitation":"(Pinheiro et al., 2023)","plainCitation":"(Pinheiro et al., 2023)","noteIndex":0},"citationItems":[{"id":1909,"uris":["http://www.mendeley.com/documents/?uuid=9e39ee09-ed42-4b92-8917-fcc5a19c994c","http://zotero.org/users/14556483/items/8XR69HCH"],"itemData":{"id":1909,"type":"software","title":"nlme: Linear and Nonlinear Mixed Effects Models","URL":"https://cran.r-project.org/package=nlme","author":[{"family":"Pinheiro","given":"J"},{"family":"Bates","given":"B"},{"literal":"R Core Team"}],"issued":{"date-parts":[["2023"]]}}}],"schema":"https://github.com/citation-style-language/schema/raw/master/csl-citation.json"} </w:instrText>
      </w:r>
      <w:r w:rsidR="00E72A32" w:rsidRPr="00E72A32">
        <w:fldChar w:fldCharType="separate"/>
      </w:r>
      <w:r w:rsidR="002A2A62" w:rsidRPr="002A2A62">
        <w:rPr>
          <w:rFonts w:ascii="Calibri" w:hAnsi="Calibri" w:cs="Calibri"/>
        </w:rPr>
        <w:t>(Pinheiro et al., 2023)</w:t>
      </w:r>
      <w:r w:rsidR="00E72A32" w:rsidRPr="00E72A32">
        <w:fldChar w:fldCharType="end"/>
      </w:r>
      <w:r w:rsidR="00E72A32" w:rsidRPr="00E72A32">
        <w:t xml:space="preserve">, accounting for heterogeneity of residuals by taking the origin of the data (field or lab) as an offset term, due to the greater variance of the data collected from the field compared to the temperature data from the lab experiments. </w:t>
      </w:r>
      <w:r w:rsidRPr="00E72A32">
        <w:rPr>
          <w:rFonts w:cstheme="minorHAnsi"/>
        </w:rPr>
        <w:t>We note that the year in which the study took place (2022) was one of the warmest on record in the area, exceeding the norm of monthly mean temperature of May-October by 2.3-2.5 °</w:t>
      </w:r>
      <w:r w:rsidRPr="00E72A32">
        <w:t xml:space="preserve">C </w:t>
      </w:r>
      <w:r w:rsidRPr="00E72A32">
        <w:rPr>
          <w:rFonts w:cstheme="minorHAnsi"/>
        </w:rPr>
        <w:t>on average (relative to the 1990-2010 reference period</w:t>
      </w:r>
      <w:r w:rsidR="001F4681">
        <w:rPr>
          <w:rFonts w:cstheme="minorHAnsi"/>
        </w:rPr>
        <w:t>; source Meteoswiss</w:t>
      </w:r>
      <w:r w:rsidRPr="00E72A32">
        <w:rPr>
          <w:rFonts w:cstheme="minorHAnsi"/>
        </w:rPr>
        <w:t xml:space="preserve">). </w:t>
      </w:r>
    </w:p>
    <w:tbl>
      <w:tblPr>
        <w:tblpPr w:leftFromText="141" w:rightFromText="141" w:vertAnchor="page" w:horzAnchor="margin" w:tblpXSpec="center" w:tblpY="5262"/>
        <w:tblW w:w="4483" w:type="pct"/>
        <w:tblLayout w:type="fixed"/>
        <w:tblCellMar>
          <w:left w:w="57" w:type="dxa"/>
          <w:right w:w="57" w:type="dxa"/>
        </w:tblCellMar>
        <w:tblLook w:val="04A0" w:firstRow="1" w:lastRow="0" w:firstColumn="1" w:lastColumn="0" w:noHBand="0" w:noVBand="1"/>
      </w:tblPr>
      <w:tblGrid>
        <w:gridCol w:w="1024"/>
        <w:gridCol w:w="992"/>
        <w:gridCol w:w="1413"/>
        <w:gridCol w:w="990"/>
        <w:gridCol w:w="1276"/>
        <w:gridCol w:w="1109"/>
        <w:gridCol w:w="1588"/>
      </w:tblGrid>
      <w:tr w:rsidR="003A6E54" w:rsidRPr="0024049E" w14:paraId="45279B89" w14:textId="77777777" w:rsidTr="003A6E54">
        <w:trPr>
          <w:cantSplit/>
          <w:trHeight w:val="454"/>
        </w:trPr>
        <w:tc>
          <w:tcPr>
            <w:tcW w:w="5000" w:type="pct"/>
            <w:gridSpan w:val="7"/>
            <w:tcBorders>
              <w:top w:val="single" w:sz="4" w:space="0" w:color="auto"/>
              <w:left w:val="nil"/>
              <w:bottom w:val="single" w:sz="4" w:space="0" w:color="auto"/>
            </w:tcBorders>
            <w:vAlign w:val="center"/>
          </w:tcPr>
          <w:p w14:paraId="191491BC" w14:textId="77777777" w:rsidR="003A6E54" w:rsidRPr="0024049E" w:rsidRDefault="003A6E54" w:rsidP="003A6E54">
            <w:pPr>
              <w:spacing w:after="0" w:line="240" w:lineRule="auto"/>
              <w:jc w:val="center"/>
              <w:rPr>
                <w:rFonts w:cstheme="minorHAnsi"/>
                <w:iCs/>
                <w:color w:val="000000"/>
                <w:lang w:val="en-GB"/>
              </w:rPr>
            </w:pPr>
            <w:r w:rsidRPr="0024049E">
              <w:rPr>
                <w:rFonts w:cstheme="minorHAnsi"/>
                <w:iCs/>
                <w:color w:val="000000"/>
                <w:lang w:val="en-GB"/>
              </w:rPr>
              <w:t xml:space="preserve">Average daily </w:t>
            </w:r>
            <w:r>
              <w:rPr>
                <w:rFonts w:cstheme="minorHAnsi"/>
                <w:iCs/>
                <w:color w:val="000000"/>
                <w:lang w:val="en-GB"/>
              </w:rPr>
              <w:t xml:space="preserve">soil </w:t>
            </w:r>
            <w:r w:rsidRPr="0024049E">
              <w:rPr>
                <w:rFonts w:cstheme="minorHAnsi"/>
                <w:iCs/>
                <w:color w:val="000000"/>
                <w:lang w:val="en-GB"/>
              </w:rPr>
              <w:t>temperature (</w:t>
            </w:r>
            <w:r w:rsidRPr="0024049E">
              <w:rPr>
                <w:rFonts w:cstheme="minorHAnsi"/>
              </w:rPr>
              <w:t>°</w:t>
            </w:r>
            <w:r w:rsidRPr="0024049E">
              <w:t>C)</w:t>
            </w:r>
          </w:p>
        </w:tc>
      </w:tr>
      <w:tr w:rsidR="003A6E54" w:rsidRPr="0024049E" w14:paraId="3D29FB03" w14:textId="77777777" w:rsidTr="003A6E54">
        <w:trPr>
          <w:cantSplit/>
          <w:trHeight w:val="454"/>
        </w:trPr>
        <w:tc>
          <w:tcPr>
            <w:tcW w:w="610" w:type="pct"/>
            <w:tcBorders>
              <w:top w:val="single" w:sz="4" w:space="0" w:color="auto"/>
              <w:left w:val="nil"/>
              <w:bottom w:val="single" w:sz="4" w:space="0" w:color="auto"/>
              <w:right w:val="nil"/>
            </w:tcBorders>
            <w:vAlign w:val="center"/>
          </w:tcPr>
          <w:p w14:paraId="1B86A020" w14:textId="77777777" w:rsidR="003A6E54" w:rsidRPr="0024049E" w:rsidRDefault="003A6E54" w:rsidP="003A6E54">
            <w:pPr>
              <w:spacing w:after="0" w:line="240" w:lineRule="auto"/>
              <w:rPr>
                <w:rFonts w:cstheme="minorHAnsi"/>
                <w:color w:val="000000"/>
                <w:lang w:val="en-GB"/>
              </w:rPr>
            </w:pPr>
            <w:r w:rsidRPr="0024049E">
              <w:rPr>
                <w:rFonts w:cstheme="minorHAnsi"/>
                <w:color w:val="000000"/>
                <w:lang w:val="en-GB"/>
              </w:rPr>
              <w:t>Elevation</w:t>
            </w:r>
          </w:p>
        </w:tc>
        <w:tc>
          <w:tcPr>
            <w:tcW w:w="591" w:type="pct"/>
            <w:tcBorders>
              <w:top w:val="single" w:sz="4" w:space="0" w:color="auto"/>
              <w:left w:val="nil"/>
              <w:bottom w:val="single" w:sz="4" w:space="0" w:color="auto"/>
              <w:right w:val="nil"/>
            </w:tcBorders>
            <w:shd w:val="clear" w:color="auto" w:fill="auto"/>
            <w:noWrap/>
            <w:vAlign w:val="center"/>
            <w:hideMark/>
          </w:tcPr>
          <w:p w14:paraId="16B9BECC" w14:textId="77777777" w:rsidR="003A6E54" w:rsidRPr="0024049E" w:rsidRDefault="003A6E54" w:rsidP="003A6E54">
            <w:pPr>
              <w:spacing w:after="0" w:line="240" w:lineRule="auto"/>
              <w:rPr>
                <w:rFonts w:cstheme="minorHAnsi"/>
                <w:color w:val="000000"/>
                <w:lang w:val="en-GB"/>
              </w:rPr>
            </w:pPr>
            <w:r w:rsidRPr="0024049E">
              <w:rPr>
                <w:rFonts w:cstheme="minorHAnsi"/>
                <w:color w:val="000000"/>
                <w:lang w:val="en-GB"/>
              </w:rPr>
              <w:t xml:space="preserve">Season </w:t>
            </w:r>
          </w:p>
        </w:tc>
        <w:tc>
          <w:tcPr>
            <w:tcW w:w="842" w:type="pct"/>
            <w:tcBorders>
              <w:top w:val="single" w:sz="4" w:space="0" w:color="auto"/>
              <w:left w:val="nil"/>
              <w:bottom w:val="single" w:sz="4" w:space="0" w:color="auto"/>
              <w:right w:val="nil"/>
            </w:tcBorders>
            <w:vAlign w:val="center"/>
          </w:tcPr>
          <w:p w14:paraId="6ED96369" w14:textId="77777777" w:rsidR="003A6E54" w:rsidRPr="0024049E" w:rsidRDefault="003A6E54" w:rsidP="003A6E54">
            <w:pPr>
              <w:spacing w:after="0" w:line="240" w:lineRule="auto"/>
              <w:rPr>
                <w:rFonts w:cstheme="minorHAnsi"/>
                <w:color w:val="000000"/>
                <w:lang w:val="en-GB"/>
              </w:rPr>
            </w:pPr>
            <w:r>
              <w:rPr>
                <w:rFonts w:cstheme="minorHAnsi"/>
                <w:color w:val="000000"/>
                <w:lang w:val="en-GB"/>
              </w:rPr>
              <w:t>Origin of data</w:t>
            </w:r>
          </w:p>
        </w:tc>
        <w:tc>
          <w:tcPr>
            <w:tcW w:w="590" w:type="pct"/>
            <w:tcBorders>
              <w:top w:val="single" w:sz="4" w:space="0" w:color="auto"/>
              <w:left w:val="nil"/>
              <w:bottom w:val="single" w:sz="4" w:space="0" w:color="auto"/>
              <w:right w:val="nil"/>
            </w:tcBorders>
            <w:shd w:val="clear" w:color="auto" w:fill="auto"/>
            <w:noWrap/>
            <w:vAlign w:val="center"/>
            <w:hideMark/>
          </w:tcPr>
          <w:p w14:paraId="24C7A20A" w14:textId="77777777" w:rsidR="003A6E54" w:rsidRPr="0024049E" w:rsidRDefault="003A6E54" w:rsidP="003A6E54">
            <w:pPr>
              <w:spacing w:after="0" w:line="240" w:lineRule="auto"/>
              <w:jc w:val="right"/>
              <w:rPr>
                <w:rFonts w:cstheme="minorHAnsi"/>
                <w:color w:val="000000"/>
                <w:lang w:val="en-GB"/>
              </w:rPr>
            </w:pPr>
            <w:r w:rsidRPr="0024049E">
              <w:rPr>
                <w:rFonts w:cstheme="minorHAnsi"/>
                <w:color w:val="000000"/>
                <w:lang w:val="en-GB"/>
              </w:rPr>
              <w:t>Estimate</w:t>
            </w:r>
          </w:p>
        </w:tc>
        <w:tc>
          <w:tcPr>
            <w:tcW w:w="760" w:type="pct"/>
            <w:tcBorders>
              <w:top w:val="single" w:sz="4" w:space="0" w:color="auto"/>
              <w:left w:val="nil"/>
              <w:bottom w:val="single" w:sz="4" w:space="0" w:color="auto"/>
              <w:right w:val="nil"/>
            </w:tcBorders>
            <w:shd w:val="clear" w:color="auto" w:fill="auto"/>
            <w:noWrap/>
            <w:vAlign w:val="center"/>
            <w:hideMark/>
          </w:tcPr>
          <w:p w14:paraId="19A02CE1" w14:textId="77777777" w:rsidR="003A6E54" w:rsidRPr="0024049E" w:rsidRDefault="003A6E54" w:rsidP="003A6E54">
            <w:pPr>
              <w:spacing w:after="0" w:line="240" w:lineRule="auto"/>
              <w:jc w:val="right"/>
              <w:rPr>
                <w:rFonts w:cstheme="minorHAnsi"/>
                <w:color w:val="000000"/>
                <w:lang w:val="en-GB"/>
              </w:rPr>
            </w:pPr>
            <w:r w:rsidRPr="0024049E">
              <w:rPr>
                <w:rFonts w:cstheme="minorHAnsi"/>
                <w:color w:val="000000"/>
                <w:lang w:val="en-GB"/>
              </w:rPr>
              <w:t>SE</w:t>
            </w:r>
          </w:p>
        </w:tc>
        <w:tc>
          <w:tcPr>
            <w:tcW w:w="661" w:type="pct"/>
            <w:tcBorders>
              <w:top w:val="single" w:sz="4" w:space="0" w:color="auto"/>
              <w:left w:val="nil"/>
              <w:bottom w:val="single" w:sz="4" w:space="0" w:color="auto"/>
            </w:tcBorders>
            <w:shd w:val="clear" w:color="auto" w:fill="auto"/>
            <w:noWrap/>
            <w:vAlign w:val="center"/>
            <w:hideMark/>
          </w:tcPr>
          <w:p w14:paraId="30E68603" w14:textId="77777777" w:rsidR="003A6E54" w:rsidRPr="0024049E" w:rsidRDefault="003A6E54" w:rsidP="003A6E54">
            <w:pPr>
              <w:spacing w:after="0" w:line="240" w:lineRule="auto"/>
              <w:jc w:val="right"/>
              <w:rPr>
                <w:rFonts w:cstheme="minorHAnsi"/>
                <w:i/>
                <w:iCs/>
                <w:color w:val="000000"/>
                <w:lang w:val="en-GB"/>
              </w:rPr>
            </w:pPr>
            <w:r w:rsidRPr="0024049E">
              <w:rPr>
                <w:rFonts w:cstheme="minorHAnsi"/>
                <w:i/>
                <w:iCs/>
                <w:color w:val="000000"/>
                <w:lang w:val="en-GB"/>
              </w:rPr>
              <w:t>P</w:t>
            </w:r>
          </w:p>
        </w:tc>
        <w:tc>
          <w:tcPr>
            <w:tcW w:w="946" w:type="pct"/>
            <w:tcBorders>
              <w:top w:val="single" w:sz="4" w:space="0" w:color="auto"/>
              <w:left w:val="nil"/>
              <w:bottom w:val="single" w:sz="4" w:space="0" w:color="auto"/>
            </w:tcBorders>
          </w:tcPr>
          <w:p w14:paraId="16AFE581" w14:textId="77777777" w:rsidR="003A6E54" w:rsidRPr="0024049E" w:rsidRDefault="003A6E54" w:rsidP="003A6E54">
            <w:pPr>
              <w:spacing w:after="0" w:line="240" w:lineRule="auto"/>
              <w:jc w:val="right"/>
              <w:rPr>
                <w:rFonts w:cstheme="minorHAnsi"/>
                <w:iCs/>
                <w:color w:val="000000"/>
                <w:lang w:val="en-GB"/>
              </w:rPr>
            </w:pPr>
            <w:r w:rsidRPr="0024049E">
              <w:rPr>
                <w:rFonts w:cstheme="minorHAnsi"/>
                <w:iCs/>
                <w:color w:val="000000"/>
                <w:lang w:val="en-GB"/>
              </w:rPr>
              <w:t>Marginal/</w:t>
            </w:r>
          </w:p>
          <w:p w14:paraId="7504331E" w14:textId="77777777" w:rsidR="003A6E54" w:rsidRPr="0024049E" w:rsidRDefault="003A6E54" w:rsidP="003A6E54">
            <w:pPr>
              <w:spacing w:after="0" w:line="240" w:lineRule="auto"/>
              <w:jc w:val="right"/>
              <w:rPr>
                <w:rFonts w:cstheme="minorHAnsi"/>
                <w:iCs/>
                <w:color w:val="000000"/>
                <w:lang w:val="en-GB"/>
              </w:rPr>
            </w:pPr>
            <w:r w:rsidRPr="0024049E">
              <w:rPr>
                <w:rFonts w:cstheme="minorHAnsi"/>
                <w:iCs/>
                <w:color w:val="000000"/>
                <w:lang w:val="en-GB"/>
              </w:rPr>
              <w:t>Conditional R</w:t>
            </w:r>
            <w:r w:rsidRPr="0024049E">
              <w:rPr>
                <w:rFonts w:cstheme="minorHAnsi"/>
                <w:iCs/>
                <w:color w:val="000000"/>
                <w:vertAlign w:val="superscript"/>
                <w:lang w:val="en-GB"/>
              </w:rPr>
              <w:t>2</w:t>
            </w:r>
          </w:p>
        </w:tc>
      </w:tr>
      <w:tr w:rsidR="003A6E54" w:rsidRPr="0024049E" w14:paraId="55035D9F" w14:textId="77777777" w:rsidTr="003A6E54">
        <w:trPr>
          <w:cantSplit/>
          <w:trHeight w:val="131"/>
        </w:trPr>
        <w:tc>
          <w:tcPr>
            <w:tcW w:w="610" w:type="pct"/>
            <w:tcBorders>
              <w:top w:val="single" w:sz="4" w:space="0" w:color="auto"/>
              <w:left w:val="nil"/>
              <w:right w:val="nil"/>
            </w:tcBorders>
          </w:tcPr>
          <w:p w14:paraId="0E8F7856" w14:textId="77777777" w:rsidR="003A6E54" w:rsidRPr="0024049E" w:rsidRDefault="003A6E54" w:rsidP="003A6E54">
            <w:pPr>
              <w:spacing w:after="0" w:line="240" w:lineRule="auto"/>
              <w:rPr>
                <w:rFonts w:cstheme="minorHAnsi"/>
                <w:color w:val="000000"/>
                <w:sz w:val="6"/>
                <w:lang w:val="en-GB"/>
              </w:rPr>
            </w:pPr>
          </w:p>
        </w:tc>
        <w:tc>
          <w:tcPr>
            <w:tcW w:w="591" w:type="pct"/>
            <w:tcBorders>
              <w:top w:val="single" w:sz="4" w:space="0" w:color="auto"/>
              <w:left w:val="nil"/>
              <w:bottom w:val="nil"/>
              <w:right w:val="nil"/>
            </w:tcBorders>
            <w:shd w:val="clear" w:color="auto" w:fill="auto"/>
            <w:noWrap/>
            <w:vAlign w:val="center"/>
          </w:tcPr>
          <w:p w14:paraId="31083157" w14:textId="77777777" w:rsidR="003A6E54" w:rsidRPr="0024049E" w:rsidRDefault="003A6E54" w:rsidP="003A6E54">
            <w:pPr>
              <w:spacing w:after="0" w:line="240" w:lineRule="auto"/>
              <w:rPr>
                <w:rFonts w:cstheme="minorHAnsi"/>
                <w:color w:val="000000"/>
                <w:sz w:val="6"/>
                <w:lang w:val="en-GB"/>
              </w:rPr>
            </w:pPr>
          </w:p>
        </w:tc>
        <w:tc>
          <w:tcPr>
            <w:tcW w:w="842" w:type="pct"/>
            <w:tcBorders>
              <w:top w:val="single" w:sz="4" w:space="0" w:color="auto"/>
              <w:left w:val="nil"/>
              <w:bottom w:val="nil"/>
              <w:right w:val="nil"/>
            </w:tcBorders>
          </w:tcPr>
          <w:p w14:paraId="2259B5FE" w14:textId="77777777" w:rsidR="003A6E54" w:rsidRPr="0024049E" w:rsidRDefault="003A6E54" w:rsidP="003A6E54">
            <w:pPr>
              <w:spacing w:after="0" w:line="240" w:lineRule="auto"/>
              <w:rPr>
                <w:rFonts w:cstheme="minorHAnsi"/>
                <w:color w:val="000000"/>
                <w:sz w:val="6"/>
                <w:lang w:val="en-GB"/>
              </w:rPr>
            </w:pPr>
          </w:p>
        </w:tc>
        <w:tc>
          <w:tcPr>
            <w:tcW w:w="590" w:type="pct"/>
            <w:tcBorders>
              <w:top w:val="single" w:sz="4" w:space="0" w:color="auto"/>
              <w:left w:val="nil"/>
              <w:bottom w:val="nil"/>
              <w:right w:val="nil"/>
            </w:tcBorders>
            <w:shd w:val="clear" w:color="auto" w:fill="auto"/>
            <w:noWrap/>
            <w:vAlign w:val="bottom"/>
          </w:tcPr>
          <w:p w14:paraId="66A78D84" w14:textId="77777777" w:rsidR="003A6E54" w:rsidRPr="0024049E" w:rsidRDefault="003A6E54" w:rsidP="003A6E54">
            <w:pPr>
              <w:spacing w:after="0" w:line="240" w:lineRule="auto"/>
              <w:jc w:val="right"/>
              <w:rPr>
                <w:rFonts w:cstheme="minorHAnsi"/>
                <w:color w:val="000000"/>
                <w:sz w:val="6"/>
                <w:lang w:val="en-GB"/>
              </w:rPr>
            </w:pPr>
          </w:p>
        </w:tc>
        <w:tc>
          <w:tcPr>
            <w:tcW w:w="760" w:type="pct"/>
            <w:tcBorders>
              <w:top w:val="single" w:sz="4" w:space="0" w:color="auto"/>
              <w:left w:val="nil"/>
              <w:bottom w:val="nil"/>
              <w:right w:val="nil"/>
            </w:tcBorders>
            <w:shd w:val="clear" w:color="auto" w:fill="auto"/>
            <w:noWrap/>
            <w:vAlign w:val="bottom"/>
          </w:tcPr>
          <w:p w14:paraId="44ECDC4A" w14:textId="77777777" w:rsidR="003A6E54" w:rsidRPr="0024049E" w:rsidRDefault="003A6E54" w:rsidP="003A6E54">
            <w:pPr>
              <w:spacing w:after="0" w:line="240" w:lineRule="auto"/>
              <w:jc w:val="right"/>
              <w:rPr>
                <w:rFonts w:cstheme="minorHAnsi"/>
                <w:color w:val="000000"/>
                <w:sz w:val="6"/>
                <w:lang w:val="en-GB"/>
              </w:rPr>
            </w:pPr>
          </w:p>
        </w:tc>
        <w:tc>
          <w:tcPr>
            <w:tcW w:w="661" w:type="pct"/>
            <w:tcBorders>
              <w:top w:val="single" w:sz="4" w:space="0" w:color="auto"/>
              <w:left w:val="nil"/>
              <w:bottom w:val="nil"/>
            </w:tcBorders>
            <w:shd w:val="clear" w:color="auto" w:fill="auto"/>
            <w:noWrap/>
            <w:vAlign w:val="bottom"/>
          </w:tcPr>
          <w:p w14:paraId="4DCBECD5" w14:textId="77777777" w:rsidR="003A6E54" w:rsidRPr="0024049E" w:rsidRDefault="003A6E54" w:rsidP="003A6E54">
            <w:pPr>
              <w:spacing w:after="0" w:line="240" w:lineRule="auto"/>
              <w:jc w:val="right"/>
              <w:rPr>
                <w:rFonts w:cstheme="minorHAnsi"/>
                <w:b/>
                <w:color w:val="000000"/>
                <w:sz w:val="6"/>
                <w:lang w:val="en-GB"/>
              </w:rPr>
            </w:pPr>
          </w:p>
        </w:tc>
        <w:tc>
          <w:tcPr>
            <w:tcW w:w="946" w:type="pct"/>
            <w:tcBorders>
              <w:top w:val="single" w:sz="4" w:space="0" w:color="auto"/>
              <w:left w:val="nil"/>
              <w:bottom w:val="nil"/>
            </w:tcBorders>
          </w:tcPr>
          <w:p w14:paraId="23497B13" w14:textId="77777777" w:rsidR="003A6E54" w:rsidRPr="0024049E" w:rsidRDefault="003A6E54" w:rsidP="003A6E54">
            <w:pPr>
              <w:spacing w:after="0" w:line="240" w:lineRule="auto"/>
              <w:jc w:val="right"/>
              <w:rPr>
                <w:rFonts w:cstheme="minorHAnsi"/>
                <w:b/>
                <w:color w:val="000000"/>
                <w:sz w:val="6"/>
                <w:lang w:val="en-GB"/>
              </w:rPr>
            </w:pPr>
          </w:p>
        </w:tc>
      </w:tr>
      <w:tr w:rsidR="003A6E54" w:rsidRPr="0024049E" w14:paraId="1188B3ED" w14:textId="77777777" w:rsidTr="003A6E54">
        <w:trPr>
          <w:cantSplit/>
          <w:trHeight w:val="15"/>
        </w:trPr>
        <w:tc>
          <w:tcPr>
            <w:tcW w:w="610" w:type="pct"/>
            <w:vMerge w:val="restart"/>
            <w:tcBorders>
              <w:top w:val="nil"/>
              <w:left w:val="nil"/>
              <w:right w:val="nil"/>
            </w:tcBorders>
            <w:vAlign w:val="center"/>
          </w:tcPr>
          <w:p w14:paraId="7D2B6ECE" w14:textId="77777777" w:rsidR="003A6E54" w:rsidRPr="0024049E" w:rsidRDefault="003A6E54" w:rsidP="003A6E54">
            <w:pPr>
              <w:spacing w:after="0" w:line="240" w:lineRule="auto"/>
              <w:rPr>
                <w:rFonts w:cstheme="minorHAnsi"/>
                <w:color w:val="000000"/>
                <w:lang w:val="en-GB"/>
              </w:rPr>
            </w:pPr>
            <w:r w:rsidRPr="0024049E">
              <w:rPr>
                <w:rFonts w:cstheme="minorHAnsi"/>
                <w:color w:val="000000"/>
                <w:lang w:val="en-GB"/>
              </w:rPr>
              <w:t>High</w:t>
            </w:r>
          </w:p>
        </w:tc>
        <w:tc>
          <w:tcPr>
            <w:tcW w:w="591" w:type="pct"/>
            <w:vMerge w:val="restart"/>
            <w:tcBorders>
              <w:top w:val="nil"/>
              <w:left w:val="nil"/>
              <w:right w:val="nil"/>
            </w:tcBorders>
            <w:shd w:val="clear" w:color="auto" w:fill="auto"/>
            <w:noWrap/>
            <w:vAlign w:val="center"/>
          </w:tcPr>
          <w:p w14:paraId="0646D112" w14:textId="77777777" w:rsidR="003A6E54" w:rsidRPr="0024049E" w:rsidRDefault="003A6E54" w:rsidP="003A6E54">
            <w:pPr>
              <w:spacing w:after="0" w:line="240" w:lineRule="auto"/>
              <w:rPr>
                <w:rFonts w:cstheme="minorHAnsi"/>
                <w:color w:val="000000"/>
                <w:lang w:val="en-GB"/>
              </w:rPr>
            </w:pPr>
            <w:r w:rsidRPr="0024049E">
              <w:rPr>
                <w:rFonts w:cstheme="minorHAnsi"/>
                <w:color w:val="000000"/>
                <w:lang w:val="en-GB"/>
              </w:rPr>
              <w:t xml:space="preserve">Spring </w:t>
            </w:r>
          </w:p>
        </w:tc>
        <w:tc>
          <w:tcPr>
            <w:tcW w:w="842" w:type="pct"/>
            <w:tcBorders>
              <w:top w:val="nil"/>
              <w:left w:val="nil"/>
              <w:bottom w:val="nil"/>
              <w:right w:val="nil"/>
            </w:tcBorders>
            <w:vAlign w:val="center"/>
          </w:tcPr>
          <w:p w14:paraId="65CF594F" w14:textId="77777777" w:rsidR="003A6E54" w:rsidRPr="0024049E" w:rsidRDefault="003A6E54" w:rsidP="003A6E54">
            <w:pPr>
              <w:spacing w:after="0" w:line="240" w:lineRule="auto"/>
              <w:rPr>
                <w:rFonts w:cstheme="minorHAnsi"/>
                <w:color w:val="000000"/>
                <w:lang w:val="en-GB"/>
              </w:rPr>
            </w:pPr>
            <w:r>
              <w:rPr>
                <w:rFonts w:cstheme="minorHAnsi"/>
                <w:lang w:val="en-GB"/>
              </w:rPr>
              <w:t>Lab</w:t>
            </w:r>
          </w:p>
        </w:tc>
        <w:tc>
          <w:tcPr>
            <w:tcW w:w="590" w:type="pct"/>
            <w:tcBorders>
              <w:top w:val="nil"/>
              <w:left w:val="nil"/>
              <w:bottom w:val="nil"/>
              <w:right w:val="nil"/>
            </w:tcBorders>
            <w:shd w:val="clear" w:color="auto" w:fill="auto"/>
            <w:noWrap/>
            <w:vAlign w:val="bottom"/>
          </w:tcPr>
          <w:p w14:paraId="5EA20743" w14:textId="77777777" w:rsidR="003A6E54" w:rsidRDefault="003A6E54" w:rsidP="003A6E54">
            <w:pPr>
              <w:jc w:val="right"/>
              <w:rPr>
                <w:rFonts w:ascii="Calibri" w:hAnsi="Calibri" w:cs="Calibri"/>
                <w:color w:val="000000"/>
              </w:rPr>
            </w:pPr>
            <w:r>
              <w:rPr>
                <w:rFonts w:ascii="Calibri" w:hAnsi="Calibri" w:cs="Calibri"/>
                <w:color w:val="000000"/>
              </w:rPr>
              <w:t>19.60</w:t>
            </w:r>
          </w:p>
        </w:tc>
        <w:tc>
          <w:tcPr>
            <w:tcW w:w="760" w:type="pct"/>
            <w:tcBorders>
              <w:top w:val="nil"/>
              <w:left w:val="nil"/>
              <w:bottom w:val="nil"/>
              <w:right w:val="nil"/>
            </w:tcBorders>
            <w:shd w:val="clear" w:color="auto" w:fill="auto"/>
            <w:noWrap/>
            <w:vAlign w:val="bottom"/>
          </w:tcPr>
          <w:p w14:paraId="08FD6DD5" w14:textId="77777777" w:rsidR="003A6E54" w:rsidRDefault="003A6E54" w:rsidP="003A6E54">
            <w:pPr>
              <w:jc w:val="right"/>
              <w:rPr>
                <w:rFonts w:ascii="Calibri" w:hAnsi="Calibri" w:cs="Calibri"/>
                <w:color w:val="000000"/>
              </w:rPr>
            </w:pPr>
            <w:r>
              <w:rPr>
                <w:rFonts w:ascii="Calibri" w:hAnsi="Calibri" w:cs="Calibri"/>
                <w:color w:val="000000"/>
              </w:rPr>
              <w:t>0.33</w:t>
            </w:r>
          </w:p>
        </w:tc>
        <w:tc>
          <w:tcPr>
            <w:tcW w:w="661" w:type="pct"/>
            <w:vMerge w:val="restart"/>
            <w:tcBorders>
              <w:top w:val="nil"/>
              <w:left w:val="nil"/>
            </w:tcBorders>
            <w:shd w:val="clear" w:color="auto" w:fill="auto"/>
            <w:noWrap/>
            <w:vAlign w:val="center"/>
          </w:tcPr>
          <w:p w14:paraId="7D6B4BB5" w14:textId="77777777" w:rsidR="003A6E54" w:rsidRPr="00FA37A7" w:rsidRDefault="003A6E54" w:rsidP="003A6E54">
            <w:pPr>
              <w:jc w:val="right"/>
              <w:rPr>
                <w:rFonts w:ascii="Calibri" w:hAnsi="Calibri" w:cs="Calibri"/>
                <w:color w:val="000000"/>
              </w:rPr>
            </w:pPr>
            <w:r>
              <w:rPr>
                <w:rFonts w:ascii="Calibri" w:hAnsi="Calibri" w:cs="Calibri"/>
                <w:color w:val="000000"/>
              </w:rPr>
              <w:t>0.060</w:t>
            </w:r>
          </w:p>
        </w:tc>
        <w:tc>
          <w:tcPr>
            <w:tcW w:w="946" w:type="pct"/>
            <w:vMerge w:val="restart"/>
            <w:tcBorders>
              <w:top w:val="nil"/>
              <w:left w:val="nil"/>
            </w:tcBorders>
            <w:vAlign w:val="center"/>
          </w:tcPr>
          <w:p w14:paraId="18445BF6" w14:textId="77777777" w:rsidR="003A6E54" w:rsidRPr="0024049E" w:rsidRDefault="003A6E54" w:rsidP="003A6E54">
            <w:pPr>
              <w:spacing w:after="0" w:line="240" w:lineRule="auto"/>
              <w:jc w:val="right"/>
              <w:rPr>
                <w:rFonts w:cstheme="minorHAnsi"/>
                <w:color w:val="000000"/>
              </w:rPr>
            </w:pPr>
            <w:r>
              <w:rPr>
                <w:rFonts w:cstheme="minorHAnsi"/>
                <w:color w:val="000000"/>
              </w:rPr>
              <w:t>0.993 / 0.998</w:t>
            </w:r>
          </w:p>
        </w:tc>
      </w:tr>
      <w:tr w:rsidR="003A6E54" w:rsidRPr="0024049E" w14:paraId="78E5E94C" w14:textId="77777777" w:rsidTr="003A6E54">
        <w:trPr>
          <w:cantSplit/>
          <w:trHeight w:val="15"/>
        </w:trPr>
        <w:tc>
          <w:tcPr>
            <w:tcW w:w="610" w:type="pct"/>
            <w:vMerge/>
            <w:tcBorders>
              <w:left w:val="nil"/>
              <w:right w:val="nil"/>
            </w:tcBorders>
            <w:vAlign w:val="center"/>
          </w:tcPr>
          <w:p w14:paraId="446B507B" w14:textId="77777777" w:rsidR="003A6E54" w:rsidRPr="0024049E" w:rsidRDefault="003A6E54" w:rsidP="003A6E54">
            <w:pPr>
              <w:spacing w:after="0" w:line="240" w:lineRule="auto"/>
              <w:rPr>
                <w:rFonts w:cstheme="minorHAnsi"/>
                <w:color w:val="000000"/>
                <w:lang w:val="en-GB"/>
              </w:rPr>
            </w:pPr>
          </w:p>
        </w:tc>
        <w:tc>
          <w:tcPr>
            <w:tcW w:w="591" w:type="pct"/>
            <w:vMerge/>
            <w:tcBorders>
              <w:left w:val="nil"/>
              <w:bottom w:val="nil"/>
              <w:right w:val="nil"/>
            </w:tcBorders>
            <w:shd w:val="clear" w:color="auto" w:fill="auto"/>
            <w:noWrap/>
            <w:vAlign w:val="center"/>
          </w:tcPr>
          <w:p w14:paraId="63FB602A" w14:textId="77777777" w:rsidR="003A6E54" w:rsidRPr="0024049E" w:rsidRDefault="003A6E54" w:rsidP="003A6E54">
            <w:pPr>
              <w:spacing w:after="0" w:line="240" w:lineRule="auto"/>
              <w:rPr>
                <w:rFonts w:cstheme="minorHAnsi"/>
                <w:color w:val="000000"/>
                <w:lang w:val="en-GB"/>
              </w:rPr>
            </w:pPr>
          </w:p>
        </w:tc>
        <w:tc>
          <w:tcPr>
            <w:tcW w:w="842" w:type="pct"/>
            <w:tcBorders>
              <w:top w:val="nil"/>
              <w:left w:val="nil"/>
              <w:bottom w:val="nil"/>
              <w:right w:val="nil"/>
            </w:tcBorders>
            <w:vAlign w:val="center"/>
          </w:tcPr>
          <w:p w14:paraId="3DA51129" w14:textId="77777777" w:rsidR="003A6E54" w:rsidRPr="0024049E" w:rsidRDefault="003A6E54" w:rsidP="003A6E54">
            <w:pPr>
              <w:spacing w:after="0" w:line="240" w:lineRule="auto"/>
              <w:rPr>
                <w:rFonts w:cstheme="minorHAnsi"/>
                <w:color w:val="000000"/>
                <w:lang w:val="en-GB"/>
              </w:rPr>
            </w:pPr>
            <w:r>
              <w:rPr>
                <w:rFonts w:cstheme="minorHAnsi"/>
                <w:color w:val="000000"/>
                <w:lang w:val="en-GB"/>
              </w:rPr>
              <w:t>Field</w:t>
            </w:r>
          </w:p>
        </w:tc>
        <w:tc>
          <w:tcPr>
            <w:tcW w:w="590" w:type="pct"/>
            <w:tcBorders>
              <w:top w:val="nil"/>
              <w:left w:val="nil"/>
              <w:bottom w:val="nil"/>
              <w:right w:val="nil"/>
            </w:tcBorders>
            <w:shd w:val="clear" w:color="auto" w:fill="auto"/>
            <w:noWrap/>
            <w:vAlign w:val="bottom"/>
          </w:tcPr>
          <w:p w14:paraId="00902CF0" w14:textId="77777777" w:rsidR="003A6E54" w:rsidRDefault="003A6E54" w:rsidP="003A6E54">
            <w:pPr>
              <w:jc w:val="right"/>
              <w:rPr>
                <w:rFonts w:ascii="Calibri" w:hAnsi="Calibri" w:cs="Calibri"/>
                <w:color w:val="000000"/>
              </w:rPr>
            </w:pPr>
            <w:r>
              <w:rPr>
                <w:rFonts w:ascii="Calibri" w:hAnsi="Calibri" w:cs="Calibri"/>
                <w:color w:val="000000"/>
              </w:rPr>
              <w:t>18.02</w:t>
            </w:r>
          </w:p>
        </w:tc>
        <w:tc>
          <w:tcPr>
            <w:tcW w:w="760" w:type="pct"/>
            <w:tcBorders>
              <w:top w:val="nil"/>
              <w:left w:val="nil"/>
              <w:bottom w:val="nil"/>
              <w:right w:val="nil"/>
            </w:tcBorders>
            <w:shd w:val="clear" w:color="auto" w:fill="auto"/>
            <w:noWrap/>
            <w:vAlign w:val="bottom"/>
          </w:tcPr>
          <w:p w14:paraId="36189AE7" w14:textId="77777777" w:rsidR="003A6E54" w:rsidRDefault="003A6E54" w:rsidP="003A6E54">
            <w:pPr>
              <w:jc w:val="right"/>
              <w:rPr>
                <w:rFonts w:ascii="Calibri" w:hAnsi="Calibri" w:cs="Calibri"/>
                <w:color w:val="000000"/>
              </w:rPr>
            </w:pPr>
            <w:r>
              <w:rPr>
                <w:rFonts w:ascii="Calibri" w:hAnsi="Calibri" w:cs="Calibri"/>
                <w:color w:val="000000"/>
              </w:rPr>
              <w:t>0.24</w:t>
            </w:r>
          </w:p>
        </w:tc>
        <w:tc>
          <w:tcPr>
            <w:tcW w:w="661" w:type="pct"/>
            <w:vMerge/>
            <w:tcBorders>
              <w:left w:val="nil"/>
              <w:bottom w:val="nil"/>
            </w:tcBorders>
            <w:shd w:val="clear" w:color="auto" w:fill="auto"/>
            <w:noWrap/>
            <w:vAlign w:val="center"/>
          </w:tcPr>
          <w:p w14:paraId="68FB4DBC" w14:textId="77777777" w:rsidR="003A6E54" w:rsidRPr="0024049E" w:rsidRDefault="003A6E54" w:rsidP="003A6E54">
            <w:pPr>
              <w:spacing w:after="0" w:line="240" w:lineRule="auto"/>
              <w:jc w:val="right"/>
              <w:rPr>
                <w:rFonts w:cstheme="minorHAnsi"/>
                <w:color w:val="000000"/>
                <w:lang w:val="en-GB"/>
              </w:rPr>
            </w:pPr>
          </w:p>
        </w:tc>
        <w:tc>
          <w:tcPr>
            <w:tcW w:w="946" w:type="pct"/>
            <w:vMerge/>
            <w:tcBorders>
              <w:left w:val="nil"/>
            </w:tcBorders>
          </w:tcPr>
          <w:p w14:paraId="0BE204FC" w14:textId="77777777" w:rsidR="003A6E54" w:rsidRPr="0024049E" w:rsidRDefault="003A6E54" w:rsidP="003A6E54">
            <w:pPr>
              <w:spacing w:after="0" w:line="240" w:lineRule="auto"/>
              <w:jc w:val="right"/>
              <w:rPr>
                <w:rFonts w:cstheme="minorHAnsi"/>
                <w:color w:val="000000"/>
                <w:lang w:val="en-GB"/>
              </w:rPr>
            </w:pPr>
          </w:p>
        </w:tc>
      </w:tr>
      <w:tr w:rsidR="003A6E54" w:rsidRPr="0024049E" w14:paraId="2EC2BE01" w14:textId="77777777" w:rsidTr="003A6E54">
        <w:trPr>
          <w:cantSplit/>
          <w:trHeight w:val="15"/>
        </w:trPr>
        <w:tc>
          <w:tcPr>
            <w:tcW w:w="610" w:type="pct"/>
            <w:vMerge/>
            <w:tcBorders>
              <w:left w:val="nil"/>
              <w:right w:val="nil"/>
            </w:tcBorders>
            <w:vAlign w:val="center"/>
          </w:tcPr>
          <w:p w14:paraId="2733F9D4" w14:textId="77777777" w:rsidR="003A6E54" w:rsidRPr="0024049E" w:rsidRDefault="003A6E54" w:rsidP="003A6E54">
            <w:pPr>
              <w:spacing w:after="0" w:line="240" w:lineRule="auto"/>
              <w:rPr>
                <w:rFonts w:cstheme="minorHAnsi"/>
                <w:color w:val="000000"/>
                <w:lang w:val="en-GB"/>
              </w:rPr>
            </w:pPr>
          </w:p>
        </w:tc>
        <w:tc>
          <w:tcPr>
            <w:tcW w:w="591" w:type="pct"/>
            <w:vMerge w:val="restart"/>
            <w:tcBorders>
              <w:top w:val="nil"/>
              <w:left w:val="nil"/>
              <w:right w:val="nil"/>
            </w:tcBorders>
            <w:shd w:val="clear" w:color="auto" w:fill="auto"/>
            <w:noWrap/>
            <w:vAlign w:val="center"/>
          </w:tcPr>
          <w:p w14:paraId="1003FF2D" w14:textId="77777777" w:rsidR="003A6E54" w:rsidRPr="0024049E" w:rsidRDefault="003A6E54" w:rsidP="003A6E54">
            <w:pPr>
              <w:spacing w:after="0" w:line="240" w:lineRule="auto"/>
              <w:rPr>
                <w:rFonts w:cstheme="minorHAnsi"/>
                <w:color w:val="000000"/>
                <w:lang w:val="en-GB"/>
              </w:rPr>
            </w:pPr>
            <w:r w:rsidRPr="0024049E">
              <w:rPr>
                <w:rFonts w:cstheme="minorHAnsi"/>
                <w:color w:val="000000"/>
                <w:lang w:val="en-GB"/>
              </w:rPr>
              <w:t xml:space="preserve">Summer </w:t>
            </w:r>
          </w:p>
        </w:tc>
        <w:tc>
          <w:tcPr>
            <w:tcW w:w="842" w:type="pct"/>
            <w:tcBorders>
              <w:top w:val="nil"/>
              <w:left w:val="nil"/>
              <w:bottom w:val="nil"/>
              <w:right w:val="nil"/>
            </w:tcBorders>
            <w:vAlign w:val="center"/>
          </w:tcPr>
          <w:p w14:paraId="04612DEE" w14:textId="77777777" w:rsidR="003A6E54" w:rsidRPr="0024049E" w:rsidRDefault="003A6E54" w:rsidP="003A6E54">
            <w:pPr>
              <w:spacing w:after="0" w:line="240" w:lineRule="auto"/>
              <w:rPr>
                <w:rFonts w:cstheme="minorHAnsi"/>
                <w:color w:val="000000"/>
                <w:lang w:val="en-GB"/>
              </w:rPr>
            </w:pPr>
            <w:r>
              <w:rPr>
                <w:rFonts w:cstheme="minorHAnsi"/>
                <w:lang w:val="en-GB"/>
              </w:rPr>
              <w:t>Lab</w:t>
            </w:r>
          </w:p>
        </w:tc>
        <w:tc>
          <w:tcPr>
            <w:tcW w:w="590" w:type="pct"/>
            <w:tcBorders>
              <w:top w:val="nil"/>
              <w:left w:val="nil"/>
              <w:bottom w:val="nil"/>
              <w:right w:val="nil"/>
            </w:tcBorders>
            <w:shd w:val="clear" w:color="auto" w:fill="auto"/>
            <w:noWrap/>
            <w:vAlign w:val="bottom"/>
          </w:tcPr>
          <w:p w14:paraId="1F2BA901" w14:textId="77777777" w:rsidR="003A6E54" w:rsidRDefault="003A6E54" w:rsidP="003A6E54">
            <w:pPr>
              <w:jc w:val="right"/>
              <w:rPr>
                <w:rFonts w:ascii="Calibri" w:hAnsi="Calibri" w:cs="Calibri"/>
                <w:color w:val="000000"/>
              </w:rPr>
            </w:pPr>
            <w:r>
              <w:rPr>
                <w:rFonts w:ascii="Calibri" w:hAnsi="Calibri" w:cs="Calibri"/>
                <w:color w:val="000000"/>
              </w:rPr>
              <w:t>20.75</w:t>
            </w:r>
          </w:p>
        </w:tc>
        <w:tc>
          <w:tcPr>
            <w:tcW w:w="760" w:type="pct"/>
            <w:tcBorders>
              <w:top w:val="nil"/>
              <w:left w:val="nil"/>
              <w:bottom w:val="nil"/>
              <w:right w:val="nil"/>
            </w:tcBorders>
            <w:shd w:val="clear" w:color="auto" w:fill="auto"/>
            <w:noWrap/>
            <w:vAlign w:val="bottom"/>
          </w:tcPr>
          <w:p w14:paraId="68FF3EE9" w14:textId="77777777" w:rsidR="003A6E54" w:rsidRDefault="003A6E54" w:rsidP="003A6E54">
            <w:pPr>
              <w:jc w:val="right"/>
              <w:rPr>
                <w:rFonts w:ascii="Calibri" w:hAnsi="Calibri" w:cs="Calibri"/>
                <w:color w:val="000000"/>
              </w:rPr>
            </w:pPr>
            <w:r>
              <w:rPr>
                <w:rFonts w:ascii="Calibri" w:hAnsi="Calibri" w:cs="Calibri"/>
                <w:color w:val="000000"/>
              </w:rPr>
              <w:t>0.33</w:t>
            </w:r>
          </w:p>
        </w:tc>
        <w:tc>
          <w:tcPr>
            <w:tcW w:w="661" w:type="pct"/>
            <w:vMerge w:val="restart"/>
            <w:tcBorders>
              <w:top w:val="nil"/>
              <w:left w:val="nil"/>
            </w:tcBorders>
            <w:shd w:val="clear" w:color="auto" w:fill="auto"/>
            <w:noWrap/>
            <w:vAlign w:val="center"/>
          </w:tcPr>
          <w:p w14:paraId="231D6FA6" w14:textId="77777777" w:rsidR="003A6E54" w:rsidRPr="00FA37A7" w:rsidRDefault="003A6E54" w:rsidP="003A6E54">
            <w:pPr>
              <w:jc w:val="right"/>
              <w:rPr>
                <w:rFonts w:ascii="Calibri" w:hAnsi="Calibri" w:cs="Calibri"/>
                <w:color w:val="000000"/>
              </w:rPr>
            </w:pPr>
            <w:r>
              <w:rPr>
                <w:rFonts w:ascii="Calibri" w:hAnsi="Calibri" w:cs="Calibri"/>
                <w:color w:val="000000"/>
              </w:rPr>
              <w:t>0.087</w:t>
            </w:r>
          </w:p>
        </w:tc>
        <w:tc>
          <w:tcPr>
            <w:tcW w:w="946" w:type="pct"/>
            <w:vMerge/>
            <w:tcBorders>
              <w:left w:val="nil"/>
            </w:tcBorders>
          </w:tcPr>
          <w:p w14:paraId="3B510893" w14:textId="77777777" w:rsidR="003A6E54" w:rsidRPr="0024049E" w:rsidRDefault="003A6E54" w:rsidP="003A6E54">
            <w:pPr>
              <w:spacing w:after="0" w:line="240" w:lineRule="auto"/>
              <w:jc w:val="right"/>
              <w:rPr>
                <w:rFonts w:cstheme="minorHAnsi"/>
                <w:color w:val="000000"/>
              </w:rPr>
            </w:pPr>
          </w:p>
        </w:tc>
      </w:tr>
      <w:tr w:rsidR="003A6E54" w:rsidRPr="0024049E" w14:paraId="2ADD41A6" w14:textId="77777777" w:rsidTr="003A6E54">
        <w:trPr>
          <w:cantSplit/>
          <w:trHeight w:val="15"/>
        </w:trPr>
        <w:tc>
          <w:tcPr>
            <w:tcW w:w="610" w:type="pct"/>
            <w:vMerge/>
            <w:tcBorders>
              <w:left w:val="nil"/>
              <w:right w:val="nil"/>
            </w:tcBorders>
            <w:vAlign w:val="center"/>
          </w:tcPr>
          <w:p w14:paraId="7FFFF497" w14:textId="77777777" w:rsidR="003A6E54" w:rsidRPr="0024049E" w:rsidRDefault="003A6E54" w:rsidP="003A6E54">
            <w:pPr>
              <w:spacing w:after="0" w:line="240" w:lineRule="auto"/>
              <w:rPr>
                <w:rFonts w:cstheme="minorHAnsi"/>
                <w:color w:val="000000"/>
                <w:lang w:val="en-GB"/>
              </w:rPr>
            </w:pPr>
          </w:p>
        </w:tc>
        <w:tc>
          <w:tcPr>
            <w:tcW w:w="591" w:type="pct"/>
            <w:vMerge/>
            <w:tcBorders>
              <w:left w:val="nil"/>
              <w:bottom w:val="nil"/>
              <w:right w:val="nil"/>
            </w:tcBorders>
            <w:shd w:val="clear" w:color="auto" w:fill="auto"/>
            <w:noWrap/>
            <w:vAlign w:val="center"/>
          </w:tcPr>
          <w:p w14:paraId="195748F5" w14:textId="77777777" w:rsidR="003A6E54" w:rsidRPr="0024049E" w:rsidRDefault="003A6E54" w:rsidP="003A6E54">
            <w:pPr>
              <w:spacing w:after="0" w:line="240" w:lineRule="auto"/>
              <w:rPr>
                <w:rFonts w:cstheme="minorHAnsi"/>
                <w:color w:val="000000"/>
                <w:lang w:val="en-GB"/>
              </w:rPr>
            </w:pPr>
          </w:p>
        </w:tc>
        <w:tc>
          <w:tcPr>
            <w:tcW w:w="842" w:type="pct"/>
            <w:tcBorders>
              <w:top w:val="nil"/>
              <w:left w:val="nil"/>
              <w:bottom w:val="nil"/>
              <w:right w:val="nil"/>
            </w:tcBorders>
            <w:vAlign w:val="center"/>
          </w:tcPr>
          <w:p w14:paraId="44969B79" w14:textId="77777777" w:rsidR="003A6E54" w:rsidRPr="0024049E" w:rsidRDefault="003A6E54" w:rsidP="003A6E54">
            <w:pPr>
              <w:spacing w:after="0" w:line="240" w:lineRule="auto"/>
              <w:rPr>
                <w:rFonts w:cstheme="minorHAnsi"/>
                <w:color w:val="000000"/>
                <w:lang w:val="en-GB"/>
              </w:rPr>
            </w:pPr>
            <w:r>
              <w:rPr>
                <w:rFonts w:cstheme="minorHAnsi"/>
                <w:color w:val="000000"/>
                <w:lang w:val="en-GB"/>
              </w:rPr>
              <w:t>Field</w:t>
            </w:r>
          </w:p>
        </w:tc>
        <w:tc>
          <w:tcPr>
            <w:tcW w:w="590" w:type="pct"/>
            <w:tcBorders>
              <w:top w:val="nil"/>
              <w:left w:val="nil"/>
              <w:bottom w:val="nil"/>
              <w:right w:val="nil"/>
            </w:tcBorders>
            <w:shd w:val="clear" w:color="auto" w:fill="auto"/>
            <w:noWrap/>
            <w:vAlign w:val="bottom"/>
          </w:tcPr>
          <w:p w14:paraId="60D73AD6" w14:textId="77777777" w:rsidR="003A6E54" w:rsidRDefault="003A6E54" w:rsidP="003A6E54">
            <w:pPr>
              <w:jc w:val="right"/>
              <w:rPr>
                <w:rFonts w:ascii="Calibri" w:hAnsi="Calibri" w:cs="Calibri"/>
                <w:color w:val="000000"/>
              </w:rPr>
            </w:pPr>
            <w:r>
              <w:rPr>
                <w:rFonts w:ascii="Calibri" w:hAnsi="Calibri" w:cs="Calibri"/>
                <w:color w:val="000000"/>
              </w:rPr>
              <w:t>19.44</w:t>
            </w:r>
          </w:p>
        </w:tc>
        <w:tc>
          <w:tcPr>
            <w:tcW w:w="760" w:type="pct"/>
            <w:tcBorders>
              <w:top w:val="nil"/>
              <w:left w:val="nil"/>
              <w:bottom w:val="nil"/>
              <w:right w:val="nil"/>
            </w:tcBorders>
            <w:shd w:val="clear" w:color="auto" w:fill="auto"/>
            <w:noWrap/>
            <w:vAlign w:val="bottom"/>
          </w:tcPr>
          <w:p w14:paraId="3BF90154" w14:textId="77777777" w:rsidR="003A6E54" w:rsidRDefault="003A6E54" w:rsidP="003A6E54">
            <w:pPr>
              <w:jc w:val="right"/>
              <w:rPr>
                <w:rFonts w:ascii="Calibri" w:hAnsi="Calibri" w:cs="Calibri"/>
                <w:color w:val="000000"/>
              </w:rPr>
            </w:pPr>
            <w:r>
              <w:rPr>
                <w:rFonts w:ascii="Calibri" w:hAnsi="Calibri" w:cs="Calibri"/>
                <w:color w:val="000000"/>
              </w:rPr>
              <w:t>0.26</w:t>
            </w:r>
          </w:p>
        </w:tc>
        <w:tc>
          <w:tcPr>
            <w:tcW w:w="661" w:type="pct"/>
            <w:vMerge/>
            <w:tcBorders>
              <w:left w:val="nil"/>
              <w:bottom w:val="nil"/>
            </w:tcBorders>
            <w:shd w:val="clear" w:color="auto" w:fill="auto"/>
            <w:noWrap/>
            <w:vAlign w:val="center"/>
          </w:tcPr>
          <w:p w14:paraId="5AB4C855" w14:textId="77777777" w:rsidR="003A6E54" w:rsidRPr="0024049E" w:rsidRDefault="003A6E54" w:rsidP="003A6E54">
            <w:pPr>
              <w:spacing w:after="0" w:line="240" w:lineRule="auto"/>
              <w:jc w:val="right"/>
              <w:rPr>
                <w:rFonts w:cstheme="minorHAnsi"/>
                <w:color w:val="000000"/>
                <w:lang w:val="en-GB"/>
              </w:rPr>
            </w:pPr>
          </w:p>
        </w:tc>
        <w:tc>
          <w:tcPr>
            <w:tcW w:w="946" w:type="pct"/>
            <w:vMerge/>
            <w:tcBorders>
              <w:left w:val="nil"/>
            </w:tcBorders>
          </w:tcPr>
          <w:p w14:paraId="64765665" w14:textId="77777777" w:rsidR="003A6E54" w:rsidRPr="0024049E" w:rsidRDefault="003A6E54" w:rsidP="003A6E54">
            <w:pPr>
              <w:spacing w:after="0" w:line="240" w:lineRule="auto"/>
              <w:jc w:val="right"/>
              <w:rPr>
                <w:rFonts w:cstheme="minorHAnsi"/>
                <w:color w:val="000000"/>
                <w:lang w:val="en-GB"/>
              </w:rPr>
            </w:pPr>
          </w:p>
        </w:tc>
      </w:tr>
      <w:tr w:rsidR="003A6E54" w:rsidRPr="0024049E" w14:paraId="569704A4" w14:textId="77777777" w:rsidTr="003A6E54">
        <w:trPr>
          <w:cantSplit/>
          <w:trHeight w:val="15"/>
        </w:trPr>
        <w:tc>
          <w:tcPr>
            <w:tcW w:w="610" w:type="pct"/>
            <w:vMerge/>
            <w:tcBorders>
              <w:left w:val="nil"/>
              <w:right w:val="nil"/>
            </w:tcBorders>
            <w:vAlign w:val="center"/>
          </w:tcPr>
          <w:p w14:paraId="052C58CC" w14:textId="77777777" w:rsidR="003A6E54" w:rsidRPr="0024049E" w:rsidRDefault="003A6E54" w:rsidP="003A6E54">
            <w:pPr>
              <w:spacing w:after="0" w:line="240" w:lineRule="auto"/>
              <w:rPr>
                <w:rFonts w:cstheme="minorHAnsi"/>
                <w:color w:val="000000"/>
                <w:lang w:val="en-GB"/>
              </w:rPr>
            </w:pPr>
          </w:p>
        </w:tc>
        <w:tc>
          <w:tcPr>
            <w:tcW w:w="591" w:type="pct"/>
            <w:vMerge w:val="restart"/>
            <w:tcBorders>
              <w:top w:val="nil"/>
              <w:left w:val="nil"/>
              <w:right w:val="nil"/>
            </w:tcBorders>
            <w:shd w:val="clear" w:color="auto" w:fill="auto"/>
            <w:noWrap/>
            <w:vAlign w:val="center"/>
          </w:tcPr>
          <w:p w14:paraId="11573545" w14:textId="77777777" w:rsidR="003A6E54" w:rsidRPr="0024049E" w:rsidRDefault="003A6E54" w:rsidP="003A6E54">
            <w:pPr>
              <w:spacing w:after="0" w:line="240" w:lineRule="auto"/>
              <w:rPr>
                <w:rFonts w:cstheme="minorHAnsi"/>
                <w:color w:val="000000"/>
                <w:lang w:val="en-GB"/>
              </w:rPr>
            </w:pPr>
            <w:r w:rsidRPr="0024049E">
              <w:rPr>
                <w:rFonts w:cstheme="minorHAnsi"/>
                <w:color w:val="000000"/>
                <w:lang w:val="en-GB"/>
              </w:rPr>
              <w:t>Autumn</w:t>
            </w:r>
          </w:p>
        </w:tc>
        <w:tc>
          <w:tcPr>
            <w:tcW w:w="842" w:type="pct"/>
            <w:tcBorders>
              <w:top w:val="nil"/>
              <w:left w:val="nil"/>
              <w:bottom w:val="nil"/>
              <w:right w:val="nil"/>
            </w:tcBorders>
            <w:vAlign w:val="center"/>
          </w:tcPr>
          <w:p w14:paraId="59A36385" w14:textId="77777777" w:rsidR="003A6E54" w:rsidRPr="0024049E" w:rsidRDefault="003A6E54" w:rsidP="003A6E54">
            <w:pPr>
              <w:spacing w:after="0" w:line="240" w:lineRule="auto"/>
              <w:rPr>
                <w:rFonts w:cstheme="minorHAnsi"/>
                <w:color w:val="000000"/>
                <w:lang w:val="en-GB"/>
              </w:rPr>
            </w:pPr>
            <w:r>
              <w:rPr>
                <w:rFonts w:cstheme="minorHAnsi"/>
                <w:lang w:val="en-GB"/>
              </w:rPr>
              <w:t>Lab</w:t>
            </w:r>
          </w:p>
        </w:tc>
        <w:tc>
          <w:tcPr>
            <w:tcW w:w="590" w:type="pct"/>
            <w:tcBorders>
              <w:top w:val="nil"/>
              <w:left w:val="nil"/>
              <w:bottom w:val="nil"/>
              <w:right w:val="nil"/>
            </w:tcBorders>
            <w:shd w:val="clear" w:color="auto" w:fill="auto"/>
            <w:noWrap/>
            <w:vAlign w:val="bottom"/>
          </w:tcPr>
          <w:p w14:paraId="6C2DBBC8" w14:textId="77777777" w:rsidR="003A6E54" w:rsidRDefault="003A6E54" w:rsidP="003A6E54">
            <w:pPr>
              <w:jc w:val="right"/>
              <w:rPr>
                <w:rFonts w:ascii="Calibri" w:hAnsi="Calibri" w:cs="Calibri"/>
                <w:color w:val="000000"/>
              </w:rPr>
            </w:pPr>
            <w:r>
              <w:rPr>
                <w:rFonts w:ascii="Calibri" w:hAnsi="Calibri" w:cs="Calibri"/>
                <w:color w:val="000000"/>
              </w:rPr>
              <w:t>15.72</w:t>
            </w:r>
          </w:p>
        </w:tc>
        <w:tc>
          <w:tcPr>
            <w:tcW w:w="760" w:type="pct"/>
            <w:tcBorders>
              <w:top w:val="nil"/>
              <w:left w:val="nil"/>
              <w:bottom w:val="nil"/>
              <w:right w:val="nil"/>
            </w:tcBorders>
            <w:shd w:val="clear" w:color="auto" w:fill="auto"/>
            <w:noWrap/>
            <w:vAlign w:val="bottom"/>
          </w:tcPr>
          <w:p w14:paraId="3189D906" w14:textId="77777777" w:rsidR="003A6E54" w:rsidRDefault="003A6E54" w:rsidP="003A6E54">
            <w:pPr>
              <w:jc w:val="right"/>
              <w:rPr>
                <w:rFonts w:ascii="Calibri" w:hAnsi="Calibri" w:cs="Calibri"/>
                <w:color w:val="000000"/>
              </w:rPr>
            </w:pPr>
            <w:r>
              <w:rPr>
                <w:rFonts w:ascii="Calibri" w:hAnsi="Calibri" w:cs="Calibri"/>
                <w:color w:val="000000"/>
              </w:rPr>
              <w:t>0.33</w:t>
            </w:r>
          </w:p>
        </w:tc>
        <w:tc>
          <w:tcPr>
            <w:tcW w:w="661" w:type="pct"/>
            <w:vMerge w:val="restart"/>
            <w:tcBorders>
              <w:top w:val="nil"/>
              <w:left w:val="nil"/>
            </w:tcBorders>
            <w:shd w:val="clear" w:color="auto" w:fill="auto"/>
            <w:noWrap/>
            <w:vAlign w:val="center"/>
          </w:tcPr>
          <w:p w14:paraId="10578E47" w14:textId="77777777" w:rsidR="003A6E54" w:rsidRPr="00606E60" w:rsidRDefault="003A6E54" w:rsidP="003A6E54">
            <w:pPr>
              <w:jc w:val="right"/>
              <w:rPr>
                <w:rFonts w:ascii="Calibri" w:hAnsi="Calibri" w:cs="Calibri"/>
                <w:b/>
                <w:color w:val="000000"/>
              </w:rPr>
            </w:pPr>
            <w:r w:rsidRPr="00606E60">
              <w:rPr>
                <w:rFonts w:ascii="Calibri" w:hAnsi="Calibri" w:cs="Calibri"/>
                <w:b/>
                <w:color w:val="000000"/>
              </w:rPr>
              <w:t>0.011</w:t>
            </w:r>
          </w:p>
        </w:tc>
        <w:tc>
          <w:tcPr>
            <w:tcW w:w="946" w:type="pct"/>
            <w:vMerge/>
            <w:tcBorders>
              <w:left w:val="nil"/>
            </w:tcBorders>
          </w:tcPr>
          <w:p w14:paraId="09F9FE22" w14:textId="77777777" w:rsidR="003A6E54" w:rsidRPr="0024049E" w:rsidRDefault="003A6E54" w:rsidP="003A6E54">
            <w:pPr>
              <w:spacing w:after="0" w:line="240" w:lineRule="auto"/>
              <w:jc w:val="right"/>
              <w:rPr>
                <w:rFonts w:cstheme="minorHAnsi"/>
                <w:color w:val="000000"/>
              </w:rPr>
            </w:pPr>
          </w:p>
        </w:tc>
      </w:tr>
      <w:tr w:rsidR="003A6E54" w:rsidRPr="0024049E" w14:paraId="47F4F89C" w14:textId="77777777" w:rsidTr="003A6E54">
        <w:trPr>
          <w:cantSplit/>
          <w:trHeight w:val="15"/>
        </w:trPr>
        <w:tc>
          <w:tcPr>
            <w:tcW w:w="610" w:type="pct"/>
            <w:vMerge/>
            <w:tcBorders>
              <w:left w:val="nil"/>
              <w:right w:val="nil"/>
            </w:tcBorders>
            <w:vAlign w:val="center"/>
          </w:tcPr>
          <w:p w14:paraId="7A99DA72" w14:textId="77777777" w:rsidR="003A6E54" w:rsidRPr="0024049E" w:rsidRDefault="003A6E54" w:rsidP="003A6E54">
            <w:pPr>
              <w:spacing w:after="0" w:line="240" w:lineRule="auto"/>
              <w:rPr>
                <w:rFonts w:cstheme="minorHAnsi"/>
                <w:i/>
                <w:color w:val="000000"/>
                <w:lang w:val="en-GB"/>
              </w:rPr>
            </w:pPr>
          </w:p>
        </w:tc>
        <w:tc>
          <w:tcPr>
            <w:tcW w:w="591" w:type="pct"/>
            <w:vMerge/>
            <w:tcBorders>
              <w:left w:val="nil"/>
              <w:right w:val="nil"/>
            </w:tcBorders>
            <w:shd w:val="clear" w:color="auto" w:fill="auto"/>
            <w:noWrap/>
            <w:vAlign w:val="center"/>
          </w:tcPr>
          <w:p w14:paraId="7B5E4391" w14:textId="77777777" w:rsidR="003A6E54" w:rsidRPr="0024049E" w:rsidRDefault="003A6E54" w:rsidP="003A6E54">
            <w:pPr>
              <w:spacing w:after="0" w:line="240" w:lineRule="auto"/>
              <w:rPr>
                <w:rFonts w:cstheme="minorHAnsi"/>
                <w:i/>
                <w:color w:val="000000"/>
                <w:lang w:val="en-GB"/>
              </w:rPr>
            </w:pPr>
          </w:p>
        </w:tc>
        <w:tc>
          <w:tcPr>
            <w:tcW w:w="842" w:type="pct"/>
            <w:tcBorders>
              <w:top w:val="nil"/>
              <w:left w:val="nil"/>
              <w:bottom w:val="nil"/>
              <w:right w:val="nil"/>
            </w:tcBorders>
            <w:vAlign w:val="center"/>
          </w:tcPr>
          <w:p w14:paraId="6A531120" w14:textId="77777777" w:rsidR="003A6E54" w:rsidRPr="0024049E" w:rsidRDefault="003A6E54" w:rsidP="003A6E54">
            <w:pPr>
              <w:spacing w:after="0" w:line="240" w:lineRule="auto"/>
              <w:rPr>
                <w:rFonts w:cstheme="minorHAnsi"/>
                <w:color w:val="000000"/>
                <w:lang w:val="en-GB"/>
              </w:rPr>
            </w:pPr>
            <w:r>
              <w:rPr>
                <w:rFonts w:cstheme="minorHAnsi"/>
                <w:color w:val="000000"/>
                <w:lang w:val="en-GB"/>
              </w:rPr>
              <w:t>Field</w:t>
            </w:r>
          </w:p>
        </w:tc>
        <w:tc>
          <w:tcPr>
            <w:tcW w:w="590" w:type="pct"/>
            <w:tcBorders>
              <w:top w:val="nil"/>
              <w:left w:val="nil"/>
              <w:bottom w:val="nil"/>
              <w:right w:val="nil"/>
            </w:tcBorders>
            <w:shd w:val="clear" w:color="auto" w:fill="auto"/>
            <w:noWrap/>
            <w:vAlign w:val="bottom"/>
          </w:tcPr>
          <w:p w14:paraId="0FC4F7C8" w14:textId="77777777" w:rsidR="003A6E54" w:rsidRDefault="003A6E54" w:rsidP="003A6E54">
            <w:pPr>
              <w:jc w:val="right"/>
              <w:rPr>
                <w:rFonts w:ascii="Calibri" w:hAnsi="Calibri" w:cs="Calibri"/>
                <w:color w:val="000000"/>
              </w:rPr>
            </w:pPr>
            <w:r>
              <w:rPr>
                <w:rFonts w:ascii="Calibri" w:hAnsi="Calibri" w:cs="Calibri"/>
                <w:color w:val="000000"/>
              </w:rPr>
              <w:t>11.87</w:t>
            </w:r>
          </w:p>
        </w:tc>
        <w:tc>
          <w:tcPr>
            <w:tcW w:w="760" w:type="pct"/>
            <w:tcBorders>
              <w:top w:val="nil"/>
              <w:left w:val="nil"/>
              <w:bottom w:val="nil"/>
              <w:right w:val="nil"/>
            </w:tcBorders>
            <w:shd w:val="clear" w:color="auto" w:fill="auto"/>
            <w:noWrap/>
            <w:vAlign w:val="bottom"/>
          </w:tcPr>
          <w:p w14:paraId="12627080" w14:textId="77777777" w:rsidR="003A6E54" w:rsidRDefault="003A6E54" w:rsidP="003A6E54">
            <w:pPr>
              <w:jc w:val="right"/>
              <w:rPr>
                <w:rFonts w:ascii="Calibri" w:hAnsi="Calibri" w:cs="Calibri"/>
                <w:color w:val="000000"/>
              </w:rPr>
            </w:pPr>
            <w:r>
              <w:rPr>
                <w:rFonts w:ascii="Calibri" w:hAnsi="Calibri" w:cs="Calibri"/>
                <w:color w:val="000000"/>
              </w:rPr>
              <w:t>0.26</w:t>
            </w:r>
          </w:p>
        </w:tc>
        <w:tc>
          <w:tcPr>
            <w:tcW w:w="661" w:type="pct"/>
            <w:vMerge/>
            <w:tcBorders>
              <w:left w:val="nil"/>
            </w:tcBorders>
            <w:shd w:val="clear" w:color="auto" w:fill="auto"/>
            <w:noWrap/>
            <w:vAlign w:val="center"/>
          </w:tcPr>
          <w:p w14:paraId="6582A4DB" w14:textId="77777777" w:rsidR="003A6E54" w:rsidRPr="0024049E" w:rsidRDefault="003A6E54" w:rsidP="003A6E54">
            <w:pPr>
              <w:spacing w:after="0" w:line="240" w:lineRule="auto"/>
              <w:jc w:val="right"/>
              <w:rPr>
                <w:rFonts w:cstheme="minorHAnsi"/>
                <w:b/>
                <w:color w:val="000000"/>
                <w:lang w:val="en-GB"/>
              </w:rPr>
            </w:pPr>
          </w:p>
        </w:tc>
        <w:tc>
          <w:tcPr>
            <w:tcW w:w="946" w:type="pct"/>
            <w:vMerge/>
            <w:tcBorders>
              <w:left w:val="nil"/>
            </w:tcBorders>
          </w:tcPr>
          <w:p w14:paraId="5FFB54E7" w14:textId="77777777" w:rsidR="003A6E54" w:rsidRPr="0024049E" w:rsidRDefault="003A6E54" w:rsidP="003A6E54">
            <w:pPr>
              <w:spacing w:after="0" w:line="240" w:lineRule="auto"/>
              <w:jc w:val="right"/>
              <w:rPr>
                <w:rFonts w:cstheme="minorHAnsi"/>
                <w:b/>
                <w:color w:val="000000"/>
                <w:lang w:val="en-GB"/>
              </w:rPr>
            </w:pPr>
          </w:p>
        </w:tc>
      </w:tr>
      <w:tr w:rsidR="003A6E54" w:rsidRPr="0024049E" w14:paraId="68BD1612" w14:textId="77777777" w:rsidTr="003A6E54">
        <w:trPr>
          <w:cantSplit/>
          <w:trHeight w:val="15"/>
        </w:trPr>
        <w:tc>
          <w:tcPr>
            <w:tcW w:w="610" w:type="pct"/>
            <w:vMerge w:val="restart"/>
            <w:tcBorders>
              <w:left w:val="nil"/>
              <w:bottom w:val="single" w:sz="4" w:space="0" w:color="auto"/>
              <w:right w:val="nil"/>
            </w:tcBorders>
            <w:vAlign w:val="center"/>
          </w:tcPr>
          <w:p w14:paraId="1BF25895" w14:textId="77777777" w:rsidR="003A6E54" w:rsidRPr="0024049E" w:rsidRDefault="003A6E54" w:rsidP="003A6E54">
            <w:pPr>
              <w:spacing w:after="0" w:line="240" w:lineRule="auto"/>
              <w:rPr>
                <w:rFonts w:cstheme="minorHAnsi"/>
                <w:color w:val="000000"/>
                <w:lang w:val="en-GB"/>
              </w:rPr>
            </w:pPr>
            <w:r w:rsidRPr="0024049E">
              <w:rPr>
                <w:rFonts w:cstheme="minorHAnsi"/>
                <w:color w:val="000000"/>
                <w:lang w:val="en-GB"/>
              </w:rPr>
              <w:t>Low</w:t>
            </w:r>
          </w:p>
        </w:tc>
        <w:tc>
          <w:tcPr>
            <w:tcW w:w="591" w:type="pct"/>
            <w:vMerge w:val="restart"/>
            <w:tcBorders>
              <w:left w:val="nil"/>
              <w:right w:val="nil"/>
            </w:tcBorders>
            <w:shd w:val="clear" w:color="auto" w:fill="auto"/>
            <w:noWrap/>
            <w:vAlign w:val="center"/>
          </w:tcPr>
          <w:p w14:paraId="3B3D12C9" w14:textId="77777777" w:rsidR="003A6E54" w:rsidRPr="0024049E" w:rsidRDefault="003A6E54" w:rsidP="003A6E54">
            <w:pPr>
              <w:spacing w:after="0" w:line="240" w:lineRule="auto"/>
              <w:rPr>
                <w:rFonts w:cstheme="minorHAnsi"/>
                <w:color w:val="000000"/>
                <w:lang w:val="en-GB"/>
              </w:rPr>
            </w:pPr>
            <w:r w:rsidRPr="0024049E">
              <w:rPr>
                <w:rFonts w:cstheme="minorHAnsi"/>
                <w:color w:val="000000"/>
                <w:lang w:val="en-GB"/>
              </w:rPr>
              <w:t xml:space="preserve">Spring </w:t>
            </w:r>
          </w:p>
        </w:tc>
        <w:tc>
          <w:tcPr>
            <w:tcW w:w="842" w:type="pct"/>
            <w:tcBorders>
              <w:top w:val="nil"/>
              <w:left w:val="nil"/>
              <w:bottom w:val="nil"/>
              <w:right w:val="nil"/>
            </w:tcBorders>
            <w:vAlign w:val="center"/>
          </w:tcPr>
          <w:p w14:paraId="31068DE0" w14:textId="77777777" w:rsidR="003A6E54" w:rsidRPr="0024049E" w:rsidRDefault="003A6E54" w:rsidP="003A6E54">
            <w:pPr>
              <w:spacing w:after="0" w:line="240" w:lineRule="auto"/>
              <w:rPr>
                <w:rFonts w:cstheme="minorHAnsi"/>
                <w:color w:val="000000"/>
                <w:lang w:val="en-GB"/>
              </w:rPr>
            </w:pPr>
            <w:r>
              <w:rPr>
                <w:rFonts w:cstheme="minorHAnsi"/>
                <w:lang w:val="en-GB"/>
              </w:rPr>
              <w:t>Lab</w:t>
            </w:r>
          </w:p>
        </w:tc>
        <w:tc>
          <w:tcPr>
            <w:tcW w:w="590" w:type="pct"/>
            <w:tcBorders>
              <w:top w:val="nil"/>
              <w:left w:val="nil"/>
              <w:bottom w:val="nil"/>
              <w:right w:val="nil"/>
            </w:tcBorders>
            <w:shd w:val="clear" w:color="auto" w:fill="auto"/>
            <w:noWrap/>
            <w:vAlign w:val="bottom"/>
          </w:tcPr>
          <w:p w14:paraId="637D9095" w14:textId="77777777" w:rsidR="003A6E54" w:rsidRDefault="003A6E54" w:rsidP="003A6E54">
            <w:pPr>
              <w:jc w:val="right"/>
              <w:rPr>
                <w:rFonts w:ascii="Calibri" w:hAnsi="Calibri" w:cs="Calibri"/>
                <w:color w:val="000000"/>
              </w:rPr>
            </w:pPr>
            <w:r>
              <w:rPr>
                <w:rFonts w:ascii="Calibri" w:hAnsi="Calibri" w:cs="Calibri"/>
                <w:color w:val="000000"/>
              </w:rPr>
              <w:t>25.47</w:t>
            </w:r>
          </w:p>
        </w:tc>
        <w:tc>
          <w:tcPr>
            <w:tcW w:w="760" w:type="pct"/>
            <w:tcBorders>
              <w:top w:val="nil"/>
              <w:left w:val="nil"/>
              <w:bottom w:val="nil"/>
              <w:right w:val="nil"/>
            </w:tcBorders>
            <w:shd w:val="clear" w:color="auto" w:fill="auto"/>
            <w:noWrap/>
            <w:vAlign w:val="bottom"/>
          </w:tcPr>
          <w:p w14:paraId="63208589" w14:textId="77777777" w:rsidR="003A6E54" w:rsidRDefault="003A6E54" w:rsidP="003A6E54">
            <w:pPr>
              <w:jc w:val="right"/>
              <w:rPr>
                <w:rFonts w:ascii="Calibri" w:hAnsi="Calibri" w:cs="Calibri"/>
                <w:color w:val="000000"/>
              </w:rPr>
            </w:pPr>
            <w:r>
              <w:rPr>
                <w:rFonts w:ascii="Calibri" w:hAnsi="Calibri" w:cs="Calibri"/>
                <w:color w:val="000000"/>
              </w:rPr>
              <w:t>0.33</w:t>
            </w:r>
          </w:p>
        </w:tc>
        <w:tc>
          <w:tcPr>
            <w:tcW w:w="661" w:type="pct"/>
            <w:vMerge w:val="restart"/>
            <w:tcBorders>
              <w:left w:val="nil"/>
            </w:tcBorders>
            <w:shd w:val="clear" w:color="auto" w:fill="auto"/>
            <w:noWrap/>
            <w:vAlign w:val="center"/>
          </w:tcPr>
          <w:p w14:paraId="71AFB7B3" w14:textId="77777777" w:rsidR="003A6E54" w:rsidRPr="00FA37A7" w:rsidRDefault="003A6E54" w:rsidP="003A6E54">
            <w:pPr>
              <w:jc w:val="right"/>
              <w:rPr>
                <w:rFonts w:ascii="Calibri" w:hAnsi="Calibri" w:cs="Calibri"/>
                <w:color w:val="000000"/>
              </w:rPr>
            </w:pPr>
            <w:r>
              <w:rPr>
                <w:rFonts w:ascii="Calibri" w:hAnsi="Calibri" w:cs="Calibri"/>
                <w:color w:val="000000"/>
              </w:rPr>
              <w:t>0.962</w:t>
            </w:r>
          </w:p>
        </w:tc>
        <w:tc>
          <w:tcPr>
            <w:tcW w:w="946" w:type="pct"/>
            <w:vMerge/>
            <w:tcBorders>
              <w:left w:val="nil"/>
            </w:tcBorders>
          </w:tcPr>
          <w:p w14:paraId="7D27538C" w14:textId="77777777" w:rsidR="003A6E54" w:rsidRPr="0024049E" w:rsidRDefault="003A6E54" w:rsidP="003A6E54">
            <w:pPr>
              <w:spacing w:after="0" w:line="240" w:lineRule="auto"/>
              <w:jc w:val="right"/>
              <w:rPr>
                <w:rFonts w:cstheme="minorHAnsi"/>
                <w:color w:val="000000"/>
              </w:rPr>
            </w:pPr>
          </w:p>
        </w:tc>
      </w:tr>
      <w:tr w:rsidR="003A6E54" w:rsidRPr="0024049E" w14:paraId="2ECEEC02" w14:textId="77777777" w:rsidTr="003A6E54">
        <w:trPr>
          <w:cantSplit/>
          <w:trHeight w:val="15"/>
        </w:trPr>
        <w:tc>
          <w:tcPr>
            <w:tcW w:w="610" w:type="pct"/>
            <w:vMerge/>
            <w:tcBorders>
              <w:top w:val="single" w:sz="4" w:space="0" w:color="auto"/>
              <w:left w:val="nil"/>
              <w:bottom w:val="single" w:sz="4" w:space="0" w:color="auto"/>
              <w:right w:val="nil"/>
            </w:tcBorders>
          </w:tcPr>
          <w:p w14:paraId="3904A641" w14:textId="77777777" w:rsidR="003A6E54" w:rsidRPr="0024049E" w:rsidRDefault="003A6E54" w:rsidP="003A6E54">
            <w:pPr>
              <w:spacing w:after="0" w:line="240" w:lineRule="auto"/>
              <w:rPr>
                <w:rFonts w:cstheme="minorHAnsi"/>
                <w:i/>
                <w:color w:val="000000"/>
                <w:lang w:val="en-GB"/>
              </w:rPr>
            </w:pPr>
          </w:p>
        </w:tc>
        <w:tc>
          <w:tcPr>
            <w:tcW w:w="591" w:type="pct"/>
            <w:vMerge/>
            <w:tcBorders>
              <w:left w:val="nil"/>
              <w:right w:val="nil"/>
            </w:tcBorders>
            <w:shd w:val="clear" w:color="auto" w:fill="auto"/>
            <w:noWrap/>
            <w:vAlign w:val="center"/>
          </w:tcPr>
          <w:p w14:paraId="026ACCCE" w14:textId="77777777" w:rsidR="003A6E54" w:rsidRPr="0024049E" w:rsidRDefault="003A6E54" w:rsidP="003A6E54">
            <w:pPr>
              <w:spacing w:after="0" w:line="240" w:lineRule="auto"/>
              <w:rPr>
                <w:rFonts w:cstheme="minorHAnsi"/>
                <w:i/>
                <w:color w:val="000000"/>
                <w:lang w:val="en-GB"/>
              </w:rPr>
            </w:pPr>
          </w:p>
        </w:tc>
        <w:tc>
          <w:tcPr>
            <w:tcW w:w="842" w:type="pct"/>
            <w:tcBorders>
              <w:top w:val="nil"/>
              <w:left w:val="nil"/>
              <w:bottom w:val="nil"/>
              <w:right w:val="nil"/>
            </w:tcBorders>
            <w:vAlign w:val="center"/>
          </w:tcPr>
          <w:p w14:paraId="563FAF5C" w14:textId="77777777" w:rsidR="003A6E54" w:rsidRPr="0024049E" w:rsidRDefault="003A6E54" w:rsidP="003A6E54">
            <w:pPr>
              <w:spacing w:after="0" w:line="240" w:lineRule="auto"/>
              <w:rPr>
                <w:rFonts w:cstheme="minorHAnsi"/>
                <w:color w:val="000000"/>
                <w:lang w:val="en-GB"/>
              </w:rPr>
            </w:pPr>
            <w:r>
              <w:rPr>
                <w:rFonts w:cstheme="minorHAnsi"/>
                <w:color w:val="000000"/>
                <w:lang w:val="en-GB"/>
              </w:rPr>
              <w:t>Field</w:t>
            </w:r>
          </w:p>
        </w:tc>
        <w:tc>
          <w:tcPr>
            <w:tcW w:w="590" w:type="pct"/>
            <w:tcBorders>
              <w:top w:val="nil"/>
              <w:left w:val="nil"/>
              <w:bottom w:val="nil"/>
              <w:right w:val="nil"/>
            </w:tcBorders>
            <w:shd w:val="clear" w:color="auto" w:fill="auto"/>
            <w:noWrap/>
            <w:vAlign w:val="bottom"/>
          </w:tcPr>
          <w:p w14:paraId="643742ED" w14:textId="77777777" w:rsidR="003A6E54" w:rsidRDefault="003A6E54" w:rsidP="003A6E54">
            <w:pPr>
              <w:jc w:val="right"/>
              <w:rPr>
                <w:rFonts w:ascii="Calibri" w:hAnsi="Calibri" w:cs="Calibri"/>
                <w:color w:val="000000"/>
              </w:rPr>
            </w:pPr>
            <w:r>
              <w:rPr>
                <w:rFonts w:ascii="Calibri" w:hAnsi="Calibri" w:cs="Calibri"/>
                <w:color w:val="000000"/>
              </w:rPr>
              <w:t>25.49</w:t>
            </w:r>
          </w:p>
        </w:tc>
        <w:tc>
          <w:tcPr>
            <w:tcW w:w="760" w:type="pct"/>
            <w:tcBorders>
              <w:top w:val="nil"/>
              <w:left w:val="nil"/>
              <w:bottom w:val="nil"/>
              <w:right w:val="nil"/>
            </w:tcBorders>
            <w:shd w:val="clear" w:color="auto" w:fill="auto"/>
            <w:noWrap/>
            <w:vAlign w:val="bottom"/>
          </w:tcPr>
          <w:p w14:paraId="370F5B29" w14:textId="77777777" w:rsidR="003A6E54" w:rsidRDefault="003A6E54" w:rsidP="003A6E54">
            <w:pPr>
              <w:jc w:val="right"/>
              <w:rPr>
                <w:rFonts w:ascii="Calibri" w:hAnsi="Calibri" w:cs="Calibri"/>
                <w:color w:val="000000"/>
              </w:rPr>
            </w:pPr>
            <w:r>
              <w:rPr>
                <w:rFonts w:ascii="Calibri" w:hAnsi="Calibri" w:cs="Calibri"/>
                <w:color w:val="000000"/>
              </w:rPr>
              <w:t>0.24</w:t>
            </w:r>
          </w:p>
        </w:tc>
        <w:tc>
          <w:tcPr>
            <w:tcW w:w="661" w:type="pct"/>
            <w:vMerge/>
            <w:tcBorders>
              <w:left w:val="nil"/>
            </w:tcBorders>
            <w:shd w:val="clear" w:color="auto" w:fill="auto"/>
            <w:noWrap/>
            <w:vAlign w:val="center"/>
          </w:tcPr>
          <w:p w14:paraId="6328FE4C" w14:textId="77777777" w:rsidR="003A6E54" w:rsidRPr="0024049E" w:rsidRDefault="003A6E54" w:rsidP="003A6E54">
            <w:pPr>
              <w:spacing w:after="0" w:line="240" w:lineRule="auto"/>
              <w:jc w:val="right"/>
              <w:rPr>
                <w:rFonts w:cstheme="minorHAnsi"/>
                <w:b/>
                <w:color w:val="000000"/>
                <w:lang w:val="en-GB"/>
              </w:rPr>
            </w:pPr>
          </w:p>
        </w:tc>
        <w:tc>
          <w:tcPr>
            <w:tcW w:w="946" w:type="pct"/>
            <w:vMerge/>
            <w:tcBorders>
              <w:left w:val="nil"/>
            </w:tcBorders>
          </w:tcPr>
          <w:p w14:paraId="36B0919C" w14:textId="77777777" w:rsidR="003A6E54" w:rsidRPr="0024049E" w:rsidRDefault="003A6E54" w:rsidP="003A6E54">
            <w:pPr>
              <w:spacing w:after="0" w:line="240" w:lineRule="auto"/>
              <w:jc w:val="right"/>
              <w:rPr>
                <w:rFonts w:cstheme="minorHAnsi"/>
                <w:b/>
                <w:color w:val="000000"/>
                <w:lang w:val="en-GB"/>
              </w:rPr>
            </w:pPr>
          </w:p>
        </w:tc>
      </w:tr>
      <w:tr w:rsidR="003A6E54" w:rsidRPr="0024049E" w14:paraId="00D1C1AF" w14:textId="77777777" w:rsidTr="003A6E54">
        <w:trPr>
          <w:cantSplit/>
          <w:trHeight w:val="15"/>
        </w:trPr>
        <w:tc>
          <w:tcPr>
            <w:tcW w:w="610" w:type="pct"/>
            <w:vMerge/>
            <w:tcBorders>
              <w:top w:val="single" w:sz="4" w:space="0" w:color="auto"/>
              <w:left w:val="nil"/>
              <w:bottom w:val="single" w:sz="4" w:space="0" w:color="auto"/>
              <w:right w:val="nil"/>
            </w:tcBorders>
          </w:tcPr>
          <w:p w14:paraId="5340D680" w14:textId="77777777" w:rsidR="003A6E54" w:rsidRPr="0024049E" w:rsidRDefault="003A6E54" w:rsidP="003A6E54">
            <w:pPr>
              <w:spacing w:after="0" w:line="240" w:lineRule="auto"/>
              <w:rPr>
                <w:rFonts w:cstheme="minorHAnsi"/>
                <w:i/>
                <w:color w:val="000000"/>
                <w:lang w:val="en-GB"/>
              </w:rPr>
            </w:pPr>
          </w:p>
        </w:tc>
        <w:tc>
          <w:tcPr>
            <w:tcW w:w="591" w:type="pct"/>
            <w:vMerge w:val="restart"/>
            <w:tcBorders>
              <w:left w:val="nil"/>
              <w:right w:val="nil"/>
            </w:tcBorders>
            <w:shd w:val="clear" w:color="auto" w:fill="auto"/>
            <w:noWrap/>
            <w:vAlign w:val="center"/>
          </w:tcPr>
          <w:p w14:paraId="7971DB2A" w14:textId="77777777" w:rsidR="003A6E54" w:rsidRPr="0024049E" w:rsidRDefault="003A6E54" w:rsidP="003A6E54">
            <w:pPr>
              <w:spacing w:after="0" w:line="240" w:lineRule="auto"/>
              <w:rPr>
                <w:rFonts w:cstheme="minorHAnsi"/>
                <w:color w:val="000000"/>
                <w:lang w:val="en-GB"/>
              </w:rPr>
            </w:pPr>
            <w:r w:rsidRPr="0024049E">
              <w:rPr>
                <w:rFonts w:cstheme="minorHAnsi"/>
                <w:color w:val="000000"/>
                <w:lang w:val="en-GB"/>
              </w:rPr>
              <w:t xml:space="preserve">Summer </w:t>
            </w:r>
          </w:p>
        </w:tc>
        <w:tc>
          <w:tcPr>
            <w:tcW w:w="842" w:type="pct"/>
            <w:tcBorders>
              <w:top w:val="nil"/>
              <w:left w:val="nil"/>
              <w:bottom w:val="nil"/>
              <w:right w:val="nil"/>
            </w:tcBorders>
            <w:vAlign w:val="center"/>
          </w:tcPr>
          <w:p w14:paraId="1FF1E554" w14:textId="77777777" w:rsidR="003A6E54" w:rsidRPr="0024049E" w:rsidRDefault="003A6E54" w:rsidP="003A6E54">
            <w:pPr>
              <w:spacing w:after="0" w:line="240" w:lineRule="auto"/>
              <w:rPr>
                <w:rFonts w:cstheme="minorHAnsi"/>
                <w:color w:val="000000"/>
                <w:lang w:val="en-GB"/>
              </w:rPr>
            </w:pPr>
            <w:r>
              <w:rPr>
                <w:rFonts w:cstheme="minorHAnsi"/>
                <w:lang w:val="en-GB"/>
              </w:rPr>
              <w:t>Lab</w:t>
            </w:r>
          </w:p>
        </w:tc>
        <w:tc>
          <w:tcPr>
            <w:tcW w:w="590" w:type="pct"/>
            <w:tcBorders>
              <w:top w:val="nil"/>
              <w:left w:val="nil"/>
              <w:bottom w:val="nil"/>
              <w:right w:val="nil"/>
            </w:tcBorders>
            <w:shd w:val="clear" w:color="auto" w:fill="auto"/>
            <w:noWrap/>
            <w:vAlign w:val="bottom"/>
          </w:tcPr>
          <w:p w14:paraId="1DF77FCA" w14:textId="77777777" w:rsidR="003A6E54" w:rsidRDefault="003A6E54" w:rsidP="003A6E54">
            <w:pPr>
              <w:jc w:val="right"/>
              <w:rPr>
                <w:rFonts w:ascii="Calibri" w:hAnsi="Calibri" w:cs="Calibri"/>
                <w:color w:val="000000"/>
              </w:rPr>
            </w:pPr>
            <w:r>
              <w:rPr>
                <w:rFonts w:ascii="Calibri" w:hAnsi="Calibri" w:cs="Calibri"/>
                <w:color w:val="000000"/>
              </w:rPr>
              <w:t>27.23</w:t>
            </w:r>
          </w:p>
        </w:tc>
        <w:tc>
          <w:tcPr>
            <w:tcW w:w="760" w:type="pct"/>
            <w:tcBorders>
              <w:top w:val="nil"/>
              <w:left w:val="nil"/>
              <w:bottom w:val="nil"/>
              <w:right w:val="nil"/>
            </w:tcBorders>
            <w:shd w:val="clear" w:color="auto" w:fill="auto"/>
            <w:noWrap/>
            <w:vAlign w:val="bottom"/>
          </w:tcPr>
          <w:p w14:paraId="3AEE2BAB" w14:textId="77777777" w:rsidR="003A6E54" w:rsidRDefault="003A6E54" w:rsidP="003A6E54">
            <w:pPr>
              <w:jc w:val="right"/>
              <w:rPr>
                <w:rFonts w:ascii="Calibri" w:hAnsi="Calibri" w:cs="Calibri"/>
                <w:color w:val="000000"/>
              </w:rPr>
            </w:pPr>
            <w:r>
              <w:rPr>
                <w:rFonts w:ascii="Calibri" w:hAnsi="Calibri" w:cs="Calibri"/>
                <w:color w:val="000000"/>
              </w:rPr>
              <w:t>0.33</w:t>
            </w:r>
          </w:p>
        </w:tc>
        <w:tc>
          <w:tcPr>
            <w:tcW w:w="661" w:type="pct"/>
            <w:vMerge w:val="restart"/>
            <w:tcBorders>
              <w:left w:val="nil"/>
            </w:tcBorders>
            <w:shd w:val="clear" w:color="auto" w:fill="auto"/>
            <w:noWrap/>
            <w:vAlign w:val="center"/>
          </w:tcPr>
          <w:p w14:paraId="5E0E1D4E" w14:textId="77777777" w:rsidR="003A6E54" w:rsidRPr="00FA37A7" w:rsidRDefault="003A6E54" w:rsidP="003A6E54">
            <w:pPr>
              <w:jc w:val="right"/>
              <w:rPr>
                <w:rFonts w:ascii="Calibri" w:hAnsi="Calibri" w:cs="Calibri"/>
                <w:color w:val="000000"/>
              </w:rPr>
            </w:pPr>
            <w:r>
              <w:rPr>
                <w:rFonts w:ascii="Calibri" w:hAnsi="Calibri" w:cs="Calibri"/>
                <w:color w:val="000000"/>
              </w:rPr>
              <w:t>0.322</w:t>
            </w:r>
          </w:p>
        </w:tc>
        <w:tc>
          <w:tcPr>
            <w:tcW w:w="946" w:type="pct"/>
            <w:vMerge/>
            <w:tcBorders>
              <w:left w:val="nil"/>
            </w:tcBorders>
          </w:tcPr>
          <w:p w14:paraId="5E871F89" w14:textId="77777777" w:rsidR="003A6E54" w:rsidRPr="0024049E" w:rsidRDefault="003A6E54" w:rsidP="003A6E54">
            <w:pPr>
              <w:spacing w:after="0" w:line="240" w:lineRule="auto"/>
              <w:jc w:val="right"/>
              <w:rPr>
                <w:rFonts w:cstheme="minorHAnsi"/>
                <w:color w:val="000000"/>
              </w:rPr>
            </w:pPr>
          </w:p>
        </w:tc>
      </w:tr>
      <w:tr w:rsidR="003A6E54" w:rsidRPr="0024049E" w14:paraId="45CFE69F" w14:textId="77777777" w:rsidTr="003A6E54">
        <w:trPr>
          <w:cantSplit/>
          <w:trHeight w:val="15"/>
        </w:trPr>
        <w:tc>
          <w:tcPr>
            <w:tcW w:w="610" w:type="pct"/>
            <w:vMerge/>
            <w:tcBorders>
              <w:top w:val="single" w:sz="4" w:space="0" w:color="auto"/>
              <w:left w:val="nil"/>
              <w:bottom w:val="single" w:sz="4" w:space="0" w:color="auto"/>
              <w:right w:val="nil"/>
            </w:tcBorders>
          </w:tcPr>
          <w:p w14:paraId="0A00142B" w14:textId="77777777" w:rsidR="003A6E54" w:rsidRPr="0024049E" w:rsidRDefault="003A6E54" w:rsidP="003A6E54">
            <w:pPr>
              <w:spacing w:after="0" w:line="240" w:lineRule="auto"/>
              <w:rPr>
                <w:rFonts w:cstheme="minorHAnsi"/>
                <w:i/>
                <w:color w:val="000000"/>
                <w:lang w:val="en-GB"/>
              </w:rPr>
            </w:pPr>
          </w:p>
        </w:tc>
        <w:tc>
          <w:tcPr>
            <w:tcW w:w="591" w:type="pct"/>
            <w:vMerge/>
            <w:tcBorders>
              <w:left w:val="nil"/>
              <w:right w:val="nil"/>
            </w:tcBorders>
            <w:shd w:val="clear" w:color="auto" w:fill="auto"/>
            <w:noWrap/>
            <w:vAlign w:val="center"/>
          </w:tcPr>
          <w:p w14:paraId="401274F0" w14:textId="77777777" w:rsidR="003A6E54" w:rsidRPr="0024049E" w:rsidRDefault="003A6E54" w:rsidP="003A6E54">
            <w:pPr>
              <w:spacing w:after="0" w:line="240" w:lineRule="auto"/>
              <w:rPr>
                <w:rFonts w:cstheme="minorHAnsi"/>
                <w:i/>
                <w:color w:val="000000"/>
                <w:lang w:val="en-GB"/>
              </w:rPr>
            </w:pPr>
          </w:p>
        </w:tc>
        <w:tc>
          <w:tcPr>
            <w:tcW w:w="842" w:type="pct"/>
            <w:tcBorders>
              <w:top w:val="nil"/>
              <w:left w:val="nil"/>
              <w:bottom w:val="nil"/>
              <w:right w:val="nil"/>
            </w:tcBorders>
            <w:vAlign w:val="center"/>
          </w:tcPr>
          <w:p w14:paraId="1F1CECD3" w14:textId="77777777" w:rsidR="003A6E54" w:rsidRPr="0024049E" w:rsidRDefault="003A6E54" w:rsidP="003A6E54">
            <w:pPr>
              <w:spacing w:after="0" w:line="240" w:lineRule="auto"/>
              <w:rPr>
                <w:rFonts w:cstheme="minorHAnsi"/>
                <w:color w:val="000000"/>
                <w:lang w:val="en-GB"/>
              </w:rPr>
            </w:pPr>
            <w:r>
              <w:rPr>
                <w:rFonts w:cstheme="minorHAnsi"/>
                <w:color w:val="000000"/>
                <w:lang w:val="en-GB"/>
              </w:rPr>
              <w:t>Field</w:t>
            </w:r>
          </w:p>
        </w:tc>
        <w:tc>
          <w:tcPr>
            <w:tcW w:w="590" w:type="pct"/>
            <w:tcBorders>
              <w:top w:val="nil"/>
              <w:left w:val="nil"/>
              <w:bottom w:val="nil"/>
              <w:right w:val="nil"/>
            </w:tcBorders>
            <w:shd w:val="clear" w:color="auto" w:fill="auto"/>
            <w:noWrap/>
            <w:vAlign w:val="bottom"/>
          </w:tcPr>
          <w:p w14:paraId="33B61D57" w14:textId="77777777" w:rsidR="003A6E54" w:rsidRDefault="003A6E54" w:rsidP="003A6E54">
            <w:pPr>
              <w:jc w:val="right"/>
              <w:rPr>
                <w:rFonts w:ascii="Calibri" w:hAnsi="Calibri" w:cs="Calibri"/>
                <w:color w:val="000000"/>
              </w:rPr>
            </w:pPr>
            <w:r>
              <w:rPr>
                <w:rFonts w:ascii="Calibri" w:hAnsi="Calibri" w:cs="Calibri"/>
                <w:color w:val="000000"/>
              </w:rPr>
              <w:t>26.69</w:t>
            </w:r>
          </w:p>
        </w:tc>
        <w:tc>
          <w:tcPr>
            <w:tcW w:w="760" w:type="pct"/>
            <w:tcBorders>
              <w:top w:val="nil"/>
              <w:left w:val="nil"/>
              <w:bottom w:val="nil"/>
              <w:right w:val="nil"/>
            </w:tcBorders>
            <w:shd w:val="clear" w:color="auto" w:fill="auto"/>
            <w:noWrap/>
            <w:vAlign w:val="bottom"/>
          </w:tcPr>
          <w:p w14:paraId="6C905F68" w14:textId="77777777" w:rsidR="003A6E54" w:rsidRDefault="003A6E54" w:rsidP="003A6E54">
            <w:pPr>
              <w:jc w:val="right"/>
              <w:rPr>
                <w:rFonts w:ascii="Calibri" w:hAnsi="Calibri" w:cs="Calibri"/>
                <w:color w:val="000000"/>
              </w:rPr>
            </w:pPr>
            <w:r>
              <w:rPr>
                <w:rFonts w:ascii="Calibri" w:hAnsi="Calibri" w:cs="Calibri"/>
                <w:color w:val="000000"/>
              </w:rPr>
              <w:t>0.26</w:t>
            </w:r>
          </w:p>
        </w:tc>
        <w:tc>
          <w:tcPr>
            <w:tcW w:w="661" w:type="pct"/>
            <w:vMerge/>
            <w:tcBorders>
              <w:left w:val="nil"/>
            </w:tcBorders>
            <w:shd w:val="clear" w:color="auto" w:fill="auto"/>
            <w:noWrap/>
            <w:vAlign w:val="center"/>
          </w:tcPr>
          <w:p w14:paraId="79A8F996" w14:textId="77777777" w:rsidR="003A6E54" w:rsidRPr="0024049E" w:rsidRDefault="003A6E54" w:rsidP="003A6E54">
            <w:pPr>
              <w:spacing w:after="0" w:line="240" w:lineRule="auto"/>
              <w:jc w:val="right"/>
              <w:rPr>
                <w:rFonts w:cstheme="minorHAnsi"/>
                <w:b/>
                <w:color w:val="000000"/>
                <w:lang w:val="en-GB"/>
              </w:rPr>
            </w:pPr>
          </w:p>
        </w:tc>
        <w:tc>
          <w:tcPr>
            <w:tcW w:w="946" w:type="pct"/>
            <w:vMerge/>
            <w:tcBorders>
              <w:left w:val="nil"/>
            </w:tcBorders>
          </w:tcPr>
          <w:p w14:paraId="627BE368" w14:textId="77777777" w:rsidR="003A6E54" w:rsidRPr="0024049E" w:rsidRDefault="003A6E54" w:rsidP="003A6E54">
            <w:pPr>
              <w:spacing w:after="0" w:line="240" w:lineRule="auto"/>
              <w:jc w:val="right"/>
              <w:rPr>
                <w:rFonts w:cstheme="minorHAnsi"/>
                <w:b/>
                <w:color w:val="000000"/>
                <w:lang w:val="en-GB"/>
              </w:rPr>
            </w:pPr>
          </w:p>
        </w:tc>
      </w:tr>
      <w:tr w:rsidR="003A6E54" w:rsidRPr="0024049E" w14:paraId="2EA7F66C" w14:textId="77777777" w:rsidTr="003A6E54">
        <w:trPr>
          <w:cantSplit/>
          <w:trHeight w:val="50"/>
        </w:trPr>
        <w:tc>
          <w:tcPr>
            <w:tcW w:w="610" w:type="pct"/>
            <w:vMerge/>
            <w:tcBorders>
              <w:top w:val="single" w:sz="4" w:space="0" w:color="auto"/>
              <w:left w:val="nil"/>
              <w:bottom w:val="single" w:sz="4" w:space="0" w:color="auto"/>
              <w:right w:val="nil"/>
            </w:tcBorders>
          </w:tcPr>
          <w:p w14:paraId="53CF336F" w14:textId="77777777" w:rsidR="003A6E54" w:rsidRPr="0024049E" w:rsidRDefault="003A6E54" w:rsidP="003A6E54">
            <w:pPr>
              <w:spacing w:after="0" w:line="240" w:lineRule="auto"/>
              <w:rPr>
                <w:rFonts w:cstheme="minorHAnsi"/>
                <w:i/>
                <w:color w:val="000000"/>
                <w:lang w:val="en-GB"/>
              </w:rPr>
            </w:pPr>
          </w:p>
        </w:tc>
        <w:tc>
          <w:tcPr>
            <w:tcW w:w="591" w:type="pct"/>
            <w:vMerge w:val="restart"/>
            <w:tcBorders>
              <w:left w:val="nil"/>
              <w:bottom w:val="single" w:sz="4" w:space="0" w:color="auto"/>
              <w:right w:val="nil"/>
            </w:tcBorders>
            <w:shd w:val="clear" w:color="auto" w:fill="auto"/>
            <w:noWrap/>
            <w:vAlign w:val="center"/>
          </w:tcPr>
          <w:p w14:paraId="4EF502B7" w14:textId="77777777" w:rsidR="003A6E54" w:rsidRPr="0024049E" w:rsidRDefault="003A6E54" w:rsidP="003A6E54">
            <w:pPr>
              <w:spacing w:after="0" w:line="240" w:lineRule="auto"/>
              <w:rPr>
                <w:rFonts w:cstheme="minorHAnsi"/>
                <w:color w:val="000000"/>
                <w:lang w:val="en-GB"/>
              </w:rPr>
            </w:pPr>
            <w:r w:rsidRPr="0024049E">
              <w:rPr>
                <w:rFonts w:cstheme="minorHAnsi"/>
                <w:color w:val="000000"/>
                <w:lang w:val="en-GB"/>
              </w:rPr>
              <w:t>Autumn</w:t>
            </w:r>
          </w:p>
        </w:tc>
        <w:tc>
          <w:tcPr>
            <w:tcW w:w="842" w:type="pct"/>
            <w:tcBorders>
              <w:top w:val="nil"/>
              <w:left w:val="nil"/>
              <w:right w:val="nil"/>
            </w:tcBorders>
            <w:vAlign w:val="center"/>
          </w:tcPr>
          <w:p w14:paraId="2875F4B5" w14:textId="77777777" w:rsidR="003A6E54" w:rsidRPr="0024049E" w:rsidRDefault="003A6E54" w:rsidP="003A6E54">
            <w:pPr>
              <w:spacing w:after="0" w:line="240" w:lineRule="auto"/>
              <w:rPr>
                <w:rFonts w:cstheme="minorHAnsi"/>
                <w:color w:val="000000"/>
                <w:lang w:val="en-GB"/>
              </w:rPr>
            </w:pPr>
            <w:r>
              <w:rPr>
                <w:rFonts w:cstheme="minorHAnsi"/>
                <w:lang w:val="en-GB"/>
              </w:rPr>
              <w:t>Lab</w:t>
            </w:r>
          </w:p>
        </w:tc>
        <w:tc>
          <w:tcPr>
            <w:tcW w:w="590" w:type="pct"/>
            <w:tcBorders>
              <w:top w:val="nil"/>
              <w:left w:val="nil"/>
              <w:right w:val="nil"/>
            </w:tcBorders>
            <w:shd w:val="clear" w:color="auto" w:fill="auto"/>
            <w:noWrap/>
            <w:vAlign w:val="bottom"/>
          </w:tcPr>
          <w:p w14:paraId="50398F81" w14:textId="77777777" w:rsidR="003A6E54" w:rsidRDefault="003A6E54" w:rsidP="003A6E54">
            <w:pPr>
              <w:jc w:val="right"/>
              <w:rPr>
                <w:rFonts w:ascii="Calibri" w:hAnsi="Calibri" w:cs="Calibri"/>
                <w:color w:val="000000"/>
              </w:rPr>
            </w:pPr>
            <w:r>
              <w:rPr>
                <w:rFonts w:ascii="Calibri" w:hAnsi="Calibri" w:cs="Calibri"/>
                <w:color w:val="000000"/>
              </w:rPr>
              <w:t>21.03</w:t>
            </w:r>
          </w:p>
        </w:tc>
        <w:tc>
          <w:tcPr>
            <w:tcW w:w="760" w:type="pct"/>
            <w:tcBorders>
              <w:top w:val="nil"/>
              <w:left w:val="nil"/>
              <w:right w:val="nil"/>
            </w:tcBorders>
            <w:shd w:val="clear" w:color="auto" w:fill="auto"/>
            <w:noWrap/>
            <w:vAlign w:val="bottom"/>
          </w:tcPr>
          <w:p w14:paraId="4B433A34" w14:textId="77777777" w:rsidR="003A6E54" w:rsidRDefault="003A6E54" w:rsidP="003A6E54">
            <w:pPr>
              <w:jc w:val="right"/>
              <w:rPr>
                <w:rFonts w:ascii="Calibri" w:hAnsi="Calibri" w:cs="Calibri"/>
                <w:color w:val="000000"/>
              </w:rPr>
            </w:pPr>
            <w:r>
              <w:rPr>
                <w:rFonts w:ascii="Calibri" w:hAnsi="Calibri" w:cs="Calibri"/>
                <w:color w:val="000000"/>
              </w:rPr>
              <w:t>0.33</w:t>
            </w:r>
          </w:p>
        </w:tc>
        <w:tc>
          <w:tcPr>
            <w:tcW w:w="661" w:type="pct"/>
            <w:vMerge w:val="restart"/>
            <w:tcBorders>
              <w:left w:val="nil"/>
              <w:bottom w:val="single" w:sz="4" w:space="0" w:color="auto"/>
            </w:tcBorders>
            <w:shd w:val="clear" w:color="auto" w:fill="auto"/>
            <w:noWrap/>
            <w:vAlign w:val="center"/>
          </w:tcPr>
          <w:p w14:paraId="6D1CBDC5" w14:textId="77777777" w:rsidR="003A6E54" w:rsidRPr="00606E60" w:rsidRDefault="003A6E54" w:rsidP="003A6E54">
            <w:pPr>
              <w:jc w:val="right"/>
              <w:rPr>
                <w:rFonts w:ascii="Calibri" w:hAnsi="Calibri" w:cs="Calibri"/>
                <w:b/>
                <w:color w:val="000000"/>
              </w:rPr>
            </w:pPr>
            <w:r w:rsidRPr="00606E60">
              <w:rPr>
                <w:rFonts w:ascii="Calibri" w:hAnsi="Calibri" w:cs="Calibri"/>
                <w:b/>
                <w:color w:val="000000"/>
              </w:rPr>
              <w:t>0.010</w:t>
            </w:r>
          </w:p>
        </w:tc>
        <w:tc>
          <w:tcPr>
            <w:tcW w:w="946" w:type="pct"/>
            <w:vMerge/>
            <w:tcBorders>
              <w:left w:val="nil"/>
            </w:tcBorders>
          </w:tcPr>
          <w:p w14:paraId="02A92974" w14:textId="77777777" w:rsidR="003A6E54" w:rsidRPr="0024049E" w:rsidRDefault="003A6E54" w:rsidP="003A6E54">
            <w:pPr>
              <w:spacing w:after="0" w:line="240" w:lineRule="auto"/>
              <w:jc w:val="right"/>
              <w:rPr>
                <w:rFonts w:cstheme="minorHAnsi"/>
                <w:color w:val="000000"/>
              </w:rPr>
            </w:pPr>
          </w:p>
        </w:tc>
      </w:tr>
      <w:tr w:rsidR="003A6E54" w:rsidRPr="0024049E" w14:paraId="104693C6" w14:textId="77777777" w:rsidTr="003A6E54">
        <w:trPr>
          <w:cantSplit/>
          <w:trHeight w:val="41"/>
        </w:trPr>
        <w:tc>
          <w:tcPr>
            <w:tcW w:w="610" w:type="pct"/>
            <w:vMerge/>
            <w:tcBorders>
              <w:top w:val="single" w:sz="4" w:space="0" w:color="auto"/>
              <w:left w:val="nil"/>
              <w:bottom w:val="single" w:sz="4" w:space="0" w:color="auto"/>
              <w:right w:val="nil"/>
            </w:tcBorders>
          </w:tcPr>
          <w:p w14:paraId="7CA55850" w14:textId="77777777" w:rsidR="003A6E54" w:rsidRPr="0024049E" w:rsidRDefault="003A6E54" w:rsidP="003A6E54">
            <w:pPr>
              <w:spacing w:after="0" w:line="240" w:lineRule="auto"/>
              <w:rPr>
                <w:rFonts w:cstheme="minorHAnsi"/>
                <w:i/>
                <w:color w:val="000000"/>
                <w:lang w:val="en-GB"/>
              </w:rPr>
            </w:pPr>
          </w:p>
        </w:tc>
        <w:tc>
          <w:tcPr>
            <w:tcW w:w="591" w:type="pct"/>
            <w:vMerge/>
            <w:tcBorders>
              <w:left w:val="nil"/>
              <w:bottom w:val="single" w:sz="4" w:space="0" w:color="auto"/>
              <w:right w:val="nil"/>
            </w:tcBorders>
            <w:shd w:val="clear" w:color="auto" w:fill="auto"/>
            <w:noWrap/>
            <w:vAlign w:val="center"/>
          </w:tcPr>
          <w:p w14:paraId="6E39E60D" w14:textId="77777777" w:rsidR="003A6E54" w:rsidRPr="0024049E" w:rsidRDefault="003A6E54" w:rsidP="003A6E54">
            <w:pPr>
              <w:spacing w:after="0" w:line="240" w:lineRule="auto"/>
              <w:rPr>
                <w:rFonts w:cstheme="minorHAnsi"/>
                <w:i/>
                <w:color w:val="000000"/>
                <w:lang w:val="en-GB"/>
              </w:rPr>
            </w:pPr>
          </w:p>
        </w:tc>
        <w:tc>
          <w:tcPr>
            <w:tcW w:w="842" w:type="pct"/>
            <w:tcBorders>
              <w:top w:val="nil"/>
              <w:left w:val="nil"/>
              <w:bottom w:val="single" w:sz="4" w:space="0" w:color="auto"/>
              <w:right w:val="nil"/>
            </w:tcBorders>
            <w:vAlign w:val="center"/>
          </w:tcPr>
          <w:p w14:paraId="3E3B7DA1" w14:textId="77777777" w:rsidR="003A6E54" w:rsidRPr="0024049E" w:rsidRDefault="003A6E54" w:rsidP="003A6E54">
            <w:pPr>
              <w:spacing w:after="0" w:line="240" w:lineRule="auto"/>
              <w:rPr>
                <w:rFonts w:cstheme="minorHAnsi"/>
                <w:color w:val="000000"/>
                <w:lang w:val="en-GB"/>
              </w:rPr>
            </w:pPr>
            <w:r>
              <w:rPr>
                <w:rFonts w:cstheme="minorHAnsi"/>
                <w:color w:val="000000"/>
                <w:lang w:val="en-GB"/>
              </w:rPr>
              <w:t>Field</w:t>
            </w:r>
          </w:p>
        </w:tc>
        <w:tc>
          <w:tcPr>
            <w:tcW w:w="590" w:type="pct"/>
            <w:tcBorders>
              <w:top w:val="nil"/>
              <w:left w:val="nil"/>
              <w:bottom w:val="single" w:sz="4" w:space="0" w:color="auto"/>
              <w:right w:val="nil"/>
            </w:tcBorders>
            <w:shd w:val="clear" w:color="auto" w:fill="auto"/>
            <w:noWrap/>
            <w:vAlign w:val="bottom"/>
          </w:tcPr>
          <w:p w14:paraId="0B4F5B8A" w14:textId="77777777" w:rsidR="003A6E54" w:rsidRDefault="003A6E54" w:rsidP="003A6E54">
            <w:pPr>
              <w:jc w:val="right"/>
              <w:rPr>
                <w:rFonts w:ascii="Calibri" w:hAnsi="Calibri" w:cs="Calibri"/>
                <w:color w:val="000000"/>
              </w:rPr>
            </w:pPr>
            <w:r>
              <w:rPr>
                <w:rFonts w:ascii="Calibri" w:hAnsi="Calibri" w:cs="Calibri"/>
                <w:color w:val="000000"/>
              </w:rPr>
              <w:t>16.82</w:t>
            </w:r>
          </w:p>
        </w:tc>
        <w:tc>
          <w:tcPr>
            <w:tcW w:w="760" w:type="pct"/>
            <w:tcBorders>
              <w:top w:val="nil"/>
              <w:left w:val="nil"/>
              <w:bottom w:val="single" w:sz="4" w:space="0" w:color="auto"/>
              <w:right w:val="nil"/>
            </w:tcBorders>
            <w:shd w:val="clear" w:color="auto" w:fill="auto"/>
            <w:noWrap/>
            <w:vAlign w:val="bottom"/>
          </w:tcPr>
          <w:p w14:paraId="7E776CA2" w14:textId="77777777" w:rsidR="003A6E54" w:rsidRDefault="003A6E54" w:rsidP="003A6E54">
            <w:pPr>
              <w:jc w:val="right"/>
              <w:rPr>
                <w:rFonts w:ascii="Calibri" w:hAnsi="Calibri" w:cs="Calibri"/>
                <w:color w:val="000000"/>
              </w:rPr>
            </w:pPr>
            <w:r>
              <w:rPr>
                <w:rFonts w:ascii="Calibri" w:hAnsi="Calibri" w:cs="Calibri"/>
                <w:color w:val="000000"/>
              </w:rPr>
              <w:t>0.26</w:t>
            </w:r>
          </w:p>
        </w:tc>
        <w:tc>
          <w:tcPr>
            <w:tcW w:w="661" w:type="pct"/>
            <w:vMerge/>
            <w:tcBorders>
              <w:left w:val="nil"/>
              <w:bottom w:val="single" w:sz="4" w:space="0" w:color="auto"/>
            </w:tcBorders>
            <w:shd w:val="clear" w:color="auto" w:fill="auto"/>
            <w:noWrap/>
            <w:vAlign w:val="center"/>
          </w:tcPr>
          <w:p w14:paraId="468F8933" w14:textId="77777777" w:rsidR="003A6E54" w:rsidRPr="0024049E" w:rsidRDefault="003A6E54" w:rsidP="003A6E54">
            <w:pPr>
              <w:spacing w:after="0" w:line="240" w:lineRule="auto"/>
              <w:jc w:val="right"/>
              <w:rPr>
                <w:rFonts w:cstheme="minorHAnsi"/>
                <w:b/>
                <w:color w:val="000000"/>
                <w:lang w:val="en-GB"/>
              </w:rPr>
            </w:pPr>
          </w:p>
        </w:tc>
        <w:tc>
          <w:tcPr>
            <w:tcW w:w="946" w:type="pct"/>
            <w:vMerge/>
            <w:tcBorders>
              <w:left w:val="nil"/>
              <w:bottom w:val="single" w:sz="4" w:space="0" w:color="auto"/>
            </w:tcBorders>
          </w:tcPr>
          <w:p w14:paraId="0B8F373B" w14:textId="77777777" w:rsidR="003A6E54" w:rsidRPr="0024049E" w:rsidRDefault="003A6E54" w:rsidP="003A6E54">
            <w:pPr>
              <w:spacing w:after="0" w:line="240" w:lineRule="auto"/>
              <w:jc w:val="right"/>
              <w:rPr>
                <w:rFonts w:cstheme="minorHAnsi"/>
                <w:b/>
                <w:color w:val="000000"/>
                <w:lang w:val="en-GB"/>
              </w:rPr>
            </w:pPr>
          </w:p>
        </w:tc>
      </w:tr>
    </w:tbl>
    <w:p w14:paraId="5C160030" w14:textId="7E9FD563" w:rsidR="00934714" w:rsidRPr="0052304C" w:rsidRDefault="003A6E54" w:rsidP="00424703">
      <w:pPr>
        <w:rPr>
          <w:rFonts w:cstheme="minorHAnsi"/>
          <w:b/>
          <w:lang w:val="en-GB"/>
        </w:rPr>
      </w:pPr>
      <w:r>
        <w:rPr>
          <w:rFonts w:cstheme="minorHAnsi"/>
          <w:b/>
          <w:lang w:val="en-GB"/>
        </w:rPr>
        <w:t xml:space="preserve"> </w:t>
      </w:r>
      <w:r w:rsidR="00FF1E17">
        <w:rPr>
          <w:rFonts w:cstheme="minorHAnsi"/>
          <w:b/>
          <w:lang w:val="en-GB"/>
        </w:rPr>
        <w:br w:type="page"/>
      </w:r>
      <w:r w:rsidR="00FF1E17">
        <w:rPr>
          <w:b/>
        </w:rPr>
        <w:lastRenderedPageBreak/>
        <w:t>Table S</w:t>
      </w:r>
      <w:r w:rsidR="00961CB6">
        <w:rPr>
          <w:b/>
        </w:rPr>
        <w:t>8</w:t>
      </w:r>
      <w:r w:rsidR="00424703" w:rsidRPr="00582727">
        <w:t xml:space="preserve">. </w:t>
      </w:r>
      <w:r w:rsidR="00424703" w:rsidRPr="00582727">
        <w:rPr>
          <w:rFonts w:cstheme="minorHAnsi"/>
          <w:lang w:val="en-GB"/>
        </w:rPr>
        <w:t>Output of the generalized linear mixed-effects model with negative binomial distribution used to evaluate</w:t>
      </w:r>
      <w:r w:rsidR="00424703" w:rsidRPr="00971390">
        <w:rPr>
          <w:rFonts w:cstheme="minorHAnsi"/>
          <w:lang w:val="en-GB"/>
        </w:rPr>
        <w:t xml:space="preserve"> the effect of the </w:t>
      </w:r>
      <w:r w:rsidR="00424703">
        <w:rPr>
          <w:rFonts w:cstheme="minorHAnsi"/>
          <w:lang w:val="en-GB"/>
        </w:rPr>
        <w:t>temperature</w:t>
      </w:r>
      <w:r w:rsidR="00424703" w:rsidRPr="00971390">
        <w:rPr>
          <w:rFonts w:cstheme="minorHAnsi"/>
          <w:lang w:val="en-GB"/>
        </w:rPr>
        <w:t xml:space="preserve"> treatments</w:t>
      </w:r>
      <w:r w:rsidR="00424703">
        <w:rPr>
          <w:rFonts w:cstheme="minorHAnsi"/>
          <w:lang w:val="en-GB"/>
        </w:rPr>
        <w:t>, modulated by elevation and season,</w:t>
      </w:r>
      <w:r w:rsidR="00424703" w:rsidRPr="00971390">
        <w:rPr>
          <w:rFonts w:cstheme="minorHAnsi"/>
          <w:lang w:val="en-GB"/>
        </w:rPr>
        <w:t xml:space="preserve"> on</w:t>
      </w:r>
      <w:r w:rsidR="00424703">
        <w:rPr>
          <w:rFonts w:cstheme="minorHAnsi"/>
          <w:lang w:val="en-GB"/>
        </w:rPr>
        <w:t xml:space="preserve"> total Collembola abundance</w:t>
      </w:r>
      <w:r w:rsidR="0052304C">
        <w:rPr>
          <w:rFonts w:cstheme="minorHAnsi"/>
          <w:lang w:val="en-GB"/>
        </w:rPr>
        <w:t>s</w:t>
      </w:r>
      <w:r w:rsidR="00424703">
        <w:rPr>
          <w:rFonts w:cstheme="minorHAnsi"/>
          <w:lang w:val="en-GB"/>
        </w:rPr>
        <w:t xml:space="preserve">. Separate models were fit </w:t>
      </w:r>
      <w:r w:rsidR="002E03D4">
        <w:rPr>
          <w:rFonts w:cstheme="minorHAnsi"/>
          <w:lang w:val="en-GB"/>
        </w:rPr>
        <w:t>for</w:t>
      </w:r>
      <w:r w:rsidR="00424703" w:rsidRPr="00971390">
        <w:rPr>
          <w:rFonts w:cstheme="minorHAnsi"/>
          <w:lang w:val="en-GB"/>
        </w:rPr>
        <w:t xml:space="preserve"> each</w:t>
      </w:r>
      <w:r w:rsidR="00424703">
        <w:rPr>
          <w:rFonts w:cstheme="minorHAnsi"/>
          <w:lang w:val="en-GB"/>
        </w:rPr>
        <w:t xml:space="preserve"> experimental</w:t>
      </w:r>
      <w:r w:rsidR="00424703" w:rsidRPr="00971390">
        <w:rPr>
          <w:rFonts w:cstheme="minorHAnsi"/>
          <w:lang w:val="en-GB"/>
        </w:rPr>
        <w:t xml:space="preserve"> harvest: baseline (harvest 1, before </w:t>
      </w:r>
      <w:r w:rsidR="00424703">
        <w:rPr>
          <w:rFonts w:cstheme="minorHAnsi"/>
          <w:lang w:val="en-GB"/>
        </w:rPr>
        <w:t>extreme heat</w:t>
      </w:r>
      <w:r w:rsidR="00424703" w:rsidRPr="00971390">
        <w:rPr>
          <w:rFonts w:cstheme="minorHAnsi"/>
          <w:lang w:val="en-GB"/>
        </w:rPr>
        <w:t xml:space="preserve">), resistance (harvest 2, </w:t>
      </w:r>
      <w:r w:rsidR="002E03D4">
        <w:rPr>
          <w:rFonts w:cstheme="minorHAnsi"/>
          <w:lang w:val="en-GB"/>
        </w:rPr>
        <w:t>at the end of extreme heat</w:t>
      </w:r>
      <w:r w:rsidR="00424703" w:rsidRPr="00971390">
        <w:rPr>
          <w:rFonts w:cstheme="minorHAnsi"/>
          <w:lang w:val="en-GB"/>
        </w:rPr>
        <w:t xml:space="preserve">) and recovery (harvest 3, </w:t>
      </w:r>
      <w:r w:rsidR="00424703">
        <w:rPr>
          <w:rFonts w:cstheme="minorHAnsi"/>
          <w:lang w:val="en-GB"/>
        </w:rPr>
        <w:t>five weeks after the end of</w:t>
      </w:r>
      <w:r w:rsidR="00424703" w:rsidRPr="00971390">
        <w:rPr>
          <w:rFonts w:cstheme="minorHAnsi"/>
          <w:lang w:val="en-GB"/>
        </w:rPr>
        <w:t xml:space="preserve"> </w:t>
      </w:r>
      <w:r w:rsidR="00424703">
        <w:rPr>
          <w:rFonts w:cstheme="minorHAnsi"/>
          <w:lang w:val="en-GB"/>
        </w:rPr>
        <w:t>extreme heat</w:t>
      </w:r>
      <w:r w:rsidR="00424703" w:rsidRPr="00971390">
        <w:rPr>
          <w:rFonts w:cstheme="minorHAnsi"/>
          <w:lang w:val="en-GB"/>
        </w:rPr>
        <w:t xml:space="preserve">). </w:t>
      </w:r>
      <w:r w:rsidR="00424703">
        <w:rPr>
          <w:rFonts w:cstheme="minorHAnsi"/>
          <w:lang w:val="en-GB"/>
        </w:rPr>
        <w:t xml:space="preserve">Estimates, standard errors (SE), </w:t>
      </w:r>
      <w:r w:rsidR="00424703" w:rsidRPr="00971390">
        <w:rPr>
          <w:rFonts w:cstheme="minorHAnsi"/>
          <w:lang w:val="en-GB"/>
        </w:rPr>
        <w:t>p-values (</w:t>
      </w:r>
      <w:r w:rsidR="00424703" w:rsidRPr="00971390">
        <w:rPr>
          <w:rFonts w:cstheme="minorHAnsi"/>
          <w:i/>
          <w:iCs/>
          <w:lang w:val="en-GB"/>
        </w:rPr>
        <w:t>P</w:t>
      </w:r>
      <w:r w:rsidR="00424703" w:rsidRPr="00971390">
        <w:rPr>
          <w:rFonts w:cstheme="minorHAnsi"/>
          <w:lang w:val="en-GB"/>
        </w:rPr>
        <w:t>) of the contrasts between</w:t>
      </w:r>
      <w:r w:rsidR="00424703">
        <w:rPr>
          <w:rFonts w:cstheme="minorHAnsi"/>
          <w:lang w:val="en-GB"/>
        </w:rPr>
        <w:t xml:space="preserve"> temperature</w:t>
      </w:r>
      <w:r w:rsidR="00424703" w:rsidRPr="00971390">
        <w:rPr>
          <w:rFonts w:cstheme="minorHAnsi"/>
          <w:lang w:val="en-GB"/>
        </w:rPr>
        <w:t xml:space="preserve"> treatments</w:t>
      </w:r>
      <w:r w:rsidR="00424703">
        <w:rPr>
          <w:rFonts w:cstheme="minorHAnsi"/>
          <w:lang w:val="en-GB"/>
        </w:rPr>
        <w:t>, marginal and conditional R</w:t>
      </w:r>
      <w:r w:rsidR="00424703">
        <w:rPr>
          <w:rFonts w:cstheme="minorHAnsi"/>
          <w:vertAlign w:val="superscript"/>
          <w:lang w:val="en-GB"/>
        </w:rPr>
        <w:t>2</w:t>
      </w:r>
      <w:r w:rsidR="00424703">
        <w:rPr>
          <w:rFonts w:cstheme="minorHAnsi"/>
          <w:lang w:val="en-GB"/>
        </w:rPr>
        <w:t xml:space="preserve"> (trigamma estimate)</w:t>
      </w:r>
      <w:r w:rsidR="00424703" w:rsidRPr="00971390">
        <w:rPr>
          <w:rFonts w:cstheme="minorHAnsi"/>
          <w:lang w:val="en-GB"/>
        </w:rPr>
        <w:t xml:space="preserve"> are provided. Significant </w:t>
      </w:r>
      <w:r w:rsidR="00424703" w:rsidRPr="00971390">
        <w:rPr>
          <w:rFonts w:cstheme="minorHAnsi"/>
          <w:iCs/>
          <w:lang w:val="en-GB"/>
        </w:rPr>
        <w:t>p</w:t>
      </w:r>
      <w:r w:rsidR="00424703" w:rsidRPr="00971390">
        <w:rPr>
          <w:rFonts w:cstheme="minorHAnsi"/>
          <w:i/>
          <w:lang w:val="en-GB"/>
        </w:rPr>
        <w:t>-</w:t>
      </w:r>
      <w:r w:rsidR="00424703" w:rsidRPr="00971390">
        <w:rPr>
          <w:rFonts w:cstheme="minorHAnsi"/>
          <w:lang w:val="en-GB"/>
        </w:rPr>
        <w:t>values (</w:t>
      </w:r>
      <w:r w:rsidR="00424703" w:rsidRPr="00971390">
        <w:rPr>
          <w:rFonts w:cstheme="minorHAnsi"/>
          <w:i/>
          <w:lang w:val="en-GB"/>
        </w:rPr>
        <w:t xml:space="preserve">P </w:t>
      </w:r>
      <w:r w:rsidR="00424703" w:rsidRPr="00971390">
        <w:rPr>
          <w:rFonts w:cstheme="minorHAnsi"/>
          <w:lang w:val="en-GB"/>
        </w:rPr>
        <w:t xml:space="preserve">&lt; 0.05) are highlighted in bold. </w:t>
      </w:r>
      <w:bookmarkStart w:id="1" w:name="_Hlk96888653"/>
      <w:r w:rsidR="00424703">
        <w:rPr>
          <w:rFonts w:cstheme="minorHAnsi"/>
          <w:lang w:val="en-GB"/>
        </w:rPr>
        <w:t xml:space="preserve">Abbreviations of temperature treatment levels: </w:t>
      </w:r>
      <w:r w:rsidR="00424703" w:rsidRPr="00971390">
        <w:rPr>
          <w:rFonts w:cstheme="minorHAnsi"/>
          <w:lang w:val="en-GB"/>
        </w:rPr>
        <w:t xml:space="preserve">C: Control temperature, </w:t>
      </w:r>
      <w:r w:rsidR="00424703">
        <w:rPr>
          <w:rFonts w:cstheme="minorHAnsi"/>
          <w:lang w:val="en-GB"/>
        </w:rPr>
        <w:t>EH</w:t>
      </w:r>
      <w:r w:rsidR="00424703" w:rsidRPr="00971390">
        <w:rPr>
          <w:rFonts w:cstheme="minorHAnsi"/>
          <w:lang w:val="en-GB"/>
        </w:rPr>
        <w:t xml:space="preserve">: </w:t>
      </w:r>
      <w:r w:rsidR="00424703">
        <w:rPr>
          <w:rFonts w:cstheme="minorHAnsi"/>
          <w:lang w:val="en-GB"/>
        </w:rPr>
        <w:t>Extreme heat</w:t>
      </w:r>
      <w:bookmarkEnd w:id="1"/>
      <w:r w:rsidR="00424703" w:rsidRPr="00971390">
        <w:rPr>
          <w:rFonts w:cstheme="minorHAnsi"/>
          <w:lang w:val="en-GB"/>
        </w:rPr>
        <w:t>.</w:t>
      </w:r>
    </w:p>
    <w:tbl>
      <w:tblPr>
        <w:tblpPr w:leftFromText="141" w:rightFromText="141" w:vertAnchor="page" w:horzAnchor="margin" w:tblpY="3931"/>
        <w:tblW w:w="4846" w:type="pct"/>
        <w:tblLayout w:type="fixed"/>
        <w:tblCellMar>
          <w:left w:w="57" w:type="dxa"/>
          <w:right w:w="57" w:type="dxa"/>
        </w:tblCellMar>
        <w:tblLook w:val="04A0" w:firstRow="1" w:lastRow="0" w:firstColumn="1" w:lastColumn="0" w:noHBand="0" w:noVBand="1"/>
      </w:tblPr>
      <w:tblGrid>
        <w:gridCol w:w="679"/>
        <w:gridCol w:w="1023"/>
        <w:gridCol w:w="992"/>
        <w:gridCol w:w="1413"/>
        <w:gridCol w:w="991"/>
        <w:gridCol w:w="1276"/>
        <w:gridCol w:w="1281"/>
        <w:gridCol w:w="1417"/>
      </w:tblGrid>
      <w:tr w:rsidR="00934714" w:rsidRPr="00D87F1A" w14:paraId="7832FE59" w14:textId="77777777" w:rsidTr="00934714">
        <w:trPr>
          <w:cantSplit/>
          <w:trHeight w:val="227"/>
        </w:trPr>
        <w:tc>
          <w:tcPr>
            <w:tcW w:w="5000" w:type="pct"/>
            <w:gridSpan w:val="8"/>
            <w:tcBorders>
              <w:top w:val="single" w:sz="4" w:space="0" w:color="auto"/>
              <w:left w:val="nil"/>
              <w:bottom w:val="single" w:sz="4" w:space="0" w:color="auto"/>
            </w:tcBorders>
          </w:tcPr>
          <w:p w14:paraId="53121817" w14:textId="50CD308D" w:rsidR="00934714" w:rsidRPr="00D87F1A" w:rsidRDefault="00934714" w:rsidP="00934714">
            <w:pPr>
              <w:spacing w:after="0" w:line="240" w:lineRule="auto"/>
              <w:jc w:val="center"/>
              <w:rPr>
                <w:rFonts w:cstheme="minorHAnsi"/>
                <w:color w:val="000000"/>
                <w:sz w:val="20"/>
                <w:szCs w:val="20"/>
                <w:lang w:val="en-GB"/>
              </w:rPr>
            </w:pPr>
            <w:r>
              <w:rPr>
                <w:rFonts w:cstheme="minorHAnsi"/>
                <w:color w:val="000000"/>
                <w:sz w:val="20"/>
                <w:szCs w:val="20"/>
                <w:lang w:val="en-GB"/>
              </w:rPr>
              <w:t xml:space="preserve">Total </w:t>
            </w:r>
            <w:r w:rsidRPr="00D87F1A">
              <w:rPr>
                <w:rFonts w:cstheme="minorHAnsi"/>
                <w:color w:val="000000"/>
                <w:sz w:val="20"/>
                <w:szCs w:val="20"/>
                <w:lang w:val="en-GB"/>
              </w:rPr>
              <w:t>Collembola abundance</w:t>
            </w:r>
            <w:r w:rsidR="0052304C">
              <w:rPr>
                <w:rFonts w:cstheme="minorHAnsi"/>
                <w:color w:val="000000"/>
                <w:sz w:val="20"/>
                <w:szCs w:val="20"/>
                <w:lang w:val="en-GB"/>
              </w:rPr>
              <w:t>s</w:t>
            </w:r>
            <w:r w:rsidRPr="00D87F1A">
              <w:rPr>
                <w:rFonts w:cstheme="minorHAnsi"/>
                <w:color w:val="000000"/>
                <w:sz w:val="20"/>
                <w:szCs w:val="20"/>
                <w:lang w:val="en-GB"/>
              </w:rPr>
              <w:t xml:space="preserve"> (log-scale)</w:t>
            </w:r>
          </w:p>
        </w:tc>
      </w:tr>
      <w:tr w:rsidR="00934714" w:rsidRPr="00D87F1A" w14:paraId="60965ADD" w14:textId="77777777" w:rsidTr="00934714">
        <w:trPr>
          <w:cantSplit/>
          <w:trHeight w:val="454"/>
        </w:trPr>
        <w:tc>
          <w:tcPr>
            <w:tcW w:w="374" w:type="pct"/>
            <w:tcBorders>
              <w:top w:val="single" w:sz="4" w:space="0" w:color="auto"/>
              <w:left w:val="nil"/>
              <w:bottom w:val="single" w:sz="4" w:space="0" w:color="auto"/>
              <w:right w:val="nil"/>
            </w:tcBorders>
          </w:tcPr>
          <w:p w14:paraId="57548DEC" w14:textId="77777777" w:rsidR="00934714" w:rsidRPr="00D87F1A" w:rsidRDefault="00934714" w:rsidP="00934714">
            <w:pPr>
              <w:spacing w:after="0" w:line="240" w:lineRule="auto"/>
              <w:jc w:val="center"/>
              <w:rPr>
                <w:rFonts w:cstheme="minorHAnsi"/>
                <w:color w:val="000000"/>
                <w:sz w:val="20"/>
                <w:szCs w:val="20"/>
                <w:lang w:val="en-GB"/>
              </w:rPr>
            </w:pPr>
          </w:p>
        </w:tc>
        <w:tc>
          <w:tcPr>
            <w:tcW w:w="564" w:type="pct"/>
            <w:tcBorders>
              <w:top w:val="single" w:sz="4" w:space="0" w:color="auto"/>
              <w:left w:val="nil"/>
              <w:bottom w:val="single" w:sz="4" w:space="0" w:color="auto"/>
              <w:right w:val="nil"/>
            </w:tcBorders>
            <w:vAlign w:val="center"/>
          </w:tcPr>
          <w:p w14:paraId="61D57EA8"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Elevation</w:t>
            </w:r>
          </w:p>
        </w:tc>
        <w:tc>
          <w:tcPr>
            <w:tcW w:w="547" w:type="pct"/>
            <w:tcBorders>
              <w:top w:val="single" w:sz="4" w:space="0" w:color="auto"/>
              <w:left w:val="nil"/>
              <w:bottom w:val="single" w:sz="4" w:space="0" w:color="auto"/>
              <w:right w:val="nil"/>
            </w:tcBorders>
            <w:shd w:val="clear" w:color="auto" w:fill="auto"/>
            <w:noWrap/>
            <w:vAlign w:val="center"/>
            <w:hideMark/>
          </w:tcPr>
          <w:p w14:paraId="5668F0C3"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Season </w:t>
            </w:r>
          </w:p>
        </w:tc>
        <w:tc>
          <w:tcPr>
            <w:tcW w:w="779" w:type="pct"/>
            <w:tcBorders>
              <w:top w:val="single" w:sz="4" w:space="0" w:color="auto"/>
              <w:left w:val="nil"/>
              <w:bottom w:val="single" w:sz="4" w:space="0" w:color="auto"/>
              <w:right w:val="nil"/>
            </w:tcBorders>
          </w:tcPr>
          <w:p w14:paraId="12E93ABD"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Temperature treatment</w:t>
            </w:r>
          </w:p>
        </w:tc>
        <w:tc>
          <w:tcPr>
            <w:tcW w:w="546" w:type="pct"/>
            <w:tcBorders>
              <w:top w:val="single" w:sz="4" w:space="0" w:color="auto"/>
              <w:left w:val="nil"/>
              <w:bottom w:val="single" w:sz="4" w:space="0" w:color="auto"/>
              <w:right w:val="nil"/>
            </w:tcBorders>
            <w:shd w:val="clear" w:color="auto" w:fill="auto"/>
            <w:noWrap/>
            <w:vAlign w:val="center"/>
            <w:hideMark/>
          </w:tcPr>
          <w:p w14:paraId="187F2C98" w14:textId="77777777" w:rsidR="00934714" w:rsidRPr="00D87F1A" w:rsidRDefault="00934714" w:rsidP="00934714">
            <w:pPr>
              <w:spacing w:after="0" w:line="240" w:lineRule="auto"/>
              <w:jc w:val="right"/>
              <w:rPr>
                <w:rFonts w:cstheme="minorHAnsi"/>
                <w:color w:val="000000"/>
                <w:sz w:val="20"/>
                <w:szCs w:val="20"/>
                <w:lang w:val="en-GB"/>
              </w:rPr>
            </w:pPr>
            <w:r w:rsidRPr="00D87F1A">
              <w:rPr>
                <w:rFonts w:cstheme="minorHAnsi"/>
                <w:color w:val="000000"/>
                <w:sz w:val="20"/>
                <w:szCs w:val="20"/>
                <w:lang w:val="en-GB"/>
              </w:rPr>
              <w:t>Estimate</w:t>
            </w:r>
          </w:p>
        </w:tc>
        <w:tc>
          <w:tcPr>
            <w:tcW w:w="703" w:type="pct"/>
            <w:tcBorders>
              <w:top w:val="single" w:sz="4" w:space="0" w:color="auto"/>
              <w:left w:val="nil"/>
              <w:bottom w:val="single" w:sz="4" w:space="0" w:color="auto"/>
              <w:right w:val="nil"/>
            </w:tcBorders>
            <w:shd w:val="clear" w:color="auto" w:fill="auto"/>
            <w:noWrap/>
            <w:vAlign w:val="center"/>
            <w:hideMark/>
          </w:tcPr>
          <w:p w14:paraId="61DE8514" w14:textId="77777777" w:rsidR="00934714" w:rsidRPr="00D87F1A" w:rsidRDefault="00934714" w:rsidP="00934714">
            <w:pPr>
              <w:spacing w:after="0" w:line="240" w:lineRule="auto"/>
              <w:jc w:val="right"/>
              <w:rPr>
                <w:rFonts w:cstheme="minorHAnsi"/>
                <w:color w:val="000000"/>
                <w:sz w:val="20"/>
                <w:szCs w:val="20"/>
                <w:lang w:val="en-GB"/>
              </w:rPr>
            </w:pPr>
            <w:r w:rsidRPr="00D87F1A">
              <w:rPr>
                <w:rFonts w:cstheme="minorHAnsi"/>
                <w:color w:val="000000"/>
                <w:sz w:val="20"/>
                <w:szCs w:val="20"/>
                <w:lang w:val="en-GB"/>
              </w:rPr>
              <w:t>SE</w:t>
            </w:r>
          </w:p>
        </w:tc>
        <w:tc>
          <w:tcPr>
            <w:tcW w:w="706" w:type="pct"/>
            <w:tcBorders>
              <w:top w:val="single" w:sz="4" w:space="0" w:color="auto"/>
              <w:left w:val="nil"/>
              <w:bottom w:val="single" w:sz="4" w:space="0" w:color="auto"/>
            </w:tcBorders>
            <w:shd w:val="clear" w:color="auto" w:fill="auto"/>
            <w:noWrap/>
            <w:vAlign w:val="center"/>
            <w:hideMark/>
          </w:tcPr>
          <w:p w14:paraId="30A44382" w14:textId="77777777" w:rsidR="00934714" w:rsidRPr="00D87F1A" w:rsidRDefault="00934714" w:rsidP="00934714">
            <w:pPr>
              <w:spacing w:after="0" w:line="240" w:lineRule="auto"/>
              <w:jc w:val="right"/>
              <w:rPr>
                <w:rFonts w:cstheme="minorHAnsi"/>
                <w:i/>
                <w:iCs/>
                <w:color w:val="000000"/>
                <w:sz w:val="20"/>
                <w:szCs w:val="20"/>
                <w:lang w:val="en-GB"/>
              </w:rPr>
            </w:pPr>
            <w:r w:rsidRPr="00D87F1A">
              <w:rPr>
                <w:rFonts w:cstheme="minorHAnsi"/>
                <w:i/>
                <w:iCs/>
                <w:color w:val="000000"/>
                <w:sz w:val="20"/>
                <w:szCs w:val="20"/>
                <w:lang w:val="en-GB"/>
              </w:rPr>
              <w:t>P</w:t>
            </w:r>
          </w:p>
        </w:tc>
        <w:tc>
          <w:tcPr>
            <w:tcW w:w="781" w:type="pct"/>
            <w:tcBorders>
              <w:top w:val="single" w:sz="4" w:space="0" w:color="auto"/>
              <w:left w:val="nil"/>
              <w:bottom w:val="single" w:sz="4" w:space="0" w:color="auto"/>
            </w:tcBorders>
          </w:tcPr>
          <w:p w14:paraId="28BE93A4" w14:textId="77777777" w:rsidR="00934714" w:rsidRDefault="00934714" w:rsidP="00934714">
            <w:pPr>
              <w:spacing w:after="0" w:line="240" w:lineRule="auto"/>
              <w:jc w:val="right"/>
              <w:rPr>
                <w:rFonts w:cstheme="minorHAnsi"/>
                <w:iCs/>
                <w:color w:val="000000"/>
                <w:sz w:val="20"/>
                <w:szCs w:val="20"/>
                <w:lang w:val="en-GB"/>
              </w:rPr>
            </w:pPr>
            <w:r>
              <w:rPr>
                <w:rFonts w:cstheme="minorHAnsi"/>
                <w:iCs/>
                <w:color w:val="000000"/>
                <w:sz w:val="20"/>
                <w:szCs w:val="20"/>
                <w:lang w:val="en-GB"/>
              </w:rPr>
              <w:t>Marginal/</w:t>
            </w:r>
          </w:p>
          <w:p w14:paraId="3232C402" w14:textId="77777777" w:rsidR="00934714" w:rsidRPr="00714116" w:rsidRDefault="00934714" w:rsidP="00934714">
            <w:pPr>
              <w:spacing w:after="0" w:line="240" w:lineRule="auto"/>
              <w:jc w:val="right"/>
              <w:rPr>
                <w:rFonts w:cstheme="minorHAnsi"/>
                <w:iCs/>
                <w:color w:val="000000"/>
                <w:sz w:val="20"/>
                <w:szCs w:val="20"/>
                <w:lang w:val="en-GB"/>
              </w:rPr>
            </w:pPr>
            <w:r w:rsidRPr="00714116">
              <w:rPr>
                <w:rFonts w:cstheme="minorHAnsi"/>
                <w:iCs/>
                <w:color w:val="000000"/>
                <w:sz w:val="20"/>
                <w:szCs w:val="20"/>
                <w:lang w:val="en-GB"/>
              </w:rPr>
              <w:t>Conditional R</w:t>
            </w:r>
            <w:r w:rsidRPr="00714116">
              <w:rPr>
                <w:rFonts w:cstheme="minorHAnsi"/>
                <w:iCs/>
                <w:color w:val="000000"/>
                <w:sz w:val="20"/>
                <w:szCs w:val="20"/>
                <w:vertAlign w:val="superscript"/>
                <w:lang w:val="en-GB"/>
              </w:rPr>
              <w:t>2</w:t>
            </w:r>
          </w:p>
        </w:tc>
      </w:tr>
      <w:tr w:rsidR="00934714" w:rsidRPr="00D87F1A" w14:paraId="195B13A9" w14:textId="77777777" w:rsidTr="00934714">
        <w:trPr>
          <w:cantSplit/>
          <w:trHeight w:val="131"/>
        </w:trPr>
        <w:tc>
          <w:tcPr>
            <w:tcW w:w="374" w:type="pct"/>
            <w:tcBorders>
              <w:top w:val="single" w:sz="4" w:space="0" w:color="auto"/>
              <w:left w:val="nil"/>
              <w:right w:val="nil"/>
            </w:tcBorders>
          </w:tcPr>
          <w:p w14:paraId="0328BDD6" w14:textId="77777777" w:rsidR="00934714" w:rsidRPr="00D87F1A" w:rsidRDefault="00934714" w:rsidP="00934714">
            <w:pPr>
              <w:spacing w:after="0" w:line="240" w:lineRule="auto"/>
              <w:rPr>
                <w:rFonts w:cstheme="minorHAnsi"/>
                <w:color w:val="000000"/>
                <w:sz w:val="2"/>
                <w:szCs w:val="2"/>
                <w:lang w:val="en-GB"/>
              </w:rPr>
            </w:pPr>
          </w:p>
        </w:tc>
        <w:tc>
          <w:tcPr>
            <w:tcW w:w="564" w:type="pct"/>
            <w:tcBorders>
              <w:top w:val="single" w:sz="4" w:space="0" w:color="auto"/>
              <w:left w:val="nil"/>
              <w:right w:val="nil"/>
            </w:tcBorders>
          </w:tcPr>
          <w:p w14:paraId="4D075D49" w14:textId="77777777" w:rsidR="00934714" w:rsidRPr="00D87F1A" w:rsidRDefault="00934714" w:rsidP="00934714">
            <w:pPr>
              <w:spacing w:after="0" w:line="240" w:lineRule="auto"/>
              <w:rPr>
                <w:rFonts w:cstheme="minorHAnsi"/>
                <w:color w:val="000000"/>
                <w:sz w:val="2"/>
                <w:szCs w:val="2"/>
                <w:lang w:val="en-GB"/>
              </w:rPr>
            </w:pPr>
          </w:p>
        </w:tc>
        <w:tc>
          <w:tcPr>
            <w:tcW w:w="547" w:type="pct"/>
            <w:tcBorders>
              <w:top w:val="single" w:sz="4" w:space="0" w:color="auto"/>
              <w:left w:val="nil"/>
              <w:bottom w:val="nil"/>
              <w:right w:val="nil"/>
            </w:tcBorders>
            <w:shd w:val="clear" w:color="auto" w:fill="auto"/>
            <w:noWrap/>
            <w:vAlign w:val="center"/>
          </w:tcPr>
          <w:p w14:paraId="2E92893F" w14:textId="77777777" w:rsidR="00934714" w:rsidRPr="00D87F1A" w:rsidRDefault="00934714" w:rsidP="00934714">
            <w:pPr>
              <w:spacing w:after="0" w:line="240" w:lineRule="auto"/>
              <w:rPr>
                <w:rFonts w:cstheme="minorHAnsi"/>
                <w:color w:val="000000"/>
                <w:sz w:val="2"/>
                <w:szCs w:val="2"/>
                <w:lang w:val="en-GB"/>
              </w:rPr>
            </w:pPr>
          </w:p>
        </w:tc>
        <w:tc>
          <w:tcPr>
            <w:tcW w:w="779" w:type="pct"/>
            <w:tcBorders>
              <w:top w:val="single" w:sz="4" w:space="0" w:color="auto"/>
              <w:left w:val="nil"/>
              <w:bottom w:val="nil"/>
              <w:right w:val="nil"/>
            </w:tcBorders>
          </w:tcPr>
          <w:p w14:paraId="46A80A8E" w14:textId="77777777" w:rsidR="00934714" w:rsidRPr="00D87F1A" w:rsidRDefault="00934714" w:rsidP="00934714">
            <w:pPr>
              <w:spacing w:after="0" w:line="240" w:lineRule="auto"/>
              <w:rPr>
                <w:rFonts w:cstheme="minorHAnsi"/>
                <w:color w:val="000000"/>
                <w:sz w:val="2"/>
                <w:szCs w:val="2"/>
                <w:lang w:val="en-GB"/>
              </w:rPr>
            </w:pPr>
          </w:p>
        </w:tc>
        <w:tc>
          <w:tcPr>
            <w:tcW w:w="546" w:type="pct"/>
            <w:tcBorders>
              <w:top w:val="single" w:sz="4" w:space="0" w:color="auto"/>
              <w:left w:val="nil"/>
              <w:bottom w:val="nil"/>
              <w:right w:val="nil"/>
            </w:tcBorders>
            <w:shd w:val="clear" w:color="auto" w:fill="auto"/>
            <w:noWrap/>
            <w:vAlign w:val="bottom"/>
          </w:tcPr>
          <w:p w14:paraId="37A9CD2B" w14:textId="77777777" w:rsidR="00934714" w:rsidRPr="00D87F1A" w:rsidRDefault="00934714" w:rsidP="00934714">
            <w:pPr>
              <w:spacing w:after="0" w:line="240" w:lineRule="auto"/>
              <w:jc w:val="right"/>
              <w:rPr>
                <w:rFonts w:cstheme="minorHAnsi"/>
                <w:color w:val="000000"/>
                <w:sz w:val="2"/>
                <w:szCs w:val="2"/>
                <w:lang w:val="en-GB"/>
              </w:rPr>
            </w:pPr>
          </w:p>
        </w:tc>
        <w:tc>
          <w:tcPr>
            <w:tcW w:w="703" w:type="pct"/>
            <w:tcBorders>
              <w:top w:val="single" w:sz="4" w:space="0" w:color="auto"/>
              <w:left w:val="nil"/>
              <w:bottom w:val="nil"/>
              <w:right w:val="nil"/>
            </w:tcBorders>
            <w:shd w:val="clear" w:color="auto" w:fill="auto"/>
            <w:noWrap/>
            <w:vAlign w:val="bottom"/>
          </w:tcPr>
          <w:p w14:paraId="0830AD76" w14:textId="77777777" w:rsidR="00934714" w:rsidRPr="00D87F1A" w:rsidRDefault="00934714" w:rsidP="00934714">
            <w:pPr>
              <w:spacing w:after="0" w:line="240" w:lineRule="auto"/>
              <w:jc w:val="right"/>
              <w:rPr>
                <w:rFonts w:cstheme="minorHAnsi"/>
                <w:color w:val="000000"/>
                <w:sz w:val="2"/>
                <w:szCs w:val="2"/>
                <w:lang w:val="en-GB"/>
              </w:rPr>
            </w:pPr>
          </w:p>
        </w:tc>
        <w:tc>
          <w:tcPr>
            <w:tcW w:w="706" w:type="pct"/>
            <w:tcBorders>
              <w:top w:val="single" w:sz="4" w:space="0" w:color="auto"/>
              <w:left w:val="nil"/>
              <w:bottom w:val="nil"/>
            </w:tcBorders>
            <w:shd w:val="clear" w:color="auto" w:fill="auto"/>
            <w:noWrap/>
            <w:vAlign w:val="bottom"/>
          </w:tcPr>
          <w:p w14:paraId="4E7B3C3E" w14:textId="77777777" w:rsidR="00934714" w:rsidRPr="00D87F1A" w:rsidRDefault="00934714" w:rsidP="00934714">
            <w:pPr>
              <w:spacing w:after="0" w:line="240" w:lineRule="auto"/>
              <w:jc w:val="right"/>
              <w:rPr>
                <w:rFonts w:cstheme="minorHAnsi"/>
                <w:b/>
                <w:color w:val="000000"/>
                <w:sz w:val="2"/>
                <w:szCs w:val="2"/>
                <w:lang w:val="en-GB"/>
              </w:rPr>
            </w:pPr>
          </w:p>
        </w:tc>
        <w:tc>
          <w:tcPr>
            <w:tcW w:w="781" w:type="pct"/>
            <w:tcBorders>
              <w:top w:val="single" w:sz="4" w:space="0" w:color="auto"/>
              <w:left w:val="nil"/>
              <w:bottom w:val="nil"/>
            </w:tcBorders>
          </w:tcPr>
          <w:p w14:paraId="68C2EF16" w14:textId="77777777" w:rsidR="00934714" w:rsidRPr="00D87F1A" w:rsidRDefault="00934714" w:rsidP="00934714">
            <w:pPr>
              <w:spacing w:after="0" w:line="240" w:lineRule="auto"/>
              <w:jc w:val="right"/>
              <w:rPr>
                <w:rFonts w:cstheme="minorHAnsi"/>
                <w:b/>
                <w:color w:val="000000"/>
                <w:sz w:val="2"/>
                <w:szCs w:val="2"/>
                <w:lang w:val="en-GB"/>
              </w:rPr>
            </w:pPr>
          </w:p>
        </w:tc>
      </w:tr>
      <w:tr w:rsidR="00934714" w:rsidRPr="00D87F1A" w14:paraId="075BC4B1" w14:textId="77777777" w:rsidTr="00934714">
        <w:trPr>
          <w:cantSplit/>
          <w:trHeight w:val="15"/>
        </w:trPr>
        <w:tc>
          <w:tcPr>
            <w:tcW w:w="374" w:type="pct"/>
            <w:vMerge w:val="restart"/>
            <w:tcBorders>
              <w:top w:val="nil"/>
              <w:left w:val="nil"/>
              <w:bottom w:val="single" w:sz="4" w:space="0" w:color="auto"/>
              <w:right w:val="nil"/>
            </w:tcBorders>
            <w:textDirection w:val="btLr"/>
            <w:vAlign w:val="center"/>
          </w:tcPr>
          <w:p w14:paraId="560DE6C0" w14:textId="77777777" w:rsidR="00934714" w:rsidRPr="00D87F1A" w:rsidRDefault="00934714" w:rsidP="00934714">
            <w:pPr>
              <w:spacing w:after="0" w:line="240" w:lineRule="auto"/>
              <w:ind w:left="113" w:right="113"/>
              <w:jc w:val="center"/>
              <w:rPr>
                <w:rFonts w:cstheme="minorHAnsi"/>
                <w:color w:val="000000"/>
                <w:sz w:val="20"/>
                <w:szCs w:val="20"/>
                <w:lang w:val="en-GB"/>
              </w:rPr>
            </w:pPr>
            <w:r w:rsidRPr="00D87F1A">
              <w:rPr>
                <w:rFonts w:cstheme="minorHAnsi"/>
                <w:color w:val="000000"/>
                <w:sz w:val="20"/>
                <w:szCs w:val="20"/>
                <w:lang w:val="en-GB"/>
              </w:rPr>
              <w:t>Baseline (harvest 1)</w:t>
            </w:r>
          </w:p>
        </w:tc>
        <w:tc>
          <w:tcPr>
            <w:tcW w:w="564" w:type="pct"/>
            <w:vMerge w:val="restart"/>
            <w:tcBorders>
              <w:top w:val="nil"/>
              <w:left w:val="nil"/>
              <w:right w:val="nil"/>
            </w:tcBorders>
            <w:vAlign w:val="center"/>
          </w:tcPr>
          <w:p w14:paraId="6E5A41F8"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High</w:t>
            </w:r>
          </w:p>
        </w:tc>
        <w:tc>
          <w:tcPr>
            <w:tcW w:w="547" w:type="pct"/>
            <w:vMerge w:val="restart"/>
            <w:tcBorders>
              <w:top w:val="nil"/>
              <w:left w:val="nil"/>
              <w:right w:val="nil"/>
            </w:tcBorders>
            <w:shd w:val="clear" w:color="auto" w:fill="auto"/>
            <w:noWrap/>
            <w:vAlign w:val="center"/>
          </w:tcPr>
          <w:p w14:paraId="17A1A85A"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2FC455D8"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1A1E0E72"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3.86</w:t>
            </w:r>
          </w:p>
        </w:tc>
        <w:tc>
          <w:tcPr>
            <w:tcW w:w="703" w:type="pct"/>
            <w:tcBorders>
              <w:top w:val="nil"/>
              <w:left w:val="nil"/>
              <w:bottom w:val="nil"/>
              <w:right w:val="nil"/>
            </w:tcBorders>
            <w:shd w:val="clear" w:color="auto" w:fill="auto"/>
            <w:noWrap/>
            <w:vAlign w:val="bottom"/>
          </w:tcPr>
          <w:p w14:paraId="0E1CF020"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0.21</w:t>
            </w:r>
          </w:p>
        </w:tc>
        <w:tc>
          <w:tcPr>
            <w:tcW w:w="706" w:type="pct"/>
            <w:vMerge w:val="restart"/>
            <w:tcBorders>
              <w:top w:val="nil"/>
              <w:left w:val="nil"/>
            </w:tcBorders>
            <w:shd w:val="clear" w:color="auto" w:fill="auto"/>
            <w:noWrap/>
            <w:vAlign w:val="center"/>
          </w:tcPr>
          <w:p w14:paraId="0734C4C2"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0.651</w:t>
            </w:r>
          </w:p>
        </w:tc>
        <w:tc>
          <w:tcPr>
            <w:tcW w:w="781" w:type="pct"/>
            <w:vMerge w:val="restart"/>
            <w:tcBorders>
              <w:top w:val="nil"/>
              <w:left w:val="nil"/>
            </w:tcBorders>
            <w:vAlign w:val="center"/>
          </w:tcPr>
          <w:p w14:paraId="0E6D04BF" w14:textId="77777777" w:rsidR="00934714" w:rsidRPr="00D87F1A" w:rsidRDefault="00934714" w:rsidP="00934714">
            <w:pPr>
              <w:spacing w:after="0" w:line="240" w:lineRule="auto"/>
              <w:jc w:val="right"/>
              <w:rPr>
                <w:rFonts w:cstheme="minorHAnsi"/>
                <w:color w:val="000000"/>
                <w:sz w:val="20"/>
                <w:szCs w:val="20"/>
              </w:rPr>
            </w:pPr>
            <w:r>
              <w:rPr>
                <w:rFonts w:cstheme="minorHAnsi"/>
                <w:color w:val="000000"/>
                <w:sz w:val="20"/>
                <w:szCs w:val="20"/>
              </w:rPr>
              <w:t>0.263/0.305</w:t>
            </w:r>
          </w:p>
        </w:tc>
      </w:tr>
      <w:tr w:rsidR="00934714" w:rsidRPr="00D87F1A" w14:paraId="1A5D5CAC" w14:textId="77777777" w:rsidTr="00934714">
        <w:trPr>
          <w:cantSplit/>
          <w:trHeight w:val="15"/>
        </w:trPr>
        <w:tc>
          <w:tcPr>
            <w:tcW w:w="374" w:type="pct"/>
            <w:vMerge/>
            <w:tcBorders>
              <w:left w:val="nil"/>
              <w:bottom w:val="single" w:sz="4" w:space="0" w:color="auto"/>
              <w:right w:val="nil"/>
            </w:tcBorders>
            <w:vAlign w:val="center"/>
          </w:tcPr>
          <w:p w14:paraId="669581B5"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109DDA91" w14:textId="77777777" w:rsidR="00934714" w:rsidRPr="00D87F1A" w:rsidRDefault="00934714" w:rsidP="00934714">
            <w:pPr>
              <w:spacing w:after="0" w:line="240" w:lineRule="auto"/>
              <w:rPr>
                <w:rFonts w:cstheme="minorHAnsi"/>
                <w:color w:val="000000"/>
                <w:sz w:val="20"/>
                <w:szCs w:val="20"/>
                <w:lang w:val="en-GB"/>
              </w:rPr>
            </w:pPr>
          </w:p>
        </w:tc>
        <w:tc>
          <w:tcPr>
            <w:tcW w:w="547" w:type="pct"/>
            <w:vMerge/>
            <w:tcBorders>
              <w:left w:val="nil"/>
              <w:bottom w:val="nil"/>
              <w:right w:val="nil"/>
            </w:tcBorders>
            <w:shd w:val="clear" w:color="auto" w:fill="auto"/>
            <w:noWrap/>
            <w:vAlign w:val="center"/>
          </w:tcPr>
          <w:p w14:paraId="12D6B00A" w14:textId="77777777" w:rsidR="00934714" w:rsidRPr="00D87F1A" w:rsidRDefault="00934714" w:rsidP="00934714">
            <w:pPr>
              <w:spacing w:after="0" w:line="240" w:lineRule="auto"/>
              <w:rPr>
                <w:rFonts w:cstheme="minorHAnsi"/>
                <w:color w:val="000000"/>
                <w:sz w:val="20"/>
                <w:szCs w:val="20"/>
                <w:lang w:val="en-GB"/>
              </w:rPr>
            </w:pPr>
          </w:p>
        </w:tc>
        <w:tc>
          <w:tcPr>
            <w:tcW w:w="779" w:type="pct"/>
            <w:tcBorders>
              <w:top w:val="nil"/>
              <w:left w:val="nil"/>
              <w:bottom w:val="nil"/>
              <w:right w:val="nil"/>
            </w:tcBorders>
            <w:vAlign w:val="center"/>
          </w:tcPr>
          <w:p w14:paraId="512C2E6C"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26FDC751"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3.76</w:t>
            </w:r>
          </w:p>
        </w:tc>
        <w:tc>
          <w:tcPr>
            <w:tcW w:w="703" w:type="pct"/>
            <w:tcBorders>
              <w:top w:val="nil"/>
              <w:left w:val="nil"/>
              <w:bottom w:val="nil"/>
              <w:right w:val="nil"/>
            </w:tcBorders>
            <w:shd w:val="clear" w:color="auto" w:fill="auto"/>
            <w:noWrap/>
            <w:vAlign w:val="bottom"/>
          </w:tcPr>
          <w:p w14:paraId="70D43F58"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0.21</w:t>
            </w:r>
          </w:p>
        </w:tc>
        <w:tc>
          <w:tcPr>
            <w:tcW w:w="706" w:type="pct"/>
            <w:vMerge/>
            <w:tcBorders>
              <w:left w:val="nil"/>
              <w:bottom w:val="nil"/>
            </w:tcBorders>
            <w:shd w:val="clear" w:color="auto" w:fill="auto"/>
            <w:noWrap/>
            <w:vAlign w:val="center"/>
          </w:tcPr>
          <w:p w14:paraId="198F19C4" w14:textId="77777777" w:rsidR="00934714" w:rsidRPr="00D87F1A" w:rsidRDefault="00934714" w:rsidP="00934714">
            <w:pPr>
              <w:spacing w:after="0" w:line="240" w:lineRule="auto"/>
              <w:jc w:val="right"/>
              <w:rPr>
                <w:rFonts w:cstheme="minorHAnsi"/>
                <w:color w:val="000000"/>
                <w:sz w:val="20"/>
                <w:szCs w:val="20"/>
                <w:lang w:val="en-GB"/>
              </w:rPr>
            </w:pPr>
          </w:p>
        </w:tc>
        <w:tc>
          <w:tcPr>
            <w:tcW w:w="781" w:type="pct"/>
            <w:vMerge/>
            <w:tcBorders>
              <w:left w:val="nil"/>
            </w:tcBorders>
          </w:tcPr>
          <w:p w14:paraId="21DC455A" w14:textId="77777777" w:rsidR="00934714" w:rsidRPr="00D87F1A" w:rsidRDefault="00934714" w:rsidP="00934714">
            <w:pPr>
              <w:spacing w:after="0" w:line="240" w:lineRule="auto"/>
              <w:jc w:val="right"/>
              <w:rPr>
                <w:rFonts w:cstheme="minorHAnsi"/>
                <w:color w:val="000000"/>
                <w:sz w:val="20"/>
                <w:szCs w:val="20"/>
                <w:lang w:val="en-GB"/>
              </w:rPr>
            </w:pPr>
          </w:p>
        </w:tc>
      </w:tr>
      <w:tr w:rsidR="00934714" w:rsidRPr="00D87F1A" w14:paraId="16BDAC8C" w14:textId="77777777" w:rsidTr="00934714">
        <w:trPr>
          <w:cantSplit/>
          <w:trHeight w:val="15"/>
        </w:trPr>
        <w:tc>
          <w:tcPr>
            <w:tcW w:w="374" w:type="pct"/>
            <w:vMerge/>
            <w:tcBorders>
              <w:left w:val="nil"/>
              <w:bottom w:val="single" w:sz="4" w:space="0" w:color="auto"/>
              <w:right w:val="nil"/>
            </w:tcBorders>
            <w:vAlign w:val="center"/>
          </w:tcPr>
          <w:p w14:paraId="0AB8F732"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74F0024B" w14:textId="77777777" w:rsidR="00934714" w:rsidRPr="00D87F1A" w:rsidRDefault="00934714" w:rsidP="00934714">
            <w:pPr>
              <w:spacing w:after="0" w:line="240" w:lineRule="auto"/>
              <w:rPr>
                <w:rFonts w:cstheme="minorHAnsi"/>
                <w:color w:val="000000"/>
                <w:sz w:val="20"/>
                <w:szCs w:val="20"/>
                <w:lang w:val="en-GB"/>
              </w:rPr>
            </w:pPr>
          </w:p>
        </w:tc>
        <w:tc>
          <w:tcPr>
            <w:tcW w:w="547" w:type="pct"/>
            <w:vMerge w:val="restart"/>
            <w:tcBorders>
              <w:top w:val="nil"/>
              <w:left w:val="nil"/>
              <w:right w:val="nil"/>
            </w:tcBorders>
            <w:shd w:val="clear" w:color="auto" w:fill="auto"/>
            <w:noWrap/>
            <w:vAlign w:val="center"/>
          </w:tcPr>
          <w:p w14:paraId="3694DBE0"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07C3F81F"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04126547"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3.71</w:t>
            </w:r>
          </w:p>
        </w:tc>
        <w:tc>
          <w:tcPr>
            <w:tcW w:w="703" w:type="pct"/>
            <w:tcBorders>
              <w:top w:val="nil"/>
              <w:left w:val="nil"/>
              <w:bottom w:val="nil"/>
              <w:right w:val="nil"/>
            </w:tcBorders>
            <w:shd w:val="clear" w:color="auto" w:fill="auto"/>
            <w:noWrap/>
            <w:vAlign w:val="bottom"/>
          </w:tcPr>
          <w:p w14:paraId="50C4081E"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0.22</w:t>
            </w:r>
          </w:p>
        </w:tc>
        <w:tc>
          <w:tcPr>
            <w:tcW w:w="706" w:type="pct"/>
            <w:vMerge w:val="restart"/>
            <w:tcBorders>
              <w:top w:val="nil"/>
              <w:left w:val="nil"/>
            </w:tcBorders>
            <w:shd w:val="clear" w:color="auto" w:fill="auto"/>
            <w:noWrap/>
            <w:vAlign w:val="center"/>
          </w:tcPr>
          <w:p w14:paraId="0B785100"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0.356</w:t>
            </w:r>
          </w:p>
        </w:tc>
        <w:tc>
          <w:tcPr>
            <w:tcW w:w="781" w:type="pct"/>
            <w:vMerge/>
            <w:tcBorders>
              <w:left w:val="nil"/>
            </w:tcBorders>
          </w:tcPr>
          <w:p w14:paraId="21C82845" w14:textId="77777777" w:rsidR="00934714" w:rsidRPr="00D87F1A" w:rsidRDefault="00934714" w:rsidP="00934714">
            <w:pPr>
              <w:spacing w:after="0" w:line="240" w:lineRule="auto"/>
              <w:jc w:val="right"/>
              <w:rPr>
                <w:rFonts w:cstheme="minorHAnsi"/>
                <w:color w:val="000000"/>
                <w:sz w:val="20"/>
                <w:szCs w:val="20"/>
              </w:rPr>
            </w:pPr>
          </w:p>
        </w:tc>
      </w:tr>
      <w:tr w:rsidR="00934714" w:rsidRPr="00D87F1A" w14:paraId="19D893AB" w14:textId="77777777" w:rsidTr="00934714">
        <w:trPr>
          <w:cantSplit/>
          <w:trHeight w:val="15"/>
        </w:trPr>
        <w:tc>
          <w:tcPr>
            <w:tcW w:w="374" w:type="pct"/>
            <w:vMerge/>
            <w:tcBorders>
              <w:left w:val="nil"/>
              <w:bottom w:val="single" w:sz="4" w:space="0" w:color="auto"/>
              <w:right w:val="nil"/>
            </w:tcBorders>
            <w:vAlign w:val="center"/>
          </w:tcPr>
          <w:p w14:paraId="0591234C"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2C03C312" w14:textId="77777777" w:rsidR="00934714" w:rsidRPr="00D87F1A" w:rsidRDefault="00934714" w:rsidP="00934714">
            <w:pPr>
              <w:spacing w:after="0" w:line="240" w:lineRule="auto"/>
              <w:rPr>
                <w:rFonts w:cstheme="minorHAnsi"/>
                <w:color w:val="000000"/>
                <w:sz w:val="20"/>
                <w:szCs w:val="20"/>
                <w:lang w:val="en-GB"/>
              </w:rPr>
            </w:pPr>
          </w:p>
        </w:tc>
        <w:tc>
          <w:tcPr>
            <w:tcW w:w="547" w:type="pct"/>
            <w:vMerge/>
            <w:tcBorders>
              <w:left w:val="nil"/>
              <w:bottom w:val="nil"/>
              <w:right w:val="nil"/>
            </w:tcBorders>
            <w:shd w:val="clear" w:color="auto" w:fill="auto"/>
            <w:noWrap/>
            <w:vAlign w:val="center"/>
          </w:tcPr>
          <w:p w14:paraId="275F66AD" w14:textId="77777777" w:rsidR="00934714" w:rsidRPr="00D87F1A" w:rsidRDefault="00934714" w:rsidP="00934714">
            <w:pPr>
              <w:spacing w:after="0" w:line="240" w:lineRule="auto"/>
              <w:rPr>
                <w:rFonts w:cstheme="minorHAnsi"/>
                <w:color w:val="000000"/>
                <w:sz w:val="20"/>
                <w:szCs w:val="20"/>
                <w:lang w:val="en-GB"/>
              </w:rPr>
            </w:pPr>
          </w:p>
        </w:tc>
        <w:tc>
          <w:tcPr>
            <w:tcW w:w="779" w:type="pct"/>
            <w:tcBorders>
              <w:top w:val="nil"/>
              <w:left w:val="nil"/>
              <w:bottom w:val="nil"/>
              <w:right w:val="nil"/>
            </w:tcBorders>
            <w:vAlign w:val="center"/>
          </w:tcPr>
          <w:p w14:paraId="11F2CC39"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2A91643A"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3.93</w:t>
            </w:r>
          </w:p>
        </w:tc>
        <w:tc>
          <w:tcPr>
            <w:tcW w:w="703" w:type="pct"/>
            <w:tcBorders>
              <w:top w:val="nil"/>
              <w:left w:val="nil"/>
              <w:bottom w:val="nil"/>
              <w:right w:val="nil"/>
            </w:tcBorders>
            <w:shd w:val="clear" w:color="auto" w:fill="auto"/>
            <w:noWrap/>
            <w:vAlign w:val="bottom"/>
          </w:tcPr>
          <w:p w14:paraId="26BEBD6B"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0.20</w:t>
            </w:r>
          </w:p>
        </w:tc>
        <w:tc>
          <w:tcPr>
            <w:tcW w:w="706" w:type="pct"/>
            <w:vMerge/>
            <w:tcBorders>
              <w:left w:val="nil"/>
              <w:bottom w:val="nil"/>
            </w:tcBorders>
            <w:shd w:val="clear" w:color="auto" w:fill="auto"/>
            <w:noWrap/>
            <w:vAlign w:val="center"/>
          </w:tcPr>
          <w:p w14:paraId="7E757C1F" w14:textId="77777777" w:rsidR="00934714" w:rsidRPr="00D87F1A" w:rsidRDefault="00934714" w:rsidP="00934714">
            <w:pPr>
              <w:spacing w:after="0" w:line="240" w:lineRule="auto"/>
              <w:jc w:val="right"/>
              <w:rPr>
                <w:rFonts w:cstheme="minorHAnsi"/>
                <w:color w:val="000000"/>
                <w:sz w:val="20"/>
                <w:szCs w:val="20"/>
                <w:lang w:val="en-GB"/>
              </w:rPr>
            </w:pPr>
          </w:p>
        </w:tc>
        <w:tc>
          <w:tcPr>
            <w:tcW w:w="781" w:type="pct"/>
            <w:vMerge/>
            <w:tcBorders>
              <w:left w:val="nil"/>
            </w:tcBorders>
          </w:tcPr>
          <w:p w14:paraId="7C27B1AF" w14:textId="77777777" w:rsidR="00934714" w:rsidRPr="00D87F1A" w:rsidRDefault="00934714" w:rsidP="00934714">
            <w:pPr>
              <w:spacing w:after="0" w:line="240" w:lineRule="auto"/>
              <w:jc w:val="right"/>
              <w:rPr>
                <w:rFonts w:cstheme="minorHAnsi"/>
                <w:color w:val="000000"/>
                <w:sz w:val="20"/>
                <w:szCs w:val="20"/>
                <w:lang w:val="en-GB"/>
              </w:rPr>
            </w:pPr>
          </w:p>
        </w:tc>
      </w:tr>
      <w:tr w:rsidR="00934714" w:rsidRPr="00D87F1A" w14:paraId="3BB5936A" w14:textId="77777777" w:rsidTr="00934714">
        <w:trPr>
          <w:cantSplit/>
          <w:trHeight w:val="15"/>
        </w:trPr>
        <w:tc>
          <w:tcPr>
            <w:tcW w:w="374" w:type="pct"/>
            <w:vMerge/>
            <w:tcBorders>
              <w:left w:val="nil"/>
              <w:bottom w:val="single" w:sz="4" w:space="0" w:color="auto"/>
              <w:right w:val="nil"/>
            </w:tcBorders>
            <w:vAlign w:val="center"/>
          </w:tcPr>
          <w:p w14:paraId="24A5BBCC"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05224F30" w14:textId="77777777" w:rsidR="00934714" w:rsidRPr="00D87F1A" w:rsidRDefault="00934714" w:rsidP="00934714">
            <w:pPr>
              <w:spacing w:after="0" w:line="240" w:lineRule="auto"/>
              <w:rPr>
                <w:rFonts w:cstheme="minorHAnsi"/>
                <w:color w:val="000000"/>
                <w:sz w:val="20"/>
                <w:szCs w:val="20"/>
                <w:lang w:val="en-GB"/>
              </w:rPr>
            </w:pPr>
          </w:p>
        </w:tc>
        <w:tc>
          <w:tcPr>
            <w:tcW w:w="547" w:type="pct"/>
            <w:vMerge w:val="restart"/>
            <w:tcBorders>
              <w:top w:val="nil"/>
              <w:left w:val="nil"/>
              <w:right w:val="nil"/>
            </w:tcBorders>
            <w:shd w:val="clear" w:color="auto" w:fill="auto"/>
            <w:noWrap/>
            <w:vAlign w:val="center"/>
          </w:tcPr>
          <w:p w14:paraId="1044A242"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34116BD5"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1B62AA84"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3.18</w:t>
            </w:r>
          </w:p>
        </w:tc>
        <w:tc>
          <w:tcPr>
            <w:tcW w:w="703" w:type="pct"/>
            <w:tcBorders>
              <w:top w:val="nil"/>
              <w:left w:val="nil"/>
              <w:bottom w:val="nil"/>
              <w:right w:val="nil"/>
            </w:tcBorders>
            <w:shd w:val="clear" w:color="auto" w:fill="auto"/>
            <w:noWrap/>
            <w:vAlign w:val="bottom"/>
          </w:tcPr>
          <w:p w14:paraId="33343F27"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0.25</w:t>
            </w:r>
          </w:p>
        </w:tc>
        <w:tc>
          <w:tcPr>
            <w:tcW w:w="706" w:type="pct"/>
            <w:vMerge w:val="restart"/>
            <w:tcBorders>
              <w:top w:val="nil"/>
              <w:left w:val="nil"/>
            </w:tcBorders>
            <w:shd w:val="clear" w:color="auto" w:fill="auto"/>
            <w:noWrap/>
            <w:vAlign w:val="center"/>
          </w:tcPr>
          <w:p w14:paraId="766793A8"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0.218</w:t>
            </w:r>
          </w:p>
        </w:tc>
        <w:tc>
          <w:tcPr>
            <w:tcW w:w="781" w:type="pct"/>
            <w:vMerge/>
            <w:tcBorders>
              <w:left w:val="nil"/>
            </w:tcBorders>
          </w:tcPr>
          <w:p w14:paraId="7E9881B9" w14:textId="77777777" w:rsidR="00934714" w:rsidRPr="00D87F1A" w:rsidRDefault="00934714" w:rsidP="00934714">
            <w:pPr>
              <w:spacing w:after="0" w:line="240" w:lineRule="auto"/>
              <w:jc w:val="right"/>
              <w:rPr>
                <w:rFonts w:cstheme="minorHAnsi"/>
                <w:color w:val="000000"/>
                <w:sz w:val="20"/>
                <w:szCs w:val="20"/>
              </w:rPr>
            </w:pPr>
          </w:p>
        </w:tc>
      </w:tr>
      <w:tr w:rsidR="00934714" w:rsidRPr="00D87F1A" w14:paraId="4B5F10BA" w14:textId="77777777" w:rsidTr="00934714">
        <w:trPr>
          <w:cantSplit/>
          <w:trHeight w:val="15"/>
        </w:trPr>
        <w:tc>
          <w:tcPr>
            <w:tcW w:w="374" w:type="pct"/>
            <w:vMerge/>
            <w:tcBorders>
              <w:left w:val="nil"/>
              <w:bottom w:val="single" w:sz="4" w:space="0" w:color="auto"/>
              <w:right w:val="nil"/>
            </w:tcBorders>
            <w:vAlign w:val="center"/>
          </w:tcPr>
          <w:p w14:paraId="3FE51111"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51CC7E8F"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2D20156F"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42E302DD"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19F1B353"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3.53</w:t>
            </w:r>
          </w:p>
        </w:tc>
        <w:tc>
          <w:tcPr>
            <w:tcW w:w="703" w:type="pct"/>
            <w:tcBorders>
              <w:top w:val="nil"/>
              <w:left w:val="nil"/>
              <w:bottom w:val="nil"/>
              <w:right w:val="nil"/>
            </w:tcBorders>
            <w:shd w:val="clear" w:color="auto" w:fill="auto"/>
            <w:noWrap/>
            <w:vAlign w:val="bottom"/>
          </w:tcPr>
          <w:p w14:paraId="6879453A"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0.23</w:t>
            </w:r>
          </w:p>
        </w:tc>
        <w:tc>
          <w:tcPr>
            <w:tcW w:w="706" w:type="pct"/>
            <w:vMerge/>
            <w:tcBorders>
              <w:left w:val="nil"/>
            </w:tcBorders>
            <w:shd w:val="clear" w:color="auto" w:fill="auto"/>
            <w:noWrap/>
            <w:vAlign w:val="center"/>
          </w:tcPr>
          <w:p w14:paraId="0F61A641" w14:textId="77777777" w:rsidR="00934714" w:rsidRPr="00D87F1A" w:rsidRDefault="00934714" w:rsidP="00934714">
            <w:pPr>
              <w:spacing w:after="0" w:line="240" w:lineRule="auto"/>
              <w:jc w:val="right"/>
              <w:rPr>
                <w:rFonts w:cstheme="minorHAnsi"/>
                <w:b/>
                <w:color w:val="000000"/>
                <w:sz w:val="20"/>
                <w:szCs w:val="20"/>
                <w:lang w:val="en-GB"/>
              </w:rPr>
            </w:pPr>
          </w:p>
        </w:tc>
        <w:tc>
          <w:tcPr>
            <w:tcW w:w="781" w:type="pct"/>
            <w:vMerge/>
            <w:tcBorders>
              <w:left w:val="nil"/>
            </w:tcBorders>
          </w:tcPr>
          <w:p w14:paraId="3033B978" w14:textId="77777777" w:rsidR="00934714" w:rsidRPr="00D87F1A" w:rsidRDefault="00934714" w:rsidP="00934714">
            <w:pPr>
              <w:spacing w:after="0" w:line="240" w:lineRule="auto"/>
              <w:jc w:val="right"/>
              <w:rPr>
                <w:rFonts w:cstheme="minorHAnsi"/>
                <w:b/>
                <w:color w:val="000000"/>
                <w:sz w:val="20"/>
                <w:szCs w:val="20"/>
                <w:lang w:val="en-GB"/>
              </w:rPr>
            </w:pPr>
          </w:p>
        </w:tc>
      </w:tr>
      <w:tr w:rsidR="00934714" w:rsidRPr="00D87F1A" w14:paraId="664CC643" w14:textId="77777777" w:rsidTr="00934714">
        <w:trPr>
          <w:cantSplit/>
          <w:trHeight w:val="15"/>
        </w:trPr>
        <w:tc>
          <w:tcPr>
            <w:tcW w:w="374" w:type="pct"/>
            <w:vMerge/>
            <w:tcBorders>
              <w:left w:val="nil"/>
              <w:bottom w:val="single" w:sz="4" w:space="0" w:color="auto"/>
              <w:right w:val="nil"/>
            </w:tcBorders>
            <w:vAlign w:val="center"/>
          </w:tcPr>
          <w:p w14:paraId="19118B23"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val="restart"/>
            <w:tcBorders>
              <w:left w:val="nil"/>
              <w:bottom w:val="single" w:sz="4" w:space="0" w:color="auto"/>
              <w:right w:val="nil"/>
            </w:tcBorders>
            <w:vAlign w:val="center"/>
          </w:tcPr>
          <w:p w14:paraId="51136FD7"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Low</w:t>
            </w:r>
          </w:p>
        </w:tc>
        <w:tc>
          <w:tcPr>
            <w:tcW w:w="547" w:type="pct"/>
            <w:vMerge w:val="restart"/>
            <w:tcBorders>
              <w:left w:val="nil"/>
              <w:right w:val="nil"/>
            </w:tcBorders>
            <w:shd w:val="clear" w:color="auto" w:fill="auto"/>
            <w:noWrap/>
            <w:vAlign w:val="center"/>
          </w:tcPr>
          <w:p w14:paraId="71B678CC"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00452752"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780215FB"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3.28</w:t>
            </w:r>
          </w:p>
        </w:tc>
        <w:tc>
          <w:tcPr>
            <w:tcW w:w="703" w:type="pct"/>
            <w:tcBorders>
              <w:top w:val="nil"/>
              <w:left w:val="nil"/>
              <w:bottom w:val="nil"/>
              <w:right w:val="nil"/>
            </w:tcBorders>
            <w:shd w:val="clear" w:color="auto" w:fill="auto"/>
            <w:noWrap/>
            <w:vAlign w:val="bottom"/>
          </w:tcPr>
          <w:p w14:paraId="031229F0"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0.25</w:t>
            </w:r>
          </w:p>
        </w:tc>
        <w:tc>
          <w:tcPr>
            <w:tcW w:w="706" w:type="pct"/>
            <w:vMerge w:val="restart"/>
            <w:tcBorders>
              <w:left w:val="nil"/>
            </w:tcBorders>
            <w:shd w:val="clear" w:color="auto" w:fill="auto"/>
            <w:noWrap/>
            <w:vAlign w:val="center"/>
          </w:tcPr>
          <w:p w14:paraId="6ADF7F54"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0.949</w:t>
            </w:r>
          </w:p>
        </w:tc>
        <w:tc>
          <w:tcPr>
            <w:tcW w:w="781" w:type="pct"/>
            <w:vMerge/>
            <w:tcBorders>
              <w:left w:val="nil"/>
            </w:tcBorders>
          </w:tcPr>
          <w:p w14:paraId="1B249AA1" w14:textId="77777777" w:rsidR="00934714" w:rsidRPr="00D87F1A" w:rsidRDefault="00934714" w:rsidP="00934714">
            <w:pPr>
              <w:spacing w:after="0" w:line="240" w:lineRule="auto"/>
              <w:jc w:val="right"/>
              <w:rPr>
                <w:rFonts w:cstheme="minorHAnsi"/>
                <w:color w:val="000000"/>
                <w:sz w:val="20"/>
                <w:szCs w:val="20"/>
              </w:rPr>
            </w:pPr>
          </w:p>
        </w:tc>
      </w:tr>
      <w:tr w:rsidR="00934714" w:rsidRPr="00D87F1A" w14:paraId="4071D82F" w14:textId="77777777" w:rsidTr="00934714">
        <w:trPr>
          <w:cantSplit/>
          <w:trHeight w:val="15"/>
        </w:trPr>
        <w:tc>
          <w:tcPr>
            <w:tcW w:w="374" w:type="pct"/>
            <w:vMerge/>
            <w:tcBorders>
              <w:left w:val="nil"/>
              <w:bottom w:val="single" w:sz="4" w:space="0" w:color="auto"/>
              <w:right w:val="nil"/>
            </w:tcBorders>
            <w:vAlign w:val="center"/>
          </w:tcPr>
          <w:p w14:paraId="2A5EE5E3"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15A5FE5F"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1C1C523D"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058BABD4"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5A4BAA4C"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3.26</w:t>
            </w:r>
          </w:p>
        </w:tc>
        <w:tc>
          <w:tcPr>
            <w:tcW w:w="703" w:type="pct"/>
            <w:tcBorders>
              <w:top w:val="nil"/>
              <w:left w:val="nil"/>
              <w:bottom w:val="nil"/>
              <w:right w:val="nil"/>
            </w:tcBorders>
            <w:shd w:val="clear" w:color="auto" w:fill="auto"/>
            <w:noWrap/>
            <w:vAlign w:val="bottom"/>
          </w:tcPr>
          <w:p w14:paraId="23D10DFD"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0.25</w:t>
            </w:r>
          </w:p>
        </w:tc>
        <w:tc>
          <w:tcPr>
            <w:tcW w:w="706" w:type="pct"/>
            <w:vMerge/>
            <w:tcBorders>
              <w:left w:val="nil"/>
            </w:tcBorders>
            <w:shd w:val="clear" w:color="auto" w:fill="auto"/>
            <w:noWrap/>
            <w:vAlign w:val="center"/>
          </w:tcPr>
          <w:p w14:paraId="2612575D" w14:textId="77777777" w:rsidR="00934714" w:rsidRPr="00D87F1A" w:rsidRDefault="00934714" w:rsidP="00934714">
            <w:pPr>
              <w:spacing w:after="0" w:line="240" w:lineRule="auto"/>
              <w:jc w:val="right"/>
              <w:rPr>
                <w:rFonts w:cstheme="minorHAnsi"/>
                <w:b/>
                <w:color w:val="000000"/>
                <w:sz w:val="20"/>
                <w:szCs w:val="20"/>
                <w:lang w:val="en-GB"/>
              </w:rPr>
            </w:pPr>
          </w:p>
        </w:tc>
        <w:tc>
          <w:tcPr>
            <w:tcW w:w="781" w:type="pct"/>
            <w:vMerge/>
            <w:tcBorders>
              <w:left w:val="nil"/>
            </w:tcBorders>
          </w:tcPr>
          <w:p w14:paraId="28AE43F5" w14:textId="77777777" w:rsidR="00934714" w:rsidRPr="00D87F1A" w:rsidRDefault="00934714" w:rsidP="00934714">
            <w:pPr>
              <w:spacing w:after="0" w:line="240" w:lineRule="auto"/>
              <w:jc w:val="right"/>
              <w:rPr>
                <w:rFonts w:cstheme="minorHAnsi"/>
                <w:b/>
                <w:color w:val="000000"/>
                <w:sz w:val="20"/>
                <w:szCs w:val="20"/>
                <w:lang w:val="en-GB"/>
              </w:rPr>
            </w:pPr>
          </w:p>
        </w:tc>
      </w:tr>
      <w:tr w:rsidR="00934714" w:rsidRPr="00D87F1A" w14:paraId="713AD9C8" w14:textId="77777777" w:rsidTr="00934714">
        <w:trPr>
          <w:cantSplit/>
          <w:trHeight w:val="15"/>
        </w:trPr>
        <w:tc>
          <w:tcPr>
            <w:tcW w:w="374" w:type="pct"/>
            <w:vMerge/>
            <w:tcBorders>
              <w:left w:val="nil"/>
              <w:bottom w:val="single" w:sz="4" w:space="0" w:color="auto"/>
              <w:right w:val="nil"/>
            </w:tcBorders>
            <w:vAlign w:val="center"/>
          </w:tcPr>
          <w:p w14:paraId="6A7F562B"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32199A52"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1B420871"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4F4AA9EC"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7E659886"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2.60</w:t>
            </w:r>
          </w:p>
        </w:tc>
        <w:tc>
          <w:tcPr>
            <w:tcW w:w="703" w:type="pct"/>
            <w:tcBorders>
              <w:top w:val="nil"/>
              <w:left w:val="nil"/>
              <w:bottom w:val="nil"/>
              <w:right w:val="nil"/>
            </w:tcBorders>
            <w:shd w:val="clear" w:color="auto" w:fill="auto"/>
            <w:noWrap/>
            <w:vAlign w:val="bottom"/>
          </w:tcPr>
          <w:p w14:paraId="1A994C0F"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0.30</w:t>
            </w:r>
          </w:p>
        </w:tc>
        <w:tc>
          <w:tcPr>
            <w:tcW w:w="706" w:type="pct"/>
            <w:vMerge w:val="restart"/>
            <w:tcBorders>
              <w:left w:val="nil"/>
            </w:tcBorders>
            <w:shd w:val="clear" w:color="auto" w:fill="auto"/>
            <w:noWrap/>
            <w:vAlign w:val="center"/>
          </w:tcPr>
          <w:p w14:paraId="0607AD33"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0.827</w:t>
            </w:r>
          </w:p>
        </w:tc>
        <w:tc>
          <w:tcPr>
            <w:tcW w:w="781" w:type="pct"/>
            <w:vMerge/>
            <w:tcBorders>
              <w:left w:val="nil"/>
            </w:tcBorders>
          </w:tcPr>
          <w:p w14:paraId="6F8C3785" w14:textId="77777777" w:rsidR="00934714" w:rsidRPr="00D87F1A" w:rsidRDefault="00934714" w:rsidP="00934714">
            <w:pPr>
              <w:spacing w:after="0" w:line="240" w:lineRule="auto"/>
              <w:jc w:val="right"/>
              <w:rPr>
                <w:rFonts w:cstheme="minorHAnsi"/>
                <w:color w:val="000000"/>
                <w:sz w:val="20"/>
                <w:szCs w:val="20"/>
              </w:rPr>
            </w:pPr>
          </w:p>
        </w:tc>
      </w:tr>
      <w:tr w:rsidR="00934714" w:rsidRPr="00D87F1A" w14:paraId="6A7770B7" w14:textId="77777777" w:rsidTr="00934714">
        <w:trPr>
          <w:cantSplit/>
          <w:trHeight w:val="15"/>
        </w:trPr>
        <w:tc>
          <w:tcPr>
            <w:tcW w:w="374" w:type="pct"/>
            <w:vMerge/>
            <w:tcBorders>
              <w:left w:val="nil"/>
              <w:bottom w:val="single" w:sz="4" w:space="0" w:color="auto"/>
              <w:right w:val="nil"/>
            </w:tcBorders>
            <w:vAlign w:val="center"/>
          </w:tcPr>
          <w:p w14:paraId="79C1C038"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18F81A35"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01123275"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322665C2"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061A8040"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2.68</w:t>
            </w:r>
          </w:p>
        </w:tc>
        <w:tc>
          <w:tcPr>
            <w:tcW w:w="703" w:type="pct"/>
            <w:tcBorders>
              <w:top w:val="nil"/>
              <w:left w:val="nil"/>
              <w:bottom w:val="nil"/>
              <w:right w:val="nil"/>
            </w:tcBorders>
            <w:shd w:val="clear" w:color="auto" w:fill="auto"/>
            <w:noWrap/>
            <w:vAlign w:val="bottom"/>
          </w:tcPr>
          <w:p w14:paraId="41B6BBC7"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0.29</w:t>
            </w:r>
          </w:p>
        </w:tc>
        <w:tc>
          <w:tcPr>
            <w:tcW w:w="706" w:type="pct"/>
            <w:vMerge/>
            <w:tcBorders>
              <w:left w:val="nil"/>
            </w:tcBorders>
            <w:shd w:val="clear" w:color="auto" w:fill="auto"/>
            <w:noWrap/>
            <w:vAlign w:val="center"/>
          </w:tcPr>
          <w:p w14:paraId="1A4E9D0C" w14:textId="77777777" w:rsidR="00934714" w:rsidRPr="00D87F1A" w:rsidRDefault="00934714" w:rsidP="00934714">
            <w:pPr>
              <w:spacing w:after="0" w:line="240" w:lineRule="auto"/>
              <w:jc w:val="right"/>
              <w:rPr>
                <w:rFonts w:cstheme="minorHAnsi"/>
                <w:b/>
                <w:color w:val="000000"/>
                <w:sz w:val="20"/>
                <w:szCs w:val="20"/>
                <w:lang w:val="en-GB"/>
              </w:rPr>
            </w:pPr>
          </w:p>
        </w:tc>
        <w:tc>
          <w:tcPr>
            <w:tcW w:w="781" w:type="pct"/>
            <w:vMerge/>
            <w:tcBorders>
              <w:left w:val="nil"/>
            </w:tcBorders>
          </w:tcPr>
          <w:p w14:paraId="54EB85C3" w14:textId="77777777" w:rsidR="00934714" w:rsidRPr="00D87F1A" w:rsidRDefault="00934714" w:rsidP="00934714">
            <w:pPr>
              <w:spacing w:after="0" w:line="240" w:lineRule="auto"/>
              <w:jc w:val="right"/>
              <w:rPr>
                <w:rFonts w:cstheme="minorHAnsi"/>
                <w:b/>
                <w:color w:val="000000"/>
                <w:sz w:val="20"/>
                <w:szCs w:val="20"/>
                <w:lang w:val="en-GB"/>
              </w:rPr>
            </w:pPr>
          </w:p>
        </w:tc>
      </w:tr>
      <w:tr w:rsidR="00934714" w:rsidRPr="00D87F1A" w14:paraId="089A87A4" w14:textId="77777777" w:rsidTr="00934714">
        <w:trPr>
          <w:cantSplit/>
          <w:trHeight w:val="50"/>
        </w:trPr>
        <w:tc>
          <w:tcPr>
            <w:tcW w:w="374" w:type="pct"/>
            <w:vMerge/>
            <w:tcBorders>
              <w:left w:val="nil"/>
              <w:bottom w:val="single" w:sz="4" w:space="0" w:color="auto"/>
              <w:right w:val="nil"/>
            </w:tcBorders>
            <w:vAlign w:val="center"/>
          </w:tcPr>
          <w:p w14:paraId="032C0562"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4AD73F77"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val="restart"/>
            <w:tcBorders>
              <w:left w:val="nil"/>
              <w:bottom w:val="single" w:sz="4" w:space="0" w:color="auto"/>
              <w:right w:val="nil"/>
            </w:tcBorders>
            <w:shd w:val="clear" w:color="auto" w:fill="auto"/>
            <w:noWrap/>
            <w:vAlign w:val="center"/>
          </w:tcPr>
          <w:p w14:paraId="3EAAA148"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right w:val="nil"/>
            </w:tcBorders>
            <w:vAlign w:val="center"/>
          </w:tcPr>
          <w:p w14:paraId="32FA2AF6"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right w:val="nil"/>
            </w:tcBorders>
            <w:shd w:val="clear" w:color="auto" w:fill="auto"/>
            <w:noWrap/>
            <w:vAlign w:val="bottom"/>
          </w:tcPr>
          <w:p w14:paraId="424EF71C"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3.70</w:t>
            </w:r>
          </w:p>
        </w:tc>
        <w:tc>
          <w:tcPr>
            <w:tcW w:w="703" w:type="pct"/>
            <w:tcBorders>
              <w:top w:val="nil"/>
              <w:left w:val="nil"/>
              <w:right w:val="nil"/>
            </w:tcBorders>
            <w:shd w:val="clear" w:color="auto" w:fill="auto"/>
            <w:noWrap/>
            <w:vAlign w:val="bottom"/>
          </w:tcPr>
          <w:p w14:paraId="6A6ABB8B"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0.22</w:t>
            </w:r>
          </w:p>
        </w:tc>
        <w:tc>
          <w:tcPr>
            <w:tcW w:w="706" w:type="pct"/>
            <w:vMerge w:val="restart"/>
            <w:tcBorders>
              <w:left w:val="nil"/>
              <w:bottom w:val="single" w:sz="4" w:space="0" w:color="auto"/>
            </w:tcBorders>
            <w:shd w:val="clear" w:color="auto" w:fill="auto"/>
            <w:noWrap/>
            <w:vAlign w:val="center"/>
          </w:tcPr>
          <w:p w14:paraId="1BA9C38D"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0.356</w:t>
            </w:r>
          </w:p>
        </w:tc>
        <w:tc>
          <w:tcPr>
            <w:tcW w:w="781" w:type="pct"/>
            <w:vMerge/>
            <w:tcBorders>
              <w:left w:val="nil"/>
            </w:tcBorders>
          </w:tcPr>
          <w:p w14:paraId="5ABFBBF5" w14:textId="77777777" w:rsidR="00934714" w:rsidRPr="00D87F1A" w:rsidRDefault="00934714" w:rsidP="00934714">
            <w:pPr>
              <w:spacing w:after="0" w:line="240" w:lineRule="auto"/>
              <w:jc w:val="right"/>
              <w:rPr>
                <w:rFonts w:cstheme="minorHAnsi"/>
                <w:color w:val="000000"/>
                <w:sz w:val="20"/>
                <w:szCs w:val="20"/>
              </w:rPr>
            </w:pPr>
          </w:p>
        </w:tc>
      </w:tr>
      <w:tr w:rsidR="00934714" w:rsidRPr="00D87F1A" w14:paraId="15507C7B" w14:textId="77777777" w:rsidTr="00934714">
        <w:trPr>
          <w:cantSplit/>
          <w:trHeight w:val="41"/>
        </w:trPr>
        <w:tc>
          <w:tcPr>
            <w:tcW w:w="374" w:type="pct"/>
            <w:vMerge/>
            <w:tcBorders>
              <w:left w:val="nil"/>
              <w:bottom w:val="single" w:sz="4" w:space="0" w:color="auto"/>
              <w:right w:val="nil"/>
            </w:tcBorders>
            <w:vAlign w:val="center"/>
          </w:tcPr>
          <w:p w14:paraId="2B5245B1"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0E486A1A"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bottom w:val="single" w:sz="4" w:space="0" w:color="auto"/>
              <w:right w:val="nil"/>
            </w:tcBorders>
            <w:shd w:val="clear" w:color="auto" w:fill="auto"/>
            <w:noWrap/>
            <w:vAlign w:val="center"/>
          </w:tcPr>
          <w:p w14:paraId="0B1B0FE9"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single" w:sz="4" w:space="0" w:color="auto"/>
              <w:right w:val="nil"/>
            </w:tcBorders>
            <w:vAlign w:val="center"/>
          </w:tcPr>
          <w:p w14:paraId="283E146B"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single" w:sz="4" w:space="0" w:color="auto"/>
              <w:right w:val="nil"/>
            </w:tcBorders>
            <w:shd w:val="clear" w:color="auto" w:fill="auto"/>
            <w:noWrap/>
            <w:vAlign w:val="bottom"/>
          </w:tcPr>
          <w:p w14:paraId="70A21E3E"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3.92</w:t>
            </w:r>
          </w:p>
        </w:tc>
        <w:tc>
          <w:tcPr>
            <w:tcW w:w="703" w:type="pct"/>
            <w:tcBorders>
              <w:top w:val="nil"/>
              <w:left w:val="nil"/>
              <w:bottom w:val="single" w:sz="4" w:space="0" w:color="auto"/>
              <w:right w:val="nil"/>
            </w:tcBorders>
            <w:shd w:val="clear" w:color="auto" w:fill="auto"/>
            <w:noWrap/>
            <w:vAlign w:val="bottom"/>
          </w:tcPr>
          <w:p w14:paraId="166F1468" w14:textId="77777777" w:rsidR="00934714" w:rsidRPr="00D87F1A" w:rsidRDefault="00934714" w:rsidP="00934714">
            <w:pPr>
              <w:spacing w:after="0" w:line="240" w:lineRule="auto"/>
              <w:jc w:val="right"/>
              <w:rPr>
                <w:rFonts w:cstheme="minorHAnsi"/>
                <w:color w:val="000000"/>
                <w:sz w:val="20"/>
                <w:szCs w:val="20"/>
              </w:rPr>
            </w:pPr>
            <w:r w:rsidRPr="00D87F1A">
              <w:rPr>
                <w:rFonts w:cstheme="minorHAnsi"/>
                <w:color w:val="000000"/>
                <w:sz w:val="20"/>
                <w:szCs w:val="20"/>
              </w:rPr>
              <w:t>0.20</w:t>
            </w:r>
          </w:p>
        </w:tc>
        <w:tc>
          <w:tcPr>
            <w:tcW w:w="706" w:type="pct"/>
            <w:vMerge/>
            <w:tcBorders>
              <w:left w:val="nil"/>
              <w:bottom w:val="single" w:sz="4" w:space="0" w:color="auto"/>
            </w:tcBorders>
            <w:shd w:val="clear" w:color="auto" w:fill="auto"/>
            <w:noWrap/>
            <w:vAlign w:val="center"/>
          </w:tcPr>
          <w:p w14:paraId="3E6E9234" w14:textId="77777777" w:rsidR="00934714" w:rsidRPr="00D87F1A" w:rsidRDefault="00934714" w:rsidP="00934714">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32EBA61D" w14:textId="77777777" w:rsidR="00934714" w:rsidRPr="00D87F1A" w:rsidRDefault="00934714" w:rsidP="00934714">
            <w:pPr>
              <w:spacing w:after="0" w:line="240" w:lineRule="auto"/>
              <w:jc w:val="right"/>
              <w:rPr>
                <w:rFonts w:cstheme="minorHAnsi"/>
                <w:b/>
                <w:color w:val="000000"/>
                <w:sz w:val="20"/>
                <w:szCs w:val="20"/>
                <w:lang w:val="en-GB"/>
              </w:rPr>
            </w:pPr>
          </w:p>
        </w:tc>
      </w:tr>
      <w:tr w:rsidR="00934714" w:rsidRPr="00D87F1A" w14:paraId="46207AD4" w14:textId="77777777" w:rsidTr="00934714">
        <w:trPr>
          <w:cantSplit/>
          <w:trHeight w:val="41"/>
        </w:trPr>
        <w:tc>
          <w:tcPr>
            <w:tcW w:w="374" w:type="pct"/>
            <w:vMerge w:val="restart"/>
            <w:tcBorders>
              <w:top w:val="single" w:sz="4" w:space="0" w:color="auto"/>
              <w:left w:val="nil"/>
              <w:right w:val="nil"/>
            </w:tcBorders>
            <w:textDirection w:val="btLr"/>
            <w:vAlign w:val="center"/>
          </w:tcPr>
          <w:p w14:paraId="4BC43B45" w14:textId="77777777" w:rsidR="00934714" w:rsidRPr="00D87F1A" w:rsidRDefault="00934714" w:rsidP="00934714">
            <w:pPr>
              <w:spacing w:after="0" w:line="240" w:lineRule="auto"/>
              <w:ind w:left="113" w:right="113"/>
              <w:jc w:val="center"/>
              <w:rPr>
                <w:rFonts w:cstheme="minorHAnsi"/>
                <w:color w:val="000000"/>
                <w:sz w:val="20"/>
                <w:szCs w:val="20"/>
                <w:lang w:val="en-GB"/>
              </w:rPr>
            </w:pPr>
            <w:r w:rsidRPr="00D87F1A">
              <w:rPr>
                <w:rFonts w:cstheme="minorHAnsi"/>
                <w:color w:val="000000"/>
                <w:sz w:val="20"/>
                <w:szCs w:val="20"/>
                <w:lang w:val="en-GB"/>
              </w:rPr>
              <w:t>Resistance (harvest 2)</w:t>
            </w:r>
          </w:p>
        </w:tc>
        <w:tc>
          <w:tcPr>
            <w:tcW w:w="564" w:type="pct"/>
            <w:vMerge w:val="restart"/>
            <w:tcBorders>
              <w:top w:val="single" w:sz="4" w:space="0" w:color="auto"/>
              <w:left w:val="nil"/>
              <w:right w:val="nil"/>
            </w:tcBorders>
            <w:vAlign w:val="center"/>
          </w:tcPr>
          <w:p w14:paraId="4222B5EF"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High</w:t>
            </w:r>
          </w:p>
        </w:tc>
        <w:tc>
          <w:tcPr>
            <w:tcW w:w="547" w:type="pct"/>
            <w:vMerge w:val="restart"/>
            <w:tcBorders>
              <w:top w:val="single" w:sz="4" w:space="0" w:color="auto"/>
              <w:left w:val="nil"/>
              <w:right w:val="nil"/>
            </w:tcBorders>
            <w:shd w:val="clear" w:color="auto" w:fill="auto"/>
            <w:noWrap/>
            <w:vAlign w:val="center"/>
          </w:tcPr>
          <w:p w14:paraId="48AA72EE"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single" w:sz="4" w:space="0" w:color="auto"/>
              <w:left w:val="nil"/>
              <w:bottom w:val="nil"/>
              <w:right w:val="nil"/>
            </w:tcBorders>
            <w:vAlign w:val="center"/>
          </w:tcPr>
          <w:p w14:paraId="4E07FDE2"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single" w:sz="4" w:space="0" w:color="auto"/>
              <w:left w:val="nil"/>
              <w:bottom w:val="nil"/>
              <w:right w:val="nil"/>
            </w:tcBorders>
            <w:shd w:val="clear" w:color="auto" w:fill="auto"/>
            <w:noWrap/>
            <w:vAlign w:val="bottom"/>
          </w:tcPr>
          <w:p w14:paraId="23A3B6BF"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3.88</w:t>
            </w:r>
          </w:p>
        </w:tc>
        <w:tc>
          <w:tcPr>
            <w:tcW w:w="703" w:type="pct"/>
            <w:tcBorders>
              <w:top w:val="single" w:sz="4" w:space="0" w:color="auto"/>
              <w:left w:val="nil"/>
              <w:bottom w:val="nil"/>
              <w:right w:val="nil"/>
            </w:tcBorders>
            <w:shd w:val="clear" w:color="auto" w:fill="auto"/>
            <w:noWrap/>
            <w:vAlign w:val="bottom"/>
          </w:tcPr>
          <w:p w14:paraId="5AA68996"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0.24</w:t>
            </w:r>
          </w:p>
        </w:tc>
        <w:tc>
          <w:tcPr>
            <w:tcW w:w="706" w:type="pct"/>
            <w:vMerge w:val="restart"/>
            <w:tcBorders>
              <w:top w:val="single" w:sz="4" w:space="0" w:color="auto"/>
              <w:left w:val="nil"/>
            </w:tcBorders>
            <w:shd w:val="clear" w:color="auto" w:fill="auto"/>
            <w:noWrap/>
            <w:vAlign w:val="center"/>
          </w:tcPr>
          <w:p w14:paraId="41F93548" w14:textId="77777777" w:rsidR="00934714" w:rsidRPr="00D87F1A" w:rsidRDefault="00934714" w:rsidP="00934714">
            <w:pPr>
              <w:jc w:val="right"/>
              <w:rPr>
                <w:rFonts w:ascii="Calibri" w:hAnsi="Calibri" w:cs="Calibri"/>
                <w:color w:val="000000"/>
                <w:sz w:val="20"/>
                <w:szCs w:val="20"/>
              </w:rPr>
            </w:pPr>
            <w:r w:rsidRPr="00D87F1A">
              <w:rPr>
                <w:rFonts w:ascii="Calibri" w:hAnsi="Calibri" w:cs="Calibri"/>
                <w:color w:val="000000"/>
                <w:sz w:val="20"/>
                <w:szCs w:val="20"/>
              </w:rPr>
              <w:t>0.969</w:t>
            </w:r>
          </w:p>
        </w:tc>
        <w:tc>
          <w:tcPr>
            <w:tcW w:w="781" w:type="pct"/>
            <w:vMerge w:val="restart"/>
            <w:tcBorders>
              <w:top w:val="single" w:sz="4" w:space="0" w:color="auto"/>
              <w:left w:val="nil"/>
            </w:tcBorders>
            <w:vAlign w:val="center"/>
          </w:tcPr>
          <w:p w14:paraId="107DD351" w14:textId="77777777" w:rsidR="00934714" w:rsidRPr="00D87F1A" w:rsidRDefault="00934714" w:rsidP="00934714">
            <w:pPr>
              <w:jc w:val="right"/>
              <w:rPr>
                <w:rFonts w:ascii="Calibri" w:hAnsi="Calibri" w:cs="Calibri"/>
                <w:color w:val="000000"/>
                <w:sz w:val="20"/>
                <w:szCs w:val="20"/>
              </w:rPr>
            </w:pPr>
            <w:r>
              <w:rPr>
                <w:rFonts w:ascii="Calibri" w:hAnsi="Calibri" w:cs="Calibri"/>
                <w:color w:val="000000"/>
                <w:sz w:val="20"/>
                <w:szCs w:val="20"/>
              </w:rPr>
              <w:t>0.512/0.566</w:t>
            </w:r>
          </w:p>
        </w:tc>
      </w:tr>
      <w:tr w:rsidR="00934714" w:rsidRPr="00D87F1A" w14:paraId="3DB636FA" w14:textId="77777777" w:rsidTr="00934714">
        <w:trPr>
          <w:cantSplit/>
          <w:trHeight w:val="41"/>
        </w:trPr>
        <w:tc>
          <w:tcPr>
            <w:tcW w:w="374" w:type="pct"/>
            <w:vMerge/>
            <w:tcBorders>
              <w:left w:val="nil"/>
              <w:right w:val="nil"/>
            </w:tcBorders>
            <w:vAlign w:val="center"/>
          </w:tcPr>
          <w:p w14:paraId="6714FDE4"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2B5CFCBB"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295850CD"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3C208B29"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478770B2"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3.89</w:t>
            </w:r>
          </w:p>
        </w:tc>
        <w:tc>
          <w:tcPr>
            <w:tcW w:w="703" w:type="pct"/>
            <w:tcBorders>
              <w:top w:val="nil"/>
              <w:left w:val="nil"/>
              <w:bottom w:val="nil"/>
              <w:right w:val="nil"/>
            </w:tcBorders>
            <w:shd w:val="clear" w:color="auto" w:fill="auto"/>
            <w:noWrap/>
            <w:vAlign w:val="bottom"/>
          </w:tcPr>
          <w:p w14:paraId="31FB3D79"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0.24</w:t>
            </w:r>
          </w:p>
        </w:tc>
        <w:tc>
          <w:tcPr>
            <w:tcW w:w="706" w:type="pct"/>
            <w:vMerge/>
            <w:tcBorders>
              <w:left w:val="nil"/>
            </w:tcBorders>
            <w:shd w:val="clear" w:color="auto" w:fill="auto"/>
            <w:noWrap/>
            <w:vAlign w:val="center"/>
          </w:tcPr>
          <w:p w14:paraId="0E721883" w14:textId="77777777" w:rsidR="00934714" w:rsidRPr="00D87F1A" w:rsidRDefault="00934714" w:rsidP="00934714">
            <w:pPr>
              <w:spacing w:after="0" w:line="240" w:lineRule="auto"/>
              <w:jc w:val="right"/>
              <w:rPr>
                <w:rFonts w:cstheme="minorHAnsi"/>
                <w:b/>
                <w:color w:val="000000"/>
                <w:sz w:val="20"/>
                <w:szCs w:val="20"/>
                <w:lang w:val="en-GB"/>
              </w:rPr>
            </w:pPr>
          </w:p>
        </w:tc>
        <w:tc>
          <w:tcPr>
            <w:tcW w:w="781" w:type="pct"/>
            <w:vMerge/>
            <w:tcBorders>
              <w:left w:val="nil"/>
            </w:tcBorders>
          </w:tcPr>
          <w:p w14:paraId="4A230CFE" w14:textId="77777777" w:rsidR="00934714" w:rsidRPr="00D87F1A" w:rsidRDefault="00934714" w:rsidP="00934714">
            <w:pPr>
              <w:spacing w:after="0" w:line="240" w:lineRule="auto"/>
              <w:jc w:val="right"/>
              <w:rPr>
                <w:rFonts w:cstheme="minorHAnsi"/>
                <w:b/>
                <w:color w:val="000000"/>
                <w:sz w:val="20"/>
                <w:szCs w:val="20"/>
                <w:lang w:val="en-GB"/>
              </w:rPr>
            </w:pPr>
          </w:p>
        </w:tc>
      </w:tr>
      <w:tr w:rsidR="00934714" w:rsidRPr="00D87F1A" w14:paraId="52F0482C" w14:textId="77777777" w:rsidTr="00934714">
        <w:trPr>
          <w:cantSplit/>
          <w:trHeight w:val="41"/>
        </w:trPr>
        <w:tc>
          <w:tcPr>
            <w:tcW w:w="374" w:type="pct"/>
            <w:vMerge/>
            <w:tcBorders>
              <w:left w:val="nil"/>
              <w:right w:val="nil"/>
            </w:tcBorders>
            <w:vAlign w:val="center"/>
          </w:tcPr>
          <w:p w14:paraId="1267F255"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38C874BB"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7D32F934"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278F46D7"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3E9D5ED4"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3.79</w:t>
            </w:r>
          </w:p>
        </w:tc>
        <w:tc>
          <w:tcPr>
            <w:tcW w:w="703" w:type="pct"/>
            <w:tcBorders>
              <w:top w:val="nil"/>
              <w:left w:val="nil"/>
              <w:bottom w:val="nil"/>
              <w:right w:val="nil"/>
            </w:tcBorders>
            <w:shd w:val="clear" w:color="auto" w:fill="auto"/>
            <w:noWrap/>
            <w:vAlign w:val="bottom"/>
          </w:tcPr>
          <w:p w14:paraId="364BB1C0"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0.24</w:t>
            </w:r>
          </w:p>
        </w:tc>
        <w:tc>
          <w:tcPr>
            <w:tcW w:w="706" w:type="pct"/>
            <w:vMerge w:val="restart"/>
            <w:tcBorders>
              <w:left w:val="nil"/>
            </w:tcBorders>
            <w:shd w:val="clear" w:color="auto" w:fill="auto"/>
            <w:noWrap/>
            <w:vAlign w:val="center"/>
          </w:tcPr>
          <w:p w14:paraId="10EED836" w14:textId="77777777" w:rsidR="00934714" w:rsidRPr="00D87F1A" w:rsidRDefault="00934714" w:rsidP="00934714">
            <w:pPr>
              <w:jc w:val="right"/>
              <w:rPr>
                <w:rFonts w:ascii="Calibri" w:hAnsi="Calibri" w:cs="Calibri"/>
                <w:color w:val="000000"/>
                <w:sz w:val="20"/>
                <w:szCs w:val="20"/>
              </w:rPr>
            </w:pPr>
            <w:r w:rsidRPr="00D87F1A">
              <w:rPr>
                <w:rFonts w:ascii="Calibri" w:hAnsi="Calibri" w:cs="Calibri"/>
                <w:color w:val="000000"/>
                <w:sz w:val="20"/>
                <w:szCs w:val="20"/>
              </w:rPr>
              <w:t>0.965</w:t>
            </w:r>
          </w:p>
        </w:tc>
        <w:tc>
          <w:tcPr>
            <w:tcW w:w="781" w:type="pct"/>
            <w:vMerge/>
            <w:tcBorders>
              <w:left w:val="nil"/>
            </w:tcBorders>
          </w:tcPr>
          <w:p w14:paraId="35E951B4" w14:textId="77777777" w:rsidR="00934714" w:rsidRPr="00D87F1A" w:rsidRDefault="00934714" w:rsidP="00934714">
            <w:pPr>
              <w:jc w:val="right"/>
              <w:rPr>
                <w:rFonts w:ascii="Calibri" w:hAnsi="Calibri" w:cs="Calibri"/>
                <w:color w:val="000000"/>
                <w:sz w:val="20"/>
                <w:szCs w:val="20"/>
              </w:rPr>
            </w:pPr>
          </w:p>
        </w:tc>
      </w:tr>
      <w:tr w:rsidR="00934714" w:rsidRPr="00D87F1A" w14:paraId="3E5C63F4" w14:textId="77777777" w:rsidTr="00934714">
        <w:trPr>
          <w:cantSplit/>
          <w:trHeight w:val="41"/>
        </w:trPr>
        <w:tc>
          <w:tcPr>
            <w:tcW w:w="374" w:type="pct"/>
            <w:vMerge/>
            <w:tcBorders>
              <w:left w:val="nil"/>
              <w:right w:val="nil"/>
            </w:tcBorders>
            <w:vAlign w:val="center"/>
          </w:tcPr>
          <w:p w14:paraId="670D9B65"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100F629D"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3946CA3F"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6BC9A8FA"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326473B6"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3.80</w:t>
            </w:r>
          </w:p>
        </w:tc>
        <w:tc>
          <w:tcPr>
            <w:tcW w:w="703" w:type="pct"/>
            <w:tcBorders>
              <w:top w:val="nil"/>
              <w:left w:val="nil"/>
              <w:bottom w:val="nil"/>
              <w:right w:val="nil"/>
            </w:tcBorders>
            <w:shd w:val="clear" w:color="auto" w:fill="auto"/>
            <w:noWrap/>
            <w:vAlign w:val="bottom"/>
          </w:tcPr>
          <w:p w14:paraId="52B7CE61"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0.24</w:t>
            </w:r>
          </w:p>
        </w:tc>
        <w:tc>
          <w:tcPr>
            <w:tcW w:w="706" w:type="pct"/>
            <w:vMerge/>
            <w:tcBorders>
              <w:left w:val="nil"/>
            </w:tcBorders>
            <w:shd w:val="clear" w:color="auto" w:fill="auto"/>
            <w:noWrap/>
            <w:vAlign w:val="center"/>
          </w:tcPr>
          <w:p w14:paraId="70754118" w14:textId="77777777" w:rsidR="00934714" w:rsidRPr="00D87F1A" w:rsidRDefault="00934714" w:rsidP="00934714">
            <w:pPr>
              <w:spacing w:after="0" w:line="240" w:lineRule="auto"/>
              <w:jc w:val="right"/>
              <w:rPr>
                <w:rFonts w:cstheme="minorHAnsi"/>
                <w:b/>
                <w:color w:val="000000"/>
                <w:sz w:val="20"/>
                <w:szCs w:val="20"/>
                <w:lang w:val="en-GB"/>
              </w:rPr>
            </w:pPr>
          </w:p>
        </w:tc>
        <w:tc>
          <w:tcPr>
            <w:tcW w:w="781" w:type="pct"/>
            <w:vMerge/>
            <w:tcBorders>
              <w:left w:val="nil"/>
            </w:tcBorders>
          </w:tcPr>
          <w:p w14:paraId="5D4F1819" w14:textId="77777777" w:rsidR="00934714" w:rsidRPr="00D87F1A" w:rsidRDefault="00934714" w:rsidP="00934714">
            <w:pPr>
              <w:spacing w:after="0" w:line="240" w:lineRule="auto"/>
              <w:jc w:val="right"/>
              <w:rPr>
                <w:rFonts w:cstheme="minorHAnsi"/>
                <w:b/>
                <w:color w:val="000000"/>
                <w:sz w:val="20"/>
                <w:szCs w:val="20"/>
                <w:lang w:val="en-GB"/>
              </w:rPr>
            </w:pPr>
          </w:p>
        </w:tc>
      </w:tr>
      <w:tr w:rsidR="00934714" w:rsidRPr="00D87F1A" w14:paraId="3AD7F47D" w14:textId="77777777" w:rsidTr="00934714">
        <w:trPr>
          <w:cantSplit/>
          <w:trHeight w:val="41"/>
        </w:trPr>
        <w:tc>
          <w:tcPr>
            <w:tcW w:w="374" w:type="pct"/>
            <w:vMerge/>
            <w:tcBorders>
              <w:left w:val="nil"/>
              <w:right w:val="nil"/>
            </w:tcBorders>
            <w:vAlign w:val="center"/>
          </w:tcPr>
          <w:p w14:paraId="79735E8E"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59FF6266"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356EC3CA"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7559E2F6"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1464FB9E"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3.22</w:t>
            </w:r>
          </w:p>
        </w:tc>
        <w:tc>
          <w:tcPr>
            <w:tcW w:w="703" w:type="pct"/>
            <w:tcBorders>
              <w:top w:val="nil"/>
              <w:left w:val="nil"/>
              <w:bottom w:val="nil"/>
              <w:right w:val="nil"/>
            </w:tcBorders>
            <w:shd w:val="clear" w:color="auto" w:fill="auto"/>
            <w:noWrap/>
            <w:vAlign w:val="bottom"/>
          </w:tcPr>
          <w:p w14:paraId="0115A6CE"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0.27</w:t>
            </w:r>
          </w:p>
        </w:tc>
        <w:tc>
          <w:tcPr>
            <w:tcW w:w="706" w:type="pct"/>
            <w:vMerge w:val="restart"/>
            <w:tcBorders>
              <w:left w:val="nil"/>
            </w:tcBorders>
            <w:shd w:val="clear" w:color="auto" w:fill="auto"/>
            <w:noWrap/>
            <w:vAlign w:val="center"/>
          </w:tcPr>
          <w:p w14:paraId="36ACEE79" w14:textId="77777777" w:rsidR="00934714" w:rsidRPr="00D87F1A" w:rsidRDefault="00934714" w:rsidP="00934714">
            <w:pPr>
              <w:jc w:val="right"/>
              <w:rPr>
                <w:rFonts w:ascii="Calibri" w:hAnsi="Calibri" w:cs="Calibri"/>
                <w:color w:val="000000"/>
                <w:sz w:val="20"/>
                <w:szCs w:val="20"/>
              </w:rPr>
            </w:pPr>
            <w:r w:rsidRPr="00D87F1A">
              <w:rPr>
                <w:rFonts w:ascii="Calibri" w:hAnsi="Calibri" w:cs="Calibri"/>
                <w:color w:val="000000"/>
                <w:sz w:val="20"/>
                <w:szCs w:val="20"/>
              </w:rPr>
              <w:t>0.208</w:t>
            </w:r>
          </w:p>
        </w:tc>
        <w:tc>
          <w:tcPr>
            <w:tcW w:w="781" w:type="pct"/>
            <w:vMerge/>
            <w:tcBorders>
              <w:left w:val="nil"/>
            </w:tcBorders>
          </w:tcPr>
          <w:p w14:paraId="2345764C" w14:textId="77777777" w:rsidR="00934714" w:rsidRPr="00D87F1A" w:rsidRDefault="00934714" w:rsidP="00934714">
            <w:pPr>
              <w:jc w:val="right"/>
              <w:rPr>
                <w:rFonts w:ascii="Calibri" w:hAnsi="Calibri" w:cs="Calibri"/>
                <w:color w:val="000000"/>
                <w:sz w:val="20"/>
                <w:szCs w:val="20"/>
              </w:rPr>
            </w:pPr>
          </w:p>
        </w:tc>
      </w:tr>
      <w:tr w:rsidR="00934714" w:rsidRPr="00D87F1A" w14:paraId="42A9AC9D" w14:textId="77777777" w:rsidTr="00934714">
        <w:trPr>
          <w:cantSplit/>
          <w:trHeight w:val="41"/>
        </w:trPr>
        <w:tc>
          <w:tcPr>
            <w:tcW w:w="374" w:type="pct"/>
            <w:vMerge/>
            <w:tcBorders>
              <w:left w:val="nil"/>
              <w:right w:val="nil"/>
            </w:tcBorders>
            <w:vAlign w:val="center"/>
          </w:tcPr>
          <w:p w14:paraId="09CB1FB4"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508BEA05"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229DB369"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16F884B6"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5707EB1F"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3.56</w:t>
            </w:r>
          </w:p>
        </w:tc>
        <w:tc>
          <w:tcPr>
            <w:tcW w:w="703" w:type="pct"/>
            <w:tcBorders>
              <w:top w:val="nil"/>
              <w:left w:val="nil"/>
              <w:bottom w:val="nil"/>
              <w:right w:val="nil"/>
            </w:tcBorders>
            <w:shd w:val="clear" w:color="auto" w:fill="auto"/>
            <w:noWrap/>
            <w:vAlign w:val="bottom"/>
          </w:tcPr>
          <w:p w14:paraId="65D3D628"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0.25</w:t>
            </w:r>
          </w:p>
        </w:tc>
        <w:tc>
          <w:tcPr>
            <w:tcW w:w="706" w:type="pct"/>
            <w:vMerge/>
            <w:tcBorders>
              <w:left w:val="nil"/>
            </w:tcBorders>
            <w:shd w:val="clear" w:color="auto" w:fill="auto"/>
            <w:noWrap/>
            <w:vAlign w:val="center"/>
          </w:tcPr>
          <w:p w14:paraId="0ACBAAD4" w14:textId="77777777" w:rsidR="00934714" w:rsidRPr="00D87F1A" w:rsidRDefault="00934714" w:rsidP="00934714">
            <w:pPr>
              <w:spacing w:after="0" w:line="240" w:lineRule="auto"/>
              <w:jc w:val="right"/>
              <w:rPr>
                <w:rFonts w:cstheme="minorHAnsi"/>
                <w:b/>
                <w:color w:val="000000"/>
                <w:sz w:val="20"/>
                <w:szCs w:val="20"/>
                <w:lang w:val="en-GB"/>
              </w:rPr>
            </w:pPr>
          </w:p>
        </w:tc>
        <w:tc>
          <w:tcPr>
            <w:tcW w:w="781" w:type="pct"/>
            <w:vMerge/>
            <w:tcBorders>
              <w:left w:val="nil"/>
            </w:tcBorders>
          </w:tcPr>
          <w:p w14:paraId="426548E1" w14:textId="77777777" w:rsidR="00934714" w:rsidRPr="00D87F1A" w:rsidRDefault="00934714" w:rsidP="00934714">
            <w:pPr>
              <w:spacing w:after="0" w:line="240" w:lineRule="auto"/>
              <w:jc w:val="right"/>
              <w:rPr>
                <w:rFonts w:cstheme="minorHAnsi"/>
                <w:b/>
                <w:color w:val="000000"/>
                <w:sz w:val="20"/>
                <w:szCs w:val="20"/>
                <w:lang w:val="en-GB"/>
              </w:rPr>
            </w:pPr>
          </w:p>
        </w:tc>
      </w:tr>
      <w:tr w:rsidR="00934714" w:rsidRPr="00D87F1A" w14:paraId="34A2EB96" w14:textId="77777777" w:rsidTr="00934714">
        <w:trPr>
          <w:cantSplit/>
          <w:trHeight w:val="41"/>
        </w:trPr>
        <w:tc>
          <w:tcPr>
            <w:tcW w:w="374" w:type="pct"/>
            <w:vMerge/>
            <w:tcBorders>
              <w:left w:val="nil"/>
              <w:right w:val="nil"/>
            </w:tcBorders>
            <w:vAlign w:val="center"/>
          </w:tcPr>
          <w:p w14:paraId="024FEAD1"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val="restart"/>
            <w:tcBorders>
              <w:left w:val="nil"/>
              <w:right w:val="nil"/>
            </w:tcBorders>
            <w:vAlign w:val="center"/>
          </w:tcPr>
          <w:p w14:paraId="4EEFF6FE"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Low</w:t>
            </w:r>
          </w:p>
        </w:tc>
        <w:tc>
          <w:tcPr>
            <w:tcW w:w="547" w:type="pct"/>
            <w:vMerge w:val="restart"/>
            <w:tcBorders>
              <w:left w:val="nil"/>
              <w:right w:val="nil"/>
            </w:tcBorders>
            <w:shd w:val="clear" w:color="auto" w:fill="auto"/>
            <w:noWrap/>
            <w:vAlign w:val="center"/>
          </w:tcPr>
          <w:p w14:paraId="66E3486A"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385DE8B2"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05B4B482"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3.47</w:t>
            </w:r>
          </w:p>
        </w:tc>
        <w:tc>
          <w:tcPr>
            <w:tcW w:w="703" w:type="pct"/>
            <w:tcBorders>
              <w:top w:val="nil"/>
              <w:left w:val="nil"/>
              <w:bottom w:val="nil"/>
              <w:right w:val="nil"/>
            </w:tcBorders>
            <w:shd w:val="clear" w:color="auto" w:fill="auto"/>
            <w:noWrap/>
            <w:vAlign w:val="bottom"/>
          </w:tcPr>
          <w:p w14:paraId="007D896A"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0.26</w:t>
            </w:r>
          </w:p>
        </w:tc>
        <w:tc>
          <w:tcPr>
            <w:tcW w:w="706" w:type="pct"/>
            <w:vMerge w:val="restart"/>
            <w:tcBorders>
              <w:left w:val="nil"/>
            </w:tcBorders>
            <w:shd w:val="clear" w:color="auto" w:fill="auto"/>
            <w:noWrap/>
            <w:vAlign w:val="center"/>
          </w:tcPr>
          <w:p w14:paraId="6B0D6519" w14:textId="77777777" w:rsidR="00934714" w:rsidRPr="00D87F1A" w:rsidRDefault="00934714" w:rsidP="00934714">
            <w:pPr>
              <w:jc w:val="right"/>
              <w:rPr>
                <w:rFonts w:ascii="Calibri" w:hAnsi="Calibri" w:cs="Calibri"/>
                <w:b/>
                <w:color w:val="000000"/>
                <w:sz w:val="20"/>
                <w:szCs w:val="20"/>
              </w:rPr>
            </w:pPr>
            <w:r w:rsidRPr="00D87F1A">
              <w:rPr>
                <w:rFonts w:ascii="Calibri" w:hAnsi="Calibri" w:cs="Calibri"/>
                <w:b/>
                <w:color w:val="000000"/>
                <w:sz w:val="20"/>
                <w:szCs w:val="20"/>
              </w:rPr>
              <w:t>&lt;0.001</w:t>
            </w:r>
          </w:p>
        </w:tc>
        <w:tc>
          <w:tcPr>
            <w:tcW w:w="781" w:type="pct"/>
            <w:vMerge/>
            <w:tcBorders>
              <w:left w:val="nil"/>
            </w:tcBorders>
          </w:tcPr>
          <w:p w14:paraId="7BEC55C2" w14:textId="77777777" w:rsidR="00934714" w:rsidRPr="00D87F1A" w:rsidRDefault="00934714" w:rsidP="00934714">
            <w:pPr>
              <w:jc w:val="right"/>
              <w:rPr>
                <w:rFonts w:ascii="Calibri" w:hAnsi="Calibri" w:cs="Calibri"/>
                <w:b/>
                <w:color w:val="000000"/>
                <w:sz w:val="20"/>
                <w:szCs w:val="20"/>
              </w:rPr>
            </w:pPr>
          </w:p>
        </w:tc>
      </w:tr>
      <w:tr w:rsidR="00934714" w:rsidRPr="00D87F1A" w14:paraId="1647935F" w14:textId="77777777" w:rsidTr="00934714">
        <w:trPr>
          <w:cantSplit/>
          <w:trHeight w:val="41"/>
        </w:trPr>
        <w:tc>
          <w:tcPr>
            <w:tcW w:w="374" w:type="pct"/>
            <w:vMerge/>
            <w:tcBorders>
              <w:left w:val="nil"/>
              <w:right w:val="nil"/>
            </w:tcBorders>
            <w:vAlign w:val="center"/>
          </w:tcPr>
          <w:p w14:paraId="6934B9EC"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tcPr>
          <w:p w14:paraId="26CD8A2C"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363A81FE"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7D99B61A"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0CEBF291"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2.29</w:t>
            </w:r>
          </w:p>
        </w:tc>
        <w:tc>
          <w:tcPr>
            <w:tcW w:w="703" w:type="pct"/>
            <w:tcBorders>
              <w:top w:val="nil"/>
              <w:left w:val="nil"/>
              <w:bottom w:val="nil"/>
              <w:right w:val="nil"/>
            </w:tcBorders>
            <w:shd w:val="clear" w:color="auto" w:fill="auto"/>
            <w:noWrap/>
            <w:vAlign w:val="bottom"/>
          </w:tcPr>
          <w:p w14:paraId="52C56689"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0.35</w:t>
            </w:r>
          </w:p>
        </w:tc>
        <w:tc>
          <w:tcPr>
            <w:tcW w:w="706" w:type="pct"/>
            <w:vMerge/>
            <w:tcBorders>
              <w:left w:val="nil"/>
            </w:tcBorders>
            <w:shd w:val="clear" w:color="auto" w:fill="auto"/>
            <w:noWrap/>
            <w:vAlign w:val="center"/>
          </w:tcPr>
          <w:p w14:paraId="79FB8902" w14:textId="77777777" w:rsidR="00934714" w:rsidRPr="00D87F1A" w:rsidRDefault="00934714" w:rsidP="00934714">
            <w:pPr>
              <w:spacing w:after="0" w:line="240" w:lineRule="auto"/>
              <w:jc w:val="right"/>
              <w:rPr>
                <w:rFonts w:cstheme="minorHAnsi"/>
                <w:b/>
                <w:color w:val="000000"/>
                <w:sz w:val="20"/>
                <w:szCs w:val="20"/>
                <w:lang w:val="en-GB"/>
              </w:rPr>
            </w:pPr>
          </w:p>
        </w:tc>
        <w:tc>
          <w:tcPr>
            <w:tcW w:w="781" w:type="pct"/>
            <w:vMerge/>
            <w:tcBorders>
              <w:left w:val="nil"/>
            </w:tcBorders>
          </w:tcPr>
          <w:p w14:paraId="41C3F981" w14:textId="77777777" w:rsidR="00934714" w:rsidRPr="00D87F1A" w:rsidRDefault="00934714" w:rsidP="00934714">
            <w:pPr>
              <w:spacing w:after="0" w:line="240" w:lineRule="auto"/>
              <w:jc w:val="right"/>
              <w:rPr>
                <w:rFonts w:cstheme="minorHAnsi"/>
                <w:b/>
                <w:color w:val="000000"/>
                <w:sz w:val="20"/>
                <w:szCs w:val="20"/>
                <w:lang w:val="en-GB"/>
              </w:rPr>
            </w:pPr>
          </w:p>
        </w:tc>
      </w:tr>
      <w:tr w:rsidR="00934714" w:rsidRPr="00D87F1A" w14:paraId="71EEF3A1" w14:textId="77777777" w:rsidTr="00934714">
        <w:trPr>
          <w:cantSplit/>
          <w:trHeight w:val="41"/>
        </w:trPr>
        <w:tc>
          <w:tcPr>
            <w:tcW w:w="374" w:type="pct"/>
            <w:vMerge/>
            <w:tcBorders>
              <w:left w:val="nil"/>
              <w:right w:val="nil"/>
            </w:tcBorders>
            <w:vAlign w:val="center"/>
          </w:tcPr>
          <w:p w14:paraId="52ED5E41"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tcPr>
          <w:p w14:paraId="7745CD09"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4BD7C1EA"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2F36FA5C"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6B2F78C8"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2.68</w:t>
            </w:r>
          </w:p>
        </w:tc>
        <w:tc>
          <w:tcPr>
            <w:tcW w:w="703" w:type="pct"/>
            <w:tcBorders>
              <w:top w:val="nil"/>
              <w:left w:val="nil"/>
              <w:bottom w:val="nil"/>
              <w:right w:val="nil"/>
            </w:tcBorders>
            <w:shd w:val="clear" w:color="auto" w:fill="auto"/>
            <w:noWrap/>
            <w:vAlign w:val="bottom"/>
          </w:tcPr>
          <w:p w14:paraId="173976F0"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0.32</w:t>
            </w:r>
          </w:p>
        </w:tc>
        <w:tc>
          <w:tcPr>
            <w:tcW w:w="706" w:type="pct"/>
            <w:vMerge w:val="restart"/>
            <w:tcBorders>
              <w:left w:val="nil"/>
            </w:tcBorders>
            <w:shd w:val="clear" w:color="auto" w:fill="auto"/>
            <w:noWrap/>
            <w:vAlign w:val="center"/>
          </w:tcPr>
          <w:p w14:paraId="1294866B" w14:textId="77777777" w:rsidR="00934714" w:rsidRPr="00D87F1A" w:rsidRDefault="00934714" w:rsidP="00934714">
            <w:pPr>
              <w:jc w:val="right"/>
              <w:rPr>
                <w:rFonts w:ascii="Calibri" w:hAnsi="Calibri" w:cs="Calibri"/>
                <w:b/>
                <w:color w:val="000000"/>
                <w:sz w:val="20"/>
                <w:szCs w:val="20"/>
              </w:rPr>
            </w:pPr>
            <w:r w:rsidRPr="00D87F1A">
              <w:rPr>
                <w:rFonts w:ascii="Calibri" w:hAnsi="Calibri" w:cs="Calibri"/>
                <w:b/>
                <w:color w:val="000000"/>
                <w:sz w:val="20"/>
                <w:szCs w:val="20"/>
              </w:rPr>
              <w:t>0.007</w:t>
            </w:r>
          </w:p>
        </w:tc>
        <w:tc>
          <w:tcPr>
            <w:tcW w:w="781" w:type="pct"/>
            <w:vMerge/>
            <w:tcBorders>
              <w:left w:val="nil"/>
            </w:tcBorders>
          </w:tcPr>
          <w:p w14:paraId="66F5774F" w14:textId="77777777" w:rsidR="00934714" w:rsidRPr="00D87F1A" w:rsidRDefault="00934714" w:rsidP="00934714">
            <w:pPr>
              <w:jc w:val="right"/>
              <w:rPr>
                <w:rFonts w:ascii="Calibri" w:hAnsi="Calibri" w:cs="Calibri"/>
                <w:b/>
                <w:color w:val="000000"/>
                <w:sz w:val="20"/>
                <w:szCs w:val="20"/>
              </w:rPr>
            </w:pPr>
          </w:p>
        </w:tc>
      </w:tr>
      <w:tr w:rsidR="00934714" w:rsidRPr="00D87F1A" w14:paraId="5DFDA467" w14:textId="77777777" w:rsidTr="00934714">
        <w:trPr>
          <w:cantSplit/>
          <w:trHeight w:val="41"/>
        </w:trPr>
        <w:tc>
          <w:tcPr>
            <w:tcW w:w="374" w:type="pct"/>
            <w:vMerge/>
            <w:tcBorders>
              <w:left w:val="nil"/>
              <w:right w:val="nil"/>
            </w:tcBorders>
            <w:vAlign w:val="center"/>
          </w:tcPr>
          <w:p w14:paraId="770550D6"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tcPr>
          <w:p w14:paraId="21FB0A92"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36D13B03"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13D1AFDE"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6E549FF4"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1.19</w:t>
            </w:r>
          </w:p>
        </w:tc>
        <w:tc>
          <w:tcPr>
            <w:tcW w:w="703" w:type="pct"/>
            <w:tcBorders>
              <w:top w:val="nil"/>
              <w:left w:val="nil"/>
              <w:bottom w:val="nil"/>
              <w:right w:val="nil"/>
            </w:tcBorders>
            <w:shd w:val="clear" w:color="auto" w:fill="auto"/>
            <w:noWrap/>
            <w:vAlign w:val="bottom"/>
          </w:tcPr>
          <w:p w14:paraId="3F893858"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0.52</w:t>
            </w:r>
          </w:p>
        </w:tc>
        <w:tc>
          <w:tcPr>
            <w:tcW w:w="706" w:type="pct"/>
            <w:vMerge/>
            <w:tcBorders>
              <w:left w:val="nil"/>
            </w:tcBorders>
            <w:shd w:val="clear" w:color="auto" w:fill="auto"/>
            <w:noWrap/>
            <w:vAlign w:val="center"/>
          </w:tcPr>
          <w:p w14:paraId="0E43669B" w14:textId="77777777" w:rsidR="00934714" w:rsidRPr="00D87F1A" w:rsidRDefault="00934714" w:rsidP="00934714">
            <w:pPr>
              <w:spacing w:after="0" w:line="240" w:lineRule="auto"/>
              <w:jc w:val="right"/>
              <w:rPr>
                <w:rFonts w:cstheme="minorHAnsi"/>
                <w:b/>
                <w:color w:val="000000"/>
                <w:sz w:val="20"/>
                <w:szCs w:val="20"/>
                <w:lang w:val="en-GB"/>
              </w:rPr>
            </w:pPr>
          </w:p>
        </w:tc>
        <w:tc>
          <w:tcPr>
            <w:tcW w:w="781" w:type="pct"/>
            <w:vMerge/>
            <w:tcBorders>
              <w:left w:val="nil"/>
            </w:tcBorders>
          </w:tcPr>
          <w:p w14:paraId="4AC40B98" w14:textId="77777777" w:rsidR="00934714" w:rsidRPr="00D87F1A" w:rsidRDefault="00934714" w:rsidP="00934714">
            <w:pPr>
              <w:spacing w:after="0" w:line="240" w:lineRule="auto"/>
              <w:jc w:val="right"/>
              <w:rPr>
                <w:rFonts w:cstheme="minorHAnsi"/>
                <w:b/>
                <w:color w:val="000000"/>
                <w:sz w:val="20"/>
                <w:szCs w:val="20"/>
                <w:lang w:val="en-GB"/>
              </w:rPr>
            </w:pPr>
          </w:p>
        </w:tc>
      </w:tr>
      <w:tr w:rsidR="00934714" w:rsidRPr="00D87F1A" w14:paraId="0CAFB794" w14:textId="77777777" w:rsidTr="00934714">
        <w:trPr>
          <w:cantSplit/>
          <w:trHeight w:val="41"/>
        </w:trPr>
        <w:tc>
          <w:tcPr>
            <w:tcW w:w="374" w:type="pct"/>
            <w:vMerge/>
            <w:tcBorders>
              <w:left w:val="nil"/>
              <w:right w:val="nil"/>
            </w:tcBorders>
            <w:vAlign w:val="center"/>
          </w:tcPr>
          <w:p w14:paraId="6698E99E"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tcPr>
          <w:p w14:paraId="13474950"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30D43FA8"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599ACF58"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23114F78"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3.68</w:t>
            </w:r>
          </w:p>
        </w:tc>
        <w:tc>
          <w:tcPr>
            <w:tcW w:w="703" w:type="pct"/>
            <w:tcBorders>
              <w:top w:val="nil"/>
              <w:left w:val="nil"/>
              <w:bottom w:val="nil"/>
              <w:right w:val="nil"/>
            </w:tcBorders>
            <w:shd w:val="clear" w:color="auto" w:fill="auto"/>
            <w:noWrap/>
            <w:vAlign w:val="bottom"/>
          </w:tcPr>
          <w:p w14:paraId="6A2262AB"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0.25</w:t>
            </w:r>
          </w:p>
        </w:tc>
        <w:tc>
          <w:tcPr>
            <w:tcW w:w="706" w:type="pct"/>
            <w:vMerge w:val="restart"/>
            <w:tcBorders>
              <w:left w:val="nil"/>
            </w:tcBorders>
            <w:shd w:val="clear" w:color="auto" w:fill="auto"/>
            <w:noWrap/>
            <w:vAlign w:val="center"/>
          </w:tcPr>
          <w:p w14:paraId="44301D2D" w14:textId="77777777" w:rsidR="00934714" w:rsidRPr="00D87F1A" w:rsidRDefault="00934714" w:rsidP="00934714">
            <w:pPr>
              <w:jc w:val="right"/>
              <w:rPr>
                <w:rFonts w:ascii="Calibri" w:hAnsi="Calibri" w:cs="Calibri"/>
                <w:color w:val="000000"/>
                <w:sz w:val="20"/>
                <w:szCs w:val="20"/>
              </w:rPr>
            </w:pPr>
            <w:r w:rsidRPr="00D87F1A">
              <w:rPr>
                <w:rFonts w:ascii="Calibri" w:hAnsi="Calibri" w:cs="Calibri"/>
                <w:color w:val="000000"/>
                <w:sz w:val="20"/>
                <w:szCs w:val="20"/>
              </w:rPr>
              <w:t>0.277</w:t>
            </w:r>
          </w:p>
        </w:tc>
        <w:tc>
          <w:tcPr>
            <w:tcW w:w="781" w:type="pct"/>
            <w:vMerge/>
            <w:tcBorders>
              <w:left w:val="nil"/>
            </w:tcBorders>
          </w:tcPr>
          <w:p w14:paraId="04DC2623" w14:textId="77777777" w:rsidR="00934714" w:rsidRPr="00D87F1A" w:rsidRDefault="00934714" w:rsidP="00934714">
            <w:pPr>
              <w:jc w:val="right"/>
              <w:rPr>
                <w:rFonts w:ascii="Calibri" w:hAnsi="Calibri" w:cs="Calibri"/>
                <w:color w:val="000000"/>
                <w:sz w:val="20"/>
                <w:szCs w:val="20"/>
              </w:rPr>
            </w:pPr>
          </w:p>
        </w:tc>
      </w:tr>
      <w:tr w:rsidR="00934714" w:rsidRPr="00D87F1A" w14:paraId="7176BA21" w14:textId="77777777" w:rsidTr="00934714">
        <w:trPr>
          <w:cantSplit/>
          <w:trHeight w:val="41"/>
        </w:trPr>
        <w:tc>
          <w:tcPr>
            <w:tcW w:w="374" w:type="pct"/>
            <w:vMerge/>
            <w:tcBorders>
              <w:left w:val="nil"/>
              <w:bottom w:val="single" w:sz="4" w:space="0" w:color="auto"/>
              <w:right w:val="nil"/>
            </w:tcBorders>
            <w:vAlign w:val="center"/>
          </w:tcPr>
          <w:p w14:paraId="4C225858"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5CA40EEB"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bottom w:val="single" w:sz="4" w:space="0" w:color="auto"/>
              <w:right w:val="nil"/>
            </w:tcBorders>
            <w:shd w:val="clear" w:color="auto" w:fill="auto"/>
            <w:noWrap/>
            <w:vAlign w:val="center"/>
          </w:tcPr>
          <w:p w14:paraId="1CDD3D3E"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single" w:sz="4" w:space="0" w:color="auto"/>
              <w:right w:val="nil"/>
            </w:tcBorders>
            <w:vAlign w:val="center"/>
          </w:tcPr>
          <w:p w14:paraId="6E832E44"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single" w:sz="4" w:space="0" w:color="auto"/>
              <w:right w:val="nil"/>
            </w:tcBorders>
            <w:shd w:val="clear" w:color="auto" w:fill="auto"/>
            <w:noWrap/>
            <w:vAlign w:val="bottom"/>
          </w:tcPr>
          <w:p w14:paraId="3992D021"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3.40</w:t>
            </w:r>
          </w:p>
        </w:tc>
        <w:tc>
          <w:tcPr>
            <w:tcW w:w="703" w:type="pct"/>
            <w:tcBorders>
              <w:top w:val="nil"/>
              <w:left w:val="nil"/>
              <w:bottom w:val="single" w:sz="4" w:space="0" w:color="auto"/>
              <w:right w:val="nil"/>
            </w:tcBorders>
            <w:shd w:val="clear" w:color="auto" w:fill="auto"/>
            <w:noWrap/>
            <w:vAlign w:val="bottom"/>
          </w:tcPr>
          <w:p w14:paraId="50474B58" w14:textId="77777777" w:rsidR="00934714" w:rsidRPr="00D87F1A" w:rsidRDefault="00934714" w:rsidP="00934714">
            <w:pPr>
              <w:spacing w:after="0"/>
              <w:jc w:val="right"/>
              <w:rPr>
                <w:rFonts w:ascii="Calibri" w:hAnsi="Calibri" w:cs="Calibri"/>
                <w:color w:val="000000"/>
                <w:sz w:val="20"/>
                <w:szCs w:val="20"/>
              </w:rPr>
            </w:pPr>
            <w:r w:rsidRPr="00D87F1A">
              <w:rPr>
                <w:rFonts w:ascii="Calibri" w:hAnsi="Calibri" w:cs="Calibri"/>
                <w:color w:val="000000"/>
                <w:sz w:val="20"/>
                <w:szCs w:val="20"/>
              </w:rPr>
              <w:t>0.27</w:t>
            </w:r>
          </w:p>
        </w:tc>
        <w:tc>
          <w:tcPr>
            <w:tcW w:w="706" w:type="pct"/>
            <w:vMerge/>
            <w:tcBorders>
              <w:left w:val="nil"/>
              <w:bottom w:val="single" w:sz="4" w:space="0" w:color="auto"/>
            </w:tcBorders>
            <w:shd w:val="clear" w:color="auto" w:fill="auto"/>
            <w:noWrap/>
            <w:vAlign w:val="center"/>
          </w:tcPr>
          <w:p w14:paraId="5A224223" w14:textId="77777777" w:rsidR="00934714" w:rsidRPr="00D87F1A" w:rsidRDefault="00934714" w:rsidP="00934714">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6F502A61" w14:textId="77777777" w:rsidR="00934714" w:rsidRPr="00D87F1A" w:rsidRDefault="00934714" w:rsidP="00934714">
            <w:pPr>
              <w:spacing w:after="0" w:line="240" w:lineRule="auto"/>
              <w:jc w:val="right"/>
              <w:rPr>
                <w:rFonts w:cstheme="minorHAnsi"/>
                <w:b/>
                <w:color w:val="000000"/>
                <w:sz w:val="20"/>
                <w:szCs w:val="20"/>
                <w:lang w:val="en-GB"/>
              </w:rPr>
            </w:pPr>
          </w:p>
        </w:tc>
      </w:tr>
      <w:tr w:rsidR="00934714" w:rsidRPr="00D87F1A" w14:paraId="04578DFC" w14:textId="77777777" w:rsidTr="00934714">
        <w:trPr>
          <w:cantSplit/>
          <w:trHeight w:val="41"/>
        </w:trPr>
        <w:tc>
          <w:tcPr>
            <w:tcW w:w="374" w:type="pct"/>
            <w:vMerge w:val="restart"/>
            <w:tcBorders>
              <w:top w:val="single" w:sz="4" w:space="0" w:color="auto"/>
              <w:left w:val="nil"/>
              <w:bottom w:val="single" w:sz="4" w:space="0" w:color="auto"/>
              <w:right w:val="nil"/>
            </w:tcBorders>
            <w:textDirection w:val="btLr"/>
            <w:vAlign w:val="center"/>
          </w:tcPr>
          <w:p w14:paraId="72CF7D98" w14:textId="77777777" w:rsidR="00934714" w:rsidRPr="00D87F1A" w:rsidRDefault="00934714" w:rsidP="00934714">
            <w:pPr>
              <w:spacing w:after="0" w:line="240" w:lineRule="auto"/>
              <w:ind w:left="113" w:right="113"/>
              <w:jc w:val="center"/>
              <w:rPr>
                <w:rFonts w:cstheme="minorHAnsi"/>
                <w:color w:val="000000"/>
                <w:sz w:val="20"/>
                <w:szCs w:val="20"/>
                <w:lang w:val="en-GB"/>
              </w:rPr>
            </w:pPr>
            <w:r w:rsidRPr="00D87F1A">
              <w:rPr>
                <w:rFonts w:cstheme="minorHAnsi"/>
                <w:color w:val="000000"/>
                <w:sz w:val="20"/>
                <w:szCs w:val="20"/>
                <w:lang w:val="en-GB"/>
              </w:rPr>
              <w:t>Recovery (harvest 3)</w:t>
            </w:r>
          </w:p>
        </w:tc>
        <w:tc>
          <w:tcPr>
            <w:tcW w:w="564" w:type="pct"/>
            <w:vMerge w:val="restart"/>
            <w:tcBorders>
              <w:top w:val="single" w:sz="4" w:space="0" w:color="auto"/>
              <w:left w:val="nil"/>
              <w:right w:val="nil"/>
            </w:tcBorders>
            <w:vAlign w:val="center"/>
          </w:tcPr>
          <w:p w14:paraId="1D1228EE"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High</w:t>
            </w:r>
          </w:p>
        </w:tc>
        <w:tc>
          <w:tcPr>
            <w:tcW w:w="547" w:type="pct"/>
            <w:vMerge w:val="restart"/>
            <w:tcBorders>
              <w:top w:val="single" w:sz="4" w:space="0" w:color="auto"/>
              <w:left w:val="nil"/>
              <w:right w:val="nil"/>
            </w:tcBorders>
            <w:shd w:val="clear" w:color="auto" w:fill="auto"/>
            <w:noWrap/>
            <w:vAlign w:val="center"/>
          </w:tcPr>
          <w:p w14:paraId="5CB8FDEA"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single" w:sz="4" w:space="0" w:color="auto"/>
              <w:left w:val="nil"/>
              <w:bottom w:val="nil"/>
              <w:right w:val="nil"/>
            </w:tcBorders>
            <w:vAlign w:val="center"/>
          </w:tcPr>
          <w:p w14:paraId="3FF1D07A"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single" w:sz="4" w:space="0" w:color="auto"/>
              <w:left w:val="nil"/>
              <w:bottom w:val="nil"/>
              <w:right w:val="nil"/>
            </w:tcBorders>
            <w:shd w:val="clear" w:color="auto" w:fill="auto"/>
            <w:noWrap/>
            <w:vAlign w:val="bottom"/>
          </w:tcPr>
          <w:p w14:paraId="3AD7A353"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3.88</w:t>
            </w:r>
          </w:p>
        </w:tc>
        <w:tc>
          <w:tcPr>
            <w:tcW w:w="703" w:type="pct"/>
            <w:tcBorders>
              <w:top w:val="single" w:sz="4" w:space="0" w:color="auto"/>
              <w:left w:val="nil"/>
              <w:bottom w:val="nil"/>
              <w:right w:val="nil"/>
            </w:tcBorders>
            <w:shd w:val="clear" w:color="auto" w:fill="auto"/>
            <w:noWrap/>
            <w:vAlign w:val="bottom"/>
          </w:tcPr>
          <w:p w14:paraId="7DA17A2B"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0.24</w:t>
            </w:r>
          </w:p>
        </w:tc>
        <w:tc>
          <w:tcPr>
            <w:tcW w:w="706" w:type="pct"/>
            <w:vMerge w:val="restart"/>
            <w:tcBorders>
              <w:top w:val="single" w:sz="4" w:space="0" w:color="auto"/>
              <w:left w:val="nil"/>
            </w:tcBorders>
            <w:shd w:val="clear" w:color="auto" w:fill="auto"/>
            <w:noWrap/>
            <w:vAlign w:val="bottom"/>
          </w:tcPr>
          <w:p w14:paraId="36D8CDB7" w14:textId="77777777" w:rsidR="00934714" w:rsidRPr="00D05B2A" w:rsidRDefault="00934714" w:rsidP="00934714">
            <w:pPr>
              <w:jc w:val="right"/>
              <w:rPr>
                <w:rFonts w:ascii="Calibri" w:hAnsi="Calibri" w:cs="Calibri"/>
                <w:color w:val="000000"/>
                <w:sz w:val="20"/>
                <w:szCs w:val="20"/>
              </w:rPr>
            </w:pPr>
            <w:r w:rsidRPr="00D05B2A">
              <w:rPr>
                <w:rFonts w:ascii="Calibri" w:hAnsi="Calibri" w:cs="Calibri"/>
                <w:color w:val="000000"/>
                <w:sz w:val="20"/>
                <w:szCs w:val="20"/>
              </w:rPr>
              <w:t>0.787</w:t>
            </w:r>
          </w:p>
        </w:tc>
        <w:tc>
          <w:tcPr>
            <w:tcW w:w="781" w:type="pct"/>
            <w:vMerge w:val="restart"/>
            <w:tcBorders>
              <w:top w:val="single" w:sz="4" w:space="0" w:color="auto"/>
              <w:left w:val="nil"/>
              <w:bottom w:val="single" w:sz="4" w:space="0" w:color="auto"/>
            </w:tcBorders>
            <w:vAlign w:val="center"/>
          </w:tcPr>
          <w:p w14:paraId="3658B654" w14:textId="77777777" w:rsidR="00934714" w:rsidRPr="00D05B2A" w:rsidRDefault="00934714" w:rsidP="00934714">
            <w:pPr>
              <w:jc w:val="right"/>
              <w:rPr>
                <w:rFonts w:ascii="Calibri" w:hAnsi="Calibri" w:cs="Calibri"/>
                <w:color w:val="000000"/>
                <w:sz w:val="20"/>
                <w:szCs w:val="20"/>
              </w:rPr>
            </w:pPr>
            <w:r>
              <w:rPr>
                <w:rFonts w:ascii="Calibri" w:hAnsi="Calibri" w:cs="Calibri"/>
                <w:color w:val="000000"/>
                <w:sz w:val="20"/>
                <w:szCs w:val="20"/>
              </w:rPr>
              <w:t>0.356/0.387</w:t>
            </w:r>
          </w:p>
        </w:tc>
      </w:tr>
      <w:tr w:rsidR="00934714" w:rsidRPr="00D87F1A" w14:paraId="3B42E0BC" w14:textId="77777777" w:rsidTr="00934714">
        <w:trPr>
          <w:cantSplit/>
          <w:trHeight w:val="41"/>
        </w:trPr>
        <w:tc>
          <w:tcPr>
            <w:tcW w:w="374" w:type="pct"/>
            <w:vMerge/>
            <w:tcBorders>
              <w:left w:val="nil"/>
              <w:bottom w:val="single" w:sz="4" w:space="0" w:color="auto"/>
              <w:right w:val="nil"/>
            </w:tcBorders>
            <w:vAlign w:val="center"/>
          </w:tcPr>
          <w:p w14:paraId="2DEEAB61"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38316FDF"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5B9D8A5D"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45D1EF25"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21D044B8"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3.80</w:t>
            </w:r>
          </w:p>
        </w:tc>
        <w:tc>
          <w:tcPr>
            <w:tcW w:w="703" w:type="pct"/>
            <w:tcBorders>
              <w:top w:val="nil"/>
              <w:left w:val="nil"/>
              <w:bottom w:val="nil"/>
              <w:right w:val="nil"/>
            </w:tcBorders>
            <w:shd w:val="clear" w:color="auto" w:fill="auto"/>
            <w:noWrap/>
            <w:vAlign w:val="bottom"/>
          </w:tcPr>
          <w:p w14:paraId="4DE91E5C"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0.24</w:t>
            </w:r>
          </w:p>
        </w:tc>
        <w:tc>
          <w:tcPr>
            <w:tcW w:w="706" w:type="pct"/>
            <w:vMerge/>
            <w:tcBorders>
              <w:left w:val="nil"/>
            </w:tcBorders>
            <w:shd w:val="clear" w:color="auto" w:fill="auto"/>
            <w:noWrap/>
            <w:vAlign w:val="bottom"/>
          </w:tcPr>
          <w:p w14:paraId="033E8F42" w14:textId="77777777" w:rsidR="00934714" w:rsidRPr="00D05B2A" w:rsidRDefault="00934714" w:rsidP="00934714">
            <w:pPr>
              <w:jc w:val="right"/>
              <w:rPr>
                <w:rFonts w:ascii="Calibri" w:hAnsi="Calibri" w:cs="Calibri"/>
                <w:color w:val="000000"/>
                <w:sz w:val="20"/>
                <w:szCs w:val="20"/>
              </w:rPr>
            </w:pPr>
          </w:p>
        </w:tc>
        <w:tc>
          <w:tcPr>
            <w:tcW w:w="781" w:type="pct"/>
            <w:vMerge/>
            <w:tcBorders>
              <w:left w:val="nil"/>
              <w:bottom w:val="single" w:sz="4" w:space="0" w:color="auto"/>
            </w:tcBorders>
          </w:tcPr>
          <w:p w14:paraId="120A96AB" w14:textId="77777777" w:rsidR="00934714" w:rsidRPr="00D05B2A" w:rsidRDefault="00934714" w:rsidP="00934714">
            <w:pPr>
              <w:jc w:val="right"/>
              <w:rPr>
                <w:rFonts w:ascii="Calibri" w:hAnsi="Calibri" w:cs="Calibri"/>
                <w:color w:val="000000"/>
                <w:sz w:val="20"/>
                <w:szCs w:val="20"/>
              </w:rPr>
            </w:pPr>
          </w:p>
        </w:tc>
      </w:tr>
      <w:tr w:rsidR="00934714" w:rsidRPr="00D87F1A" w14:paraId="15A7CC2B" w14:textId="77777777" w:rsidTr="00934714">
        <w:trPr>
          <w:cantSplit/>
          <w:trHeight w:val="41"/>
        </w:trPr>
        <w:tc>
          <w:tcPr>
            <w:tcW w:w="374" w:type="pct"/>
            <w:vMerge/>
            <w:tcBorders>
              <w:left w:val="nil"/>
              <w:bottom w:val="single" w:sz="4" w:space="0" w:color="auto"/>
              <w:right w:val="nil"/>
            </w:tcBorders>
            <w:vAlign w:val="center"/>
          </w:tcPr>
          <w:p w14:paraId="0FB46923"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17321937"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77FE20FA"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6B441A64"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2EB56D09"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3.76</w:t>
            </w:r>
          </w:p>
        </w:tc>
        <w:tc>
          <w:tcPr>
            <w:tcW w:w="703" w:type="pct"/>
            <w:tcBorders>
              <w:top w:val="nil"/>
              <w:left w:val="nil"/>
              <w:bottom w:val="nil"/>
              <w:right w:val="nil"/>
            </w:tcBorders>
            <w:shd w:val="clear" w:color="auto" w:fill="auto"/>
            <w:noWrap/>
            <w:vAlign w:val="bottom"/>
          </w:tcPr>
          <w:p w14:paraId="0124ABBE"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0.25</w:t>
            </w:r>
          </w:p>
        </w:tc>
        <w:tc>
          <w:tcPr>
            <w:tcW w:w="706" w:type="pct"/>
            <w:vMerge w:val="restart"/>
            <w:tcBorders>
              <w:left w:val="nil"/>
            </w:tcBorders>
            <w:shd w:val="clear" w:color="auto" w:fill="auto"/>
            <w:noWrap/>
            <w:vAlign w:val="bottom"/>
          </w:tcPr>
          <w:p w14:paraId="76DD57B6" w14:textId="77777777" w:rsidR="00934714" w:rsidRPr="00D05B2A" w:rsidRDefault="00934714" w:rsidP="00934714">
            <w:pPr>
              <w:jc w:val="right"/>
              <w:rPr>
                <w:rFonts w:ascii="Calibri" w:hAnsi="Calibri" w:cs="Calibri"/>
                <w:color w:val="000000"/>
                <w:sz w:val="20"/>
                <w:szCs w:val="20"/>
              </w:rPr>
            </w:pPr>
            <w:r w:rsidRPr="00D05B2A">
              <w:rPr>
                <w:rFonts w:ascii="Calibri" w:hAnsi="Calibri" w:cs="Calibri"/>
                <w:color w:val="000000"/>
                <w:sz w:val="20"/>
                <w:szCs w:val="20"/>
              </w:rPr>
              <w:t>0.503</w:t>
            </w:r>
          </w:p>
        </w:tc>
        <w:tc>
          <w:tcPr>
            <w:tcW w:w="781" w:type="pct"/>
            <w:vMerge/>
            <w:tcBorders>
              <w:left w:val="nil"/>
              <w:bottom w:val="single" w:sz="4" w:space="0" w:color="auto"/>
            </w:tcBorders>
          </w:tcPr>
          <w:p w14:paraId="247ACA18" w14:textId="77777777" w:rsidR="00934714" w:rsidRPr="00D05B2A" w:rsidRDefault="00934714" w:rsidP="00934714">
            <w:pPr>
              <w:jc w:val="right"/>
              <w:rPr>
                <w:rFonts w:ascii="Calibri" w:hAnsi="Calibri" w:cs="Calibri"/>
                <w:color w:val="000000"/>
                <w:sz w:val="20"/>
                <w:szCs w:val="20"/>
              </w:rPr>
            </w:pPr>
          </w:p>
        </w:tc>
      </w:tr>
      <w:tr w:rsidR="00934714" w:rsidRPr="00D87F1A" w14:paraId="1B819142" w14:textId="77777777" w:rsidTr="00934714">
        <w:trPr>
          <w:cantSplit/>
          <w:trHeight w:val="41"/>
        </w:trPr>
        <w:tc>
          <w:tcPr>
            <w:tcW w:w="374" w:type="pct"/>
            <w:vMerge/>
            <w:tcBorders>
              <w:left w:val="nil"/>
              <w:bottom w:val="single" w:sz="4" w:space="0" w:color="auto"/>
              <w:right w:val="nil"/>
            </w:tcBorders>
            <w:vAlign w:val="center"/>
          </w:tcPr>
          <w:p w14:paraId="6150521B"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616AB065"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54FE03AF"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2FE0271E"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45497BDF"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3.55</w:t>
            </w:r>
          </w:p>
        </w:tc>
        <w:tc>
          <w:tcPr>
            <w:tcW w:w="703" w:type="pct"/>
            <w:tcBorders>
              <w:top w:val="nil"/>
              <w:left w:val="nil"/>
              <w:bottom w:val="nil"/>
              <w:right w:val="nil"/>
            </w:tcBorders>
            <w:shd w:val="clear" w:color="auto" w:fill="auto"/>
            <w:noWrap/>
            <w:vAlign w:val="bottom"/>
          </w:tcPr>
          <w:p w14:paraId="2F21E8EA"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0.26</w:t>
            </w:r>
          </w:p>
        </w:tc>
        <w:tc>
          <w:tcPr>
            <w:tcW w:w="706" w:type="pct"/>
            <w:vMerge/>
            <w:tcBorders>
              <w:left w:val="nil"/>
            </w:tcBorders>
            <w:shd w:val="clear" w:color="auto" w:fill="auto"/>
            <w:noWrap/>
            <w:vAlign w:val="bottom"/>
          </w:tcPr>
          <w:p w14:paraId="42F116C0" w14:textId="77777777" w:rsidR="00934714" w:rsidRPr="00D05B2A" w:rsidRDefault="00934714" w:rsidP="00934714">
            <w:pPr>
              <w:jc w:val="right"/>
              <w:rPr>
                <w:rFonts w:ascii="Calibri" w:hAnsi="Calibri" w:cs="Calibri"/>
                <w:color w:val="000000"/>
                <w:sz w:val="20"/>
                <w:szCs w:val="20"/>
              </w:rPr>
            </w:pPr>
          </w:p>
        </w:tc>
        <w:tc>
          <w:tcPr>
            <w:tcW w:w="781" w:type="pct"/>
            <w:vMerge/>
            <w:tcBorders>
              <w:left w:val="nil"/>
              <w:bottom w:val="single" w:sz="4" w:space="0" w:color="auto"/>
            </w:tcBorders>
          </w:tcPr>
          <w:p w14:paraId="36029101" w14:textId="77777777" w:rsidR="00934714" w:rsidRPr="00D05B2A" w:rsidRDefault="00934714" w:rsidP="00934714">
            <w:pPr>
              <w:jc w:val="right"/>
              <w:rPr>
                <w:rFonts w:ascii="Calibri" w:hAnsi="Calibri" w:cs="Calibri"/>
                <w:color w:val="000000"/>
                <w:sz w:val="20"/>
                <w:szCs w:val="20"/>
              </w:rPr>
            </w:pPr>
          </w:p>
        </w:tc>
      </w:tr>
      <w:tr w:rsidR="00934714" w:rsidRPr="00D87F1A" w14:paraId="4841D9BD" w14:textId="77777777" w:rsidTr="00934714">
        <w:trPr>
          <w:cantSplit/>
          <w:trHeight w:val="41"/>
        </w:trPr>
        <w:tc>
          <w:tcPr>
            <w:tcW w:w="374" w:type="pct"/>
            <w:vMerge/>
            <w:tcBorders>
              <w:left w:val="nil"/>
              <w:bottom w:val="single" w:sz="4" w:space="0" w:color="auto"/>
              <w:right w:val="nil"/>
            </w:tcBorders>
            <w:vAlign w:val="center"/>
          </w:tcPr>
          <w:p w14:paraId="54AE45CD"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3CB8A57C"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12B161FD"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3A08D584"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7FF4020A"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4.01</w:t>
            </w:r>
          </w:p>
        </w:tc>
        <w:tc>
          <w:tcPr>
            <w:tcW w:w="703" w:type="pct"/>
            <w:tcBorders>
              <w:top w:val="nil"/>
              <w:left w:val="nil"/>
              <w:bottom w:val="nil"/>
              <w:right w:val="nil"/>
            </w:tcBorders>
            <w:shd w:val="clear" w:color="auto" w:fill="auto"/>
            <w:noWrap/>
            <w:vAlign w:val="bottom"/>
          </w:tcPr>
          <w:p w14:paraId="4EFF38B6"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0.23</w:t>
            </w:r>
          </w:p>
        </w:tc>
        <w:tc>
          <w:tcPr>
            <w:tcW w:w="706" w:type="pct"/>
            <w:vMerge w:val="restart"/>
            <w:tcBorders>
              <w:left w:val="nil"/>
            </w:tcBorders>
            <w:shd w:val="clear" w:color="auto" w:fill="auto"/>
            <w:noWrap/>
            <w:vAlign w:val="bottom"/>
          </w:tcPr>
          <w:p w14:paraId="302F7A5B" w14:textId="77777777" w:rsidR="00934714" w:rsidRPr="00D05B2A" w:rsidRDefault="00934714" w:rsidP="00934714">
            <w:pPr>
              <w:jc w:val="right"/>
              <w:rPr>
                <w:rFonts w:ascii="Calibri" w:hAnsi="Calibri" w:cs="Calibri"/>
                <w:color w:val="000000"/>
                <w:sz w:val="20"/>
                <w:szCs w:val="20"/>
              </w:rPr>
            </w:pPr>
            <w:r w:rsidRPr="00D05B2A">
              <w:rPr>
                <w:rFonts w:ascii="Calibri" w:hAnsi="Calibri" w:cs="Calibri"/>
                <w:color w:val="000000"/>
                <w:sz w:val="20"/>
                <w:szCs w:val="20"/>
              </w:rPr>
              <w:t>0.378</w:t>
            </w:r>
          </w:p>
        </w:tc>
        <w:tc>
          <w:tcPr>
            <w:tcW w:w="781" w:type="pct"/>
            <w:vMerge/>
            <w:tcBorders>
              <w:left w:val="nil"/>
              <w:bottom w:val="single" w:sz="4" w:space="0" w:color="auto"/>
            </w:tcBorders>
          </w:tcPr>
          <w:p w14:paraId="2875BF8A" w14:textId="77777777" w:rsidR="00934714" w:rsidRPr="00D05B2A" w:rsidRDefault="00934714" w:rsidP="00934714">
            <w:pPr>
              <w:jc w:val="right"/>
              <w:rPr>
                <w:rFonts w:ascii="Calibri" w:hAnsi="Calibri" w:cs="Calibri"/>
                <w:color w:val="000000"/>
                <w:sz w:val="20"/>
                <w:szCs w:val="20"/>
              </w:rPr>
            </w:pPr>
          </w:p>
        </w:tc>
      </w:tr>
      <w:tr w:rsidR="00934714" w:rsidRPr="00D87F1A" w14:paraId="26CB32EA" w14:textId="77777777" w:rsidTr="00934714">
        <w:trPr>
          <w:cantSplit/>
          <w:trHeight w:val="41"/>
        </w:trPr>
        <w:tc>
          <w:tcPr>
            <w:tcW w:w="374" w:type="pct"/>
            <w:vMerge/>
            <w:tcBorders>
              <w:left w:val="nil"/>
              <w:bottom w:val="single" w:sz="4" w:space="0" w:color="auto"/>
              <w:right w:val="nil"/>
            </w:tcBorders>
            <w:vAlign w:val="center"/>
          </w:tcPr>
          <w:p w14:paraId="214B01E0"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5593BC86"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1FB44BD4"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62CDD41D"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0D4F3D0C"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3.77</w:t>
            </w:r>
          </w:p>
        </w:tc>
        <w:tc>
          <w:tcPr>
            <w:tcW w:w="703" w:type="pct"/>
            <w:tcBorders>
              <w:top w:val="nil"/>
              <w:left w:val="nil"/>
              <w:bottom w:val="nil"/>
              <w:right w:val="nil"/>
            </w:tcBorders>
            <w:shd w:val="clear" w:color="auto" w:fill="auto"/>
            <w:noWrap/>
            <w:vAlign w:val="bottom"/>
          </w:tcPr>
          <w:p w14:paraId="33E5A70A"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0.24</w:t>
            </w:r>
          </w:p>
        </w:tc>
        <w:tc>
          <w:tcPr>
            <w:tcW w:w="706" w:type="pct"/>
            <w:vMerge/>
            <w:tcBorders>
              <w:left w:val="nil"/>
            </w:tcBorders>
            <w:shd w:val="clear" w:color="auto" w:fill="auto"/>
            <w:noWrap/>
            <w:vAlign w:val="bottom"/>
          </w:tcPr>
          <w:p w14:paraId="0C45EE85" w14:textId="77777777" w:rsidR="00934714" w:rsidRPr="00D05B2A" w:rsidRDefault="00934714" w:rsidP="00934714">
            <w:pPr>
              <w:jc w:val="right"/>
              <w:rPr>
                <w:rFonts w:ascii="Calibri" w:hAnsi="Calibri" w:cs="Calibri"/>
                <w:color w:val="000000"/>
                <w:sz w:val="20"/>
                <w:szCs w:val="20"/>
              </w:rPr>
            </w:pPr>
          </w:p>
        </w:tc>
        <w:tc>
          <w:tcPr>
            <w:tcW w:w="781" w:type="pct"/>
            <w:vMerge/>
            <w:tcBorders>
              <w:left w:val="nil"/>
              <w:bottom w:val="single" w:sz="4" w:space="0" w:color="auto"/>
            </w:tcBorders>
          </w:tcPr>
          <w:p w14:paraId="71DC2D85" w14:textId="77777777" w:rsidR="00934714" w:rsidRPr="00D05B2A" w:rsidRDefault="00934714" w:rsidP="00934714">
            <w:pPr>
              <w:jc w:val="right"/>
              <w:rPr>
                <w:rFonts w:ascii="Calibri" w:hAnsi="Calibri" w:cs="Calibri"/>
                <w:color w:val="000000"/>
                <w:sz w:val="20"/>
                <w:szCs w:val="20"/>
              </w:rPr>
            </w:pPr>
          </w:p>
        </w:tc>
      </w:tr>
      <w:tr w:rsidR="00934714" w:rsidRPr="00D87F1A" w14:paraId="203191E2" w14:textId="77777777" w:rsidTr="00934714">
        <w:trPr>
          <w:cantSplit/>
          <w:trHeight w:val="41"/>
        </w:trPr>
        <w:tc>
          <w:tcPr>
            <w:tcW w:w="374" w:type="pct"/>
            <w:vMerge/>
            <w:tcBorders>
              <w:left w:val="nil"/>
              <w:bottom w:val="single" w:sz="4" w:space="0" w:color="auto"/>
              <w:right w:val="nil"/>
            </w:tcBorders>
            <w:vAlign w:val="center"/>
          </w:tcPr>
          <w:p w14:paraId="5C6D0E8D"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val="restart"/>
            <w:tcBorders>
              <w:left w:val="nil"/>
              <w:bottom w:val="single" w:sz="4" w:space="0" w:color="auto"/>
              <w:right w:val="nil"/>
            </w:tcBorders>
            <w:vAlign w:val="center"/>
          </w:tcPr>
          <w:p w14:paraId="5ED4255E"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Low</w:t>
            </w:r>
          </w:p>
        </w:tc>
        <w:tc>
          <w:tcPr>
            <w:tcW w:w="547" w:type="pct"/>
            <w:vMerge w:val="restart"/>
            <w:tcBorders>
              <w:left w:val="nil"/>
              <w:right w:val="nil"/>
            </w:tcBorders>
            <w:shd w:val="clear" w:color="auto" w:fill="auto"/>
            <w:noWrap/>
            <w:vAlign w:val="center"/>
          </w:tcPr>
          <w:p w14:paraId="0BAA6171"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2268DACF"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2B9EF7DD"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4.00</w:t>
            </w:r>
          </w:p>
        </w:tc>
        <w:tc>
          <w:tcPr>
            <w:tcW w:w="703" w:type="pct"/>
            <w:tcBorders>
              <w:top w:val="nil"/>
              <w:left w:val="nil"/>
              <w:bottom w:val="nil"/>
              <w:right w:val="nil"/>
            </w:tcBorders>
            <w:shd w:val="clear" w:color="auto" w:fill="auto"/>
            <w:noWrap/>
            <w:vAlign w:val="bottom"/>
          </w:tcPr>
          <w:p w14:paraId="0C97A9C3"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0.23</w:t>
            </w:r>
          </w:p>
        </w:tc>
        <w:tc>
          <w:tcPr>
            <w:tcW w:w="706" w:type="pct"/>
            <w:vMerge w:val="restart"/>
            <w:tcBorders>
              <w:left w:val="nil"/>
            </w:tcBorders>
            <w:shd w:val="clear" w:color="auto" w:fill="auto"/>
            <w:noWrap/>
            <w:vAlign w:val="center"/>
          </w:tcPr>
          <w:p w14:paraId="31585477" w14:textId="77777777" w:rsidR="00934714" w:rsidRPr="00D05B2A" w:rsidRDefault="00934714" w:rsidP="00934714">
            <w:pPr>
              <w:spacing w:after="0" w:line="240" w:lineRule="auto"/>
              <w:jc w:val="right"/>
              <w:rPr>
                <w:rFonts w:cstheme="minorHAnsi"/>
                <w:b/>
                <w:color w:val="000000"/>
                <w:sz w:val="20"/>
                <w:szCs w:val="20"/>
                <w:lang w:val="en-GB"/>
              </w:rPr>
            </w:pPr>
            <w:r w:rsidRPr="00D05B2A">
              <w:rPr>
                <w:rFonts w:ascii="Calibri" w:hAnsi="Calibri" w:cs="Calibri"/>
                <w:color w:val="000000"/>
                <w:sz w:val="20"/>
                <w:szCs w:val="20"/>
              </w:rPr>
              <w:t>0.747</w:t>
            </w:r>
          </w:p>
        </w:tc>
        <w:tc>
          <w:tcPr>
            <w:tcW w:w="781" w:type="pct"/>
            <w:vMerge/>
            <w:tcBorders>
              <w:left w:val="nil"/>
              <w:bottom w:val="single" w:sz="4" w:space="0" w:color="auto"/>
            </w:tcBorders>
          </w:tcPr>
          <w:p w14:paraId="24AD1CAB" w14:textId="77777777" w:rsidR="00934714" w:rsidRPr="00D05B2A" w:rsidRDefault="00934714" w:rsidP="00934714">
            <w:pPr>
              <w:spacing w:after="0" w:line="240" w:lineRule="auto"/>
              <w:jc w:val="right"/>
              <w:rPr>
                <w:rFonts w:ascii="Calibri" w:hAnsi="Calibri" w:cs="Calibri"/>
                <w:color w:val="000000"/>
                <w:sz w:val="20"/>
                <w:szCs w:val="20"/>
              </w:rPr>
            </w:pPr>
          </w:p>
        </w:tc>
      </w:tr>
      <w:tr w:rsidR="00934714" w:rsidRPr="00D87F1A" w14:paraId="36DE5E62" w14:textId="77777777" w:rsidTr="00934714">
        <w:trPr>
          <w:cantSplit/>
          <w:trHeight w:val="41"/>
        </w:trPr>
        <w:tc>
          <w:tcPr>
            <w:tcW w:w="374" w:type="pct"/>
            <w:vMerge/>
            <w:tcBorders>
              <w:left w:val="nil"/>
              <w:bottom w:val="single" w:sz="4" w:space="0" w:color="auto"/>
              <w:right w:val="nil"/>
            </w:tcBorders>
            <w:vAlign w:val="center"/>
          </w:tcPr>
          <w:p w14:paraId="28B642B3"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73299E52"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1EABB311"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3C014FA5"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195936D3"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3.91</w:t>
            </w:r>
          </w:p>
        </w:tc>
        <w:tc>
          <w:tcPr>
            <w:tcW w:w="703" w:type="pct"/>
            <w:tcBorders>
              <w:top w:val="nil"/>
              <w:left w:val="nil"/>
              <w:bottom w:val="nil"/>
              <w:right w:val="nil"/>
            </w:tcBorders>
            <w:shd w:val="clear" w:color="auto" w:fill="auto"/>
            <w:noWrap/>
            <w:vAlign w:val="bottom"/>
          </w:tcPr>
          <w:p w14:paraId="0E98F3E1"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0.24</w:t>
            </w:r>
          </w:p>
        </w:tc>
        <w:tc>
          <w:tcPr>
            <w:tcW w:w="706" w:type="pct"/>
            <w:vMerge/>
            <w:tcBorders>
              <w:left w:val="nil"/>
            </w:tcBorders>
            <w:shd w:val="clear" w:color="auto" w:fill="auto"/>
            <w:noWrap/>
            <w:vAlign w:val="center"/>
          </w:tcPr>
          <w:p w14:paraId="1CD0AD32" w14:textId="77777777" w:rsidR="00934714" w:rsidRPr="00D05B2A" w:rsidRDefault="00934714" w:rsidP="00934714">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0C912252" w14:textId="77777777" w:rsidR="00934714" w:rsidRPr="00D05B2A" w:rsidRDefault="00934714" w:rsidP="00934714">
            <w:pPr>
              <w:spacing w:after="0" w:line="240" w:lineRule="auto"/>
              <w:jc w:val="right"/>
              <w:rPr>
                <w:rFonts w:cstheme="minorHAnsi"/>
                <w:b/>
                <w:color w:val="000000"/>
                <w:sz w:val="20"/>
                <w:szCs w:val="20"/>
                <w:lang w:val="en-GB"/>
              </w:rPr>
            </w:pPr>
          </w:p>
        </w:tc>
      </w:tr>
      <w:tr w:rsidR="00934714" w:rsidRPr="00D87F1A" w14:paraId="71034C51" w14:textId="77777777" w:rsidTr="00934714">
        <w:trPr>
          <w:cantSplit/>
          <w:trHeight w:val="41"/>
        </w:trPr>
        <w:tc>
          <w:tcPr>
            <w:tcW w:w="374" w:type="pct"/>
            <w:vMerge/>
            <w:tcBorders>
              <w:left w:val="nil"/>
              <w:bottom w:val="single" w:sz="4" w:space="0" w:color="auto"/>
              <w:right w:val="nil"/>
            </w:tcBorders>
            <w:vAlign w:val="center"/>
          </w:tcPr>
          <w:p w14:paraId="0BD7B118"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6CB190E0"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730FD330"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4125D558"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63766303"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3.09</w:t>
            </w:r>
          </w:p>
        </w:tc>
        <w:tc>
          <w:tcPr>
            <w:tcW w:w="703" w:type="pct"/>
            <w:tcBorders>
              <w:top w:val="nil"/>
              <w:left w:val="nil"/>
              <w:bottom w:val="nil"/>
              <w:right w:val="nil"/>
            </w:tcBorders>
            <w:shd w:val="clear" w:color="auto" w:fill="auto"/>
            <w:noWrap/>
            <w:vAlign w:val="bottom"/>
          </w:tcPr>
          <w:p w14:paraId="4FC16652"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0.29</w:t>
            </w:r>
          </w:p>
        </w:tc>
        <w:tc>
          <w:tcPr>
            <w:tcW w:w="706" w:type="pct"/>
            <w:vMerge w:val="restart"/>
            <w:tcBorders>
              <w:left w:val="nil"/>
            </w:tcBorders>
            <w:shd w:val="clear" w:color="auto" w:fill="auto"/>
            <w:noWrap/>
            <w:vAlign w:val="center"/>
          </w:tcPr>
          <w:p w14:paraId="497F37C6" w14:textId="77777777" w:rsidR="00934714" w:rsidRPr="00D05B2A" w:rsidRDefault="00934714" w:rsidP="00934714">
            <w:pPr>
              <w:spacing w:after="0" w:line="240" w:lineRule="auto"/>
              <w:jc w:val="right"/>
              <w:rPr>
                <w:rFonts w:cstheme="minorHAnsi"/>
                <w:b/>
                <w:color w:val="000000"/>
                <w:sz w:val="20"/>
                <w:szCs w:val="20"/>
                <w:lang w:val="en-GB"/>
              </w:rPr>
            </w:pPr>
            <w:r w:rsidRPr="00D05B2A">
              <w:rPr>
                <w:rFonts w:ascii="Calibri" w:hAnsi="Calibri" w:cs="Calibri"/>
                <w:b/>
                <w:color w:val="000000"/>
                <w:sz w:val="20"/>
                <w:szCs w:val="20"/>
              </w:rPr>
              <w:t>0.005</w:t>
            </w:r>
          </w:p>
        </w:tc>
        <w:tc>
          <w:tcPr>
            <w:tcW w:w="781" w:type="pct"/>
            <w:vMerge/>
            <w:tcBorders>
              <w:left w:val="nil"/>
              <w:bottom w:val="single" w:sz="4" w:space="0" w:color="auto"/>
            </w:tcBorders>
          </w:tcPr>
          <w:p w14:paraId="308B748F" w14:textId="77777777" w:rsidR="00934714" w:rsidRPr="00D05B2A" w:rsidRDefault="00934714" w:rsidP="00934714">
            <w:pPr>
              <w:spacing w:after="0" w:line="240" w:lineRule="auto"/>
              <w:jc w:val="right"/>
              <w:rPr>
                <w:rFonts w:ascii="Calibri" w:hAnsi="Calibri" w:cs="Calibri"/>
                <w:b/>
                <w:color w:val="000000"/>
                <w:sz w:val="20"/>
                <w:szCs w:val="20"/>
              </w:rPr>
            </w:pPr>
          </w:p>
        </w:tc>
      </w:tr>
      <w:tr w:rsidR="00934714" w:rsidRPr="00D87F1A" w14:paraId="197BC87C" w14:textId="77777777" w:rsidTr="00934714">
        <w:trPr>
          <w:cantSplit/>
          <w:trHeight w:val="41"/>
        </w:trPr>
        <w:tc>
          <w:tcPr>
            <w:tcW w:w="374" w:type="pct"/>
            <w:vMerge/>
            <w:tcBorders>
              <w:left w:val="nil"/>
              <w:bottom w:val="single" w:sz="4" w:space="0" w:color="auto"/>
              <w:right w:val="nil"/>
            </w:tcBorders>
            <w:vAlign w:val="center"/>
          </w:tcPr>
          <w:p w14:paraId="2693AC60"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0A48968D"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1DC45121"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0F69116B"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4CCDF2B6"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1.65</w:t>
            </w:r>
          </w:p>
        </w:tc>
        <w:tc>
          <w:tcPr>
            <w:tcW w:w="703" w:type="pct"/>
            <w:tcBorders>
              <w:top w:val="nil"/>
              <w:left w:val="nil"/>
              <w:bottom w:val="nil"/>
              <w:right w:val="nil"/>
            </w:tcBorders>
            <w:shd w:val="clear" w:color="auto" w:fill="auto"/>
            <w:noWrap/>
            <w:vAlign w:val="bottom"/>
          </w:tcPr>
          <w:p w14:paraId="13E51CD7"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0.47</w:t>
            </w:r>
          </w:p>
        </w:tc>
        <w:tc>
          <w:tcPr>
            <w:tcW w:w="706" w:type="pct"/>
            <w:vMerge/>
            <w:tcBorders>
              <w:left w:val="nil"/>
            </w:tcBorders>
            <w:shd w:val="clear" w:color="auto" w:fill="auto"/>
            <w:noWrap/>
            <w:vAlign w:val="center"/>
          </w:tcPr>
          <w:p w14:paraId="57902D16" w14:textId="77777777" w:rsidR="00934714" w:rsidRPr="00D05B2A" w:rsidRDefault="00934714" w:rsidP="00934714">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511E7BAF" w14:textId="77777777" w:rsidR="00934714" w:rsidRPr="00D05B2A" w:rsidRDefault="00934714" w:rsidP="00934714">
            <w:pPr>
              <w:spacing w:after="0" w:line="240" w:lineRule="auto"/>
              <w:jc w:val="right"/>
              <w:rPr>
                <w:rFonts w:cstheme="minorHAnsi"/>
                <w:b/>
                <w:color w:val="000000"/>
                <w:sz w:val="20"/>
                <w:szCs w:val="20"/>
                <w:lang w:val="en-GB"/>
              </w:rPr>
            </w:pPr>
          </w:p>
        </w:tc>
      </w:tr>
      <w:tr w:rsidR="00934714" w:rsidRPr="00D87F1A" w14:paraId="3794E4F1" w14:textId="77777777" w:rsidTr="00934714">
        <w:trPr>
          <w:cantSplit/>
          <w:trHeight w:val="41"/>
        </w:trPr>
        <w:tc>
          <w:tcPr>
            <w:tcW w:w="374" w:type="pct"/>
            <w:vMerge/>
            <w:tcBorders>
              <w:left w:val="nil"/>
              <w:bottom w:val="single" w:sz="4" w:space="0" w:color="auto"/>
              <w:right w:val="nil"/>
            </w:tcBorders>
            <w:vAlign w:val="center"/>
          </w:tcPr>
          <w:p w14:paraId="3CC703B4"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39E5F53F"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val="restart"/>
            <w:tcBorders>
              <w:left w:val="nil"/>
              <w:bottom w:val="single" w:sz="4" w:space="0" w:color="auto"/>
              <w:right w:val="nil"/>
            </w:tcBorders>
            <w:shd w:val="clear" w:color="auto" w:fill="auto"/>
            <w:noWrap/>
            <w:vAlign w:val="center"/>
          </w:tcPr>
          <w:p w14:paraId="45FE3818"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right w:val="nil"/>
            </w:tcBorders>
            <w:vAlign w:val="center"/>
          </w:tcPr>
          <w:p w14:paraId="44BAD220"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right w:val="nil"/>
            </w:tcBorders>
            <w:shd w:val="clear" w:color="auto" w:fill="auto"/>
            <w:noWrap/>
            <w:vAlign w:val="bottom"/>
          </w:tcPr>
          <w:p w14:paraId="4E1BF48F"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4.14</w:t>
            </w:r>
          </w:p>
        </w:tc>
        <w:tc>
          <w:tcPr>
            <w:tcW w:w="703" w:type="pct"/>
            <w:tcBorders>
              <w:top w:val="nil"/>
              <w:left w:val="nil"/>
              <w:right w:val="nil"/>
            </w:tcBorders>
            <w:shd w:val="clear" w:color="auto" w:fill="auto"/>
            <w:noWrap/>
            <w:vAlign w:val="bottom"/>
          </w:tcPr>
          <w:p w14:paraId="2181F11C"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0.22</w:t>
            </w:r>
          </w:p>
        </w:tc>
        <w:tc>
          <w:tcPr>
            <w:tcW w:w="706" w:type="pct"/>
            <w:vMerge w:val="restart"/>
            <w:tcBorders>
              <w:left w:val="nil"/>
              <w:bottom w:val="single" w:sz="4" w:space="0" w:color="auto"/>
            </w:tcBorders>
            <w:shd w:val="clear" w:color="auto" w:fill="auto"/>
            <w:noWrap/>
            <w:vAlign w:val="center"/>
          </w:tcPr>
          <w:p w14:paraId="110B8CE0" w14:textId="77777777" w:rsidR="00934714" w:rsidRPr="00D05B2A" w:rsidRDefault="00934714" w:rsidP="00934714">
            <w:pPr>
              <w:spacing w:after="0" w:line="240" w:lineRule="auto"/>
              <w:jc w:val="right"/>
              <w:rPr>
                <w:rFonts w:cstheme="minorHAnsi"/>
                <w:b/>
                <w:color w:val="000000"/>
                <w:sz w:val="20"/>
                <w:szCs w:val="20"/>
                <w:lang w:val="en-GB"/>
              </w:rPr>
            </w:pPr>
            <w:r w:rsidRPr="00D05B2A">
              <w:rPr>
                <w:rFonts w:ascii="Calibri" w:hAnsi="Calibri" w:cs="Calibri"/>
                <w:color w:val="000000"/>
                <w:sz w:val="20"/>
                <w:szCs w:val="20"/>
              </w:rPr>
              <w:t>0.323</w:t>
            </w:r>
          </w:p>
        </w:tc>
        <w:tc>
          <w:tcPr>
            <w:tcW w:w="781" w:type="pct"/>
            <w:vMerge/>
            <w:tcBorders>
              <w:left w:val="nil"/>
              <w:bottom w:val="single" w:sz="4" w:space="0" w:color="auto"/>
            </w:tcBorders>
          </w:tcPr>
          <w:p w14:paraId="03282EB7" w14:textId="77777777" w:rsidR="00934714" w:rsidRPr="00D05B2A" w:rsidRDefault="00934714" w:rsidP="00934714">
            <w:pPr>
              <w:spacing w:after="0" w:line="240" w:lineRule="auto"/>
              <w:jc w:val="right"/>
              <w:rPr>
                <w:rFonts w:ascii="Calibri" w:hAnsi="Calibri" w:cs="Calibri"/>
                <w:color w:val="000000"/>
                <w:sz w:val="20"/>
                <w:szCs w:val="20"/>
              </w:rPr>
            </w:pPr>
          </w:p>
        </w:tc>
      </w:tr>
      <w:tr w:rsidR="00934714" w:rsidRPr="00D87F1A" w14:paraId="6BD511B1" w14:textId="77777777" w:rsidTr="00934714">
        <w:trPr>
          <w:cantSplit/>
          <w:trHeight w:val="41"/>
        </w:trPr>
        <w:tc>
          <w:tcPr>
            <w:tcW w:w="374" w:type="pct"/>
            <w:vMerge/>
            <w:tcBorders>
              <w:left w:val="nil"/>
              <w:bottom w:val="single" w:sz="4" w:space="0" w:color="auto"/>
              <w:right w:val="nil"/>
            </w:tcBorders>
            <w:vAlign w:val="center"/>
          </w:tcPr>
          <w:p w14:paraId="661FCFD0" w14:textId="77777777" w:rsidR="00934714" w:rsidRPr="00D87F1A" w:rsidRDefault="00934714" w:rsidP="00934714">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6D743C5F" w14:textId="77777777" w:rsidR="00934714" w:rsidRPr="00D87F1A" w:rsidRDefault="00934714" w:rsidP="00934714">
            <w:pPr>
              <w:spacing w:after="0" w:line="240" w:lineRule="auto"/>
              <w:rPr>
                <w:rFonts w:cstheme="minorHAnsi"/>
                <w:i/>
                <w:color w:val="000000"/>
                <w:sz w:val="20"/>
                <w:szCs w:val="20"/>
                <w:lang w:val="en-GB"/>
              </w:rPr>
            </w:pPr>
          </w:p>
        </w:tc>
        <w:tc>
          <w:tcPr>
            <w:tcW w:w="547" w:type="pct"/>
            <w:vMerge/>
            <w:tcBorders>
              <w:left w:val="nil"/>
              <w:bottom w:val="single" w:sz="4" w:space="0" w:color="auto"/>
              <w:right w:val="nil"/>
            </w:tcBorders>
            <w:shd w:val="clear" w:color="auto" w:fill="auto"/>
            <w:noWrap/>
            <w:vAlign w:val="center"/>
          </w:tcPr>
          <w:p w14:paraId="1F3CF23D" w14:textId="77777777" w:rsidR="00934714" w:rsidRPr="00D87F1A" w:rsidRDefault="00934714" w:rsidP="00934714">
            <w:pPr>
              <w:spacing w:after="0" w:line="240" w:lineRule="auto"/>
              <w:rPr>
                <w:rFonts w:cstheme="minorHAnsi"/>
                <w:i/>
                <w:color w:val="000000"/>
                <w:sz w:val="20"/>
                <w:szCs w:val="20"/>
                <w:lang w:val="en-GB"/>
              </w:rPr>
            </w:pPr>
          </w:p>
        </w:tc>
        <w:tc>
          <w:tcPr>
            <w:tcW w:w="779" w:type="pct"/>
            <w:tcBorders>
              <w:top w:val="nil"/>
              <w:left w:val="nil"/>
              <w:bottom w:val="single" w:sz="4" w:space="0" w:color="auto"/>
              <w:right w:val="nil"/>
            </w:tcBorders>
            <w:vAlign w:val="center"/>
          </w:tcPr>
          <w:p w14:paraId="0025CD07" w14:textId="77777777" w:rsidR="00934714" w:rsidRPr="00D87F1A" w:rsidRDefault="00934714" w:rsidP="00934714">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single" w:sz="4" w:space="0" w:color="auto"/>
              <w:right w:val="nil"/>
            </w:tcBorders>
            <w:shd w:val="clear" w:color="auto" w:fill="auto"/>
            <w:noWrap/>
            <w:vAlign w:val="bottom"/>
          </w:tcPr>
          <w:p w14:paraId="4537483B"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3.88</w:t>
            </w:r>
          </w:p>
        </w:tc>
        <w:tc>
          <w:tcPr>
            <w:tcW w:w="703" w:type="pct"/>
            <w:tcBorders>
              <w:top w:val="nil"/>
              <w:left w:val="nil"/>
              <w:bottom w:val="single" w:sz="4" w:space="0" w:color="auto"/>
              <w:right w:val="nil"/>
            </w:tcBorders>
            <w:shd w:val="clear" w:color="auto" w:fill="auto"/>
            <w:noWrap/>
            <w:vAlign w:val="bottom"/>
          </w:tcPr>
          <w:p w14:paraId="74DACC3C" w14:textId="77777777" w:rsidR="00934714" w:rsidRPr="00D87F1A" w:rsidRDefault="00934714" w:rsidP="00934714">
            <w:pPr>
              <w:spacing w:after="0"/>
              <w:jc w:val="right"/>
              <w:rPr>
                <w:rFonts w:ascii="Calibri" w:hAnsi="Calibri" w:cs="Calibri"/>
                <w:color w:val="000000"/>
                <w:sz w:val="20"/>
              </w:rPr>
            </w:pPr>
            <w:r w:rsidRPr="00D87F1A">
              <w:rPr>
                <w:rFonts w:ascii="Calibri" w:hAnsi="Calibri" w:cs="Calibri"/>
                <w:color w:val="000000"/>
                <w:sz w:val="20"/>
              </w:rPr>
              <w:t>0.24</w:t>
            </w:r>
          </w:p>
        </w:tc>
        <w:tc>
          <w:tcPr>
            <w:tcW w:w="706" w:type="pct"/>
            <w:vMerge/>
            <w:tcBorders>
              <w:left w:val="nil"/>
              <w:bottom w:val="single" w:sz="4" w:space="0" w:color="auto"/>
            </w:tcBorders>
            <w:shd w:val="clear" w:color="auto" w:fill="auto"/>
            <w:noWrap/>
            <w:vAlign w:val="center"/>
          </w:tcPr>
          <w:p w14:paraId="08DA08FF" w14:textId="77777777" w:rsidR="00934714" w:rsidRPr="00D87F1A" w:rsidRDefault="00934714" w:rsidP="00934714">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2F97C108" w14:textId="77777777" w:rsidR="00934714" w:rsidRPr="00D87F1A" w:rsidRDefault="00934714" w:rsidP="00934714">
            <w:pPr>
              <w:spacing w:after="0" w:line="240" w:lineRule="auto"/>
              <w:jc w:val="right"/>
              <w:rPr>
                <w:rFonts w:cstheme="minorHAnsi"/>
                <w:b/>
                <w:color w:val="000000"/>
                <w:sz w:val="20"/>
                <w:szCs w:val="20"/>
                <w:lang w:val="en-GB"/>
              </w:rPr>
            </w:pPr>
          </w:p>
        </w:tc>
      </w:tr>
    </w:tbl>
    <w:p w14:paraId="0884A240" w14:textId="4CEA5AE8" w:rsidR="00A47DFC" w:rsidRPr="004046C4" w:rsidRDefault="004046C4" w:rsidP="00FF1E17">
      <w:pPr>
        <w:rPr>
          <w:rFonts w:cstheme="minorHAnsi"/>
          <w:b/>
          <w:lang w:val="en-GB"/>
        </w:rPr>
      </w:pPr>
      <w:r w:rsidRPr="004046C4">
        <w:rPr>
          <w:rFonts w:cstheme="minorHAnsi"/>
          <w:b/>
          <w:lang w:val="en-GB"/>
        </w:rPr>
        <w:lastRenderedPageBreak/>
        <w:t>Table S</w:t>
      </w:r>
      <w:r w:rsidR="00961CB6">
        <w:rPr>
          <w:rFonts w:cstheme="minorHAnsi"/>
          <w:b/>
          <w:lang w:val="en-GB"/>
        </w:rPr>
        <w:t>9</w:t>
      </w:r>
      <w:r w:rsidRPr="004046C4">
        <w:rPr>
          <w:rFonts w:cstheme="minorHAnsi"/>
          <w:b/>
          <w:lang w:val="en-GB"/>
        </w:rPr>
        <w:t xml:space="preserve">. </w:t>
      </w:r>
      <w:r w:rsidR="00A47DFC" w:rsidRPr="00582727">
        <w:rPr>
          <w:rFonts w:cstheme="minorHAnsi"/>
          <w:lang w:val="en-GB"/>
        </w:rPr>
        <w:t>Output of the generalized linear mixed-effects model with negative binomial distribution used to evaluate</w:t>
      </w:r>
      <w:r w:rsidR="00A47DFC" w:rsidRPr="00971390">
        <w:rPr>
          <w:rFonts w:cstheme="minorHAnsi"/>
          <w:lang w:val="en-GB"/>
        </w:rPr>
        <w:t xml:space="preserve"> the effect of the </w:t>
      </w:r>
      <w:r w:rsidR="00A47DFC">
        <w:rPr>
          <w:rFonts w:cstheme="minorHAnsi"/>
          <w:lang w:val="en-GB"/>
        </w:rPr>
        <w:t>temperature</w:t>
      </w:r>
      <w:r w:rsidR="00A47DFC" w:rsidRPr="00971390">
        <w:rPr>
          <w:rFonts w:cstheme="minorHAnsi"/>
          <w:lang w:val="en-GB"/>
        </w:rPr>
        <w:t xml:space="preserve"> treatments</w:t>
      </w:r>
      <w:r w:rsidR="00A47DFC">
        <w:rPr>
          <w:rFonts w:cstheme="minorHAnsi"/>
          <w:lang w:val="en-GB"/>
        </w:rPr>
        <w:t>, modulated by elevation and season,</w:t>
      </w:r>
      <w:r w:rsidR="00A47DFC" w:rsidRPr="00971390">
        <w:rPr>
          <w:rFonts w:cstheme="minorHAnsi"/>
          <w:lang w:val="en-GB"/>
        </w:rPr>
        <w:t xml:space="preserve"> on</w:t>
      </w:r>
      <w:r w:rsidR="00A47DFC">
        <w:rPr>
          <w:rFonts w:cstheme="minorHAnsi"/>
          <w:lang w:val="en-GB"/>
        </w:rPr>
        <w:t xml:space="preserve"> the </w:t>
      </w:r>
      <w:r w:rsidR="00E11709">
        <w:rPr>
          <w:rFonts w:cstheme="minorHAnsi"/>
          <w:lang w:val="en-GB"/>
        </w:rPr>
        <w:t xml:space="preserve">total </w:t>
      </w:r>
      <w:r w:rsidR="00A47DFC">
        <w:rPr>
          <w:rFonts w:cstheme="minorHAnsi"/>
          <w:lang w:val="en-GB"/>
        </w:rPr>
        <w:t>number of metabarcoding reads of saprotrophic fungi. Separate models were fit for</w:t>
      </w:r>
      <w:r w:rsidR="00A47DFC" w:rsidRPr="00971390">
        <w:rPr>
          <w:rFonts w:cstheme="minorHAnsi"/>
          <w:lang w:val="en-GB"/>
        </w:rPr>
        <w:t xml:space="preserve"> each</w:t>
      </w:r>
      <w:r w:rsidR="00A47DFC">
        <w:rPr>
          <w:rFonts w:cstheme="minorHAnsi"/>
          <w:lang w:val="en-GB"/>
        </w:rPr>
        <w:t xml:space="preserve"> experimental</w:t>
      </w:r>
      <w:r w:rsidR="00A47DFC" w:rsidRPr="00971390">
        <w:rPr>
          <w:rFonts w:cstheme="minorHAnsi"/>
          <w:lang w:val="en-GB"/>
        </w:rPr>
        <w:t xml:space="preserve"> harvest: baseline (harvest 1, before </w:t>
      </w:r>
      <w:r w:rsidR="00A47DFC">
        <w:rPr>
          <w:rFonts w:cstheme="minorHAnsi"/>
          <w:lang w:val="en-GB"/>
        </w:rPr>
        <w:t>extreme heat</w:t>
      </w:r>
      <w:r w:rsidR="00A47DFC" w:rsidRPr="00971390">
        <w:rPr>
          <w:rFonts w:cstheme="minorHAnsi"/>
          <w:lang w:val="en-GB"/>
        </w:rPr>
        <w:t xml:space="preserve">), resistance (harvest 2, </w:t>
      </w:r>
      <w:r w:rsidR="00A47DFC">
        <w:rPr>
          <w:rFonts w:cstheme="minorHAnsi"/>
          <w:lang w:val="en-GB"/>
        </w:rPr>
        <w:t>at the end of extreme heat</w:t>
      </w:r>
      <w:r w:rsidR="00A47DFC" w:rsidRPr="00971390">
        <w:rPr>
          <w:rFonts w:cstheme="minorHAnsi"/>
          <w:lang w:val="en-GB"/>
        </w:rPr>
        <w:t xml:space="preserve">) and recovery (harvest 3, </w:t>
      </w:r>
      <w:r w:rsidR="00A47DFC">
        <w:rPr>
          <w:rFonts w:cstheme="minorHAnsi"/>
          <w:lang w:val="en-GB"/>
        </w:rPr>
        <w:t>five weeks after the end of</w:t>
      </w:r>
      <w:r w:rsidR="00A47DFC" w:rsidRPr="00971390">
        <w:rPr>
          <w:rFonts w:cstheme="minorHAnsi"/>
          <w:lang w:val="en-GB"/>
        </w:rPr>
        <w:t xml:space="preserve"> </w:t>
      </w:r>
      <w:r w:rsidR="00A47DFC">
        <w:rPr>
          <w:rFonts w:cstheme="minorHAnsi"/>
          <w:lang w:val="en-GB"/>
        </w:rPr>
        <w:t>extreme heat</w:t>
      </w:r>
      <w:r w:rsidR="00A47DFC" w:rsidRPr="00971390">
        <w:rPr>
          <w:rFonts w:cstheme="minorHAnsi"/>
          <w:lang w:val="en-GB"/>
        </w:rPr>
        <w:t xml:space="preserve">). </w:t>
      </w:r>
      <w:r w:rsidR="00A47DFC">
        <w:rPr>
          <w:rFonts w:cstheme="minorHAnsi"/>
          <w:lang w:val="en-GB"/>
        </w:rPr>
        <w:t xml:space="preserve">Estimates, standard errors (SE), </w:t>
      </w:r>
      <w:r w:rsidR="00A47DFC" w:rsidRPr="00971390">
        <w:rPr>
          <w:rFonts w:cstheme="minorHAnsi"/>
          <w:lang w:val="en-GB"/>
        </w:rPr>
        <w:t>p-values (</w:t>
      </w:r>
      <w:r w:rsidR="00A47DFC" w:rsidRPr="00971390">
        <w:rPr>
          <w:rFonts w:cstheme="minorHAnsi"/>
          <w:i/>
          <w:iCs/>
          <w:lang w:val="en-GB"/>
        </w:rPr>
        <w:t>P</w:t>
      </w:r>
      <w:r w:rsidR="00A47DFC" w:rsidRPr="00971390">
        <w:rPr>
          <w:rFonts w:cstheme="minorHAnsi"/>
          <w:lang w:val="en-GB"/>
        </w:rPr>
        <w:t>) of the contrasts between</w:t>
      </w:r>
      <w:r w:rsidR="00A47DFC">
        <w:rPr>
          <w:rFonts w:cstheme="minorHAnsi"/>
          <w:lang w:val="en-GB"/>
        </w:rPr>
        <w:t xml:space="preserve"> temperature</w:t>
      </w:r>
      <w:r w:rsidR="00A47DFC" w:rsidRPr="00971390">
        <w:rPr>
          <w:rFonts w:cstheme="minorHAnsi"/>
          <w:lang w:val="en-GB"/>
        </w:rPr>
        <w:t xml:space="preserve"> treatments</w:t>
      </w:r>
      <w:r w:rsidR="00A47DFC">
        <w:rPr>
          <w:rFonts w:cstheme="minorHAnsi"/>
          <w:lang w:val="en-GB"/>
        </w:rPr>
        <w:t>, marginal and conditional R</w:t>
      </w:r>
      <w:r w:rsidR="00A47DFC">
        <w:rPr>
          <w:rFonts w:cstheme="minorHAnsi"/>
          <w:vertAlign w:val="superscript"/>
          <w:lang w:val="en-GB"/>
        </w:rPr>
        <w:t>2</w:t>
      </w:r>
      <w:r w:rsidR="00A47DFC">
        <w:rPr>
          <w:rFonts w:cstheme="minorHAnsi"/>
          <w:lang w:val="en-GB"/>
        </w:rPr>
        <w:t xml:space="preserve"> (trigamma estimate)</w:t>
      </w:r>
      <w:r w:rsidR="00A47DFC" w:rsidRPr="00971390">
        <w:rPr>
          <w:rFonts w:cstheme="minorHAnsi"/>
          <w:lang w:val="en-GB"/>
        </w:rPr>
        <w:t xml:space="preserve"> are provided. Significant </w:t>
      </w:r>
      <w:r w:rsidR="00A47DFC" w:rsidRPr="00971390">
        <w:rPr>
          <w:rFonts w:cstheme="minorHAnsi"/>
          <w:iCs/>
          <w:lang w:val="en-GB"/>
        </w:rPr>
        <w:t>p</w:t>
      </w:r>
      <w:r w:rsidR="00A47DFC" w:rsidRPr="00971390">
        <w:rPr>
          <w:rFonts w:cstheme="minorHAnsi"/>
          <w:i/>
          <w:lang w:val="en-GB"/>
        </w:rPr>
        <w:t>-</w:t>
      </w:r>
      <w:r w:rsidR="00A47DFC" w:rsidRPr="00971390">
        <w:rPr>
          <w:rFonts w:cstheme="minorHAnsi"/>
          <w:lang w:val="en-GB"/>
        </w:rPr>
        <w:t>values (</w:t>
      </w:r>
      <w:r w:rsidR="00A47DFC" w:rsidRPr="00971390">
        <w:rPr>
          <w:rFonts w:cstheme="minorHAnsi"/>
          <w:i/>
          <w:lang w:val="en-GB"/>
        </w:rPr>
        <w:t xml:space="preserve">P </w:t>
      </w:r>
      <w:r w:rsidR="00A47DFC" w:rsidRPr="00971390">
        <w:rPr>
          <w:rFonts w:cstheme="minorHAnsi"/>
          <w:lang w:val="en-GB"/>
        </w:rPr>
        <w:t xml:space="preserve">&lt; 0.05) are highlighted in bold. </w:t>
      </w:r>
      <w:r w:rsidR="00A47DFC">
        <w:rPr>
          <w:rFonts w:cstheme="minorHAnsi"/>
          <w:lang w:val="en-GB"/>
        </w:rPr>
        <w:t xml:space="preserve">Abbreviations of temperature treatment levels: </w:t>
      </w:r>
      <w:r w:rsidR="00A47DFC" w:rsidRPr="00971390">
        <w:rPr>
          <w:rFonts w:cstheme="minorHAnsi"/>
          <w:lang w:val="en-GB"/>
        </w:rPr>
        <w:t xml:space="preserve">C: Control temperature, </w:t>
      </w:r>
      <w:r w:rsidR="00A47DFC">
        <w:rPr>
          <w:rFonts w:cstheme="minorHAnsi"/>
          <w:lang w:val="en-GB"/>
        </w:rPr>
        <w:t>EH</w:t>
      </w:r>
      <w:r w:rsidR="00A47DFC" w:rsidRPr="00971390">
        <w:rPr>
          <w:rFonts w:cstheme="minorHAnsi"/>
          <w:lang w:val="en-GB"/>
        </w:rPr>
        <w:t xml:space="preserve">: </w:t>
      </w:r>
      <w:r w:rsidR="00A47DFC">
        <w:rPr>
          <w:rFonts w:cstheme="minorHAnsi"/>
          <w:lang w:val="en-GB"/>
        </w:rPr>
        <w:t>Extreme heat</w:t>
      </w:r>
      <w:r w:rsidR="00A47DFC" w:rsidRPr="00971390">
        <w:rPr>
          <w:rFonts w:cstheme="minorHAnsi"/>
          <w:lang w:val="en-GB"/>
        </w:rPr>
        <w:t>.</w:t>
      </w:r>
    </w:p>
    <w:tbl>
      <w:tblPr>
        <w:tblpPr w:leftFromText="141" w:rightFromText="141" w:vertAnchor="page" w:horzAnchor="margin" w:tblpY="3931"/>
        <w:tblW w:w="4846" w:type="pct"/>
        <w:tblLayout w:type="fixed"/>
        <w:tblCellMar>
          <w:left w:w="57" w:type="dxa"/>
          <w:right w:w="57" w:type="dxa"/>
        </w:tblCellMar>
        <w:tblLook w:val="04A0" w:firstRow="1" w:lastRow="0" w:firstColumn="1" w:lastColumn="0" w:noHBand="0" w:noVBand="1"/>
      </w:tblPr>
      <w:tblGrid>
        <w:gridCol w:w="679"/>
        <w:gridCol w:w="1023"/>
        <w:gridCol w:w="992"/>
        <w:gridCol w:w="1413"/>
        <w:gridCol w:w="991"/>
        <w:gridCol w:w="1276"/>
        <w:gridCol w:w="1281"/>
        <w:gridCol w:w="1417"/>
      </w:tblGrid>
      <w:tr w:rsidR="00A47DFC" w:rsidRPr="00D87F1A" w14:paraId="3AD2870E" w14:textId="77777777" w:rsidTr="00B723DD">
        <w:trPr>
          <w:cantSplit/>
          <w:trHeight w:val="227"/>
        </w:trPr>
        <w:tc>
          <w:tcPr>
            <w:tcW w:w="5000" w:type="pct"/>
            <w:gridSpan w:val="8"/>
            <w:tcBorders>
              <w:top w:val="single" w:sz="4" w:space="0" w:color="auto"/>
              <w:left w:val="nil"/>
              <w:bottom w:val="single" w:sz="4" w:space="0" w:color="auto"/>
            </w:tcBorders>
          </w:tcPr>
          <w:p w14:paraId="635123AD" w14:textId="2DAE8212" w:rsidR="00A47DFC" w:rsidRPr="00B40FC5" w:rsidRDefault="00B40FC5" w:rsidP="00B40FC5">
            <w:pPr>
              <w:spacing w:after="0" w:line="240" w:lineRule="auto"/>
              <w:jc w:val="center"/>
              <w:rPr>
                <w:rFonts w:cstheme="minorHAnsi"/>
                <w:color w:val="000000"/>
                <w:sz w:val="20"/>
                <w:szCs w:val="20"/>
                <w:lang w:val="en-GB"/>
              </w:rPr>
            </w:pPr>
            <w:r w:rsidRPr="00B40FC5">
              <w:rPr>
                <w:rFonts w:cstheme="minorHAnsi"/>
                <w:sz w:val="20"/>
                <w:szCs w:val="20"/>
                <w:lang w:val="en-GB"/>
              </w:rPr>
              <w:t>Number of reads of saprotrophic fungi</w:t>
            </w:r>
            <w:r w:rsidRPr="00B40FC5">
              <w:rPr>
                <w:rFonts w:cstheme="minorHAnsi"/>
                <w:color w:val="000000"/>
                <w:sz w:val="20"/>
                <w:szCs w:val="20"/>
                <w:lang w:val="en-GB"/>
              </w:rPr>
              <w:t xml:space="preserve"> </w:t>
            </w:r>
            <w:r w:rsidR="00A47DFC" w:rsidRPr="00B40FC5">
              <w:rPr>
                <w:rFonts w:cstheme="minorHAnsi"/>
                <w:color w:val="000000"/>
                <w:sz w:val="20"/>
                <w:szCs w:val="20"/>
                <w:lang w:val="en-GB"/>
              </w:rPr>
              <w:t>(log-scale)</w:t>
            </w:r>
          </w:p>
        </w:tc>
      </w:tr>
      <w:tr w:rsidR="00A47DFC" w:rsidRPr="00D87F1A" w14:paraId="59EE1DF2" w14:textId="77777777" w:rsidTr="00B723DD">
        <w:trPr>
          <w:cantSplit/>
          <w:trHeight w:val="454"/>
        </w:trPr>
        <w:tc>
          <w:tcPr>
            <w:tcW w:w="374" w:type="pct"/>
            <w:tcBorders>
              <w:top w:val="single" w:sz="4" w:space="0" w:color="auto"/>
              <w:left w:val="nil"/>
              <w:bottom w:val="single" w:sz="4" w:space="0" w:color="auto"/>
              <w:right w:val="nil"/>
            </w:tcBorders>
          </w:tcPr>
          <w:p w14:paraId="3993EA72" w14:textId="77777777" w:rsidR="00A47DFC" w:rsidRPr="00D87F1A" w:rsidRDefault="00A47DFC" w:rsidP="00B723DD">
            <w:pPr>
              <w:spacing w:after="0" w:line="240" w:lineRule="auto"/>
              <w:jc w:val="center"/>
              <w:rPr>
                <w:rFonts w:cstheme="minorHAnsi"/>
                <w:color w:val="000000"/>
                <w:sz w:val="20"/>
                <w:szCs w:val="20"/>
                <w:lang w:val="en-GB"/>
              </w:rPr>
            </w:pPr>
          </w:p>
        </w:tc>
        <w:tc>
          <w:tcPr>
            <w:tcW w:w="564" w:type="pct"/>
            <w:tcBorders>
              <w:top w:val="single" w:sz="4" w:space="0" w:color="auto"/>
              <w:left w:val="nil"/>
              <w:bottom w:val="single" w:sz="4" w:space="0" w:color="auto"/>
              <w:right w:val="nil"/>
            </w:tcBorders>
            <w:vAlign w:val="center"/>
          </w:tcPr>
          <w:p w14:paraId="7A95E064" w14:textId="77777777" w:rsidR="00A47DFC" w:rsidRPr="00D87F1A" w:rsidRDefault="00A47DFC" w:rsidP="00B723DD">
            <w:pPr>
              <w:spacing w:after="0" w:line="240" w:lineRule="auto"/>
              <w:rPr>
                <w:rFonts w:cstheme="minorHAnsi"/>
                <w:color w:val="000000"/>
                <w:sz w:val="20"/>
                <w:szCs w:val="20"/>
                <w:lang w:val="en-GB"/>
              </w:rPr>
            </w:pPr>
            <w:r w:rsidRPr="00D87F1A">
              <w:rPr>
                <w:rFonts w:cstheme="minorHAnsi"/>
                <w:color w:val="000000"/>
                <w:sz w:val="20"/>
                <w:szCs w:val="20"/>
                <w:lang w:val="en-GB"/>
              </w:rPr>
              <w:t>Elevation</w:t>
            </w:r>
          </w:p>
        </w:tc>
        <w:tc>
          <w:tcPr>
            <w:tcW w:w="547" w:type="pct"/>
            <w:tcBorders>
              <w:top w:val="single" w:sz="4" w:space="0" w:color="auto"/>
              <w:left w:val="nil"/>
              <w:bottom w:val="single" w:sz="4" w:space="0" w:color="auto"/>
              <w:right w:val="nil"/>
            </w:tcBorders>
            <w:shd w:val="clear" w:color="auto" w:fill="auto"/>
            <w:noWrap/>
            <w:vAlign w:val="center"/>
            <w:hideMark/>
          </w:tcPr>
          <w:p w14:paraId="62CE5962" w14:textId="77777777" w:rsidR="00A47DFC" w:rsidRPr="00D87F1A" w:rsidRDefault="00A47DFC" w:rsidP="00B723DD">
            <w:pPr>
              <w:spacing w:after="0" w:line="240" w:lineRule="auto"/>
              <w:rPr>
                <w:rFonts w:cstheme="minorHAnsi"/>
                <w:color w:val="000000"/>
                <w:sz w:val="20"/>
                <w:szCs w:val="20"/>
                <w:lang w:val="en-GB"/>
              </w:rPr>
            </w:pPr>
            <w:r w:rsidRPr="00D87F1A">
              <w:rPr>
                <w:rFonts w:cstheme="minorHAnsi"/>
                <w:color w:val="000000"/>
                <w:sz w:val="20"/>
                <w:szCs w:val="20"/>
                <w:lang w:val="en-GB"/>
              </w:rPr>
              <w:t xml:space="preserve">Season </w:t>
            </w:r>
          </w:p>
        </w:tc>
        <w:tc>
          <w:tcPr>
            <w:tcW w:w="779" w:type="pct"/>
            <w:tcBorders>
              <w:top w:val="single" w:sz="4" w:space="0" w:color="auto"/>
              <w:left w:val="nil"/>
              <w:bottom w:val="single" w:sz="4" w:space="0" w:color="auto"/>
              <w:right w:val="nil"/>
            </w:tcBorders>
          </w:tcPr>
          <w:p w14:paraId="2147E496" w14:textId="77777777" w:rsidR="00A47DFC" w:rsidRPr="00D87F1A" w:rsidRDefault="00A47DFC" w:rsidP="00B723DD">
            <w:pPr>
              <w:spacing w:after="0" w:line="240" w:lineRule="auto"/>
              <w:rPr>
                <w:rFonts w:cstheme="minorHAnsi"/>
                <w:color w:val="000000"/>
                <w:sz w:val="20"/>
                <w:szCs w:val="20"/>
                <w:lang w:val="en-GB"/>
              </w:rPr>
            </w:pPr>
            <w:r w:rsidRPr="00D87F1A">
              <w:rPr>
                <w:rFonts w:cstheme="minorHAnsi"/>
                <w:color w:val="000000"/>
                <w:sz w:val="20"/>
                <w:szCs w:val="20"/>
                <w:lang w:val="en-GB"/>
              </w:rPr>
              <w:t>Temperature treatment</w:t>
            </w:r>
          </w:p>
        </w:tc>
        <w:tc>
          <w:tcPr>
            <w:tcW w:w="546" w:type="pct"/>
            <w:tcBorders>
              <w:top w:val="single" w:sz="4" w:space="0" w:color="auto"/>
              <w:left w:val="nil"/>
              <w:bottom w:val="single" w:sz="4" w:space="0" w:color="auto"/>
              <w:right w:val="nil"/>
            </w:tcBorders>
            <w:shd w:val="clear" w:color="auto" w:fill="auto"/>
            <w:noWrap/>
            <w:vAlign w:val="center"/>
            <w:hideMark/>
          </w:tcPr>
          <w:p w14:paraId="5E191C1E" w14:textId="77777777" w:rsidR="00A47DFC" w:rsidRPr="00D87F1A" w:rsidRDefault="00A47DFC" w:rsidP="00B723DD">
            <w:pPr>
              <w:spacing w:after="0" w:line="240" w:lineRule="auto"/>
              <w:jc w:val="right"/>
              <w:rPr>
                <w:rFonts w:cstheme="minorHAnsi"/>
                <w:color w:val="000000"/>
                <w:sz w:val="20"/>
                <w:szCs w:val="20"/>
                <w:lang w:val="en-GB"/>
              </w:rPr>
            </w:pPr>
            <w:r w:rsidRPr="00D87F1A">
              <w:rPr>
                <w:rFonts w:cstheme="minorHAnsi"/>
                <w:color w:val="000000"/>
                <w:sz w:val="20"/>
                <w:szCs w:val="20"/>
                <w:lang w:val="en-GB"/>
              </w:rPr>
              <w:t>Estimate</w:t>
            </w:r>
          </w:p>
        </w:tc>
        <w:tc>
          <w:tcPr>
            <w:tcW w:w="703" w:type="pct"/>
            <w:tcBorders>
              <w:top w:val="single" w:sz="4" w:space="0" w:color="auto"/>
              <w:left w:val="nil"/>
              <w:bottom w:val="single" w:sz="4" w:space="0" w:color="auto"/>
              <w:right w:val="nil"/>
            </w:tcBorders>
            <w:shd w:val="clear" w:color="auto" w:fill="auto"/>
            <w:noWrap/>
            <w:vAlign w:val="center"/>
            <w:hideMark/>
          </w:tcPr>
          <w:p w14:paraId="04588BA3" w14:textId="77777777" w:rsidR="00A47DFC" w:rsidRPr="00D87F1A" w:rsidRDefault="00A47DFC" w:rsidP="00B723DD">
            <w:pPr>
              <w:spacing w:after="0" w:line="240" w:lineRule="auto"/>
              <w:jc w:val="right"/>
              <w:rPr>
                <w:rFonts w:cstheme="minorHAnsi"/>
                <w:color w:val="000000"/>
                <w:sz w:val="20"/>
                <w:szCs w:val="20"/>
                <w:lang w:val="en-GB"/>
              </w:rPr>
            </w:pPr>
            <w:r w:rsidRPr="00D87F1A">
              <w:rPr>
                <w:rFonts w:cstheme="minorHAnsi"/>
                <w:color w:val="000000"/>
                <w:sz w:val="20"/>
                <w:szCs w:val="20"/>
                <w:lang w:val="en-GB"/>
              </w:rPr>
              <w:t>SE</w:t>
            </w:r>
          </w:p>
        </w:tc>
        <w:tc>
          <w:tcPr>
            <w:tcW w:w="706" w:type="pct"/>
            <w:tcBorders>
              <w:top w:val="single" w:sz="4" w:space="0" w:color="auto"/>
              <w:left w:val="nil"/>
              <w:bottom w:val="single" w:sz="4" w:space="0" w:color="auto"/>
            </w:tcBorders>
            <w:shd w:val="clear" w:color="auto" w:fill="auto"/>
            <w:noWrap/>
            <w:vAlign w:val="center"/>
            <w:hideMark/>
          </w:tcPr>
          <w:p w14:paraId="53F18C6F" w14:textId="77777777" w:rsidR="00A47DFC" w:rsidRPr="00D87F1A" w:rsidRDefault="00A47DFC" w:rsidP="00B723DD">
            <w:pPr>
              <w:spacing w:after="0" w:line="240" w:lineRule="auto"/>
              <w:jc w:val="right"/>
              <w:rPr>
                <w:rFonts w:cstheme="minorHAnsi"/>
                <w:i/>
                <w:iCs/>
                <w:color w:val="000000"/>
                <w:sz w:val="20"/>
                <w:szCs w:val="20"/>
                <w:lang w:val="en-GB"/>
              </w:rPr>
            </w:pPr>
            <w:r w:rsidRPr="00D87F1A">
              <w:rPr>
                <w:rFonts w:cstheme="minorHAnsi"/>
                <w:i/>
                <w:iCs/>
                <w:color w:val="000000"/>
                <w:sz w:val="20"/>
                <w:szCs w:val="20"/>
                <w:lang w:val="en-GB"/>
              </w:rPr>
              <w:t>P</w:t>
            </w:r>
          </w:p>
        </w:tc>
        <w:tc>
          <w:tcPr>
            <w:tcW w:w="781" w:type="pct"/>
            <w:tcBorders>
              <w:top w:val="single" w:sz="4" w:space="0" w:color="auto"/>
              <w:left w:val="nil"/>
              <w:bottom w:val="single" w:sz="4" w:space="0" w:color="auto"/>
            </w:tcBorders>
          </w:tcPr>
          <w:p w14:paraId="74A55C35" w14:textId="77777777" w:rsidR="00A47DFC" w:rsidRDefault="00A47DFC" w:rsidP="00B723DD">
            <w:pPr>
              <w:spacing w:after="0" w:line="240" w:lineRule="auto"/>
              <w:jc w:val="right"/>
              <w:rPr>
                <w:rFonts w:cstheme="minorHAnsi"/>
                <w:iCs/>
                <w:color w:val="000000"/>
                <w:sz w:val="20"/>
                <w:szCs w:val="20"/>
                <w:lang w:val="en-GB"/>
              </w:rPr>
            </w:pPr>
            <w:r>
              <w:rPr>
                <w:rFonts w:cstheme="minorHAnsi"/>
                <w:iCs/>
                <w:color w:val="000000"/>
                <w:sz w:val="20"/>
                <w:szCs w:val="20"/>
                <w:lang w:val="en-GB"/>
              </w:rPr>
              <w:t>Marginal/</w:t>
            </w:r>
          </w:p>
          <w:p w14:paraId="06CF4DF3" w14:textId="77777777" w:rsidR="00A47DFC" w:rsidRPr="00714116" w:rsidRDefault="00A47DFC" w:rsidP="00B723DD">
            <w:pPr>
              <w:spacing w:after="0" w:line="240" w:lineRule="auto"/>
              <w:jc w:val="right"/>
              <w:rPr>
                <w:rFonts w:cstheme="minorHAnsi"/>
                <w:iCs/>
                <w:color w:val="000000"/>
                <w:sz w:val="20"/>
                <w:szCs w:val="20"/>
                <w:lang w:val="en-GB"/>
              </w:rPr>
            </w:pPr>
            <w:r w:rsidRPr="00714116">
              <w:rPr>
                <w:rFonts w:cstheme="minorHAnsi"/>
                <w:iCs/>
                <w:color w:val="000000"/>
                <w:sz w:val="20"/>
                <w:szCs w:val="20"/>
                <w:lang w:val="en-GB"/>
              </w:rPr>
              <w:t>Conditional R</w:t>
            </w:r>
            <w:r w:rsidRPr="00714116">
              <w:rPr>
                <w:rFonts w:cstheme="minorHAnsi"/>
                <w:iCs/>
                <w:color w:val="000000"/>
                <w:sz w:val="20"/>
                <w:szCs w:val="20"/>
                <w:vertAlign w:val="superscript"/>
                <w:lang w:val="en-GB"/>
              </w:rPr>
              <w:t>2</w:t>
            </w:r>
          </w:p>
        </w:tc>
      </w:tr>
      <w:tr w:rsidR="00A47DFC" w:rsidRPr="00D87F1A" w14:paraId="6B59B68D" w14:textId="77777777" w:rsidTr="00B723DD">
        <w:trPr>
          <w:cantSplit/>
          <w:trHeight w:val="131"/>
        </w:trPr>
        <w:tc>
          <w:tcPr>
            <w:tcW w:w="374" w:type="pct"/>
            <w:tcBorders>
              <w:top w:val="single" w:sz="4" w:space="0" w:color="auto"/>
              <w:left w:val="nil"/>
              <w:right w:val="nil"/>
            </w:tcBorders>
          </w:tcPr>
          <w:p w14:paraId="1EFFAF5F" w14:textId="77777777" w:rsidR="00A47DFC" w:rsidRPr="00D87F1A" w:rsidRDefault="00A47DFC" w:rsidP="00B723DD">
            <w:pPr>
              <w:spacing w:after="0" w:line="240" w:lineRule="auto"/>
              <w:rPr>
                <w:rFonts w:cstheme="minorHAnsi"/>
                <w:color w:val="000000"/>
                <w:sz w:val="2"/>
                <w:szCs w:val="2"/>
                <w:lang w:val="en-GB"/>
              </w:rPr>
            </w:pPr>
          </w:p>
        </w:tc>
        <w:tc>
          <w:tcPr>
            <w:tcW w:w="564" w:type="pct"/>
            <w:tcBorders>
              <w:top w:val="single" w:sz="4" w:space="0" w:color="auto"/>
              <w:left w:val="nil"/>
              <w:right w:val="nil"/>
            </w:tcBorders>
          </w:tcPr>
          <w:p w14:paraId="51F79CE9" w14:textId="77777777" w:rsidR="00A47DFC" w:rsidRPr="00D87F1A" w:rsidRDefault="00A47DFC" w:rsidP="00B723DD">
            <w:pPr>
              <w:spacing w:after="0" w:line="240" w:lineRule="auto"/>
              <w:rPr>
                <w:rFonts w:cstheme="minorHAnsi"/>
                <w:color w:val="000000"/>
                <w:sz w:val="2"/>
                <w:szCs w:val="2"/>
                <w:lang w:val="en-GB"/>
              </w:rPr>
            </w:pPr>
          </w:p>
        </w:tc>
        <w:tc>
          <w:tcPr>
            <w:tcW w:w="547" w:type="pct"/>
            <w:tcBorders>
              <w:top w:val="single" w:sz="4" w:space="0" w:color="auto"/>
              <w:left w:val="nil"/>
              <w:bottom w:val="nil"/>
              <w:right w:val="nil"/>
            </w:tcBorders>
            <w:shd w:val="clear" w:color="auto" w:fill="auto"/>
            <w:noWrap/>
            <w:vAlign w:val="center"/>
          </w:tcPr>
          <w:p w14:paraId="234B88D6" w14:textId="77777777" w:rsidR="00A47DFC" w:rsidRPr="00D87F1A" w:rsidRDefault="00A47DFC" w:rsidP="00B723DD">
            <w:pPr>
              <w:spacing w:after="0" w:line="240" w:lineRule="auto"/>
              <w:rPr>
                <w:rFonts w:cstheme="minorHAnsi"/>
                <w:color w:val="000000"/>
                <w:sz w:val="2"/>
                <w:szCs w:val="2"/>
                <w:lang w:val="en-GB"/>
              </w:rPr>
            </w:pPr>
          </w:p>
        </w:tc>
        <w:tc>
          <w:tcPr>
            <w:tcW w:w="779" w:type="pct"/>
            <w:tcBorders>
              <w:top w:val="single" w:sz="4" w:space="0" w:color="auto"/>
              <w:left w:val="nil"/>
              <w:bottom w:val="nil"/>
              <w:right w:val="nil"/>
            </w:tcBorders>
          </w:tcPr>
          <w:p w14:paraId="23CD4CB1" w14:textId="77777777" w:rsidR="00A47DFC" w:rsidRPr="00D87F1A" w:rsidRDefault="00A47DFC" w:rsidP="00B723DD">
            <w:pPr>
              <w:spacing w:after="0" w:line="240" w:lineRule="auto"/>
              <w:rPr>
                <w:rFonts w:cstheme="minorHAnsi"/>
                <w:color w:val="000000"/>
                <w:sz w:val="2"/>
                <w:szCs w:val="2"/>
                <w:lang w:val="en-GB"/>
              </w:rPr>
            </w:pPr>
          </w:p>
        </w:tc>
        <w:tc>
          <w:tcPr>
            <w:tcW w:w="546" w:type="pct"/>
            <w:tcBorders>
              <w:top w:val="single" w:sz="4" w:space="0" w:color="auto"/>
              <w:left w:val="nil"/>
              <w:bottom w:val="nil"/>
              <w:right w:val="nil"/>
            </w:tcBorders>
            <w:shd w:val="clear" w:color="auto" w:fill="auto"/>
            <w:noWrap/>
            <w:vAlign w:val="bottom"/>
          </w:tcPr>
          <w:p w14:paraId="1603D8B4" w14:textId="77777777" w:rsidR="00A47DFC" w:rsidRPr="00D87F1A" w:rsidRDefault="00A47DFC" w:rsidP="00B723DD">
            <w:pPr>
              <w:spacing w:after="0" w:line="240" w:lineRule="auto"/>
              <w:jc w:val="right"/>
              <w:rPr>
                <w:rFonts w:cstheme="minorHAnsi"/>
                <w:color w:val="000000"/>
                <w:sz w:val="2"/>
                <w:szCs w:val="2"/>
                <w:lang w:val="en-GB"/>
              </w:rPr>
            </w:pPr>
          </w:p>
        </w:tc>
        <w:tc>
          <w:tcPr>
            <w:tcW w:w="703" w:type="pct"/>
            <w:tcBorders>
              <w:top w:val="single" w:sz="4" w:space="0" w:color="auto"/>
              <w:left w:val="nil"/>
              <w:bottom w:val="nil"/>
              <w:right w:val="nil"/>
            </w:tcBorders>
            <w:shd w:val="clear" w:color="auto" w:fill="auto"/>
            <w:noWrap/>
            <w:vAlign w:val="bottom"/>
          </w:tcPr>
          <w:p w14:paraId="2C9D1FEC" w14:textId="77777777" w:rsidR="00A47DFC" w:rsidRPr="00D87F1A" w:rsidRDefault="00A47DFC" w:rsidP="00B723DD">
            <w:pPr>
              <w:spacing w:after="0" w:line="240" w:lineRule="auto"/>
              <w:jc w:val="right"/>
              <w:rPr>
                <w:rFonts w:cstheme="minorHAnsi"/>
                <w:color w:val="000000"/>
                <w:sz w:val="2"/>
                <w:szCs w:val="2"/>
                <w:lang w:val="en-GB"/>
              </w:rPr>
            </w:pPr>
          </w:p>
        </w:tc>
        <w:tc>
          <w:tcPr>
            <w:tcW w:w="706" w:type="pct"/>
            <w:tcBorders>
              <w:top w:val="single" w:sz="4" w:space="0" w:color="auto"/>
              <w:left w:val="nil"/>
              <w:bottom w:val="nil"/>
            </w:tcBorders>
            <w:shd w:val="clear" w:color="auto" w:fill="auto"/>
            <w:noWrap/>
            <w:vAlign w:val="bottom"/>
          </w:tcPr>
          <w:p w14:paraId="22DE72DC" w14:textId="77777777" w:rsidR="00A47DFC" w:rsidRPr="00D87F1A" w:rsidRDefault="00A47DFC" w:rsidP="00B723DD">
            <w:pPr>
              <w:spacing w:after="0" w:line="240" w:lineRule="auto"/>
              <w:jc w:val="right"/>
              <w:rPr>
                <w:rFonts w:cstheme="minorHAnsi"/>
                <w:b/>
                <w:color w:val="000000"/>
                <w:sz w:val="2"/>
                <w:szCs w:val="2"/>
                <w:lang w:val="en-GB"/>
              </w:rPr>
            </w:pPr>
          </w:p>
        </w:tc>
        <w:tc>
          <w:tcPr>
            <w:tcW w:w="781" w:type="pct"/>
            <w:tcBorders>
              <w:top w:val="single" w:sz="4" w:space="0" w:color="auto"/>
              <w:left w:val="nil"/>
              <w:bottom w:val="nil"/>
            </w:tcBorders>
          </w:tcPr>
          <w:p w14:paraId="4AE91865" w14:textId="77777777" w:rsidR="00A47DFC" w:rsidRPr="00D87F1A" w:rsidRDefault="00A47DFC" w:rsidP="00B723DD">
            <w:pPr>
              <w:spacing w:after="0" w:line="240" w:lineRule="auto"/>
              <w:jc w:val="right"/>
              <w:rPr>
                <w:rFonts w:cstheme="minorHAnsi"/>
                <w:b/>
                <w:color w:val="000000"/>
                <w:sz w:val="2"/>
                <w:szCs w:val="2"/>
                <w:lang w:val="en-GB"/>
              </w:rPr>
            </w:pPr>
          </w:p>
        </w:tc>
      </w:tr>
      <w:tr w:rsidR="00C86F91" w:rsidRPr="00D87F1A" w14:paraId="36D40CC7" w14:textId="77777777" w:rsidTr="00983D58">
        <w:trPr>
          <w:cantSplit/>
          <w:trHeight w:val="15"/>
        </w:trPr>
        <w:tc>
          <w:tcPr>
            <w:tcW w:w="374" w:type="pct"/>
            <w:vMerge w:val="restart"/>
            <w:tcBorders>
              <w:top w:val="nil"/>
              <w:left w:val="nil"/>
              <w:bottom w:val="single" w:sz="4" w:space="0" w:color="auto"/>
              <w:right w:val="nil"/>
            </w:tcBorders>
            <w:textDirection w:val="btLr"/>
            <w:vAlign w:val="center"/>
          </w:tcPr>
          <w:p w14:paraId="6BBD3395" w14:textId="77777777" w:rsidR="00C86F91" w:rsidRPr="00D87F1A" w:rsidRDefault="00C86F91" w:rsidP="00C86F91">
            <w:pPr>
              <w:spacing w:after="0" w:line="240" w:lineRule="auto"/>
              <w:ind w:left="113" w:right="113"/>
              <w:jc w:val="center"/>
              <w:rPr>
                <w:rFonts w:cstheme="minorHAnsi"/>
                <w:color w:val="000000"/>
                <w:sz w:val="20"/>
                <w:szCs w:val="20"/>
                <w:lang w:val="en-GB"/>
              </w:rPr>
            </w:pPr>
            <w:r w:rsidRPr="00D87F1A">
              <w:rPr>
                <w:rFonts w:cstheme="minorHAnsi"/>
                <w:color w:val="000000"/>
                <w:sz w:val="20"/>
                <w:szCs w:val="20"/>
                <w:lang w:val="en-GB"/>
              </w:rPr>
              <w:t>Baseline (harvest 1)</w:t>
            </w:r>
          </w:p>
        </w:tc>
        <w:tc>
          <w:tcPr>
            <w:tcW w:w="564" w:type="pct"/>
            <w:vMerge w:val="restart"/>
            <w:tcBorders>
              <w:top w:val="nil"/>
              <w:left w:val="nil"/>
              <w:right w:val="nil"/>
            </w:tcBorders>
            <w:vAlign w:val="center"/>
          </w:tcPr>
          <w:p w14:paraId="5470DEC7"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High</w:t>
            </w:r>
          </w:p>
        </w:tc>
        <w:tc>
          <w:tcPr>
            <w:tcW w:w="547" w:type="pct"/>
            <w:vMerge w:val="restart"/>
            <w:tcBorders>
              <w:top w:val="nil"/>
              <w:left w:val="nil"/>
              <w:right w:val="nil"/>
            </w:tcBorders>
            <w:shd w:val="clear" w:color="auto" w:fill="auto"/>
            <w:noWrap/>
            <w:vAlign w:val="center"/>
          </w:tcPr>
          <w:p w14:paraId="091F57AE"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12736A75"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70C7BF7A" w14:textId="40E689FF"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7.503</w:t>
            </w:r>
          </w:p>
        </w:tc>
        <w:tc>
          <w:tcPr>
            <w:tcW w:w="703" w:type="pct"/>
            <w:tcBorders>
              <w:top w:val="nil"/>
              <w:left w:val="nil"/>
              <w:bottom w:val="nil"/>
              <w:right w:val="nil"/>
            </w:tcBorders>
            <w:shd w:val="clear" w:color="auto" w:fill="auto"/>
            <w:noWrap/>
            <w:vAlign w:val="bottom"/>
          </w:tcPr>
          <w:p w14:paraId="3A099545" w14:textId="6748C404"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0.226</w:t>
            </w:r>
          </w:p>
        </w:tc>
        <w:tc>
          <w:tcPr>
            <w:tcW w:w="706" w:type="pct"/>
            <w:vMerge w:val="restart"/>
            <w:tcBorders>
              <w:top w:val="nil"/>
              <w:left w:val="nil"/>
            </w:tcBorders>
            <w:shd w:val="clear" w:color="auto" w:fill="auto"/>
            <w:noWrap/>
            <w:vAlign w:val="center"/>
          </w:tcPr>
          <w:p w14:paraId="19B05A74" w14:textId="77777777" w:rsidR="00C86F91" w:rsidRPr="00B40FC5" w:rsidRDefault="00C86F91" w:rsidP="00C86F91">
            <w:pPr>
              <w:spacing w:after="0" w:line="240" w:lineRule="auto"/>
              <w:jc w:val="right"/>
              <w:rPr>
                <w:rFonts w:cstheme="minorHAnsi"/>
                <w:color w:val="000000"/>
                <w:sz w:val="20"/>
                <w:szCs w:val="20"/>
              </w:rPr>
            </w:pPr>
            <w:r w:rsidRPr="00B40FC5">
              <w:rPr>
                <w:rFonts w:cstheme="minorHAnsi"/>
                <w:color w:val="000000"/>
                <w:sz w:val="20"/>
                <w:szCs w:val="20"/>
              </w:rPr>
              <w:t>0.167</w:t>
            </w:r>
          </w:p>
          <w:p w14:paraId="1CB04BEA" w14:textId="012F58A4" w:rsidR="00C86F91" w:rsidRPr="00D87F1A" w:rsidRDefault="00C86F91" w:rsidP="00C86F91">
            <w:pPr>
              <w:spacing w:after="0" w:line="240" w:lineRule="auto"/>
              <w:jc w:val="right"/>
              <w:rPr>
                <w:rFonts w:cstheme="minorHAnsi"/>
                <w:color w:val="000000"/>
                <w:sz w:val="20"/>
                <w:szCs w:val="20"/>
              </w:rPr>
            </w:pPr>
          </w:p>
        </w:tc>
        <w:tc>
          <w:tcPr>
            <w:tcW w:w="781" w:type="pct"/>
            <w:vMerge w:val="restart"/>
            <w:tcBorders>
              <w:top w:val="nil"/>
              <w:left w:val="nil"/>
            </w:tcBorders>
            <w:vAlign w:val="center"/>
          </w:tcPr>
          <w:p w14:paraId="325D0D4D" w14:textId="6A1E9DFD" w:rsidR="00C86F91" w:rsidRPr="00D87F1A" w:rsidRDefault="00C86F91" w:rsidP="00C86F91">
            <w:pPr>
              <w:spacing w:after="0" w:line="240" w:lineRule="auto"/>
              <w:jc w:val="right"/>
              <w:rPr>
                <w:rFonts w:cstheme="minorHAnsi"/>
                <w:color w:val="000000"/>
                <w:sz w:val="20"/>
                <w:szCs w:val="20"/>
              </w:rPr>
            </w:pPr>
            <w:r>
              <w:rPr>
                <w:rFonts w:cstheme="minorHAnsi"/>
                <w:color w:val="000000"/>
                <w:sz w:val="20"/>
                <w:szCs w:val="20"/>
              </w:rPr>
              <w:t>0.804/</w:t>
            </w:r>
            <w:r w:rsidRPr="00C86F91">
              <w:rPr>
                <w:rFonts w:cstheme="minorHAnsi"/>
                <w:color w:val="000000"/>
                <w:sz w:val="20"/>
                <w:szCs w:val="20"/>
              </w:rPr>
              <w:t>0.818</w:t>
            </w:r>
          </w:p>
        </w:tc>
      </w:tr>
      <w:tr w:rsidR="00C86F91" w:rsidRPr="00D87F1A" w14:paraId="0F13B8A9" w14:textId="77777777" w:rsidTr="00983D58">
        <w:trPr>
          <w:cantSplit/>
          <w:trHeight w:val="15"/>
        </w:trPr>
        <w:tc>
          <w:tcPr>
            <w:tcW w:w="374" w:type="pct"/>
            <w:vMerge/>
            <w:tcBorders>
              <w:left w:val="nil"/>
              <w:bottom w:val="single" w:sz="4" w:space="0" w:color="auto"/>
              <w:right w:val="nil"/>
            </w:tcBorders>
            <w:vAlign w:val="center"/>
          </w:tcPr>
          <w:p w14:paraId="7FFB04E8"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5BF83795" w14:textId="77777777" w:rsidR="00C86F91" w:rsidRPr="00D87F1A" w:rsidRDefault="00C86F91" w:rsidP="00C86F91">
            <w:pPr>
              <w:spacing w:after="0" w:line="240" w:lineRule="auto"/>
              <w:rPr>
                <w:rFonts w:cstheme="minorHAnsi"/>
                <w:color w:val="000000"/>
                <w:sz w:val="20"/>
                <w:szCs w:val="20"/>
                <w:lang w:val="en-GB"/>
              </w:rPr>
            </w:pPr>
          </w:p>
        </w:tc>
        <w:tc>
          <w:tcPr>
            <w:tcW w:w="547" w:type="pct"/>
            <w:vMerge/>
            <w:tcBorders>
              <w:left w:val="nil"/>
              <w:bottom w:val="nil"/>
              <w:right w:val="nil"/>
            </w:tcBorders>
            <w:shd w:val="clear" w:color="auto" w:fill="auto"/>
            <w:noWrap/>
            <w:vAlign w:val="center"/>
          </w:tcPr>
          <w:p w14:paraId="5C794058" w14:textId="77777777" w:rsidR="00C86F91" w:rsidRPr="00D87F1A" w:rsidRDefault="00C86F91" w:rsidP="00C86F91">
            <w:pPr>
              <w:spacing w:after="0" w:line="240" w:lineRule="auto"/>
              <w:rPr>
                <w:rFonts w:cstheme="minorHAnsi"/>
                <w:color w:val="000000"/>
                <w:sz w:val="20"/>
                <w:szCs w:val="20"/>
                <w:lang w:val="en-GB"/>
              </w:rPr>
            </w:pPr>
          </w:p>
        </w:tc>
        <w:tc>
          <w:tcPr>
            <w:tcW w:w="779" w:type="pct"/>
            <w:tcBorders>
              <w:top w:val="nil"/>
              <w:left w:val="nil"/>
              <w:bottom w:val="nil"/>
              <w:right w:val="nil"/>
            </w:tcBorders>
            <w:vAlign w:val="center"/>
          </w:tcPr>
          <w:p w14:paraId="32A65B6B"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330DDD7B" w14:textId="6D94B91F"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7.870</w:t>
            </w:r>
          </w:p>
        </w:tc>
        <w:tc>
          <w:tcPr>
            <w:tcW w:w="703" w:type="pct"/>
            <w:tcBorders>
              <w:top w:val="nil"/>
              <w:left w:val="nil"/>
              <w:bottom w:val="nil"/>
              <w:right w:val="nil"/>
            </w:tcBorders>
            <w:shd w:val="clear" w:color="auto" w:fill="auto"/>
            <w:noWrap/>
            <w:vAlign w:val="bottom"/>
          </w:tcPr>
          <w:p w14:paraId="35F687B5" w14:textId="7D8EDB23"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0.225</w:t>
            </w:r>
          </w:p>
        </w:tc>
        <w:tc>
          <w:tcPr>
            <w:tcW w:w="706" w:type="pct"/>
            <w:vMerge/>
            <w:tcBorders>
              <w:left w:val="nil"/>
              <w:bottom w:val="nil"/>
            </w:tcBorders>
            <w:shd w:val="clear" w:color="auto" w:fill="auto"/>
            <w:noWrap/>
            <w:vAlign w:val="center"/>
          </w:tcPr>
          <w:p w14:paraId="4DC1044B" w14:textId="77777777" w:rsidR="00C86F91" w:rsidRPr="00D87F1A" w:rsidRDefault="00C86F91" w:rsidP="00C86F91">
            <w:pPr>
              <w:spacing w:after="0" w:line="240" w:lineRule="auto"/>
              <w:jc w:val="right"/>
              <w:rPr>
                <w:rFonts w:cstheme="minorHAnsi"/>
                <w:color w:val="000000"/>
                <w:sz w:val="20"/>
                <w:szCs w:val="20"/>
                <w:lang w:val="en-GB"/>
              </w:rPr>
            </w:pPr>
          </w:p>
        </w:tc>
        <w:tc>
          <w:tcPr>
            <w:tcW w:w="781" w:type="pct"/>
            <w:vMerge/>
            <w:tcBorders>
              <w:left w:val="nil"/>
            </w:tcBorders>
          </w:tcPr>
          <w:p w14:paraId="00CE8D69" w14:textId="77777777" w:rsidR="00C86F91" w:rsidRPr="00D87F1A" w:rsidRDefault="00C86F91" w:rsidP="00C86F91">
            <w:pPr>
              <w:spacing w:after="0" w:line="240" w:lineRule="auto"/>
              <w:jc w:val="right"/>
              <w:rPr>
                <w:rFonts w:cstheme="minorHAnsi"/>
                <w:color w:val="000000"/>
                <w:sz w:val="20"/>
                <w:szCs w:val="20"/>
                <w:lang w:val="en-GB"/>
              </w:rPr>
            </w:pPr>
          </w:p>
        </w:tc>
      </w:tr>
      <w:tr w:rsidR="00C86F91" w:rsidRPr="00D87F1A" w14:paraId="3FB516C9" w14:textId="77777777" w:rsidTr="00983D58">
        <w:trPr>
          <w:cantSplit/>
          <w:trHeight w:val="15"/>
        </w:trPr>
        <w:tc>
          <w:tcPr>
            <w:tcW w:w="374" w:type="pct"/>
            <w:vMerge/>
            <w:tcBorders>
              <w:left w:val="nil"/>
              <w:bottom w:val="single" w:sz="4" w:space="0" w:color="auto"/>
              <w:right w:val="nil"/>
            </w:tcBorders>
            <w:vAlign w:val="center"/>
          </w:tcPr>
          <w:p w14:paraId="029FD1C3"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483EE4D1" w14:textId="77777777" w:rsidR="00C86F91" w:rsidRPr="00D87F1A" w:rsidRDefault="00C86F91" w:rsidP="00C86F91">
            <w:pPr>
              <w:spacing w:after="0" w:line="240" w:lineRule="auto"/>
              <w:rPr>
                <w:rFonts w:cstheme="minorHAnsi"/>
                <w:color w:val="000000"/>
                <w:sz w:val="20"/>
                <w:szCs w:val="20"/>
                <w:lang w:val="en-GB"/>
              </w:rPr>
            </w:pPr>
          </w:p>
        </w:tc>
        <w:tc>
          <w:tcPr>
            <w:tcW w:w="547" w:type="pct"/>
            <w:vMerge w:val="restart"/>
            <w:tcBorders>
              <w:top w:val="nil"/>
              <w:left w:val="nil"/>
              <w:right w:val="nil"/>
            </w:tcBorders>
            <w:shd w:val="clear" w:color="auto" w:fill="auto"/>
            <w:noWrap/>
            <w:vAlign w:val="center"/>
          </w:tcPr>
          <w:p w14:paraId="2FDD0640"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4D458FA7"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00A4E1AC" w14:textId="6C79B7BC"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7.586</w:t>
            </w:r>
          </w:p>
        </w:tc>
        <w:tc>
          <w:tcPr>
            <w:tcW w:w="703" w:type="pct"/>
            <w:tcBorders>
              <w:top w:val="nil"/>
              <w:left w:val="nil"/>
              <w:bottom w:val="nil"/>
              <w:right w:val="nil"/>
            </w:tcBorders>
            <w:shd w:val="clear" w:color="auto" w:fill="auto"/>
            <w:noWrap/>
            <w:vAlign w:val="bottom"/>
          </w:tcPr>
          <w:p w14:paraId="50723B75" w14:textId="148AA867"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0.226</w:t>
            </w:r>
          </w:p>
        </w:tc>
        <w:tc>
          <w:tcPr>
            <w:tcW w:w="706" w:type="pct"/>
            <w:vMerge w:val="restart"/>
            <w:tcBorders>
              <w:top w:val="nil"/>
              <w:left w:val="nil"/>
            </w:tcBorders>
            <w:shd w:val="clear" w:color="auto" w:fill="auto"/>
            <w:noWrap/>
            <w:vAlign w:val="center"/>
          </w:tcPr>
          <w:p w14:paraId="495FC548" w14:textId="0C1E78D6" w:rsidR="00C86F91" w:rsidRPr="00D87F1A" w:rsidRDefault="00C86F91" w:rsidP="00C86F91">
            <w:pPr>
              <w:spacing w:after="0" w:line="240" w:lineRule="auto"/>
              <w:jc w:val="right"/>
              <w:rPr>
                <w:rFonts w:cstheme="minorHAnsi"/>
                <w:color w:val="000000"/>
                <w:sz w:val="20"/>
                <w:szCs w:val="20"/>
              </w:rPr>
            </w:pPr>
            <w:r w:rsidRPr="00B40FC5">
              <w:rPr>
                <w:rFonts w:cstheme="minorHAnsi"/>
                <w:color w:val="000000"/>
                <w:sz w:val="20"/>
                <w:szCs w:val="20"/>
              </w:rPr>
              <w:t>0.319</w:t>
            </w:r>
          </w:p>
        </w:tc>
        <w:tc>
          <w:tcPr>
            <w:tcW w:w="781" w:type="pct"/>
            <w:vMerge/>
            <w:tcBorders>
              <w:left w:val="nil"/>
            </w:tcBorders>
          </w:tcPr>
          <w:p w14:paraId="7A202EEC" w14:textId="77777777" w:rsidR="00C86F91" w:rsidRPr="00D87F1A" w:rsidRDefault="00C86F91" w:rsidP="00C86F91">
            <w:pPr>
              <w:spacing w:after="0" w:line="240" w:lineRule="auto"/>
              <w:jc w:val="right"/>
              <w:rPr>
                <w:rFonts w:cstheme="minorHAnsi"/>
                <w:color w:val="000000"/>
                <w:sz w:val="20"/>
                <w:szCs w:val="20"/>
              </w:rPr>
            </w:pPr>
          </w:p>
        </w:tc>
      </w:tr>
      <w:tr w:rsidR="00C86F91" w:rsidRPr="00D87F1A" w14:paraId="46ABB41D" w14:textId="77777777" w:rsidTr="00983D58">
        <w:trPr>
          <w:cantSplit/>
          <w:trHeight w:val="15"/>
        </w:trPr>
        <w:tc>
          <w:tcPr>
            <w:tcW w:w="374" w:type="pct"/>
            <w:vMerge/>
            <w:tcBorders>
              <w:left w:val="nil"/>
              <w:bottom w:val="single" w:sz="4" w:space="0" w:color="auto"/>
              <w:right w:val="nil"/>
            </w:tcBorders>
            <w:vAlign w:val="center"/>
          </w:tcPr>
          <w:p w14:paraId="2137EB06"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793FFC06" w14:textId="77777777" w:rsidR="00C86F91" w:rsidRPr="00D87F1A" w:rsidRDefault="00C86F91" w:rsidP="00C86F91">
            <w:pPr>
              <w:spacing w:after="0" w:line="240" w:lineRule="auto"/>
              <w:rPr>
                <w:rFonts w:cstheme="minorHAnsi"/>
                <w:color w:val="000000"/>
                <w:sz w:val="20"/>
                <w:szCs w:val="20"/>
                <w:lang w:val="en-GB"/>
              </w:rPr>
            </w:pPr>
          </w:p>
        </w:tc>
        <w:tc>
          <w:tcPr>
            <w:tcW w:w="547" w:type="pct"/>
            <w:vMerge/>
            <w:tcBorders>
              <w:left w:val="nil"/>
              <w:bottom w:val="nil"/>
              <w:right w:val="nil"/>
            </w:tcBorders>
            <w:shd w:val="clear" w:color="auto" w:fill="auto"/>
            <w:noWrap/>
            <w:vAlign w:val="center"/>
          </w:tcPr>
          <w:p w14:paraId="26B470E3" w14:textId="77777777" w:rsidR="00C86F91" w:rsidRPr="00D87F1A" w:rsidRDefault="00C86F91" w:rsidP="00C86F91">
            <w:pPr>
              <w:spacing w:after="0" w:line="240" w:lineRule="auto"/>
              <w:rPr>
                <w:rFonts w:cstheme="minorHAnsi"/>
                <w:color w:val="000000"/>
                <w:sz w:val="20"/>
                <w:szCs w:val="20"/>
                <w:lang w:val="en-GB"/>
              </w:rPr>
            </w:pPr>
          </w:p>
        </w:tc>
        <w:tc>
          <w:tcPr>
            <w:tcW w:w="779" w:type="pct"/>
            <w:tcBorders>
              <w:top w:val="nil"/>
              <w:left w:val="nil"/>
              <w:bottom w:val="nil"/>
              <w:right w:val="nil"/>
            </w:tcBorders>
            <w:vAlign w:val="center"/>
          </w:tcPr>
          <w:p w14:paraId="735B6DEF"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15954FE1" w14:textId="266B29B2"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7.322</w:t>
            </w:r>
          </w:p>
        </w:tc>
        <w:tc>
          <w:tcPr>
            <w:tcW w:w="703" w:type="pct"/>
            <w:tcBorders>
              <w:top w:val="nil"/>
              <w:left w:val="nil"/>
              <w:bottom w:val="nil"/>
              <w:right w:val="nil"/>
            </w:tcBorders>
            <w:shd w:val="clear" w:color="auto" w:fill="auto"/>
            <w:noWrap/>
            <w:vAlign w:val="bottom"/>
          </w:tcPr>
          <w:p w14:paraId="1C262D80" w14:textId="782B66EE"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0.225</w:t>
            </w:r>
          </w:p>
        </w:tc>
        <w:tc>
          <w:tcPr>
            <w:tcW w:w="706" w:type="pct"/>
            <w:vMerge/>
            <w:tcBorders>
              <w:left w:val="nil"/>
              <w:bottom w:val="nil"/>
            </w:tcBorders>
            <w:shd w:val="clear" w:color="auto" w:fill="auto"/>
            <w:noWrap/>
            <w:vAlign w:val="center"/>
          </w:tcPr>
          <w:p w14:paraId="7FAC5B44" w14:textId="77777777" w:rsidR="00C86F91" w:rsidRPr="00D87F1A" w:rsidRDefault="00C86F91" w:rsidP="00C86F91">
            <w:pPr>
              <w:spacing w:after="0" w:line="240" w:lineRule="auto"/>
              <w:jc w:val="right"/>
              <w:rPr>
                <w:rFonts w:cstheme="minorHAnsi"/>
                <w:color w:val="000000"/>
                <w:sz w:val="20"/>
                <w:szCs w:val="20"/>
                <w:lang w:val="en-GB"/>
              </w:rPr>
            </w:pPr>
          </w:p>
        </w:tc>
        <w:tc>
          <w:tcPr>
            <w:tcW w:w="781" w:type="pct"/>
            <w:vMerge/>
            <w:tcBorders>
              <w:left w:val="nil"/>
            </w:tcBorders>
          </w:tcPr>
          <w:p w14:paraId="123642C1" w14:textId="77777777" w:rsidR="00C86F91" w:rsidRPr="00D87F1A" w:rsidRDefault="00C86F91" w:rsidP="00C86F91">
            <w:pPr>
              <w:spacing w:after="0" w:line="240" w:lineRule="auto"/>
              <w:jc w:val="right"/>
              <w:rPr>
                <w:rFonts w:cstheme="minorHAnsi"/>
                <w:color w:val="000000"/>
                <w:sz w:val="20"/>
                <w:szCs w:val="20"/>
                <w:lang w:val="en-GB"/>
              </w:rPr>
            </w:pPr>
          </w:p>
        </w:tc>
      </w:tr>
      <w:tr w:rsidR="00C86F91" w:rsidRPr="00D87F1A" w14:paraId="074BE9F4" w14:textId="77777777" w:rsidTr="00983D58">
        <w:trPr>
          <w:cantSplit/>
          <w:trHeight w:val="15"/>
        </w:trPr>
        <w:tc>
          <w:tcPr>
            <w:tcW w:w="374" w:type="pct"/>
            <w:vMerge/>
            <w:tcBorders>
              <w:left w:val="nil"/>
              <w:bottom w:val="single" w:sz="4" w:space="0" w:color="auto"/>
              <w:right w:val="nil"/>
            </w:tcBorders>
            <w:vAlign w:val="center"/>
          </w:tcPr>
          <w:p w14:paraId="442999BF"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0AFC0CBB" w14:textId="77777777" w:rsidR="00C86F91" w:rsidRPr="00D87F1A" w:rsidRDefault="00C86F91" w:rsidP="00C86F91">
            <w:pPr>
              <w:spacing w:after="0" w:line="240" w:lineRule="auto"/>
              <w:rPr>
                <w:rFonts w:cstheme="minorHAnsi"/>
                <w:color w:val="000000"/>
                <w:sz w:val="20"/>
                <w:szCs w:val="20"/>
                <w:lang w:val="en-GB"/>
              </w:rPr>
            </w:pPr>
          </w:p>
        </w:tc>
        <w:tc>
          <w:tcPr>
            <w:tcW w:w="547" w:type="pct"/>
            <w:vMerge w:val="restart"/>
            <w:tcBorders>
              <w:top w:val="nil"/>
              <w:left w:val="nil"/>
              <w:right w:val="nil"/>
            </w:tcBorders>
            <w:shd w:val="clear" w:color="auto" w:fill="auto"/>
            <w:noWrap/>
            <w:vAlign w:val="center"/>
          </w:tcPr>
          <w:p w14:paraId="02811B55"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2E02449A"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280E8EAF" w14:textId="3418AD6D"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8.120</w:t>
            </w:r>
          </w:p>
        </w:tc>
        <w:tc>
          <w:tcPr>
            <w:tcW w:w="703" w:type="pct"/>
            <w:tcBorders>
              <w:top w:val="nil"/>
              <w:left w:val="nil"/>
              <w:bottom w:val="nil"/>
              <w:right w:val="nil"/>
            </w:tcBorders>
            <w:shd w:val="clear" w:color="auto" w:fill="auto"/>
            <w:noWrap/>
            <w:vAlign w:val="bottom"/>
          </w:tcPr>
          <w:p w14:paraId="518485AC" w14:textId="31C1F6E8"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0.232</w:t>
            </w:r>
          </w:p>
        </w:tc>
        <w:tc>
          <w:tcPr>
            <w:tcW w:w="706" w:type="pct"/>
            <w:vMerge w:val="restart"/>
            <w:tcBorders>
              <w:top w:val="nil"/>
              <w:left w:val="nil"/>
            </w:tcBorders>
            <w:shd w:val="clear" w:color="auto" w:fill="auto"/>
            <w:noWrap/>
            <w:vAlign w:val="center"/>
          </w:tcPr>
          <w:p w14:paraId="6408F6DE" w14:textId="106831B8" w:rsidR="00C86F91" w:rsidRPr="00D87F1A" w:rsidRDefault="00C86F91" w:rsidP="00C86F91">
            <w:pPr>
              <w:spacing w:after="0" w:line="240" w:lineRule="auto"/>
              <w:jc w:val="right"/>
              <w:rPr>
                <w:rFonts w:cstheme="minorHAnsi"/>
                <w:color w:val="000000"/>
                <w:sz w:val="20"/>
                <w:szCs w:val="20"/>
              </w:rPr>
            </w:pPr>
            <w:r w:rsidRPr="00B40FC5">
              <w:rPr>
                <w:rFonts w:cstheme="minorHAnsi"/>
                <w:color w:val="000000"/>
                <w:sz w:val="20"/>
                <w:szCs w:val="20"/>
              </w:rPr>
              <w:t>0.471</w:t>
            </w:r>
          </w:p>
        </w:tc>
        <w:tc>
          <w:tcPr>
            <w:tcW w:w="781" w:type="pct"/>
            <w:vMerge/>
            <w:tcBorders>
              <w:left w:val="nil"/>
            </w:tcBorders>
          </w:tcPr>
          <w:p w14:paraId="46F38541" w14:textId="77777777" w:rsidR="00C86F91" w:rsidRPr="00D87F1A" w:rsidRDefault="00C86F91" w:rsidP="00C86F91">
            <w:pPr>
              <w:spacing w:after="0" w:line="240" w:lineRule="auto"/>
              <w:jc w:val="right"/>
              <w:rPr>
                <w:rFonts w:cstheme="minorHAnsi"/>
                <w:color w:val="000000"/>
                <w:sz w:val="20"/>
                <w:szCs w:val="20"/>
              </w:rPr>
            </w:pPr>
          </w:p>
        </w:tc>
      </w:tr>
      <w:tr w:rsidR="00C86F91" w:rsidRPr="00D87F1A" w14:paraId="33A218B7" w14:textId="77777777" w:rsidTr="00983D58">
        <w:trPr>
          <w:cantSplit/>
          <w:trHeight w:val="15"/>
        </w:trPr>
        <w:tc>
          <w:tcPr>
            <w:tcW w:w="374" w:type="pct"/>
            <w:vMerge/>
            <w:tcBorders>
              <w:left w:val="nil"/>
              <w:bottom w:val="single" w:sz="4" w:space="0" w:color="auto"/>
              <w:right w:val="nil"/>
            </w:tcBorders>
            <w:vAlign w:val="center"/>
          </w:tcPr>
          <w:p w14:paraId="065AF93B"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6B17F9C3"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11D5A9ED" w14:textId="77777777" w:rsidR="00C86F91" w:rsidRPr="00D87F1A" w:rsidRDefault="00C86F91" w:rsidP="00C86F91">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4CE494C8"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782C9285" w14:textId="7929E09E"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7.925</w:t>
            </w:r>
          </w:p>
        </w:tc>
        <w:tc>
          <w:tcPr>
            <w:tcW w:w="703" w:type="pct"/>
            <w:tcBorders>
              <w:top w:val="nil"/>
              <w:left w:val="nil"/>
              <w:bottom w:val="nil"/>
              <w:right w:val="nil"/>
            </w:tcBorders>
            <w:shd w:val="clear" w:color="auto" w:fill="auto"/>
            <w:noWrap/>
            <w:vAlign w:val="bottom"/>
          </w:tcPr>
          <w:p w14:paraId="60FDFEA9" w14:textId="569B1265"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0.226</w:t>
            </w:r>
          </w:p>
        </w:tc>
        <w:tc>
          <w:tcPr>
            <w:tcW w:w="706" w:type="pct"/>
            <w:vMerge/>
            <w:tcBorders>
              <w:left w:val="nil"/>
            </w:tcBorders>
            <w:shd w:val="clear" w:color="auto" w:fill="auto"/>
            <w:noWrap/>
            <w:vAlign w:val="center"/>
          </w:tcPr>
          <w:p w14:paraId="0B1F8D76" w14:textId="77777777" w:rsidR="00C86F91" w:rsidRPr="00D87F1A" w:rsidRDefault="00C86F91" w:rsidP="00C86F91">
            <w:pPr>
              <w:spacing w:after="0" w:line="240" w:lineRule="auto"/>
              <w:jc w:val="right"/>
              <w:rPr>
                <w:rFonts w:cstheme="minorHAnsi"/>
                <w:b/>
                <w:color w:val="000000"/>
                <w:sz w:val="20"/>
                <w:szCs w:val="20"/>
                <w:lang w:val="en-GB"/>
              </w:rPr>
            </w:pPr>
          </w:p>
        </w:tc>
        <w:tc>
          <w:tcPr>
            <w:tcW w:w="781" w:type="pct"/>
            <w:vMerge/>
            <w:tcBorders>
              <w:left w:val="nil"/>
            </w:tcBorders>
          </w:tcPr>
          <w:p w14:paraId="5482A934" w14:textId="77777777" w:rsidR="00C86F91" w:rsidRPr="00D87F1A" w:rsidRDefault="00C86F91" w:rsidP="00C86F91">
            <w:pPr>
              <w:spacing w:after="0" w:line="240" w:lineRule="auto"/>
              <w:jc w:val="right"/>
              <w:rPr>
                <w:rFonts w:cstheme="minorHAnsi"/>
                <w:b/>
                <w:color w:val="000000"/>
                <w:sz w:val="20"/>
                <w:szCs w:val="20"/>
                <w:lang w:val="en-GB"/>
              </w:rPr>
            </w:pPr>
          </w:p>
        </w:tc>
      </w:tr>
      <w:tr w:rsidR="00C86F91" w:rsidRPr="00D87F1A" w14:paraId="73199C38" w14:textId="77777777" w:rsidTr="00983D58">
        <w:trPr>
          <w:cantSplit/>
          <w:trHeight w:val="15"/>
        </w:trPr>
        <w:tc>
          <w:tcPr>
            <w:tcW w:w="374" w:type="pct"/>
            <w:vMerge/>
            <w:tcBorders>
              <w:left w:val="nil"/>
              <w:bottom w:val="single" w:sz="4" w:space="0" w:color="auto"/>
              <w:right w:val="nil"/>
            </w:tcBorders>
            <w:vAlign w:val="center"/>
          </w:tcPr>
          <w:p w14:paraId="6C9B02BD"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val="restart"/>
            <w:tcBorders>
              <w:left w:val="nil"/>
              <w:bottom w:val="single" w:sz="4" w:space="0" w:color="auto"/>
              <w:right w:val="nil"/>
            </w:tcBorders>
            <w:vAlign w:val="center"/>
          </w:tcPr>
          <w:p w14:paraId="11C4F9D5"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Low</w:t>
            </w:r>
          </w:p>
        </w:tc>
        <w:tc>
          <w:tcPr>
            <w:tcW w:w="547" w:type="pct"/>
            <w:vMerge w:val="restart"/>
            <w:tcBorders>
              <w:left w:val="nil"/>
              <w:right w:val="nil"/>
            </w:tcBorders>
            <w:shd w:val="clear" w:color="auto" w:fill="auto"/>
            <w:noWrap/>
            <w:vAlign w:val="center"/>
          </w:tcPr>
          <w:p w14:paraId="4CB12CE1"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44139F09"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3FC8FA4E" w14:textId="161D966B"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6.525</w:t>
            </w:r>
          </w:p>
        </w:tc>
        <w:tc>
          <w:tcPr>
            <w:tcW w:w="703" w:type="pct"/>
            <w:tcBorders>
              <w:top w:val="nil"/>
              <w:left w:val="nil"/>
              <w:bottom w:val="nil"/>
              <w:right w:val="nil"/>
            </w:tcBorders>
            <w:shd w:val="clear" w:color="auto" w:fill="auto"/>
            <w:noWrap/>
            <w:vAlign w:val="bottom"/>
          </w:tcPr>
          <w:p w14:paraId="1C375A9B" w14:textId="082045AA"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0.231</w:t>
            </w:r>
          </w:p>
        </w:tc>
        <w:tc>
          <w:tcPr>
            <w:tcW w:w="706" w:type="pct"/>
            <w:vMerge w:val="restart"/>
            <w:tcBorders>
              <w:left w:val="nil"/>
            </w:tcBorders>
            <w:shd w:val="clear" w:color="auto" w:fill="auto"/>
            <w:noWrap/>
            <w:vAlign w:val="center"/>
          </w:tcPr>
          <w:p w14:paraId="129B9EBD" w14:textId="2CE99EB0" w:rsidR="00C86F91" w:rsidRPr="00D87F1A" w:rsidRDefault="00C86F91" w:rsidP="00C86F91">
            <w:pPr>
              <w:spacing w:after="0" w:line="240" w:lineRule="auto"/>
              <w:jc w:val="right"/>
              <w:rPr>
                <w:rFonts w:cstheme="minorHAnsi"/>
                <w:color w:val="000000"/>
                <w:sz w:val="20"/>
                <w:szCs w:val="20"/>
              </w:rPr>
            </w:pPr>
            <w:r w:rsidRPr="00B40FC5">
              <w:rPr>
                <w:rFonts w:cstheme="minorHAnsi"/>
                <w:color w:val="000000"/>
                <w:sz w:val="20"/>
                <w:szCs w:val="20"/>
              </w:rPr>
              <w:t>0.068</w:t>
            </w:r>
          </w:p>
        </w:tc>
        <w:tc>
          <w:tcPr>
            <w:tcW w:w="781" w:type="pct"/>
            <w:vMerge/>
            <w:tcBorders>
              <w:left w:val="nil"/>
            </w:tcBorders>
          </w:tcPr>
          <w:p w14:paraId="77257580" w14:textId="77777777" w:rsidR="00C86F91" w:rsidRPr="00D87F1A" w:rsidRDefault="00C86F91" w:rsidP="00C86F91">
            <w:pPr>
              <w:spacing w:after="0" w:line="240" w:lineRule="auto"/>
              <w:jc w:val="right"/>
              <w:rPr>
                <w:rFonts w:cstheme="minorHAnsi"/>
                <w:color w:val="000000"/>
                <w:sz w:val="20"/>
                <w:szCs w:val="20"/>
              </w:rPr>
            </w:pPr>
          </w:p>
        </w:tc>
      </w:tr>
      <w:tr w:rsidR="00C86F91" w:rsidRPr="00D87F1A" w14:paraId="0889BE0E" w14:textId="77777777" w:rsidTr="00983D58">
        <w:trPr>
          <w:cantSplit/>
          <w:trHeight w:val="15"/>
        </w:trPr>
        <w:tc>
          <w:tcPr>
            <w:tcW w:w="374" w:type="pct"/>
            <w:vMerge/>
            <w:tcBorders>
              <w:left w:val="nil"/>
              <w:bottom w:val="single" w:sz="4" w:space="0" w:color="auto"/>
              <w:right w:val="nil"/>
            </w:tcBorders>
            <w:vAlign w:val="center"/>
          </w:tcPr>
          <w:p w14:paraId="388AFFC3"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4782B993"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7D161F28" w14:textId="77777777" w:rsidR="00C86F91" w:rsidRPr="00D87F1A" w:rsidRDefault="00C86F91" w:rsidP="00C86F91">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54B62ACE"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6B95029D" w14:textId="591D4679"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7.013</w:t>
            </w:r>
          </w:p>
        </w:tc>
        <w:tc>
          <w:tcPr>
            <w:tcW w:w="703" w:type="pct"/>
            <w:tcBorders>
              <w:top w:val="nil"/>
              <w:left w:val="nil"/>
              <w:bottom w:val="nil"/>
              <w:right w:val="nil"/>
            </w:tcBorders>
            <w:shd w:val="clear" w:color="auto" w:fill="auto"/>
            <w:noWrap/>
            <w:vAlign w:val="bottom"/>
          </w:tcPr>
          <w:p w14:paraId="4E9242CF" w14:textId="5325873E"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0.239</w:t>
            </w:r>
          </w:p>
        </w:tc>
        <w:tc>
          <w:tcPr>
            <w:tcW w:w="706" w:type="pct"/>
            <w:vMerge/>
            <w:tcBorders>
              <w:left w:val="nil"/>
            </w:tcBorders>
            <w:shd w:val="clear" w:color="auto" w:fill="auto"/>
            <w:noWrap/>
            <w:vAlign w:val="center"/>
          </w:tcPr>
          <w:p w14:paraId="5C19F01D" w14:textId="77777777" w:rsidR="00C86F91" w:rsidRPr="00D87F1A" w:rsidRDefault="00C86F91" w:rsidP="00C86F91">
            <w:pPr>
              <w:spacing w:after="0" w:line="240" w:lineRule="auto"/>
              <w:jc w:val="right"/>
              <w:rPr>
                <w:rFonts w:cstheme="minorHAnsi"/>
                <w:b/>
                <w:color w:val="000000"/>
                <w:sz w:val="20"/>
                <w:szCs w:val="20"/>
                <w:lang w:val="en-GB"/>
              </w:rPr>
            </w:pPr>
          </w:p>
        </w:tc>
        <w:tc>
          <w:tcPr>
            <w:tcW w:w="781" w:type="pct"/>
            <w:vMerge/>
            <w:tcBorders>
              <w:left w:val="nil"/>
            </w:tcBorders>
          </w:tcPr>
          <w:p w14:paraId="6A1D7E78" w14:textId="77777777" w:rsidR="00C86F91" w:rsidRPr="00D87F1A" w:rsidRDefault="00C86F91" w:rsidP="00C86F91">
            <w:pPr>
              <w:spacing w:after="0" w:line="240" w:lineRule="auto"/>
              <w:jc w:val="right"/>
              <w:rPr>
                <w:rFonts w:cstheme="minorHAnsi"/>
                <w:b/>
                <w:color w:val="000000"/>
                <w:sz w:val="20"/>
                <w:szCs w:val="20"/>
                <w:lang w:val="en-GB"/>
              </w:rPr>
            </w:pPr>
          </w:p>
        </w:tc>
      </w:tr>
      <w:tr w:rsidR="00C86F91" w:rsidRPr="00D87F1A" w14:paraId="3C492597" w14:textId="77777777" w:rsidTr="00983D58">
        <w:trPr>
          <w:cantSplit/>
          <w:trHeight w:val="15"/>
        </w:trPr>
        <w:tc>
          <w:tcPr>
            <w:tcW w:w="374" w:type="pct"/>
            <w:vMerge/>
            <w:tcBorders>
              <w:left w:val="nil"/>
              <w:bottom w:val="single" w:sz="4" w:space="0" w:color="auto"/>
              <w:right w:val="nil"/>
            </w:tcBorders>
            <w:vAlign w:val="center"/>
          </w:tcPr>
          <w:p w14:paraId="274CC740"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4784A383"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4681BA72"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79DA89CB"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4FE51D8B" w14:textId="61C235F4"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6.974</w:t>
            </w:r>
          </w:p>
        </w:tc>
        <w:tc>
          <w:tcPr>
            <w:tcW w:w="703" w:type="pct"/>
            <w:tcBorders>
              <w:top w:val="nil"/>
              <w:left w:val="nil"/>
              <w:bottom w:val="nil"/>
              <w:right w:val="nil"/>
            </w:tcBorders>
            <w:shd w:val="clear" w:color="auto" w:fill="auto"/>
            <w:noWrap/>
            <w:vAlign w:val="bottom"/>
          </w:tcPr>
          <w:p w14:paraId="23AB2D72" w14:textId="729CC913"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0.225</w:t>
            </w:r>
          </w:p>
        </w:tc>
        <w:tc>
          <w:tcPr>
            <w:tcW w:w="706" w:type="pct"/>
            <w:vMerge w:val="restart"/>
            <w:tcBorders>
              <w:left w:val="nil"/>
            </w:tcBorders>
            <w:shd w:val="clear" w:color="auto" w:fill="auto"/>
            <w:noWrap/>
            <w:vAlign w:val="center"/>
          </w:tcPr>
          <w:p w14:paraId="78FB40FB" w14:textId="64F72062" w:rsidR="00C86F91" w:rsidRPr="00D87F1A" w:rsidRDefault="00C86F91" w:rsidP="00C86F91">
            <w:pPr>
              <w:spacing w:after="0" w:line="240" w:lineRule="auto"/>
              <w:jc w:val="right"/>
              <w:rPr>
                <w:rFonts w:cstheme="minorHAnsi"/>
                <w:color w:val="000000"/>
                <w:sz w:val="20"/>
                <w:szCs w:val="20"/>
              </w:rPr>
            </w:pPr>
            <w:r w:rsidRPr="00B40FC5">
              <w:rPr>
                <w:rFonts w:cstheme="minorHAnsi"/>
                <w:color w:val="000000"/>
                <w:sz w:val="20"/>
                <w:szCs w:val="20"/>
              </w:rPr>
              <w:t>0.730</w:t>
            </w:r>
          </w:p>
        </w:tc>
        <w:tc>
          <w:tcPr>
            <w:tcW w:w="781" w:type="pct"/>
            <w:vMerge/>
            <w:tcBorders>
              <w:left w:val="nil"/>
            </w:tcBorders>
          </w:tcPr>
          <w:p w14:paraId="59F8E3D4" w14:textId="77777777" w:rsidR="00C86F91" w:rsidRPr="00D87F1A" w:rsidRDefault="00C86F91" w:rsidP="00C86F91">
            <w:pPr>
              <w:spacing w:after="0" w:line="240" w:lineRule="auto"/>
              <w:jc w:val="right"/>
              <w:rPr>
                <w:rFonts w:cstheme="minorHAnsi"/>
                <w:color w:val="000000"/>
                <w:sz w:val="20"/>
                <w:szCs w:val="20"/>
              </w:rPr>
            </w:pPr>
          </w:p>
        </w:tc>
      </w:tr>
      <w:tr w:rsidR="00C86F91" w:rsidRPr="00D87F1A" w14:paraId="04BEC486" w14:textId="77777777" w:rsidTr="00983D58">
        <w:trPr>
          <w:cantSplit/>
          <w:trHeight w:val="15"/>
        </w:trPr>
        <w:tc>
          <w:tcPr>
            <w:tcW w:w="374" w:type="pct"/>
            <w:vMerge/>
            <w:tcBorders>
              <w:left w:val="nil"/>
              <w:bottom w:val="single" w:sz="4" w:space="0" w:color="auto"/>
              <w:right w:val="nil"/>
            </w:tcBorders>
            <w:vAlign w:val="center"/>
          </w:tcPr>
          <w:p w14:paraId="5D33E912"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2B8141DD"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18C88B76" w14:textId="77777777" w:rsidR="00C86F91" w:rsidRPr="00D87F1A" w:rsidRDefault="00C86F91" w:rsidP="00C86F91">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609AEEFA"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32CEE71B" w14:textId="03DACC47"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7.066</w:t>
            </w:r>
          </w:p>
        </w:tc>
        <w:tc>
          <w:tcPr>
            <w:tcW w:w="703" w:type="pct"/>
            <w:tcBorders>
              <w:top w:val="nil"/>
              <w:left w:val="nil"/>
              <w:bottom w:val="nil"/>
              <w:right w:val="nil"/>
            </w:tcBorders>
            <w:shd w:val="clear" w:color="auto" w:fill="auto"/>
            <w:noWrap/>
            <w:vAlign w:val="bottom"/>
          </w:tcPr>
          <w:p w14:paraId="4684BB11" w14:textId="7BDB6255"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0.225</w:t>
            </w:r>
          </w:p>
        </w:tc>
        <w:tc>
          <w:tcPr>
            <w:tcW w:w="706" w:type="pct"/>
            <w:vMerge/>
            <w:tcBorders>
              <w:left w:val="nil"/>
            </w:tcBorders>
            <w:shd w:val="clear" w:color="auto" w:fill="auto"/>
            <w:noWrap/>
            <w:vAlign w:val="center"/>
          </w:tcPr>
          <w:p w14:paraId="6D096738" w14:textId="77777777" w:rsidR="00C86F91" w:rsidRPr="00D87F1A" w:rsidRDefault="00C86F91" w:rsidP="00C86F91">
            <w:pPr>
              <w:spacing w:after="0" w:line="240" w:lineRule="auto"/>
              <w:jc w:val="right"/>
              <w:rPr>
                <w:rFonts w:cstheme="minorHAnsi"/>
                <w:b/>
                <w:color w:val="000000"/>
                <w:sz w:val="20"/>
                <w:szCs w:val="20"/>
                <w:lang w:val="en-GB"/>
              </w:rPr>
            </w:pPr>
          </w:p>
        </w:tc>
        <w:tc>
          <w:tcPr>
            <w:tcW w:w="781" w:type="pct"/>
            <w:vMerge/>
            <w:tcBorders>
              <w:left w:val="nil"/>
            </w:tcBorders>
          </w:tcPr>
          <w:p w14:paraId="1CC9CCB4" w14:textId="77777777" w:rsidR="00C86F91" w:rsidRPr="00D87F1A" w:rsidRDefault="00C86F91" w:rsidP="00C86F91">
            <w:pPr>
              <w:spacing w:after="0" w:line="240" w:lineRule="auto"/>
              <w:jc w:val="right"/>
              <w:rPr>
                <w:rFonts w:cstheme="minorHAnsi"/>
                <w:b/>
                <w:color w:val="000000"/>
                <w:sz w:val="20"/>
                <w:szCs w:val="20"/>
                <w:lang w:val="en-GB"/>
              </w:rPr>
            </w:pPr>
          </w:p>
        </w:tc>
      </w:tr>
      <w:tr w:rsidR="00C86F91" w:rsidRPr="00D87F1A" w14:paraId="5CC7E580" w14:textId="77777777" w:rsidTr="00983D58">
        <w:trPr>
          <w:cantSplit/>
          <w:trHeight w:val="50"/>
        </w:trPr>
        <w:tc>
          <w:tcPr>
            <w:tcW w:w="374" w:type="pct"/>
            <w:vMerge/>
            <w:tcBorders>
              <w:left w:val="nil"/>
              <w:bottom w:val="single" w:sz="4" w:space="0" w:color="auto"/>
              <w:right w:val="nil"/>
            </w:tcBorders>
            <w:vAlign w:val="center"/>
          </w:tcPr>
          <w:p w14:paraId="258605D3"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219A2B86"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val="restart"/>
            <w:tcBorders>
              <w:left w:val="nil"/>
              <w:bottom w:val="single" w:sz="4" w:space="0" w:color="auto"/>
              <w:right w:val="nil"/>
            </w:tcBorders>
            <w:shd w:val="clear" w:color="auto" w:fill="auto"/>
            <w:noWrap/>
            <w:vAlign w:val="center"/>
          </w:tcPr>
          <w:p w14:paraId="32846C2D"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right w:val="nil"/>
            </w:tcBorders>
            <w:vAlign w:val="center"/>
          </w:tcPr>
          <w:p w14:paraId="1D36D28A"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right w:val="nil"/>
            </w:tcBorders>
            <w:shd w:val="clear" w:color="auto" w:fill="auto"/>
            <w:noWrap/>
            <w:vAlign w:val="bottom"/>
          </w:tcPr>
          <w:p w14:paraId="5B37C9F4" w14:textId="2A584CF8"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7.401</w:t>
            </w:r>
          </w:p>
        </w:tc>
        <w:tc>
          <w:tcPr>
            <w:tcW w:w="703" w:type="pct"/>
            <w:tcBorders>
              <w:top w:val="nil"/>
              <w:left w:val="nil"/>
              <w:right w:val="nil"/>
            </w:tcBorders>
            <w:shd w:val="clear" w:color="auto" w:fill="auto"/>
            <w:noWrap/>
            <w:vAlign w:val="bottom"/>
          </w:tcPr>
          <w:p w14:paraId="064B7CF8" w14:textId="188D83C3"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0.225</w:t>
            </w:r>
          </w:p>
        </w:tc>
        <w:tc>
          <w:tcPr>
            <w:tcW w:w="706" w:type="pct"/>
            <w:vMerge w:val="restart"/>
            <w:tcBorders>
              <w:left w:val="nil"/>
              <w:bottom w:val="single" w:sz="4" w:space="0" w:color="auto"/>
            </w:tcBorders>
            <w:shd w:val="clear" w:color="auto" w:fill="auto"/>
            <w:noWrap/>
            <w:vAlign w:val="center"/>
          </w:tcPr>
          <w:p w14:paraId="1905FC14" w14:textId="337A8297" w:rsidR="00C86F91" w:rsidRPr="00D87F1A" w:rsidRDefault="00C86F91" w:rsidP="00C86F91">
            <w:pPr>
              <w:spacing w:after="0" w:line="240" w:lineRule="auto"/>
              <w:jc w:val="right"/>
              <w:rPr>
                <w:rFonts w:cstheme="minorHAnsi"/>
                <w:color w:val="000000"/>
                <w:sz w:val="20"/>
                <w:szCs w:val="20"/>
              </w:rPr>
            </w:pPr>
            <w:r w:rsidRPr="00B40FC5">
              <w:rPr>
                <w:rFonts w:cstheme="minorHAnsi"/>
                <w:color w:val="000000"/>
                <w:sz w:val="20"/>
                <w:szCs w:val="20"/>
              </w:rPr>
              <w:t>0.562</w:t>
            </w:r>
          </w:p>
        </w:tc>
        <w:tc>
          <w:tcPr>
            <w:tcW w:w="781" w:type="pct"/>
            <w:vMerge/>
            <w:tcBorders>
              <w:left w:val="nil"/>
            </w:tcBorders>
          </w:tcPr>
          <w:p w14:paraId="15A457C5" w14:textId="77777777" w:rsidR="00C86F91" w:rsidRPr="00D87F1A" w:rsidRDefault="00C86F91" w:rsidP="00C86F91">
            <w:pPr>
              <w:spacing w:after="0" w:line="240" w:lineRule="auto"/>
              <w:jc w:val="right"/>
              <w:rPr>
                <w:rFonts w:cstheme="minorHAnsi"/>
                <w:color w:val="000000"/>
                <w:sz w:val="20"/>
                <w:szCs w:val="20"/>
              </w:rPr>
            </w:pPr>
          </w:p>
        </w:tc>
      </w:tr>
      <w:tr w:rsidR="00C86F91" w:rsidRPr="00D87F1A" w14:paraId="1AED51AC" w14:textId="77777777" w:rsidTr="00983D58">
        <w:trPr>
          <w:cantSplit/>
          <w:trHeight w:val="41"/>
        </w:trPr>
        <w:tc>
          <w:tcPr>
            <w:tcW w:w="374" w:type="pct"/>
            <w:vMerge/>
            <w:tcBorders>
              <w:left w:val="nil"/>
              <w:bottom w:val="single" w:sz="4" w:space="0" w:color="auto"/>
              <w:right w:val="nil"/>
            </w:tcBorders>
            <w:vAlign w:val="center"/>
          </w:tcPr>
          <w:p w14:paraId="7BBC3D88"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7F918908"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tcBorders>
              <w:left w:val="nil"/>
              <w:bottom w:val="single" w:sz="4" w:space="0" w:color="auto"/>
              <w:right w:val="nil"/>
            </w:tcBorders>
            <w:shd w:val="clear" w:color="auto" w:fill="auto"/>
            <w:noWrap/>
            <w:vAlign w:val="center"/>
          </w:tcPr>
          <w:p w14:paraId="0D42F736" w14:textId="77777777" w:rsidR="00C86F91" w:rsidRPr="00D87F1A" w:rsidRDefault="00C86F91" w:rsidP="00C86F91">
            <w:pPr>
              <w:spacing w:after="0" w:line="240" w:lineRule="auto"/>
              <w:rPr>
                <w:rFonts w:cstheme="minorHAnsi"/>
                <w:i/>
                <w:color w:val="000000"/>
                <w:sz w:val="20"/>
                <w:szCs w:val="20"/>
                <w:lang w:val="en-GB"/>
              </w:rPr>
            </w:pPr>
          </w:p>
        </w:tc>
        <w:tc>
          <w:tcPr>
            <w:tcW w:w="779" w:type="pct"/>
            <w:tcBorders>
              <w:top w:val="nil"/>
              <w:left w:val="nil"/>
              <w:bottom w:val="single" w:sz="4" w:space="0" w:color="auto"/>
              <w:right w:val="nil"/>
            </w:tcBorders>
            <w:vAlign w:val="center"/>
          </w:tcPr>
          <w:p w14:paraId="5D129D78"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single" w:sz="4" w:space="0" w:color="auto"/>
              <w:right w:val="nil"/>
            </w:tcBorders>
            <w:shd w:val="clear" w:color="auto" w:fill="auto"/>
            <w:noWrap/>
            <w:vAlign w:val="bottom"/>
          </w:tcPr>
          <w:p w14:paraId="2E2FF00B" w14:textId="08049620"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7.555</w:t>
            </w:r>
          </w:p>
        </w:tc>
        <w:tc>
          <w:tcPr>
            <w:tcW w:w="703" w:type="pct"/>
            <w:tcBorders>
              <w:top w:val="nil"/>
              <w:left w:val="nil"/>
              <w:bottom w:val="single" w:sz="4" w:space="0" w:color="auto"/>
              <w:right w:val="nil"/>
            </w:tcBorders>
            <w:shd w:val="clear" w:color="auto" w:fill="auto"/>
            <w:noWrap/>
            <w:vAlign w:val="bottom"/>
          </w:tcPr>
          <w:p w14:paraId="00189B9C" w14:textId="33000BA3"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0.225</w:t>
            </w:r>
          </w:p>
        </w:tc>
        <w:tc>
          <w:tcPr>
            <w:tcW w:w="706" w:type="pct"/>
            <w:vMerge/>
            <w:tcBorders>
              <w:left w:val="nil"/>
              <w:bottom w:val="single" w:sz="4" w:space="0" w:color="auto"/>
            </w:tcBorders>
            <w:shd w:val="clear" w:color="auto" w:fill="auto"/>
            <w:noWrap/>
            <w:vAlign w:val="center"/>
          </w:tcPr>
          <w:p w14:paraId="4B165955" w14:textId="77777777" w:rsidR="00C86F91" w:rsidRPr="00D87F1A" w:rsidRDefault="00C86F91" w:rsidP="00C86F91">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336DEB6C" w14:textId="77777777" w:rsidR="00C86F91" w:rsidRPr="00D87F1A" w:rsidRDefault="00C86F91" w:rsidP="00C86F91">
            <w:pPr>
              <w:spacing w:after="0" w:line="240" w:lineRule="auto"/>
              <w:jc w:val="right"/>
              <w:rPr>
                <w:rFonts w:cstheme="minorHAnsi"/>
                <w:b/>
                <w:color w:val="000000"/>
                <w:sz w:val="20"/>
                <w:szCs w:val="20"/>
                <w:lang w:val="en-GB"/>
              </w:rPr>
            </w:pPr>
          </w:p>
        </w:tc>
      </w:tr>
      <w:tr w:rsidR="00D84668" w:rsidRPr="00D87F1A" w14:paraId="7294DEB6" w14:textId="77777777" w:rsidTr="00983D58">
        <w:trPr>
          <w:cantSplit/>
          <w:trHeight w:val="41"/>
        </w:trPr>
        <w:tc>
          <w:tcPr>
            <w:tcW w:w="374" w:type="pct"/>
            <w:vMerge w:val="restart"/>
            <w:tcBorders>
              <w:top w:val="single" w:sz="4" w:space="0" w:color="auto"/>
              <w:left w:val="nil"/>
              <w:right w:val="nil"/>
            </w:tcBorders>
            <w:textDirection w:val="btLr"/>
            <w:vAlign w:val="center"/>
          </w:tcPr>
          <w:p w14:paraId="1D62F93F" w14:textId="77777777" w:rsidR="00D84668" w:rsidRPr="00D87F1A" w:rsidRDefault="00D84668" w:rsidP="00D84668">
            <w:pPr>
              <w:spacing w:after="0" w:line="240" w:lineRule="auto"/>
              <w:ind w:left="113" w:right="113"/>
              <w:jc w:val="center"/>
              <w:rPr>
                <w:rFonts w:cstheme="minorHAnsi"/>
                <w:color w:val="000000"/>
                <w:sz w:val="20"/>
                <w:szCs w:val="20"/>
                <w:lang w:val="en-GB"/>
              </w:rPr>
            </w:pPr>
            <w:r w:rsidRPr="00D87F1A">
              <w:rPr>
                <w:rFonts w:cstheme="minorHAnsi"/>
                <w:color w:val="000000"/>
                <w:sz w:val="20"/>
                <w:szCs w:val="20"/>
                <w:lang w:val="en-GB"/>
              </w:rPr>
              <w:t>Resistance (harvest 2)</w:t>
            </w:r>
          </w:p>
        </w:tc>
        <w:tc>
          <w:tcPr>
            <w:tcW w:w="564" w:type="pct"/>
            <w:vMerge w:val="restart"/>
            <w:tcBorders>
              <w:top w:val="single" w:sz="4" w:space="0" w:color="auto"/>
              <w:left w:val="nil"/>
              <w:right w:val="nil"/>
            </w:tcBorders>
            <w:vAlign w:val="center"/>
          </w:tcPr>
          <w:p w14:paraId="79009D7B"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High</w:t>
            </w:r>
          </w:p>
        </w:tc>
        <w:tc>
          <w:tcPr>
            <w:tcW w:w="547" w:type="pct"/>
            <w:vMerge w:val="restart"/>
            <w:tcBorders>
              <w:top w:val="single" w:sz="4" w:space="0" w:color="auto"/>
              <w:left w:val="nil"/>
              <w:right w:val="nil"/>
            </w:tcBorders>
            <w:shd w:val="clear" w:color="auto" w:fill="auto"/>
            <w:noWrap/>
            <w:vAlign w:val="center"/>
          </w:tcPr>
          <w:p w14:paraId="27A66F59"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single" w:sz="4" w:space="0" w:color="auto"/>
              <w:left w:val="nil"/>
              <w:bottom w:val="nil"/>
              <w:right w:val="nil"/>
            </w:tcBorders>
            <w:vAlign w:val="center"/>
          </w:tcPr>
          <w:p w14:paraId="370A5FF5"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single" w:sz="4" w:space="0" w:color="auto"/>
              <w:left w:val="nil"/>
              <w:bottom w:val="nil"/>
              <w:right w:val="nil"/>
            </w:tcBorders>
            <w:shd w:val="clear" w:color="auto" w:fill="auto"/>
            <w:noWrap/>
            <w:vAlign w:val="bottom"/>
          </w:tcPr>
          <w:p w14:paraId="240FFD71" w14:textId="7DA92A32"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7.223</w:t>
            </w:r>
          </w:p>
        </w:tc>
        <w:tc>
          <w:tcPr>
            <w:tcW w:w="703" w:type="pct"/>
            <w:tcBorders>
              <w:top w:val="single" w:sz="4" w:space="0" w:color="auto"/>
              <w:left w:val="nil"/>
              <w:bottom w:val="nil"/>
              <w:right w:val="nil"/>
            </w:tcBorders>
            <w:shd w:val="clear" w:color="auto" w:fill="auto"/>
            <w:noWrap/>
            <w:vAlign w:val="bottom"/>
          </w:tcPr>
          <w:p w14:paraId="147A9DD0" w14:textId="5DC4C35D"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0.322</w:t>
            </w:r>
          </w:p>
        </w:tc>
        <w:tc>
          <w:tcPr>
            <w:tcW w:w="706" w:type="pct"/>
            <w:vMerge w:val="restart"/>
            <w:tcBorders>
              <w:top w:val="single" w:sz="4" w:space="0" w:color="auto"/>
              <w:left w:val="nil"/>
            </w:tcBorders>
            <w:shd w:val="clear" w:color="auto" w:fill="auto"/>
            <w:noWrap/>
            <w:vAlign w:val="center"/>
          </w:tcPr>
          <w:p w14:paraId="3F04EC29" w14:textId="6B517829" w:rsidR="00D84668" w:rsidRPr="00D87F1A" w:rsidRDefault="00D84668" w:rsidP="00D84668">
            <w:pPr>
              <w:jc w:val="right"/>
              <w:rPr>
                <w:rFonts w:ascii="Calibri" w:hAnsi="Calibri" w:cs="Calibri"/>
                <w:color w:val="000000"/>
                <w:sz w:val="20"/>
                <w:szCs w:val="20"/>
              </w:rPr>
            </w:pPr>
            <w:r>
              <w:rPr>
                <w:rFonts w:ascii="Calibri" w:hAnsi="Calibri" w:cs="Calibri"/>
                <w:color w:val="000000"/>
                <w:sz w:val="20"/>
                <w:szCs w:val="20"/>
              </w:rPr>
              <w:t>0.581</w:t>
            </w:r>
          </w:p>
        </w:tc>
        <w:tc>
          <w:tcPr>
            <w:tcW w:w="781" w:type="pct"/>
            <w:vMerge w:val="restart"/>
            <w:tcBorders>
              <w:top w:val="single" w:sz="4" w:space="0" w:color="auto"/>
              <w:left w:val="nil"/>
            </w:tcBorders>
            <w:vAlign w:val="center"/>
          </w:tcPr>
          <w:p w14:paraId="3AE4B231" w14:textId="7BAF0B87" w:rsidR="00D84668" w:rsidRPr="00D87F1A" w:rsidRDefault="00D84668" w:rsidP="00D84668">
            <w:pPr>
              <w:jc w:val="right"/>
              <w:rPr>
                <w:rFonts w:ascii="Calibri" w:hAnsi="Calibri" w:cs="Calibri"/>
                <w:color w:val="000000"/>
                <w:sz w:val="20"/>
                <w:szCs w:val="20"/>
              </w:rPr>
            </w:pPr>
            <w:r>
              <w:rPr>
                <w:rFonts w:ascii="Calibri" w:hAnsi="Calibri" w:cs="Calibri"/>
                <w:color w:val="000000"/>
                <w:sz w:val="20"/>
                <w:szCs w:val="20"/>
              </w:rPr>
              <w:t>0.720/</w:t>
            </w:r>
            <w:r w:rsidRPr="00D84668">
              <w:rPr>
                <w:rFonts w:ascii="Calibri" w:hAnsi="Calibri" w:cs="Calibri"/>
                <w:color w:val="000000"/>
                <w:sz w:val="20"/>
                <w:szCs w:val="20"/>
              </w:rPr>
              <w:t>0.820</w:t>
            </w:r>
          </w:p>
        </w:tc>
      </w:tr>
      <w:tr w:rsidR="00D84668" w:rsidRPr="00D87F1A" w14:paraId="4C52E5FB" w14:textId="77777777" w:rsidTr="00983D58">
        <w:trPr>
          <w:cantSplit/>
          <w:trHeight w:val="41"/>
        </w:trPr>
        <w:tc>
          <w:tcPr>
            <w:tcW w:w="374" w:type="pct"/>
            <w:vMerge/>
            <w:tcBorders>
              <w:left w:val="nil"/>
              <w:right w:val="nil"/>
            </w:tcBorders>
            <w:vAlign w:val="center"/>
          </w:tcPr>
          <w:p w14:paraId="5430CEF2"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6F800A3B"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1E155DFD"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34C383C2"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4BA282F1" w14:textId="6087A2B8"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7.347</w:t>
            </w:r>
          </w:p>
        </w:tc>
        <w:tc>
          <w:tcPr>
            <w:tcW w:w="703" w:type="pct"/>
            <w:tcBorders>
              <w:top w:val="nil"/>
              <w:left w:val="nil"/>
              <w:bottom w:val="nil"/>
              <w:right w:val="nil"/>
            </w:tcBorders>
            <w:shd w:val="clear" w:color="auto" w:fill="auto"/>
            <w:noWrap/>
            <w:vAlign w:val="bottom"/>
          </w:tcPr>
          <w:p w14:paraId="34862CBF" w14:textId="4E7A682D"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0.322</w:t>
            </w:r>
          </w:p>
        </w:tc>
        <w:tc>
          <w:tcPr>
            <w:tcW w:w="706" w:type="pct"/>
            <w:vMerge/>
            <w:tcBorders>
              <w:left w:val="nil"/>
            </w:tcBorders>
            <w:shd w:val="clear" w:color="auto" w:fill="auto"/>
            <w:noWrap/>
            <w:vAlign w:val="center"/>
          </w:tcPr>
          <w:p w14:paraId="1A6F6305"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tcBorders>
          </w:tcPr>
          <w:p w14:paraId="3E36832B" w14:textId="77777777" w:rsidR="00D84668" w:rsidRPr="00D87F1A" w:rsidRDefault="00D84668" w:rsidP="00D84668">
            <w:pPr>
              <w:spacing w:after="0" w:line="240" w:lineRule="auto"/>
              <w:jc w:val="right"/>
              <w:rPr>
                <w:rFonts w:cstheme="minorHAnsi"/>
                <w:b/>
                <w:color w:val="000000"/>
                <w:sz w:val="20"/>
                <w:szCs w:val="20"/>
                <w:lang w:val="en-GB"/>
              </w:rPr>
            </w:pPr>
          </w:p>
        </w:tc>
      </w:tr>
      <w:tr w:rsidR="00D84668" w:rsidRPr="00D87F1A" w14:paraId="605FC58B" w14:textId="77777777" w:rsidTr="00983D58">
        <w:trPr>
          <w:cantSplit/>
          <w:trHeight w:val="41"/>
        </w:trPr>
        <w:tc>
          <w:tcPr>
            <w:tcW w:w="374" w:type="pct"/>
            <w:vMerge/>
            <w:tcBorders>
              <w:left w:val="nil"/>
              <w:right w:val="nil"/>
            </w:tcBorders>
            <w:vAlign w:val="center"/>
          </w:tcPr>
          <w:p w14:paraId="234DB476"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7710EA61"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5EFC916F"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1A643574"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11636CB9" w14:textId="48FB5F70"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7.148</w:t>
            </w:r>
          </w:p>
        </w:tc>
        <w:tc>
          <w:tcPr>
            <w:tcW w:w="703" w:type="pct"/>
            <w:tcBorders>
              <w:top w:val="nil"/>
              <w:left w:val="nil"/>
              <w:bottom w:val="nil"/>
              <w:right w:val="nil"/>
            </w:tcBorders>
            <w:shd w:val="clear" w:color="auto" w:fill="auto"/>
            <w:noWrap/>
            <w:vAlign w:val="bottom"/>
          </w:tcPr>
          <w:p w14:paraId="2E4EB6EC" w14:textId="6E892466"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0.322</w:t>
            </w:r>
          </w:p>
        </w:tc>
        <w:tc>
          <w:tcPr>
            <w:tcW w:w="706" w:type="pct"/>
            <w:vMerge w:val="restart"/>
            <w:tcBorders>
              <w:left w:val="nil"/>
            </w:tcBorders>
            <w:shd w:val="clear" w:color="auto" w:fill="auto"/>
            <w:noWrap/>
            <w:vAlign w:val="center"/>
          </w:tcPr>
          <w:p w14:paraId="1CCC3AAD" w14:textId="2C7DA5E1" w:rsidR="00D84668" w:rsidRPr="00D87F1A" w:rsidRDefault="00D84668" w:rsidP="00D84668">
            <w:pPr>
              <w:jc w:val="right"/>
              <w:rPr>
                <w:rFonts w:ascii="Calibri" w:hAnsi="Calibri" w:cs="Calibri"/>
                <w:color w:val="000000"/>
                <w:sz w:val="20"/>
                <w:szCs w:val="20"/>
              </w:rPr>
            </w:pPr>
            <w:r>
              <w:rPr>
                <w:rFonts w:ascii="Calibri" w:hAnsi="Calibri" w:cs="Calibri"/>
                <w:color w:val="000000"/>
                <w:sz w:val="20"/>
                <w:szCs w:val="20"/>
              </w:rPr>
              <w:t>0.503</w:t>
            </w:r>
          </w:p>
        </w:tc>
        <w:tc>
          <w:tcPr>
            <w:tcW w:w="781" w:type="pct"/>
            <w:vMerge/>
            <w:tcBorders>
              <w:left w:val="nil"/>
            </w:tcBorders>
          </w:tcPr>
          <w:p w14:paraId="61F3C880" w14:textId="77777777" w:rsidR="00D84668" w:rsidRPr="00D87F1A" w:rsidRDefault="00D84668" w:rsidP="00D84668">
            <w:pPr>
              <w:jc w:val="right"/>
              <w:rPr>
                <w:rFonts w:ascii="Calibri" w:hAnsi="Calibri" w:cs="Calibri"/>
                <w:color w:val="000000"/>
                <w:sz w:val="20"/>
                <w:szCs w:val="20"/>
              </w:rPr>
            </w:pPr>
          </w:p>
        </w:tc>
      </w:tr>
      <w:tr w:rsidR="00D84668" w:rsidRPr="00D87F1A" w14:paraId="4D986AF8" w14:textId="77777777" w:rsidTr="00983D58">
        <w:trPr>
          <w:cantSplit/>
          <w:trHeight w:val="41"/>
        </w:trPr>
        <w:tc>
          <w:tcPr>
            <w:tcW w:w="374" w:type="pct"/>
            <w:vMerge/>
            <w:tcBorders>
              <w:left w:val="nil"/>
              <w:right w:val="nil"/>
            </w:tcBorders>
            <w:vAlign w:val="center"/>
          </w:tcPr>
          <w:p w14:paraId="552A46AD"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51E64B3D"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0AE14EB0"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00945C28"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56A01012" w14:textId="1E465FA8"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7.297</w:t>
            </w:r>
          </w:p>
        </w:tc>
        <w:tc>
          <w:tcPr>
            <w:tcW w:w="703" w:type="pct"/>
            <w:tcBorders>
              <w:top w:val="nil"/>
              <w:left w:val="nil"/>
              <w:bottom w:val="nil"/>
              <w:right w:val="nil"/>
            </w:tcBorders>
            <w:shd w:val="clear" w:color="auto" w:fill="auto"/>
            <w:noWrap/>
            <w:vAlign w:val="bottom"/>
          </w:tcPr>
          <w:p w14:paraId="55955C74" w14:textId="0CD07A97"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0.322</w:t>
            </w:r>
          </w:p>
        </w:tc>
        <w:tc>
          <w:tcPr>
            <w:tcW w:w="706" w:type="pct"/>
            <w:vMerge/>
            <w:tcBorders>
              <w:left w:val="nil"/>
            </w:tcBorders>
            <w:shd w:val="clear" w:color="auto" w:fill="auto"/>
            <w:noWrap/>
            <w:vAlign w:val="center"/>
          </w:tcPr>
          <w:p w14:paraId="5E08B23E"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tcBorders>
          </w:tcPr>
          <w:p w14:paraId="0EAAE824" w14:textId="77777777" w:rsidR="00D84668" w:rsidRPr="00D87F1A" w:rsidRDefault="00D84668" w:rsidP="00D84668">
            <w:pPr>
              <w:spacing w:after="0" w:line="240" w:lineRule="auto"/>
              <w:jc w:val="right"/>
              <w:rPr>
                <w:rFonts w:cstheme="minorHAnsi"/>
                <w:b/>
                <w:color w:val="000000"/>
                <w:sz w:val="20"/>
                <w:szCs w:val="20"/>
                <w:lang w:val="en-GB"/>
              </w:rPr>
            </w:pPr>
          </w:p>
        </w:tc>
      </w:tr>
      <w:tr w:rsidR="00D84668" w:rsidRPr="00D87F1A" w14:paraId="00D2EA60" w14:textId="77777777" w:rsidTr="00983D58">
        <w:trPr>
          <w:cantSplit/>
          <w:trHeight w:val="41"/>
        </w:trPr>
        <w:tc>
          <w:tcPr>
            <w:tcW w:w="374" w:type="pct"/>
            <w:vMerge/>
            <w:tcBorders>
              <w:left w:val="nil"/>
              <w:right w:val="nil"/>
            </w:tcBorders>
            <w:vAlign w:val="center"/>
          </w:tcPr>
          <w:p w14:paraId="6B4C8747"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71EEB12A"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6D0F9A8E"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0AA934FF"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1862D469" w14:textId="34FB9C11"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7.712</w:t>
            </w:r>
          </w:p>
        </w:tc>
        <w:tc>
          <w:tcPr>
            <w:tcW w:w="703" w:type="pct"/>
            <w:tcBorders>
              <w:top w:val="nil"/>
              <w:left w:val="nil"/>
              <w:bottom w:val="nil"/>
              <w:right w:val="nil"/>
            </w:tcBorders>
            <w:shd w:val="clear" w:color="auto" w:fill="auto"/>
            <w:noWrap/>
            <w:vAlign w:val="bottom"/>
          </w:tcPr>
          <w:p w14:paraId="227B7559" w14:textId="339F0E45"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0.322</w:t>
            </w:r>
          </w:p>
        </w:tc>
        <w:tc>
          <w:tcPr>
            <w:tcW w:w="706" w:type="pct"/>
            <w:vMerge w:val="restart"/>
            <w:tcBorders>
              <w:left w:val="nil"/>
            </w:tcBorders>
            <w:shd w:val="clear" w:color="auto" w:fill="auto"/>
            <w:noWrap/>
            <w:vAlign w:val="center"/>
          </w:tcPr>
          <w:p w14:paraId="75518975" w14:textId="04F7AB92" w:rsidR="00D84668" w:rsidRPr="00D87F1A" w:rsidRDefault="00D84668" w:rsidP="00D84668">
            <w:pPr>
              <w:jc w:val="right"/>
              <w:rPr>
                <w:rFonts w:ascii="Calibri" w:hAnsi="Calibri" w:cs="Calibri"/>
                <w:color w:val="000000"/>
                <w:sz w:val="20"/>
                <w:szCs w:val="20"/>
              </w:rPr>
            </w:pPr>
            <w:r>
              <w:rPr>
                <w:rFonts w:ascii="Calibri" w:hAnsi="Calibri" w:cs="Calibri"/>
                <w:color w:val="000000"/>
                <w:sz w:val="20"/>
                <w:szCs w:val="20"/>
              </w:rPr>
              <w:t>0.843</w:t>
            </w:r>
          </w:p>
        </w:tc>
        <w:tc>
          <w:tcPr>
            <w:tcW w:w="781" w:type="pct"/>
            <w:vMerge/>
            <w:tcBorders>
              <w:left w:val="nil"/>
            </w:tcBorders>
          </w:tcPr>
          <w:p w14:paraId="54133B33" w14:textId="77777777" w:rsidR="00D84668" w:rsidRPr="00D87F1A" w:rsidRDefault="00D84668" w:rsidP="00D84668">
            <w:pPr>
              <w:jc w:val="right"/>
              <w:rPr>
                <w:rFonts w:ascii="Calibri" w:hAnsi="Calibri" w:cs="Calibri"/>
                <w:color w:val="000000"/>
                <w:sz w:val="20"/>
                <w:szCs w:val="20"/>
              </w:rPr>
            </w:pPr>
          </w:p>
        </w:tc>
      </w:tr>
      <w:tr w:rsidR="00D84668" w:rsidRPr="00D87F1A" w14:paraId="6EA4F030" w14:textId="77777777" w:rsidTr="00983D58">
        <w:trPr>
          <w:cantSplit/>
          <w:trHeight w:val="41"/>
        </w:trPr>
        <w:tc>
          <w:tcPr>
            <w:tcW w:w="374" w:type="pct"/>
            <w:vMerge/>
            <w:tcBorders>
              <w:left w:val="nil"/>
              <w:right w:val="nil"/>
            </w:tcBorders>
            <w:vAlign w:val="center"/>
          </w:tcPr>
          <w:p w14:paraId="367605FF"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68D0C60D"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2C4AD1CA"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4D5F0FE5"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52F1920B" w14:textId="77F33B97"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7.667</w:t>
            </w:r>
          </w:p>
        </w:tc>
        <w:tc>
          <w:tcPr>
            <w:tcW w:w="703" w:type="pct"/>
            <w:tcBorders>
              <w:top w:val="nil"/>
              <w:left w:val="nil"/>
              <w:bottom w:val="nil"/>
              <w:right w:val="nil"/>
            </w:tcBorders>
            <w:shd w:val="clear" w:color="auto" w:fill="auto"/>
            <w:noWrap/>
            <w:vAlign w:val="bottom"/>
          </w:tcPr>
          <w:p w14:paraId="187C7F46" w14:textId="4941F77B"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0.323</w:t>
            </w:r>
          </w:p>
        </w:tc>
        <w:tc>
          <w:tcPr>
            <w:tcW w:w="706" w:type="pct"/>
            <w:vMerge/>
            <w:tcBorders>
              <w:left w:val="nil"/>
            </w:tcBorders>
            <w:shd w:val="clear" w:color="auto" w:fill="auto"/>
            <w:noWrap/>
            <w:vAlign w:val="center"/>
          </w:tcPr>
          <w:p w14:paraId="7B2B5AA5"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tcBorders>
          </w:tcPr>
          <w:p w14:paraId="49417150" w14:textId="77777777" w:rsidR="00D84668" w:rsidRPr="00D87F1A" w:rsidRDefault="00D84668" w:rsidP="00D84668">
            <w:pPr>
              <w:spacing w:after="0" w:line="240" w:lineRule="auto"/>
              <w:jc w:val="right"/>
              <w:rPr>
                <w:rFonts w:cstheme="minorHAnsi"/>
                <w:b/>
                <w:color w:val="000000"/>
                <w:sz w:val="20"/>
                <w:szCs w:val="20"/>
                <w:lang w:val="en-GB"/>
              </w:rPr>
            </w:pPr>
          </w:p>
        </w:tc>
      </w:tr>
      <w:tr w:rsidR="00D84668" w:rsidRPr="00D87F1A" w14:paraId="3A23658E" w14:textId="77777777" w:rsidTr="00983D58">
        <w:trPr>
          <w:cantSplit/>
          <w:trHeight w:val="41"/>
        </w:trPr>
        <w:tc>
          <w:tcPr>
            <w:tcW w:w="374" w:type="pct"/>
            <w:vMerge/>
            <w:tcBorders>
              <w:left w:val="nil"/>
              <w:right w:val="nil"/>
            </w:tcBorders>
            <w:vAlign w:val="center"/>
          </w:tcPr>
          <w:p w14:paraId="489F5161"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val="restart"/>
            <w:tcBorders>
              <w:left w:val="nil"/>
              <w:right w:val="nil"/>
            </w:tcBorders>
            <w:vAlign w:val="center"/>
          </w:tcPr>
          <w:p w14:paraId="2301DE77"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Low</w:t>
            </w:r>
          </w:p>
        </w:tc>
        <w:tc>
          <w:tcPr>
            <w:tcW w:w="547" w:type="pct"/>
            <w:vMerge w:val="restart"/>
            <w:tcBorders>
              <w:left w:val="nil"/>
              <w:right w:val="nil"/>
            </w:tcBorders>
            <w:shd w:val="clear" w:color="auto" w:fill="auto"/>
            <w:noWrap/>
            <w:vAlign w:val="center"/>
          </w:tcPr>
          <w:p w14:paraId="19C0481C"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009B1B97"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597E12EC" w14:textId="02C00B9E"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6.680</w:t>
            </w:r>
          </w:p>
        </w:tc>
        <w:tc>
          <w:tcPr>
            <w:tcW w:w="703" w:type="pct"/>
            <w:tcBorders>
              <w:top w:val="nil"/>
              <w:left w:val="nil"/>
              <w:bottom w:val="nil"/>
              <w:right w:val="nil"/>
            </w:tcBorders>
            <w:shd w:val="clear" w:color="auto" w:fill="auto"/>
            <w:noWrap/>
            <w:vAlign w:val="bottom"/>
          </w:tcPr>
          <w:p w14:paraId="54A8C1E0" w14:textId="1C8A6F63"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0.327</w:t>
            </w:r>
          </w:p>
        </w:tc>
        <w:tc>
          <w:tcPr>
            <w:tcW w:w="706" w:type="pct"/>
            <w:vMerge w:val="restart"/>
            <w:tcBorders>
              <w:left w:val="nil"/>
            </w:tcBorders>
            <w:shd w:val="clear" w:color="auto" w:fill="auto"/>
            <w:noWrap/>
            <w:vAlign w:val="center"/>
          </w:tcPr>
          <w:p w14:paraId="69228105" w14:textId="304C94DD" w:rsidR="00D84668" w:rsidRPr="00B40FC5" w:rsidRDefault="00D84668" w:rsidP="00D84668">
            <w:pPr>
              <w:jc w:val="right"/>
              <w:rPr>
                <w:rFonts w:ascii="Calibri" w:hAnsi="Calibri" w:cs="Calibri"/>
                <w:color w:val="000000"/>
                <w:sz w:val="20"/>
                <w:szCs w:val="20"/>
              </w:rPr>
            </w:pPr>
            <w:r>
              <w:rPr>
                <w:rFonts w:ascii="Calibri" w:hAnsi="Calibri" w:cs="Calibri"/>
                <w:color w:val="000000"/>
                <w:sz w:val="20"/>
                <w:szCs w:val="20"/>
              </w:rPr>
              <w:t>0.680</w:t>
            </w:r>
          </w:p>
        </w:tc>
        <w:tc>
          <w:tcPr>
            <w:tcW w:w="781" w:type="pct"/>
            <w:vMerge/>
            <w:tcBorders>
              <w:left w:val="nil"/>
            </w:tcBorders>
          </w:tcPr>
          <w:p w14:paraId="6BBC8411" w14:textId="77777777" w:rsidR="00D84668" w:rsidRPr="00D87F1A" w:rsidRDefault="00D84668" w:rsidP="00D84668">
            <w:pPr>
              <w:jc w:val="right"/>
              <w:rPr>
                <w:rFonts w:ascii="Calibri" w:hAnsi="Calibri" w:cs="Calibri"/>
                <w:b/>
                <w:color w:val="000000"/>
                <w:sz w:val="20"/>
                <w:szCs w:val="20"/>
              </w:rPr>
            </w:pPr>
          </w:p>
        </w:tc>
      </w:tr>
      <w:tr w:rsidR="00D84668" w:rsidRPr="00D87F1A" w14:paraId="702849BB" w14:textId="77777777" w:rsidTr="00983D58">
        <w:trPr>
          <w:cantSplit/>
          <w:trHeight w:val="41"/>
        </w:trPr>
        <w:tc>
          <w:tcPr>
            <w:tcW w:w="374" w:type="pct"/>
            <w:vMerge/>
            <w:tcBorders>
              <w:left w:val="nil"/>
              <w:right w:val="nil"/>
            </w:tcBorders>
            <w:vAlign w:val="center"/>
          </w:tcPr>
          <w:p w14:paraId="7AFBC948"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tcPr>
          <w:p w14:paraId="2865C10D"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62ABC6CB"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72F646FD"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6D0E51AB" w14:textId="05DFEB48"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6.775</w:t>
            </w:r>
          </w:p>
        </w:tc>
        <w:tc>
          <w:tcPr>
            <w:tcW w:w="703" w:type="pct"/>
            <w:tcBorders>
              <w:top w:val="nil"/>
              <w:left w:val="nil"/>
              <w:bottom w:val="nil"/>
              <w:right w:val="nil"/>
            </w:tcBorders>
            <w:shd w:val="clear" w:color="auto" w:fill="auto"/>
            <w:noWrap/>
            <w:vAlign w:val="bottom"/>
          </w:tcPr>
          <w:p w14:paraId="595FED67" w14:textId="7A51EA1E"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0.322</w:t>
            </w:r>
          </w:p>
        </w:tc>
        <w:tc>
          <w:tcPr>
            <w:tcW w:w="706" w:type="pct"/>
            <w:vMerge/>
            <w:tcBorders>
              <w:left w:val="nil"/>
            </w:tcBorders>
            <w:shd w:val="clear" w:color="auto" w:fill="auto"/>
            <w:noWrap/>
            <w:vAlign w:val="center"/>
          </w:tcPr>
          <w:p w14:paraId="502371FE"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tcBorders>
          </w:tcPr>
          <w:p w14:paraId="7AD8F47D" w14:textId="77777777" w:rsidR="00D84668" w:rsidRPr="00D87F1A" w:rsidRDefault="00D84668" w:rsidP="00D84668">
            <w:pPr>
              <w:spacing w:after="0" w:line="240" w:lineRule="auto"/>
              <w:jc w:val="right"/>
              <w:rPr>
                <w:rFonts w:cstheme="minorHAnsi"/>
                <w:b/>
                <w:color w:val="000000"/>
                <w:sz w:val="20"/>
                <w:szCs w:val="20"/>
                <w:lang w:val="en-GB"/>
              </w:rPr>
            </w:pPr>
          </w:p>
        </w:tc>
      </w:tr>
      <w:tr w:rsidR="00D84668" w:rsidRPr="00D87F1A" w14:paraId="2DD0943D" w14:textId="77777777" w:rsidTr="00983D58">
        <w:trPr>
          <w:cantSplit/>
          <w:trHeight w:val="41"/>
        </w:trPr>
        <w:tc>
          <w:tcPr>
            <w:tcW w:w="374" w:type="pct"/>
            <w:vMerge/>
            <w:tcBorders>
              <w:left w:val="nil"/>
              <w:right w:val="nil"/>
            </w:tcBorders>
            <w:vAlign w:val="center"/>
          </w:tcPr>
          <w:p w14:paraId="54A1818B"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tcPr>
          <w:p w14:paraId="52F3A004"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674E9038"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4BFF9B38"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27F29C3F" w14:textId="338F6D3F"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6.710</w:t>
            </w:r>
          </w:p>
        </w:tc>
        <w:tc>
          <w:tcPr>
            <w:tcW w:w="703" w:type="pct"/>
            <w:tcBorders>
              <w:top w:val="nil"/>
              <w:left w:val="nil"/>
              <w:bottom w:val="nil"/>
              <w:right w:val="nil"/>
            </w:tcBorders>
            <w:shd w:val="clear" w:color="auto" w:fill="auto"/>
            <w:noWrap/>
            <w:vAlign w:val="bottom"/>
          </w:tcPr>
          <w:p w14:paraId="2160DBC1" w14:textId="205ED68A"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0.322</w:t>
            </w:r>
          </w:p>
        </w:tc>
        <w:tc>
          <w:tcPr>
            <w:tcW w:w="706" w:type="pct"/>
            <w:vMerge w:val="restart"/>
            <w:tcBorders>
              <w:left w:val="nil"/>
            </w:tcBorders>
            <w:shd w:val="clear" w:color="auto" w:fill="auto"/>
            <w:noWrap/>
            <w:vAlign w:val="center"/>
          </w:tcPr>
          <w:p w14:paraId="1BDB3DCD" w14:textId="4A5EC230" w:rsidR="00D84668" w:rsidRPr="00B40FC5" w:rsidRDefault="00D84668" w:rsidP="00D84668">
            <w:pPr>
              <w:jc w:val="right"/>
              <w:rPr>
                <w:rFonts w:ascii="Calibri" w:hAnsi="Calibri" w:cs="Calibri"/>
                <w:color w:val="000000"/>
                <w:sz w:val="20"/>
                <w:szCs w:val="20"/>
              </w:rPr>
            </w:pPr>
            <w:r>
              <w:rPr>
                <w:rFonts w:ascii="Calibri" w:hAnsi="Calibri" w:cs="Calibri"/>
                <w:color w:val="000000"/>
                <w:sz w:val="20"/>
                <w:szCs w:val="20"/>
              </w:rPr>
              <w:t>0.351</w:t>
            </w:r>
          </w:p>
        </w:tc>
        <w:tc>
          <w:tcPr>
            <w:tcW w:w="781" w:type="pct"/>
            <w:vMerge/>
            <w:tcBorders>
              <w:left w:val="nil"/>
            </w:tcBorders>
          </w:tcPr>
          <w:p w14:paraId="44DEAE46" w14:textId="77777777" w:rsidR="00D84668" w:rsidRPr="00D87F1A" w:rsidRDefault="00D84668" w:rsidP="00D84668">
            <w:pPr>
              <w:jc w:val="right"/>
              <w:rPr>
                <w:rFonts w:ascii="Calibri" w:hAnsi="Calibri" w:cs="Calibri"/>
                <w:b/>
                <w:color w:val="000000"/>
                <w:sz w:val="20"/>
                <w:szCs w:val="20"/>
              </w:rPr>
            </w:pPr>
          </w:p>
        </w:tc>
      </w:tr>
      <w:tr w:rsidR="00D84668" w:rsidRPr="00D87F1A" w14:paraId="4A648F94" w14:textId="77777777" w:rsidTr="00983D58">
        <w:trPr>
          <w:cantSplit/>
          <w:trHeight w:val="41"/>
        </w:trPr>
        <w:tc>
          <w:tcPr>
            <w:tcW w:w="374" w:type="pct"/>
            <w:vMerge/>
            <w:tcBorders>
              <w:left w:val="nil"/>
              <w:right w:val="nil"/>
            </w:tcBorders>
            <w:vAlign w:val="center"/>
          </w:tcPr>
          <w:p w14:paraId="35D3B5B6"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tcPr>
          <w:p w14:paraId="15EEE0E2"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083608CF"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1BFCA459"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4639B82F" w14:textId="71593F00"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6.502</w:t>
            </w:r>
          </w:p>
        </w:tc>
        <w:tc>
          <w:tcPr>
            <w:tcW w:w="703" w:type="pct"/>
            <w:tcBorders>
              <w:top w:val="nil"/>
              <w:left w:val="nil"/>
              <w:bottom w:val="nil"/>
              <w:right w:val="nil"/>
            </w:tcBorders>
            <w:shd w:val="clear" w:color="auto" w:fill="auto"/>
            <w:noWrap/>
            <w:vAlign w:val="bottom"/>
          </w:tcPr>
          <w:p w14:paraId="2F5BB25A" w14:textId="07D2DF29"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0.322</w:t>
            </w:r>
          </w:p>
        </w:tc>
        <w:tc>
          <w:tcPr>
            <w:tcW w:w="706" w:type="pct"/>
            <w:vMerge/>
            <w:tcBorders>
              <w:left w:val="nil"/>
            </w:tcBorders>
            <w:shd w:val="clear" w:color="auto" w:fill="auto"/>
            <w:noWrap/>
            <w:vAlign w:val="center"/>
          </w:tcPr>
          <w:p w14:paraId="6BD5E0EA"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tcBorders>
          </w:tcPr>
          <w:p w14:paraId="07225005" w14:textId="77777777" w:rsidR="00D84668" w:rsidRPr="00D87F1A" w:rsidRDefault="00D84668" w:rsidP="00D84668">
            <w:pPr>
              <w:spacing w:after="0" w:line="240" w:lineRule="auto"/>
              <w:jc w:val="right"/>
              <w:rPr>
                <w:rFonts w:cstheme="minorHAnsi"/>
                <w:b/>
                <w:color w:val="000000"/>
                <w:sz w:val="20"/>
                <w:szCs w:val="20"/>
                <w:lang w:val="en-GB"/>
              </w:rPr>
            </w:pPr>
          </w:p>
        </w:tc>
      </w:tr>
      <w:tr w:rsidR="00D84668" w:rsidRPr="00D87F1A" w14:paraId="776EF643" w14:textId="77777777" w:rsidTr="00983D58">
        <w:trPr>
          <w:cantSplit/>
          <w:trHeight w:val="41"/>
        </w:trPr>
        <w:tc>
          <w:tcPr>
            <w:tcW w:w="374" w:type="pct"/>
            <w:vMerge/>
            <w:tcBorders>
              <w:left w:val="nil"/>
              <w:right w:val="nil"/>
            </w:tcBorders>
            <w:vAlign w:val="center"/>
          </w:tcPr>
          <w:p w14:paraId="0EE510B6"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tcPr>
          <w:p w14:paraId="04BED7D5"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286AC552"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2320A472"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36517218" w14:textId="3FC7DA9F"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6.953</w:t>
            </w:r>
          </w:p>
        </w:tc>
        <w:tc>
          <w:tcPr>
            <w:tcW w:w="703" w:type="pct"/>
            <w:tcBorders>
              <w:top w:val="nil"/>
              <w:left w:val="nil"/>
              <w:bottom w:val="nil"/>
              <w:right w:val="nil"/>
            </w:tcBorders>
            <w:shd w:val="clear" w:color="auto" w:fill="auto"/>
            <w:noWrap/>
            <w:vAlign w:val="bottom"/>
          </w:tcPr>
          <w:p w14:paraId="6D92E3E6" w14:textId="711ADE79"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0.325</w:t>
            </w:r>
          </w:p>
        </w:tc>
        <w:tc>
          <w:tcPr>
            <w:tcW w:w="706" w:type="pct"/>
            <w:vMerge w:val="restart"/>
            <w:tcBorders>
              <w:left w:val="nil"/>
            </w:tcBorders>
            <w:shd w:val="clear" w:color="auto" w:fill="auto"/>
            <w:noWrap/>
            <w:vAlign w:val="center"/>
          </w:tcPr>
          <w:p w14:paraId="373DDEF3" w14:textId="1B208A1A" w:rsidR="00D84668" w:rsidRPr="00D87F1A" w:rsidRDefault="00D84668" w:rsidP="00D84668">
            <w:pPr>
              <w:jc w:val="right"/>
              <w:rPr>
                <w:rFonts w:ascii="Calibri" w:hAnsi="Calibri" w:cs="Calibri"/>
                <w:color w:val="000000"/>
                <w:sz w:val="20"/>
                <w:szCs w:val="20"/>
              </w:rPr>
            </w:pPr>
            <w:r w:rsidRPr="00B40FC5">
              <w:rPr>
                <w:rFonts w:ascii="Calibri" w:hAnsi="Calibri" w:cs="Calibri"/>
                <w:color w:val="000000"/>
                <w:sz w:val="20"/>
                <w:szCs w:val="20"/>
              </w:rPr>
              <w:t>0.195</w:t>
            </w:r>
          </w:p>
        </w:tc>
        <w:tc>
          <w:tcPr>
            <w:tcW w:w="781" w:type="pct"/>
            <w:vMerge/>
            <w:tcBorders>
              <w:left w:val="nil"/>
            </w:tcBorders>
          </w:tcPr>
          <w:p w14:paraId="5B9ED56F" w14:textId="77777777" w:rsidR="00D84668" w:rsidRPr="00D87F1A" w:rsidRDefault="00D84668" w:rsidP="00D84668">
            <w:pPr>
              <w:jc w:val="right"/>
              <w:rPr>
                <w:rFonts w:ascii="Calibri" w:hAnsi="Calibri" w:cs="Calibri"/>
                <w:color w:val="000000"/>
                <w:sz w:val="20"/>
                <w:szCs w:val="20"/>
              </w:rPr>
            </w:pPr>
          </w:p>
        </w:tc>
      </w:tr>
      <w:tr w:rsidR="00D84668" w:rsidRPr="00D87F1A" w14:paraId="704B5DC4" w14:textId="77777777" w:rsidTr="00983D58">
        <w:trPr>
          <w:cantSplit/>
          <w:trHeight w:val="41"/>
        </w:trPr>
        <w:tc>
          <w:tcPr>
            <w:tcW w:w="374" w:type="pct"/>
            <w:vMerge/>
            <w:tcBorders>
              <w:left w:val="nil"/>
              <w:bottom w:val="single" w:sz="4" w:space="0" w:color="auto"/>
              <w:right w:val="nil"/>
            </w:tcBorders>
            <w:vAlign w:val="center"/>
          </w:tcPr>
          <w:p w14:paraId="76EA5A9A"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17A2C64D"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bottom w:val="single" w:sz="4" w:space="0" w:color="auto"/>
              <w:right w:val="nil"/>
            </w:tcBorders>
            <w:shd w:val="clear" w:color="auto" w:fill="auto"/>
            <w:noWrap/>
            <w:vAlign w:val="center"/>
          </w:tcPr>
          <w:p w14:paraId="5A9E314B"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single" w:sz="4" w:space="0" w:color="auto"/>
              <w:right w:val="nil"/>
            </w:tcBorders>
            <w:vAlign w:val="center"/>
          </w:tcPr>
          <w:p w14:paraId="01D5E25E"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single" w:sz="4" w:space="0" w:color="auto"/>
              <w:right w:val="nil"/>
            </w:tcBorders>
            <w:shd w:val="clear" w:color="auto" w:fill="auto"/>
            <w:noWrap/>
            <w:vAlign w:val="bottom"/>
          </w:tcPr>
          <w:p w14:paraId="0559D4A4" w14:textId="2ED5CA8F"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6.652</w:t>
            </w:r>
          </w:p>
        </w:tc>
        <w:tc>
          <w:tcPr>
            <w:tcW w:w="703" w:type="pct"/>
            <w:tcBorders>
              <w:top w:val="nil"/>
              <w:left w:val="nil"/>
              <w:bottom w:val="single" w:sz="4" w:space="0" w:color="auto"/>
              <w:right w:val="nil"/>
            </w:tcBorders>
            <w:shd w:val="clear" w:color="auto" w:fill="auto"/>
            <w:noWrap/>
            <w:vAlign w:val="bottom"/>
          </w:tcPr>
          <w:p w14:paraId="623F5CAA" w14:textId="5AC89A80"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0.322</w:t>
            </w:r>
          </w:p>
        </w:tc>
        <w:tc>
          <w:tcPr>
            <w:tcW w:w="706" w:type="pct"/>
            <w:vMerge/>
            <w:tcBorders>
              <w:left w:val="nil"/>
              <w:bottom w:val="single" w:sz="4" w:space="0" w:color="auto"/>
            </w:tcBorders>
            <w:shd w:val="clear" w:color="auto" w:fill="auto"/>
            <w:noWrap/>
            <w:vAlign w:val="center"/>
          </w:tcPr>
          <w:p w14:paraId="33D2C25C"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37772175" w14:textId="77777777" w:rsidR="00D84668" w:rsidRPr="00D87F1A" w:rsidRDefault="00D84668" w:rsidP="00D84668">
            <w:pPr>
              <w:spacing w:after="0" w:line="240" w:lineRule="auto"/>
              <w:jc w:val="right"/>
              <w:rPr>
                <w:rFonts w:cstheme="minorHAnsi"/>
                <w:b/>
                <w:color w:val="000000"/>
                <w:sz w:val="20"/>
                <w:szCs w:val="20"/>
                <w:lang w:val="en-GB"/>
              </w:rPr>
            </w:pPr>
          </w:p>
        </w:tc>
      </w:tr>
      <w:tr w:rsidR="006C408B" w:rsidRPr="00D87F1A" w14:paraId="50580995" w14:textId="77777777" w:rsidTr="00983D58">
        <w:trPr>
          <w:cantSplit/>
          <w:trHeight w:val="41"/>
        </w:trPr>
        <w:tc>
          <w:tcPr>
            <w:tcW w:w="374" w:type="pct"/>
            <w:vMerge w:val="restart"/>
            <w:tcBorders>
              <w:top w:val="single" w:sz="4" w:space="0" w:color="auto"/>
              <w:left w:val="nil"/>
              <w:bottom w:val="single" w:sz="4" w:space="0" w:color="auto"/>
              <w:right w:val="nil"/>
            </w:tcBorders>
            <w:textDirection w:val="btLr"/>
            <w:vAlign w:val="center"/>
          </w:tcPr>
          <w:p w14:paraId="1659275C" w14:textId="77777777" w:rsidR="006C408B" w:rsidRPr="00D87F1A" w:rsidRDefault="006C408B" w:rsidP="006C408B">
            <w:pPr>
              <w:spacing w:after="0" w:line="240" w:lineRule="auto"/>
              <w:ind w:left="113" w:right="113"/>
              <w:jc w:val="center"/>
              <w:rPr>
                <w:rFonts w:cstheme="minorHAnsi"/>
                <w:color w:val="000000"/>
                <w:sz w:val="20"/>
                <w:szCs w:val="20"/>
                <w:lang w:val="en-GB"/>
              </w:rPr>
            </w:pPr>
            <w:r w:rsidRPr="00D87F1A">
              <w:rPr>
                <w:rFonts w:cstheme="minorHAnsi"/>
                <w:color w:val="000000"/>
                <w:sz w:val="20"/>
                <w:szCs w:val="20"/>
                <w:lang w:val="en-GB"/>
              </w:rPr>
              <w:t>Recovery (harvest 3)</w:t>
            </w:r>
          </w:p>
        </w:tc>
        <w:tc>
          <w:tcPr>
            <w:tcW w:w="564" w:type="pct"/>
            <w:vMerge w:val="restart"/>
            <w:tcBorders>
              <w:top w:val="single" w:sz="4" w:space="0" w:color="auto"/>
              <w:left w:val="nil"/>
              <w:right w:val="nil"/>
            </w:tcBorders>
            <w:vAlign w:val="center"/>
          </w:tcPr>
          <w:p w14:paraId="7547B156"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High</w:t>
            </w:r>
          </w:p>
        </w:tc>
        <w:tc>
          <w:tcPr>
            <w:tcW w:w="547" w:type="pct"/>
            <w:vMerge w:val="restart"/>
            <w:tcBorders>
              <w:top w:val="single" w:sz="4" w:space="0" w:color="auto"/>
              <w:left w:val="nil"/>
              <w:right w:val="nil"/>
            </w:tcBorders>
            <w:shd w:val="clear" w:color="auto" w:fill="auto"/>
            <w:noWrap/>
            <w:vAlign w:val="center"/>
          </w:tcPr>
          <w:p w14:paraId="5A6B23EE"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single" w:sz="4" w:space="0" w:color="auto"/>
              <w:left w:val="nil"/>
              <w:bottom w:val="nil"/>
              <w:right w:val="nil"/>
            </w:tcBorders>
            <w:vAlign w:val="center"/>
          </w:tcPr>
          <w:p w14:paraId="5B4E4CAF"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single" w:sz="4" w:space="0" w:color="auto"/>
              <w:left w:val="nil"/>
              <w:bottom w:val="nil"/>
              <w:right w:val="nil"/>
            </w:tcBorders>
            <w:shd w:val="clear" w:color="auto" w:fill="auto"/>
            <w:noWrap/>
            <w:vAlign w:val="bottom"/>
          </w:tcPr>
          <w:p w14:paraId="65E0ACA4" w14:textId="52833157"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7.465</w:t>
            </w:r>
          </w:p>
        </w:tc>
        <w:tc>
          <w:tcPr>
            <w:tcW w:w="703" w:type="pct"/>
            <w:tcBorders>
              <w:top w:val="single" w:sz="4" w:space="0" w:color="auto"/>
              <w:left w:val="nil"/>
              <w:bottom w:val="nil"/>
              <w:right w:val="nil"/>
            </w:tcBorders>
            <w:shd w:val="clear" w:color="auto" w:fill="auto"/>
            <w:noWrap/>
            <w:vAlign w:val="bottom"/>
          </w:tcPr>
          <w:p w14:paraId="774BEBF6" w14:textId="0E08C8BA"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0.250</w:t>
            </w:r>
          </w:p>
        </w:tc>
        <w:tc>
          <w:tcPr>
            <w:tcW w:w="706" w:type="pct"/>
            <w:vMerge w:val="restart"/>
            <w:tcBorders>
              <w:top w:val="single" w:sz="4" w:space="0" w:color="auto"/>
              <w:left w:val="nil"/>
            </w:tcBorders>
            <w:shd w:val="clear" w:color="auto" w:fill="auto"/>
            <w:noWrap/>
            <w:vAlign w:val="center"/>
          </w:tcPr>
          <w:p w14:paraId="36A83B26" w14:textId="56844863" w:rsidR="006C408B" w:rsidRPr="00D05B2A" w:rsidRDefault="006C408B" w:rsidP="006C408B">
            <w:pPr>
              <w:jc w:val="right"/>
              <w:rPr>
                <w:rFonts w:ascii="Calibri" w:hAnsi="Calibri" w:cs="Calibri"/>
                <w:color w:val="000000"/>
                <w:sz w:val="20"/>
                <w:szCs w:val="20"/>
              </w:rPr>
            </w:pPr>
            <w:r>
              <w:rPr>
                <w:rFonts w:ascii="Calibri" w:hAnsi="Calibri" w:cs="Calibri"/>
                <w:color w:val="000000"/>
                <w:sz w:val="20"/>
                <w:szCs w:val="20"/>
              </w:rPr>
              <w:t>0.616</w:t>
            </w:r>
          </w:p>
        </w:tc>
        <w:tc>
          <w:tcPr>
            <w:tcW w:w="781" w:type="pct"/>
            <w:vMerge w:val="restart"/>
            <w:tcBorders>
              <w:top w:val="single" w:sz="4" w:space="0" w:color="auto"/>
              <w:left w:val="nil"/>
              <w:bottom w:val="single" w:sz="4" w:space="0" w:color="auto"/>
            </w:tcBorders>
            <w:vAlign w:val="center"/>
          </w:tcPr>
          <w:p w14:paraId="6EF1E12A" w14:textId="179D70A1" w:rsidR="006C408B" w:rsidRPr="00D05B2A" w:rsidRDefault="006C408B" w:rsidP="006C408B">
            <w:pPr>
              <w:jc w:val="right"/>
              <w:rPr>
                <w:rFonts w:ascii="Calibri" w:hAnsi="Calibri" w:cs="Calibri"/>
                <w:color w:val="000000"/>
                <w:sz w:val="20"/>
                <w:szCs w:val="20"/>
              </w:rPr>
            </w:pPr>
            <w:r>
              <w:rPr>
                <w:rFonts w:ascii="Calibri" w:hAnsi="Calibri" w:cs="Calibri"/>
                <w:color w:val="000000"/>
                <w:sz w:val="20"/>
                <w:szCs w:val="20"/>
              </w:rPr>
              <w:t>0.742/</w:t>
            </w:r>
            <w:r w:rsidRPr="006C408B">
              <w:rPr>
                <w:rFonts w:ascii="Calibri" w:hAnsi="Calibri" w:cs="Calibri"/>
                <w:color w:val="000000"/>
                <w:sz w:val="20"/>
                <w:szCs w:val="20"/>
              </w:rPr>
              <w:t>0.817</w:t>
            </w:r>
          </w:p>
        </w:tc>
      </w:tr>
      <w:tr w:rsidR="006C408B" w:rsidRPr="00D87F1A" w14:paraId="3CB38FED" w14:textId="77777777" w:rsidTr="00983D58">
        <w:trPr>
          <w:cantSplit/>
          <w:trHeight w:val="41"/>
        </w:trPr>
        <w:tc>
          <w:tcPr>
            <w:tcW w:w="374" w:type="pct"/>
            <w:vMerge/>
            <w:tcBorders>
              <w:left w:val="nil"/>
              <w:bottom w:val="single" w:sz="4" w:space="0" w:color="auto"/>
              <w:right w:val="nil"/>
            </w:tcBorders>
            <w:vAlign w:val="center"/>
          </w:tcPr>
          <w:p w14:paraId="5C7486BF"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7D62439F"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3DC91CBA"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675FF00C"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6688EC73" w14:textId="02092D30"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7.564</w:t>
            </w:r>
          </w:p>
        </w:tc>
        <w:tc>
          <w:tcPr>
            <w:tcW w:w="703" w:type="pct"/>
            <w:tcBorders>
              <w:top w:val="nil"/>
              <w:left w:val="nil"/>
              <w:bottom w:val="nil"/>
              <w:right w:val="nil"/>
            </w:tcBorders>
            <w:shd w:val="clear" w:color="auto" w:fill="auto"/>
            <w:noWrap/>
            <w:vAlign w:val="bottom"/>
          </w:tcPr>
          <w:p w14:paraId="2DE3EDCA" w14:textId="351744F5"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0.249</w:t>
            </w:r>
          </w:p>
        </w:tc>
        <w:tc>
          <w:tcPr>
            <w:tcW w:w="706" w:type="pct"/>
            <w:vMerge/>
            <w:tcBorders>
              <w:left w:val="nil"/>
            </w:tcBorders>
            <w:shd w:val="clear" w:color="auto" w:fill="auto"/>
            <w:noWrap/>
            <w:vAlign w:val="center"/>
          </w:tcPr>
          <w:p w14:paraId="1C263B72" w14:textId="77777777" w:rsidR="006C408B" w:rsidRPr="00D05B2A" w:rsidRDefault="006C408B" w:rsidP="006C408B">
            <w:pPr>
              <w:jc w:val="right"/>
              <w:rPr>
                <w:rFonts w:ascii="Calibri" w:hAnsi="Calibri" w:cs="Calibri"/>
                <w:color w:val="000000"/>
                <w:sz w:val="20"/>
                <w:szCs w:val="20"/>
              </w:rPr>
            </w:pPr>
          </w:p>
        </w:tc>
        <w:tc>
          <w:tcPr>
            <w:tcW w:w="781" w:type="pct"/>
            <w:vMerge/>
            <w:tcBorders>
              <w:left w:val="nil"/>
              <w:bottom w:val="single" w:sz="4" w:space="0" w:color="auto"/>
            </w:tcBorders>
          </w:tcPr>
          <w:p w14:paraId="01C34ED2" w14:textId="77777777" w:rsidR="006C408B" w:rsidRPr="00D05B2A" w:rsidRDefault="006C408B" w:rsidP="006C408B">
            <w:pPr>
              <w:jc w:val="right"/>
              <w:rPr>
                <w:rFonts w:ascii="Calibri" w:hAnsi="Calibri" w:cs="Calibri"/>
                <w:color w:val="000000"/>
                <w:sz w:val="20"/>
                <w:szCs w:val="20"/>
              </w:rPr>
            </w:pPr>
          </w:p>
        </w:tc>
      </w:tr>
      <w:tr w:rsidR="006C408B" w:rsidRPr="00D87F1A" w14:paraId="6E4F669F" w14:textId="77777777" w:rsidTr="00983D58">
        <w:trPr>
          <w:cantSplit/>
          <w:trHeight w:val="41"/>
        </w:trPr>
        <w:tc>
          <w:tcPr>
            <w:tcW w:w="374" w:type="pct"/>
            <w:vMerge/>
            <w:tcBorders>
              <w:left w:val="nil"/>
              <w:bottom w:val="single" w:sz="4" w:space="0" w:color="auto"/>
              <w:right w:val="nil"/>
            </w:tcBorders>
            <w:vAlign w:val="center"/>
          </w:tcPr>
          <w:p w14:paraId="4FA5556F"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14CB681B"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5A65930C"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05C718E4"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42129B06" w14:textId="58BD3F86"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7.524</w:t>
            </w:r>
          </w:p>
        </w:tc>
        <w:tc>
          <w:tcPr>
            <w:tcW w:w="703" w:type="pct"/>
            <w:tcBorders>
              <w:top w:val="nil"/>
              <w:left w:val="nil"/>
              <w:bottom w:val="nil"/>
              <w:right w:val="nil"/>
            </w:tcBorders>
            <w:shd w:val="clear" w:color="auto" w:fill="auto"/>
            <w:noWrap/>
            <w:vAlign w:val="bottom"/>
          </w:tcPr>
          <w:p w14:paraId="5ED217DC" w14:textId="6F3AE453"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0.250</w:t>
            </w:r>
          </w:p>
        </w:tc>
        <w:tc>
          <w:tcPr>
            <w:tcW w:w="706" w:type="pct"/>
            <w:vMerge w:val="restart"/>
            <w:tcBorders>
              <w:left w:val="nil"/>
            </w:tcBorders>
            <w:shd w:val="clear" w:color="auto" w:fill="auto"/>
            <w:noWrap/>
            <w:vAlign w:val="center"/>
          </w:tcPr>
          <w:p w14:paraId="3CEA353A" w14:textId="685051E0" w:rsidR="006C408B" w:rsidRPr="00D05B2A" w:rsidRDefault="006C408B" w:rsidP="006C408B">
            <w:pPr>
              <w:jc w:val="right"/>
              <w:rPr>
                <w:rFonts w:ascii="Calibri" w:hAnsi="Calibri" w:cs="Calibri"/>
                <w:color w:val="000000"/>
                <w:sz w:val="20"/>
                <w:szCs w:val="20"/>
              </w:rPr>
            </w:pPr>
            <w:r>
              <w:rPr>
                <w:rFonts w:ascii="Calibri" w:hAnsi="Calibri" w:cs="Calibri"/>
                <w:color w:val="000000"/>
                <w:sz w:val="20"/>
                <w:szCs w:val="20"/>
              </w:rPr>
              <w:t>0.735</w:t>
            </w:r>
          </w:p>
        </w:tc>
        <w:tc>
          <w:tcPr>
            <w:tcW w:w="781" w:type="pct"/>
            <w:vMerge/>
            <w:tcBorders>
              <w:left w:val="nil"/>
              <w:bottom w:val="single" w:sz="4" w:space="0" w:color="auto"/>
            </w:tcBorders>
          </w:tcPr>
          <w:p w14:paraId="0008D7E7" w14:textId="77777777" w:rsidR="006C408B" w:rsidRPr="00D05B2A" w:rsidRDefault="006C408B" w:rsidP="006C408B">
            <w:pPr>
              <w:jc w:val="right"/>
              <w:rPr>
                <w:rFonts w:ascii="Calibri" w:hAnsi="Calibri" w:cs="Calibri"/>
                <w:color w:val="000000"/>
                <w:sz w:val="20"/>
                <w:szCs w:val="20"/>
              </w:rPr>
            </w:pPr>
          </w:p>
        </w:tc>
      </w:tr>
      <w:tr w:rsidR="006C408B" w:rsidRPr="00D87F1A" w14:paraId="7E862201" w14:textId="77777777" w:rsidTr="00983D58">
        <w:trPr>
          <w:cantSplit/>
          <w:trHeight w:val="41"/>
        </w:trPr>
        <w:tc>
          <w:tcPr>
            <w:tcW w:w="374" w:type="pct"/>
            <w:vMerge/>
            <w:tcBorders>
              <w:left w:val="nil"/>
              <w:bottom w:val="single" w:sz="4" w:space="0" w:color="auto"/>
              <w:right w:val="nil"/>
            </w:tcBorders>
            <w:vAlign w:val="center"/>
          </w:tcPr>
          <w:p w14:paraId="7720DA52"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42646D4E"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21C22A5F"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30E03A9B"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253519B6" w14:textId="41562C87"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7.591</w:t>
            </w:r>
          </w:p>
        </w:tc>
        <w:tc>
          <w:tcPr>
            <w:tcW w:w="703" w:type="pct"/>
            <w:tcBorders>
              <w:top w:val="nil"/>
              <w:left w:val="nil"/>
              <w:bottom w:val="nil"/>
              <w:right w:val="nil"/>
            </w:tcBorders>
            <w:shd w:val="clear" w:color="auto" w:fill="auto"/>
            <w:noWrap/>
            <w:vAlign w:val="bottom"/>
          </w:tcPr>
          <w:p w14:paraId="012826F3" w14:textId="21F711EF"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0.249</w:t>
            </w:r>
          </w:p>
        </w:tc>
        <w:tc>
          <w:tcPr>
            <w:tcW w:w="706" w:type="pct"/>
            <w:vMerge/>
            <w:tcBorders>
              <w:left w:val="nil"/>
            </w:tcBorders>
            <w:shd w:val="clear" w:color="auto" w:fill="auto"/>
            <w:noWrap/>
            <w:vAlign w:val="center"/>
          </w:tcPr>
          <w:p w14:paraId="7C6AE4DB" w14:textId="77777777" w:rsidR="006C408B" w:rsidRPr="00D05B2A" w:rsidRDefault="006C408B" w:rsidP="006C408B">
            <w:pPr>
              <w:jc w:val="right"/>
              <w:rPr>
                <w:rFonts w:ascii="Calibri" w:hAnsi="Calibri" w:cs="Calibri"/>
                <w:color w:val="000000"/>
                <w:sz w:val="20"/>
                <w:szCs w:val="20"/>
              </w:rPr>
            </w:pPr>
          </w:p>
        </w:tc>
        <w:tc>
          <w:tcPr>
            <w:tcW w:w="781" w:type="pct"/>
            <w:vMerge/>
            <w:tcBorders>
              <w:left w:val="nil"/>
              <w:bottom w:val="single" w:sz="4" w:space="0" w:color="auto"/>
            </w:tcBorders>
          </w:tcPr>
          <w:p w14:paraId="2BDAA8B0" w14:textId="77777777" w:rsidR="006C408B" w:rsidRPr="00D05B2A" w:rsidRDefault="006C408B" w:rsidP="006C408B">
            <w:pPr>
              <w:jc w:val="right"/>
              <w:rPr>
                <w:rFonts w:ascii="Calibri" w:hAnsi="Calibri" w:cs="Calibri"/>
                <w:color w:val="000000"/>
                <w:sz w:val="20"/>
                <w:szCs w:val="20"/>
              </w:rPr>
            </w:pPr>
          </w:p>
        </w:tc>
      </w:tr>
      <w:tr w:rsidR="006C408B" w:rsidRPr="00D87F1A" w14:paraId="51B10B45" w14:textId="77777777" w:rsidTr="00983D58">
        <w:trPr>
          <w:cantSplit/>
          <w:trHeight w:val="41"/>
        </w:trPr>
        <w:tc>
          <w:tcPr>
            <w:tcW w:w="374" w:type="pct"/>
            <w:vMerge/>
            <w:tcBorders>
              <w:left w:val="nil"/>
              <w:bottom w:val="single" w:sz="4" w:space="0" w:color="auto"/>
              <w:right w:val="nil"/>
            </w:tcBorders>
            <w:vAlign w:val="center"/>
          </w:tcPr>
          <w:p w14:paraId="7AD377CC"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1DA7BBA2"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46D5E655"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16F2125D"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5FB73833" w14:textId="1E77BDF7"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7.917</w:t>
            </w:r>
          </w:p>
        </w:tc>
        <w:tc>
          <w:tcPr>
            <w:tcW w:w="703" w:type="pct"/>
            <w:tcBorders>
              <w:top w:val="nil"/>
              <w:left w:val="nil"/>
              <w:bottom w:val="nil"/>
              <w:right w:val="nil"/>
            </w:tcBorders>
            <w:shd w:val="clear" w:color="auto" w:fill="auto"/>
            <w:noWrap/>
            <w:vAlign w:val="bottom"/>
          </w:tcPr>
          <w:p w14:paraId="12F3E222" w14:textId="72BF72C9"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0.248</w:t>
            </w:r>
          </w:p>
        </w:tc>
        <w:tc>
          <w:tcPr>
            <w:tcW w:w="706" w:type="pct"/>
            <w:vMerge w:val="restart"/>
            <w:tcBorders>
              <w:left w:val="nil"/>
            </w:tcBorders>
            <w:shd w:val="clear" w:color="auto" w:fill="auto"/>
            <w:noWrap/>
            <w:vAlign w:val="center"/>
          </w:tcPr>
          <w:p w14:paraId="3136F184" w14:textId="759B39EC" w:rsidR="006C408B" w:rsidRPr="00D05B2A" w:rsidRDefault="006C408B" w:rsidP="006C408B">
            <w:pPr>
              <w:jc w:val="right"/>
              <w:rPr>
                <w:rFonts w:ascii="Calibri" w:hAnsi="Calibri" w:cs="Calibri"/>
                <w:color w:val="000000"/>
                <w:sz w:val="20"/>
                <w:szCs w:val="20"/>
              </w:rPr>
            </w:pPr>
            <w:r>
              <w:rPr>
                <w:rFonts w:ascii="Calibri" w:hAnsi="Calibri" w:cs="Calibri"/>
                <w:color w:val="000000"/>
                <w:sz w:val="20"/>
                <w:szCs w:val="20"/>
              </w:rPr>
              <w:t>0.490</w:t>
            </w:r>
          </w:p>
        </w:tc>
        <w:tc>
          <w:tcPr>
            <w:tcW w:w="781" w:type="pct"/>
            <w:vMerge/>
            <w:tcBorders>
              <w:left w:val="nil"/>
              <w:bottom w:val="single" w:sz="4" w:space="0" w:color="auto"/>
            </w:tcBorders>
          </w:tcPr>
          <w:p w14:paraId="23DC3384" w14:textId="77777777" w:rsidR="006C408B" w:rsidRPr="00D05B2A" w:rsidRDefault="006C408B" w:rsidP="006C408B">
            <w:pPr>
              <w:jc w:val="right"/>
              <w:rPr>
                <w:rFonts w:ascii="Calibri" w:hAnsi="Calibri" w:cs="Calibri"/>
                <w:color w:val="000000"/>
                <w:sz w:val="20"/>
                <w:szCs w:val="20"/>
              </w:rPr>
            </w:pPr>
          </w:p>
        </w:tc>
      </w:tr>
      <w:tr w:rsidR="006C408B" w:rsidRPr="00D87F1A" w14:paraId="23368478" w14:textId="77777777" w:rsidTr="00983D58">
        <w:trPr>
          <w:cantSplit/>
          <w:trHeight w:val="41"/>
        </w:trPr>
        <w:tc>
          <w:tcPr>
            <w:tcW w:w="374" w:type="pct"/>
            <w:vMerge/>
            <w:tcBorders>
              <w:left w:val="nil"/>
              <w:bottom w:val="single" w:sz="4" w:space="0" w:color="auto"/>
              <w:right w:val="nil"/>
            </w:tcBorders>
            <w:vAlign w:val="center"/>
          </w:tcPr>
          <w:p w14:paraId="100A3860"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73217A56"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665F2FAC"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6CB4D231"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6FF0938A" w14:textId="35A382DB"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8.054</w:t>
            </w:r>
          </w:p>
        </w:tc>
        <w:tc>
          <w:tcPr>
            <w:tcW w:w="703" w:type="pct"/>
            <w:tcBorders>
              <w:top w:val="nil"/>
              <w:left w:val="nil"/>
              <w:bottom w:val="nil"/>
              <w:right w:val="nil"/>
            </w:tcBorders>
            <w:shd w:val="clear" w:color="auto" w:fill="auto"/>
            <w:noWrap/>
            <w:vAlign w:val="bottom"/>
          </w:tcPr>
          <w:p w14:paraId="7B590B24" w14:textId="5CDFCC85"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0.252</w:t>
            </w:r>
          </w:p>
        </w:tc>
        <w:tc>
          <w:tcPr>
            <w:tcW w:w="706" w:type="pct"/>
            <w:vMerge/>
            <w:tcBorders>
              <w:left w:val="nil"/>
            </w:tcBorders>
            <w:shd w:val="clear" w:color="auto" w:fill="auto"/>
            <w:noWrap/>
            <w:vAlign w:val="center"/>
          </w:tcPr>
          <w:p w14:paraId="220D6794" w14:textId="77777777" w:rsidR="006C408B" w:rsidRPr="00D05B2A" w:rsidRDefault="006C408B" w:rsidP="006C408B">
            <w:pPr>
              <w:jc w:val="right"/>
              <w:rPr>
                <w:rFonts w:ascii="Calibri" w:hAnsi="Calibri" w:cs="Calibri"/>
                <w:color w:val="000000"/>
                <w:sz w:val="20"/>
                <w:szCs w:val="20"/>
              </w:rPr>
            </w:pPr>
          </w:p>
        </w:tc>
        <w:tc>
          <w:tcPr>
            <w:tcW w:w="781" w:type="pct"/>
            <w:vMerge/>
            <w:tcBorders>
              <w:left w:val="nil"/>
              <w:bottom w:val="single" w:sz="4" w:space="0" w:color="auto"/>
            </w:tcBorders>
          </w:tcPr>
          <w:p w14:paraId="774B6A36" w14:textId="77777777" w:rsidR="006C408B" w:rsidRPr="00D05B2A" w:rsidRDefault="006C408B" w:rsidP="006C408B">
            <w:pPr>
              <w:jc w:val="right"/>
              <w:rPr>
                <w:rFonts w:ascii="Calibri" w:hAnsi="Calibri" w:cs="Calibri"/>
                <w:color w:val="000000"/>
                <w:sz w:val="20"/>
                <w:szCs w:val="20"/>
              </w:rPr>
            </w:pPr>
          </w:p>
        </w:tc>
      </w:tr>
      <w:tr w:rsidR="006C408B" w:rsidRPr="00D87F1A" w14:paraId="4F14775D" w14:textId="77777777" w:rsidTr="00983D58">
        <w:trPr>
          <w:cantSplit/>
          <w:trHeight w:val="41"/>
        </w:trPr>
        <w:tc>
          <w:tcPr>
            <w:tcW w:w="374" w:type="pct"/>
            <w:vMerge/>
            <w:tcBorders>
              <w:left w:val="nil"/>
              <w:bottom w:val="single" w:sz="4" w:space="0" w:color="auto"/>
              <w:right w:val="nil"/>
            </w:tcBorders>
            <w:vAlign w:val="center"/>
          </w:tcPr>
          <w:p w14:paraId="7D84A3F7"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val="restart"/>
            <w:tcBorders>
              <w:left w:val="nil"/>
              <w:bottom w:val="single" w:sz="4" w:space="0" w:color="auto"/>
              <w:right w:val="nil"/>
            </w:tcBorders>
            <w:vAlign w:val="center"/>
          </w:tcPr>
          <w:p w14:paraId="649339A8"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Low</w:t>
            </w:r>
          </w:p>
        </w:tc>
        <w:tc>
          <w:tcPr>
            <w:tcW w:w="547" w:type="pct"/>
            <w:vMerge w:val="restart"/>
            <w:tcBorders>
              <w:left w:val="nil"/>
              <w:right w:val="nil"/>
            </w:tcBorders>
            <w:shd w:val="clear" w:color="auto" w:fill="auto"/>
            <w:noWrap/>
            <w:vAlign w:val="center"/>
          </w:tcPr>
          <w:p w14:paraId="7F17D6D7"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5099FD20"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3E909AC1" w14:textId="10B5F6AA"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7.112</w:t>
            </w:r>
          </w:p>
        </w:tc>
        <w:tc>
          <w:tcPr>
            <w:tcW w:w="703" w:type="pct"/>
            <w:tcBorders>
              <w:top w:val="nil"/>
              <w:left w:val="nil"/>
              <w:bottom w:val="nil"/>
              <w:right w:val="nil"/>
            </w:tcBorders>
            <w:shd w:val="clear" w:color="auto" w:fill="auto"/>
            <w:noWrap/>
            <w:vAlign w:val="bottom"/>
          </w:tcPr>
          <w:p w14:paraId="4C8DA7B1" w14:textId="2FC4A443"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0.250</w:t>
            </w:r>
          </w:p>
        </w:tc>
        <w:tc>
          <w:tcPr>
            <w:tcW w:w="706" w:type="pct"/>
            <w:vMerge w:val="restart"/>
            <w:tcBorders>
              <w:left w:val="nil"/>
            </w:tcBorders>
            <w:shd w:val="clear" w:color="auto" w:fill="auto"/>
            <w:noWrap/>
            <w:vAlign w:val="center"/>
          </w:tcPr>
          <w:p w14:paraId="71671960" w14:textId="27CAE654" w:rsidR="006C408B" w:rsidRPr="00B40FC5" w:rsidRDefault="006C408B" w:rsidP="006C408B">
            <w:pPr>
              <w:jc w:val="right"/>
              <w:rPr>
                <w:rFonts w:ascii="Calibri" w:hAnsi="Calibri" w:cs="Calibri"/>
                <w:color w:val="000000"/>
                <w:sz w:val="20"/>
                <w:szCs w:val="20"/>
              </w:rPr>
            </w:pPr>
            <w:r>
              <w:rPr>
                <w:rFonts w:ascii="Calibri" w:hAnsi="Calibri" w:cs="Calibri"/>
                <w:color w:val="000000"/>
                <w:sz w:val="20"/>
                <w:szCs w:val="20"/>
              </w:rPr>
              <w:t>0.092</w:t>
            </w:r>
          </w:p>
        </w:tc>
        <w:tc>
          <w:tcPr>
            <w:tcW w:w="781" w:type="pct"/>
            <w:vMerge/>
            <w:tcBorders>
              <w:left w:val="nil"/>
              <w:bottom w:val="single" w:sz="4" w:space="0" w:color="auto"/>
            </w:tcBorders>
          </w:tcPr>
          <w:p w14:paraId="1B455D2E" w14:textId="77777777" w:rsidR="006C408B" w:rsidRPr="00D05B2A" w:rsidRDefault="006C408B" w:rsidP="006C408B">
            <w:pPr>
              <w:spacing w:after="0" w:line="240" w:lineRule="auto"/>
              <w:jc w:val="right"/>
              <w:rPr>
                <w:rFonts w:ascii="Calibri" w:hAnsi="Calibri" w:cs="Calibri"/>
                <w:color w:val="000000"/>
                <w:sz w:val="20"/>
                <w:szCs w:val="20"/>
              </w:rPr>
            </w:pPr>
          </w:p>
        </w:tc>
      </w:tr>
      <w:tr w:rsidR="006C408B" w:rsidRPr="00D87F1A" w14:paraId="7F2877FC" w14:textId="77777777" w:rsidTr="00983D58">
        <w:trPr>
          <w:cantSplit/>
          <w:trHeight w:val="41"/>
        </w:trPr>
        <w:tc>
          <w:tcPr>
            <w:tcW w:w="374" w:type="pct"/>
            <w:vMerge/>
            <w:tcBorders>
              <w:left w:val="nil"/>
              <w:bottom w:val="single" w:sz="4" w:space="0" w:color="auto"/>
              <w:right w:val="nil"/>
            </w:tcBorders>
            <w:vAlign w:val="center"/>
          </w:tcPr>
          <w:p w14:paraId="5F3419D4"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6CCFBB32"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784D5D8E"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4B0AFC1C"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7F768AD2" w14:textId="25DE6347"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6.775</w:t>
            </w:r>
          </w:p>
        </w:tc>
        <w:tc>
          <w:tcPr>
            <w:tcW w:w="703" w:type="pct"/>
            <w:tcBorders>
              <w:top w:val="nil"/>
              <w:left w:val="nil"/>
              <w:bottom w:val="nil"/>
              <w:right w:val="nil"/>
            </w:tcBorders>
            <w:shd w:val="clear" w:color="auto" w:fill="auto"/>
            <w:noWrap/>
            <w:vAlign w:val="bottom"/>
          </w:tcPr>
          <w:p w14:paraId="01B89387" w14:textId="5F935277"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0.249</w:t>
            </w:r>
          </w:p>
        </w:tc>
        <w:tc>
          <w:tcPr>
            <w:tcW w:w="706" w:type="pct"/>
            <w:vMerge/>
            <w:tcBorders>
              <w:left w:val="nil"/>
            </w:tcBorders>
            <w:shd w:val="clear" w:color="auto" w:fill="auto"/>
            <w:noWrap/>
            <w:vAlign w:val="center"/>
          </w:tcPr>
          <w:p w14:paraId="210051A0" w14:textId="77777777" w:rsidR="006C408B" w:rsidRPr="00D05B2A" w:rsidRDefault="006C408B" w:rsidP="006C408B">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244827B8" w14:textId="77777777" w:rsidR="006C408B" w:rsidRPr="00D05B2A" w:rsidRDefault="006C408B" w:rsidP="006C408B">
            <w:pPr>
              <w:spacing w:after="0" w:line="240" w:lineRule="auto"/>
              <w:jc w:val="right"/>
              <w:rPr>
                <w:rFonts w:cstheme="minorHAnsi"/>
                <w:b/>
                <w:color w:val="000000"/>
                <w:sz w:val="20"/>
                <w:szCs w:val="20"/>
                <w:lang w:val="en-GB"/>
              </w:rPr>
            </w:pPr>
          </w:p>
        </w:tc>
      </w:tr>
      <w:tr w:rsidR="006C408B" w:rsidRPr="00D87F1A" w14:paraId="28ABDCC4" w14:textId="77777777" w:rsidTr="00983D58">
        <w:trPr>
          <w:cantSplit/>
          <w:trHeight w:val="41"/>
        </w:trPr>
        <w:tc>
          <w:tcPr>
            <w:tcW w:w="374" w:type="pct"/>
            <w:vMerge/>
            <w:tcBorders>
              <w:left w:val="nil"/>
              <w:bottom w:val="single" w:sz="4" w:space="0" w:color="auto"/>
              <w:right w:val="nil"/>
            </w:tcBorders>
            <w:vAlign w:val="center"/>
          </w:tcPr>
          <w:p w14:paraId="4E8FFCF3"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04E7E09B"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4EA0441E"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75621A5F"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4F9AA8CB" w14:textId="31CF777F"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7.320</w:t>
            </w:r>
          </w:p>
        </w:tc>
        <w:tc>
          <w:tcPr>
            <w:tcW w:w="703" w:type="pct"/>
            <w:tcBorders>
              <w:top w:val="nil"/>
              <w:left w:val="nil"/>
              <w:bottom w:val="nil"/>
              <w:right w:val="nil"/>
            </w:tcBorders>
            <w:shd w:val="clear" w:color="auto" w:fill="auto"/>
            <w:noWrap/>
            <w:vAlign w:val="bottom"/>
          </w:tcPr>
          <w:p w14:paraId="7B4A5E5E" w14:textId="7F281BEC"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0.249</w:t>
            </w:r>
          </w:p>
        </w:tc>
        <w:tc>
          <w:tcPr>
            <w:tcW w:w="706" w:type="pct"/>
            <w:vMerge w:val="restart"/>
            <w:tcBorders>
              <w:left w:val="nil"/>
            </w:tcBorders>
            <w:shd w:val="clear" w:color="auto" w:fill="auto"/>
            <w:noWrap/>
            <w:vAlign w:val="center"/>
          </w:tcPr>
          <w:p w14:paraId="6F132831" w14:textId="0C2FFAA7" w:rsidR="006C408B" w:rsidRPr="00B40FC5" w:rsidRDefault="006C408B" w:rsidP="006C408B">
            <w:pPr>
              <w:jc w:val="right"/>
              <w:rPr>
                <w:rFonts w:ascii="Calibri" w:hAnsi="Calibri" w:cs="Calibri"/>
                <w:color w:val="000000"/>
                <w:sz w:val="20"/>
                <w:szCs w:val="20"/>
              </w:rPr>
            </w:pPr>
            <w:r>
              <w:rPr>
                <w:rFonts w:ascii="Calibri" w:hAnsi="Calibri" w:cs="Calibri"/>
                <w:color w:val="000000"/>
                <w:sz w:val="20"/>
                <w:szCs w:val="20"/>
              </w:rPr>
              <w:t>0.089</w:t>
            </w:r>
          </w:p>
        </w:tc>
        <w:tc>
          <w:tcPr>
            <w:tcW w:w="781" w:type="pct"/>
            <w:vMerge/>
            <w:tcBorders>
              <w:left w:val="nil"/>
              <w:bottom w:val="single" w:sz="4" w:space="0" w:color="auto"/>
            </w:tcBorders>
          </w:tcPr>
          <w:p w14:paraId="4CF9DD4E" w14:textId="77777777" w:rsidR="006C408B" w:rsidRPr="00D05B2A" w:rsidRDefault="006C408B" w:rsidP="006C408B">
            <w:pPr>
              <w:spacing w:after="0" w:line="240" w:lineRule="auto"/>
              <w:jc w:val="right"/>
              <w:rPr>
                <w:rFonts w:ascii="Calibri" w:hAnsi="Calibri" w:cs="Calibri"/>
                <w:b/>
                <w:color w:val="000000"/>
                <w:sz w:val="20"/>
                <w:szCs w:val="20"/>
              </w:rPr>
            </w:pPr>
          </w:p>
        </w:tc>
      </w:tr>
      <w:tr w:rsidR="006C408B" w:rsidRPr="00D87F1A" w14:paraId="7D9506E7" w14:textId="77777777" w:rsidTr="00983D58">
        <w:trPr>
          <w:cantSplit/>
          <w:trHeight w:val="41"/>
        </w:trPr>
        <w:tc>
          <w:tcPr>
            <w:tcW w:w="374" w:type="pct"/>
            <w:vMerge/>
            <w:tcBorders>
              <w:left w:val="nil"/>
              <w:bottom w:val="single" w:sz="4" w:space="0" w:color="auto"/>
              <w:right w:val="nil"/>
            </w:tcBorders>
            <w:vAlign w:val="center"/>
          </w:tcPr>
          <w:p w14:paraId="64412677"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326D8636"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2EC29D6F"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7B1E80AA"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5C3AF5B0" w14:textId="40C4364E"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6.986</w:t>
            </w:r>
          </w:p>
        </w:tc>
        <w:tc>
          <w:tcPr>
            <w:tcW w:w="703" w:type="pct"/>
            <w:tcBorders>
              <w:top w:val="nil"/>
              <w:left w:val="nil"/>
              <w:bottom w:val="nil"/>
              <w:right w:val="nil"/>
            </w:tcBorders>
            <w:shd w:val="clear" w:color="auto" w:fill="auto"/>
            <w:noWrap/>
            <w:vAlign w:val="bottom"/>
          </w:tcPr>
          <w:p w14:paraId="5CF04B8F" w14:textId="426414B2"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0.249</w:t>
            </w:r>
          </w:p>
        </w:tc>
        <w:tc>
          <w:tcPr>
            <w:tcW w:w="706" w:type="pct"/>
            <w:vMerge/>
            <w:tcBorders>
              <w:left w:val="nil"/>
            </w:tcBorders>
            <w:shd w:val="clear" w:color="auto" w:fill="auto"/>
            <w:noWrap/>
            <w:vAlign w:val="center"/>
          </w:tcPr>
          <w:p w14:paraId="098F9900" w14:textId="77777777" w:rsidR="006C408B" w:rsidRPr="00D05B2A" w:rsidRDefault="006C408B" w:rsidP="006C408B">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64ED45A0" w14:textId="77777777" w:rsidR="006C408B" w:rsidRPr="00D05B2A" w:rsidRDefault="006C408B" w:rsidP="006C408B">
            <w:pPr>
              <w:spacing w:after="0" w:line="240" w:lineRule="auto"/>
              <w:jc w:val="right"/>
              <w:rPr>
                <w:rFonts w:cstheme="minorHAnsi"/>
                <w:b/>
                <w:color w:val="000000"/>
                <w:sz w:val="20"/>
                <w:szCs w:val="20"/>
                <w:lang w:val="en-GB"/>
              </w:rPr>
            </w:pPr>
          </w:p>
        </w:tc>
      </w:tr>
      <w:tr w:rsidR="006C408B" w:rsidRPr="00D87F1A" w14:paraId="23E8B375" w14:textId="77777777" w:rsidTr="00983D58">
        <w:trPr>
          <w:cantSplit/>
          <w:trHeight w:val="41"/>
        </w:trPr>
        <w:tc>
          <w:tcPr>
            <w:tcW w:w="374" w:type="pct"/>
            <w:vMerge/>
            <w:tcBorders>
              <w:left w:val="nil"/>
              <w:bottom w:val="single" w:sz="4" w:space="0" w:color="auto"/>
              <w:right w:val="nil"/>
            </w:tcBorders>
            <w:vAlign w:val="center"/>
          </w:tcPr>
          <w:p w14:paraId="5936CED1"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26A90E5B"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val="restart"/>
            <w:tcBorders>
              <w:left w:val="nil"/>
              <w:bottom w:val="single" w:sz="4" w:space="0" w:color="auto"/>
              <w:right w:val="nil"/>
            </w:tcBorders>
            <w:shd w:val="clear" w:color="auto" w:fill="auto"/>
            <w:noWrap/>
            <w:vAlign w:val="center"/>
          </w:tcPr>
          <w:p w14:paraId="3E987826"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right w:val="nil"/>
            </w:tcBorders>
            <w:vAlign w:val="center"/>
          </w:tcPr>
          <w:p w14:paraId="7A462165"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right w:val="nil"/>
            </w:tcBorders>
            <w:shd w:val="clear" w:color="auto" w:fill="auto"/>
            <w:noWrap/>
            <w:vAlign w:val="bottom"/>
          </w:tcPr>
          <w:p w14:paraId="6F7C067E" w14:textId="147AB9A6"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7.511</w:t>
            </w:r>
          </w:p>
        </w:tc>
        <w:tc>
          <w:tcPr>
            <w:tcW w:w="703" w:type="pct"/>
            <w:tcBorders>
              <w:top w:val="nil"/>
              <w:left w:val="nil"/>
              <w:right w:val="nil"/>
            </w:tcBorders>
            <w:shd w:val="clear" w:color="auto" w:fill="auto"/>
            <w:noWrap/>
            <w:vAlign w:val="bottom"/>
          </w:tcPr>
          <w:p w14:paraId="0411F1B5" w14:textId="4330C5A2"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0.253</w:t>
            </w:r>
          </w:p>
        </w:tc>
        <w:tc>
          <w:tcPr>
            <w:tcW w:w="706" w:type="pct"/>
            <w:vMerge w:val="restart"/>
            <w:tcBorders>
              <w:left w:val="nil"/>
              <w:bottom w:val="single" w:sz="4" w:space="0" w:color="auto"/>
            </w:tcBorders>
            <w:shd w:val="clear" w:color="auto" w:fill="auto"/>
            <w:noWrap/>
            <w:vAlign w:val="center"/>
          </w:tcPr>
          <w:p w14:paraId="3F726FD1" w14:textId="27AF87E0" w:rsidR="006C408B" w:rsidRPr="00B40FC5" w:rsidRDefault="006C408B" w:rsidP="006C408B">
            <w:pPr>
              <w:spacing w:after="0" w:line="240" w:lineRule="auto"/>
              <w:jc w:val="right"/>
              <w:rPr>
                <w:rFonts w:cstheme="minorHAnsi"/>
                <w:b/>
                <w:color w:val="000000"/>
                <w:sz w:val="20"/>
                <w:szCs w:val="20"/>
                <w:lang w:val="en-GB"/>
              </w:rPr>
            </w:pPr>
            <w:r w:rsidRPr="00B40FC5">
              <w:rPr>
                <w:rFonts w:ascii="Calibri" w:hAnsi="Calibri" w:cs="Calibri"/>
                <w:b/>
                <w:color w:val="000000"/>
                <w:sz w:val="20"/>
                <w:szCs w:val="20"/>
              </w:rPr>
              <w:t>0.038</w:t>
            </w:r>
          </w:p>
        </w:tc>
        <w:tc>
          <w:tcPr>
            <w:tcW w:w="781" w:type="pct"/>
            <w:vMerge/>
            <w:tcBorders>
              <w:left w:val="nil"/>
              <w:bottom w:val="single" w:sz="4" w:space="0" w:color="auto"/>
            </w:tcBorders>
          </w:tcPr>
          <w:p w14:paraId="24386E35" w14:textId="77777777" w:rsidR="006C408B" w:rsidRPr="00D05B2A" w:rsidRDefault="006C408B" w:rsidP="006C408B">
            <w:pPr>
              <w:spacing w:after="0" w:line="240" w:lineRule="auto"/>
              <w:jc w:val="right"/>
              <w:rPr>
                <w:rFonts w:ascii="Calibri" w:hAnsi="Calibri" w:cs="Calibri"/>
                <w:color w:val="000000"/>
                <w:sz w:val="20"/>
                <w:szCs w:val="20"/>
              </w:rPr>
            </w:pPr>
          </w:p>
        </w:tc>
      </w:tr>
      <w:tr w:rsidR="006C408B" w:rsidRPr="00D87F1A" w14:paraId="57503653" w14:textId="77777777" w:rsidTr="00B723DD">
        <w:trPr>
          <w:cantSplit/>
          <w:trHeight w:val="41"/>
        </w:trPr>
        <w:tc>
          <w:tcPr>
            <w:tcW w:w="374" w:type="pct"/>
            <w:vMerge/>
            <w:tcBorders>
              <w:left w:val="nil"/>
              <w:bottom w:val="single" w:sz="4" w:space="0" w:color="auto"/>
              <w:right w:val="nil"/>
            </w:tcBorders>
            <w:vAlign w:val="center"/>
          </w:tcPr>
          <w:p w14:paraId="31395EEE"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00FB989F"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bottom w:val="single" w:sz="4" w:space="0" w:color="auto"/>
              <w:right w:val="nil"/>
            </w:tcBorders>
            <w:shd w:val="clear" w:color="auto" w:fill="auto"/>
            <w:noWrap/>
            <w:vAlign w:val="center"/>
          </w:tcPr>
          <w:p w14:paraId="4F1ABC2A"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single" w:sz="4" w:space="0" w:color="auto"/>
              <w:right w:val="nil"/>
            </w:tcBorders>
            <w:vAlign w:val="center"/>
          </w:tcPr>
          <w:p w14:paraId="4FB17E23"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single" w:sz="4" w:space="0" w:color="auto"/>
              <w:right w:val="nil"/>
            </w:tcBorders>
            <w:shd w:val="clear" w:color="auto" w:fill="auto"/>
            <w:noWrap/>
            <w:vAlign w:val="bottom"/>
          </w:tcPr>
          <w:p w14:paraId="6740D2B7" w14:textId="411AB7C3"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7.094</w:t>
            </w:r>
          </w:p>
        </w:tc>
        <w:tc>
          <w:tcPr>
            <w:tcW w:w="703" w:type="pct"/>
            <w:tcBorders>
              <w:top w:val="nil"/>
              <w:left w:val="nil"/>
              <w:bottom w:val="single" w:sz="4" w:space="0" w:color="auto"/>
              <w:right w:val="nil"/>
            </w:tcBorders>
            <w:shd w:val="clear" w:color="auto" w:fill="auto"/>
            <w:noWrap/>
            <w:vAlign w:val="bottom"/>
          </w:tcPr>
          <w:p w14:paraId="3CE093B1" w14:textId="39087A7F"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0.249</w:t>
            </w:r>
          </w:p>
        </w:tc>
        <w:tc>
          <w:tcPr>
            <w:tcW w:w="706" w:type="pct"/>
            <w:vMerge/>
            <w:tcBorders>
              <w:left w:val="nil"/>
              <w:bottom w:val="single" w:sz="4" w:space="0" w:color="auto"/>
            </w:tcBorders>
            <w:shd w:val="clear" w:color="auto" w:fill="auto"/>
            <w:noWrap/>
            <w:vAlign w:val="center"/>
          </w:tcPr>
          <w:p w14:paraId="0E8EC5A5" w14:textId="77777777" w:rsidR="006C408B" w:rsidRPr="00D87F1A" w:rsidRDefault="006C408B" w:rsidP="006C408B">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16410457" w14:textId="77777777" w:rsidR="006C408B" w:rsidRPr="00D87F1A" w:rsidRDefault="006C408B" w:rsidP="006C408B">
            <w:pPr>
              <w:spacing w:after="0" w:line="240" w:lineRule="auto"/>
              <w:jc w:val="right"/>
              <w:rPr>
                <w:rFonts w:cstheme="minorHAnsi"/>
                <w:b/>
                <w:color w:val="000000"/>
                <w:sz w:val="20"/>
                <w:szCs w:val="20"/>
                <w:lang w:val="en-GB"/>
              </w:rPr>
            </w:pPr>
          </w:p>
        </w:tc>
      </w:tr>
    </w:tbl>
    <w:p w14:paraId="4CE3289D" w14:textId="233E3275" w:rsidR="00983D58" w:rsidRPr="004046C4" w:rsidRDefault="00983D58" w:rsidP="00983D58">
      <w:pPr>
        <w:rPr>
          <w:rFonts w:cstheme="minorHAnsi"/>
          <w:b/>
          <w:lang w:val="en-GB"/>
        </w:rPr>
      </w:pPr>
      <w:r w:rsidRPr="004046C4">
        <w:rPr>
          <w:rFonts w:cstheme="minorHAnsi"/>
          <w:b/>
          <w:lang w:val="en-GB"/>
        </w:rPr>
        <w:lastRenderedPageBreak/>
        <w:t>Table S</w:t>
      </w:r>
      <w:r w:rsidR="00961CB6">
        <w:rPr>
          <w:rFonts w:cstheme="minorHAnsi"/>
          <w:b/>
          <w:lang w:val="en-GB"/>
        </w:rPr>
        <w:t>10</w:t>
      </w:r>
      <w:r w:rsidRPr="004046C4">
        <w:rPr>
          <w:rFonts w:cstheme="minorHAnsi"/>
          <w:b/>
          <w:lang w:val="en-GB"/>
        </w:rPr>
        <w:t xml:space="preserve">. </w:t>
      </w:r>
      <w:r w:rsidRPr="00582727">
        <w:rPr>
          <w:rFonts w:cstheme="minorHAnsi"/>
          <w:lang w:val="en-GB"/>
        </w:rPr>
        <w:t>Output of the generalized linear mixed-effects model with negative binomial distribution used to evaluate</w:t>
      </w:r>
      <w:r w:rsidRPr="00971390">
        <w:rPr>
          <w:rFonts w:cstheme="minorHAnsi"/>
          <w:lang w:val="en-GB"/>
        </w:rPr>
        <w:t xml:space="preserve"> the effect of the </w:t>
      </w:r>
      <w:r>
        <w:rPr>
          <w:rFonts w:cstheme="minorHAnsi"/>
          <w:lang w:val="en-GB"/>
        </w:rPr>
        <w:t>temperature</w:t>
      </w:r>
      <w:r w:rsidRPr="00971390">
        <w:rPr>
          <w:rFonts w:cstheme="minorHAnsi"/>
          <w:lang w:val="en-GB"/>
        </w:rPr>
        <w:t xml:space="preserve"> treatments</w:t>
      </w:r>
      <w:r>
        <w:rPr>
          <w:rFonts w:cstheme="minorHAnsi"/>
          <w:lang w:val="en-GB"/>
        </w:rPr>
        <w:t>, modulated by elevation and season,</w:t>
      </w:r>
      <w:r w:rsidRPr="00971390">
        <w:rPr>
          <w:rFonts w:cstheme="minorHAnsi"/>
          <w:lang w:val="en-GB"/>
        </w:rPr>
        <w:t xml:space="preserve"> on</w:t>
      </w:r>
      <w:r>
        <w:rPr>
          <w:rFonts w:cstheme="minorHAnsi"/>
          <w:lang w:val="en-GB"/>
        </w:rPr>
        <w:t xml:space="preserve"> the </w:t>
      </w:r>
      <w:r w:rsidR="00E11709">
        <w:rPr>
          <w:rFonts w:cstheme="minorHAnsi"/>
          <w:lang w:val="en-GB"/>
        </w:rPr>
        <w:t xml:space="preserve">total </w:t>
      </w:r>
      <w:r>
        <w:rPr>
          <w:rFonts w:cstheme="minorHAnsi"/>
          <w:lang w:val="en-GB"/>
        </w:rPr>
        <w:t>number of metabarcoding reads of pathogenic fungi. Separate models were fit for</w:t>
      </w:r>
      <w:r w:rsidRPr="00971390">
        <w:rPr>
          <w:rFonts w:cstheme="minorHAnsi"/>
          <w:lang w:val="en-GB"/>
        </w:rPr>
        <w:t xml:space="preserve"> each</w:t>
      </w:r>
      <w:r>
        <w:rPr>
          <w:rFonts w:cstheme="minorHAnsi"/>
          <w:lang w:val="en-GB"/>
        </w:rPr>
        <w:t xml:space="preserve"> experimental</w:t>
      </w:r>
      <w:r w:rsidRPr="00971390">
        <w:rPr>
          <w:rFonts w:cstheme="minorHAnsi"/>
          <w:lang w:val="en-GB"/>
        </w:rPr>
        <w:t xml:space="preserve"> harvest: baseline (harvest 1, before </w:t>
      </w:r>
      <w:r>
        <w:rPr>
          <w:rFonts w:cstheme="minorHAnsi"/>
          <w:lang w:val="en-GB"/>
        </w:rPr>
        <w:t>extreme heat</w:t>
      </w:r>
      <w:r w:rsidRPr="00971390">
        <w:rPr>
          <w:rFonts w:cstheme="minorHAnsi"/>
          <w:lang w:val="en-GB"/>
        </w:rPr>
        <w:t xml:space="preserve">), resistance (harvest 2, </w:t>
      </w:r>
      <w:r>
        <w:rPr>
          <w:rFonts w:cstheme="minorHAnsi"/>
          <w:lang w:val="en-GB"/>
        </w:rPr>
        <w:t>at the end of extreme heat</w:t>
      </w:r>
      <w:r w:rsidRPr="00971390">
        <w:rPr>
          <w:rFonts w:cstheme="minorHAnsi"/>
          <w:lang w:val="en-GB"/>
        </w:rPr>
        <w:t xml:space="preserve">) and recovery (harvest 3, </w:t>
      </w:r>
      <w:r>
        <w:rPr>
          <w:rFonts w:cstheme="minorHAnsi"/>
          <w:lang w:val="en-GB"/>
        </w:rPr>
        <w:t>five weeks after the end of</w:t>
      </w:r>
      <w:r w:rsidRPr="00971390">
        <w:rPr>
          <w:rFonts w:cstheme="minorHAnsi"/>
          <w:lang w:val="en-GB"/>
        </w:rPr>
        <w:t xml:space="preserve"> </w:t>
      </w:r>
      <w:r>
        <w:rPr>
          <w:rFonts w:cstheme="minorHAnsi"/>
          <w:lang w:val="en-GB"/>
        </w:rPr>
        <w:t>extreme heat</w:t>
      </w:r>
      <w:r w:rsidRPr="00971390">
        <w:rPr>
          <w:rFonts w:cstheme="minorHAnsi"/>
          <w:lang w:val="en-GB"/>
        </w:rPr>
        <w:t xml:space="preserve">). </w:t>
      </w:r>
      <w:r>
        <w:rPr>
          <w:rFonts w:cstheme="minorHAnsi"/>
          <w:lang w:val="en-GB"/>
        </w:rPr>
        <w:t xml:space="preserve">Estimates, standard errors (SE), </w:t>
      </w:r>
      <w:r w:rsidRPr="00971390">
        <w:rPr>
          <w:rFonts w:cstheme="minorHAnsi"/>
          <w:lang w:val="en-GB"/>
        </w:rPr>
        <w:t>p-values (</w:t>
      </w:r>
      <w:r w:rsidRPr="00971390">
        <w:rPr>
          <w:rFonts w:cstheme="minorHAnsi"/>
          <w:i/>
          <w:iCs/>
          <w:lang w:val="en-GB"/>
        </w:rPr>
        <w:t>P</w:t>
      </w:r>
      <w:r w:rsidRPr="00971390">
        <w:rPr>
          <w:rFonts w:cstheme="minorHAnsi"/>
          <w:lang w:val="en-GB"/>
        </w:rPr>
        <w:t>) of the contrasts between</w:t>
      </w:r>
      <w:r>
        <w:rPr>
          <w:rFonts w:cstheme="minorHAnsi"/>
          <w:lang w:val="en-GB"/>
        </w:rPr>
        <w:t xml:space="preserve"> temperature</w:t>
      </w:r>
      <w:r w:rsidRPr="00971390">
        <w:rPr>
          <w:rFonts w:cstheme="minorHAnsi"/>
          <w:lang w:val="en-GB"/>
        </w:rPr>
        <w:t xml:space="preserve"> treatments</w:t>
      </w:r>
      <w:r>
        <w:rPr>
          <w:rFonts w:cstheme="minorHAnsi"/>
          <w:lang w:val="en-GB"/>
        </w:rPr>
        <w:t>, marginal and conditional R</w:t>
      </w:r>
      <w:r>
        <w:rPr>
          <w:rFonts w:cstheme="minorHAnsi"/>
          <w:vertAlign w:val="superscript"/>
          <w:lang w:val="en-GB"/>
        </w:rPr>
        <w:t>2</w:t>
      </w:r>
      <w:r>
        <w:rPr>
          <w:rFonts w:cstheme="minorHAnsi"/>
          <w:lang w:val="en-GB"/>
        </w:rPr>
        <w:t xml:space="preserve"> (trigamma estimate)</w:t>
      </w:r>
      <w:r w:rsidRPr="00971390">
        <w:rPr>
          <w:rFonts w:cstheme="minorHAnsi"/>
          <w:lang w:val="en-GB"/>
        </w:rPr>
        <w:t xml:space="preserve"> are provided. Significant </w:t>
      </w:r>
      <w:r w:rsidRPr="00971390">
        <w:rPr>
          <w:rFonts w:cstheme="minorHAnsi"/>
          <w:iCs/>
          <w:lang w:val="en-GB"/>
        </w:rPr>
        <w:t>p</w:t>
      </w:r>
      <w:r w:rsidRPr="00971390">
        <w:rPr>
          <w:rFonts w:cstheme="minorHAnsi"/>
          <w:i/>
          <w:lang w:val="en-GB"/>
        </w:rPr>
        <w:t>-</w:t>
      </w:r>
      <w:r w:rsidRPr="00971390">
        <w:rPr>
          <w:rFonts w:cstheme="minorHAnsi"/>
          <w:lang w:val="en-GB"/>
        </w:rPr>
        <w:t>values (</w:t>
      </w:r>
      <w:r w:rsidRPr="00971390">
        <w:rPr>
          <w:rFonts w:cstheme="minorHAnsi"/>
          <w:i/>
          <w:lang w:val="en-GB"/>
        </w:rPr>
        <w:t xml:space="preserve">P </w:t>
      </w:r>
      <w:r w:rsidRPr="00971390">
        <w:rPr>
          <w:rFonts w:cstheme="minorHAnsi"/>
          <w:lang w:val="en-GB"/>
        </w:rPr>
        <w:t xml:space="preserve">&lt; 0.05) are highlighted in bold. </w:t>
      </w:r>
      <w:r>
        <w:rPr>
          <w:rFonts w:cstheme="minorHAnsi"/>
          <w:lang w:val="en-GB"/>
        </w:rPr>
        <w:t xml:space="preserve">Abbreviations of temperature treatment levels: </w:t>
      </w:r>
      <w:r w:rsidRPr="00971390">
        <w:rPr>
          <w:rFonts w:cstheme="minorHAnsi"/>
          <w:lang w:val="en-GB"/>
        </w:rPr>
        <w:t xml:space="preserve">C: Control temperature, </w:t>
      </w:r>
      <w:r>
        <w:rPr>
          <w:rFonts w:cstheme="minorHAnsi"/>
          <w:lang w:val="en-GB"/>
        </w:rPr>
        <w:t>EH</w:t>
      </w:r>
      <w:r w:rsidRPr="00971390">
        <w:rPr>
          <w:rFonts w:cstheme="minorHAnsi"/>
          <w:lang w:val="en-GB"/>
        </w:rPr>
        <w:t xml:space="preserve">: </w:t>
      </w:r>
      <w:r>
        <w:rPr>
          <w:rFonts w:cstheme="minorHAnsi"/>
          <w:lang w:val="en-GB"/>
        </w:rPr>
        <w:t>Extreme heat</w:t>
      </w:r>
      <w:r w:rsidRPr="00971390">
        <w:rPr>
          <w:rFonts w:cstheme="minorHAnsi"/>
          <w:lang w:val="en-GB"/>
        </w:rPr>
        <w:t>.</w:t>
      </w:r>
    </w:p>
    <w:tbl>
      <w:tblPr>
        <w:tblpPr w:leftFromText="141" w:rightFromText="141" w:vertAnchor="page" w:horzAnchor="margin" w:tblpY="3931"/>
        <w:tblW w:w="4846" w:type="pct"/>
        <w:tblLayout w:type="fixed"/>
        <w:tblCellMar>
          <w:left w:w="57" w:type="dxa"/>
          <w:right w:w="57" w:type="dxa"/>
        </w:tblCellMar>
        <w:tblLook w:val="04A0" w:firstRow="1" w:lastRow="0" w:firstColumn="1" w:lastColumn="0" w:noHBand="0" w:noVBand="1"/>
      </w:tblPr>
      <w:tblGrid>
        <w:gridCol w:w="679"/>
        <w:gridCol w:w="1023"/>
        <w:gridCol w:w="992"/>
        <w:gridCol w:w="1413"/>
        <w:gridCol w:w="991"/>
        <w:gridCol w:w="1276"/>
        <w:gridCol w:w="1281"/>
        <w:gridCol w:w="1417"/>
      </w:tblGrid>
      <w:tr w:rsidR="00983D58" w:rsidRPr="00D87F1A" w14:paraId="1425F9F3" w14:textId="77777777" w:rsidTr="00B723DD">
        <w:trPr>
          <w:cantSplit/>
          <w:trHeight w:val="227"/>
        </w:trPr>
        <w:tc>
          <w:tcPr>
            <w:tcW w:w="5000" w:type="pct"/>
            <w:gridSpan w:val="8"/>
            <w:tcBorders>
              <w:top w:val="single" w:sz="4" w:space="0" w:color="auto"/>
              <w:left w:val="nil"/>
              <w:bottom w:val="single" w:sz="4" w:space="0" w:color="auto"/>
            </w:tcBorders>
          </w:tcPr>
          <w:p w14:paraId="0446332D" w14:textId="3255111E" w:rsidR="00983D58" w:rsidRPr="00B40FC5" w:rsidRDefault="00983D58" w:rsidP="00983D58">
            <w:pPr>
              <w:spacing w:after="0" w:line="240" w:lineRule="auto"/>
              <w:jc w:val="center"/>
              <w:rPr>
                <w:rFonts w:cstheme="minorHAnsi"/>
                <w:color w:val="000000"/>
                <w:sz w:val="20"/>
                <w:szCs w:val="20"/>
                <w:lang w:val="en-GB"/>
              </w:rPr>
            </w:pPr>
            <w:r w:rsidRPr="00B40FC5">
              <w:rPr>
                <w:rFonts w:cstheme="minorHAnsi"/>
                <w:sz w:val="20"/>
                <w:szCs w:val="20"/>
                <w:lang w:val="en-GB"/>
              </w:rPr>
              <w:t xml:space="preserve">Number of reads of </w:t>
            </w:r>
            <w:r>
              <w:rPr>
                <w:rFonts w:cstheme="minorHAnsi"/>
                <w:sz w:val="20"/>
                <w:szCs w:val="20"/>
                <w:lang w:val="en-GB"/>
              </w:rPr>
              <w:t>pathogenic</w:t>
            </w:r>
            <w:r w:rsidRPr="00B40FC5">
              <w:rPr>
                <w:rFonts w:cstheme="minorHAnsi"/>
                <w:sz w:val="20"/>
                <w:szCs w:val="20"/>
                <w:lang w:val="en-GB"/>
              </w:rPr>
              <w:t xml:space="preserve"> fungi</w:t>
            </w:r>
            <w:r w:rsidRPr="00B40FC5">
              <w:rPr>
                <w:rFonts w:cstheme="minorHAnsi"/>
                <w:color w:val="000000"/>
                <w:sz w:val="20"/>
                <w:szCs w:val="20"/>
                <w:lang w:val="en-GB"/>
              </w:rPr>
              <w:t xml:space="preserve"> (log-scale)</w:t>
            </w:r>
          </w:p>
        </w:tc>
      </w:tr>
      <w:tr w:rsidR="00983D58" w:rsidRPr="00D87F1A" w14:paraId="04C599A1" w14:textId="77777777" w:rsidTr="00B723DD">
        <w:trPr>
          <w:cantSplit/>
          <w:trHeight w:val="454"/>
        </w:trPr>
        <w:tc>
          <w:tcPr>
            <w:tcW w:w="374" w:type="pct"/>
            <w:tcBorders>
              <w:top w:val="single" w:sz="4" w:space="0" w:color="auto"/>
              <w:left w:val="nil"/>
              <w:bottom w:val="single" w:sz="4" w:space="0" w:color="auto"/>
              <w:right w:val="nil"/>
            </w:tcBorders>
          </w:tcPr>
          <w:p w14:paraId="0FF2A663" w14:textId="77777777" w:rsidR="00983D58" w:rsidRPr="00D87F1A" w:rsidRDefault="00983D58" w:rsidP="00B723DD">
            <w:pPr>
              <w:spacing w:after="0" w:line="240" w:lineRule="auto"/>
              <w:jc w:val="center"/>
              <w:rPr>
                <w:rFonts w:cstheme="minorHAnsi"/>
                <w:color w:val="000000"/>
                <w:sz w:val="20"/>
                <w:szCs w:val="20"/>
                <w:lang w:val="en-GB"/>
              </w:rPr>
            </w:pPr>
          </w:p>
        </w:tc>
        <w:tc>
          <w:tcPr>
            <w:tcW w:w="564" w:type="pct"/>
            <w:tcBorders>
              <w:top w:val="single" w:sz="4" w:space="0" w:color="auto"/>
              <w:left w:val="nil"/>
              <w:bottom w:val="single" w:sz="4" w:space="0" w:color="auto"/>
              <w:right w:val="nil"/>
            </w:tcBorders>
            <w:vAlign w:val="center"/>
          </w:tcPr>
          <w:p w14:paraId="6AE5E5E6" w14:textId="77777777" w:rsidR="00983D58" w:rsidRPr="00D87F1A" w:rsidRDefault="00983D58" w:rsidP="00B723DD">
            <w:pPr>
              <w:spacing w:after="0" w:line="240" w:lineRule="auto"/>
              <w:rPr>
                <w:rFonts w:cstheme="minorHAnsi"/>
                <w:color w:val="000000"/>
                <w:sz w:val="20"/>
                <w:szCs w:val="20"/>
                <w:lang w:val="en-GB"/>
              </w:rPr>
            </w:pPr>
            <w:r w:rsidRPr="00D87F1A">
              <w:rPr>
                <w:rFonts w:cstheme="minorHAnsi"/>
                <w:color w:val="000000"/>
                <w:sz w:val="20"/>
                <w:szCs w:val="20"/>
                <w:lang w:val="en-GB"/>
              </w:rPr>
              <w:t>Elevation</w:t>
            </w:r>
          </w:p>
        </w:tc>
        <w:tc>
          <w:tcPr>
            <w:tcW w:w="547" w:type="pct"/>
            <w:tcBorders>
              <w:top w:val="single" w:sz="4" w:space="0" w:color="auto"/>
              <w:left w:val="nil"/>
              <w:bottom w:val="single" w:sz="4" w:space="0" w:color="auto"/>
              <w:right w:val="nil"/>
            </w:tcBorders>
            <w:shd w:val="clear" w:color="auto" w:fill="auto"/>
            <w:noWrap/>
            <w:vAlign w:val="center"/>
            <w:hideMark/>
          </w:tcPr>
          <w:p w14:paraId="10B1A2C4" w14:textId="77777777" w:rsidR="00983D58" w:rsidRPr="00D87F1A" w:rsidRDefault="00983D58" w:rsidP="00B723DD">
            <w:pPr>
              <w:spacing w:after="0" w:line="240" w:lineRule="auto"/>
              <w:rPr>
                <w:rFonts w:cstheme="minorHAnsi"/>
                <w:color w:val="000000"/>
                <w:sz w:val="20"/>
                <w:szCs w:val="20"/>
                <w:lang w:val="en-GB"/>
              </w:rPr>
            </w:pPr>
            <w:r w:rsidRPr="00D87F1A">
              <w:rPr>
                <w:rFonts w:cstheme="minorHAnsi"/>
                <w:color w:val="000000"/>
                <w:sz w:val="20"/>
                <w:szCs w:val="20"/>
                <w:lang w:val="en-GB"/>
              </w:rPr>
              <w:t xml:space="preserve">Season </w:t>
            </w:r>
          </w:p>
        </w:tc>
        <w:tc>
          <w:tcPr>
            <w:tcW w:w="779" w:type="pct"/>
            <w:tcBorders>
              <w:top w:val="single" w:sz="4" w:space="0" w:color="auto"/>
              <w:left w:val="nil"/>
              <w:bottom w:val="single" w:sz="4" w:space="0" w:color="auto"/>
              <w:right w:val="nil"/>
            </w:tcBorders>
          </w:tcPr>
          <w:p w14:paraId="09BDF693" w14:textId="77777777" w:rsidR="00983D58" w:rsidRPr="00D87F1A" w:rsidRDefault="00983D58" w:rsidP="00B723DD">
            <w:pPr>
              <w:spacing w:after="0" w:line="240" w:lineRule="auto"/>
              <w:rPr>
                <w:rFonts w:cstheme="minorHAnsi"/>
                <w:color w:val="000000"/>
                <w:sz w:val="20"/>
                <w:szCs w:val="20"/>
                <w:lang w:val="en-GB"/>
              </w:rPr>
            </w:pPr>
            <w:r w:rsidRPr="00D87F1A">
              <w:rPr>
                <w:rFonts w:cstheme="minorHAnsi"/>
                <w:color w:val="000000"/>
                <w:sz w:val="20"/>
                <w:szCs w:val="20"/>
                <w:lang w:val="en-GB"/>
              </w:rPr>
              <w:t>Temperature treatment</w:t>
            </w:r>
          </w:p>
        </w:tc>
        <w:tc>
          <w:tcPr>
            <w:tcW w:w="546" w:type="pct"/>
            <w:tcBorders>
              <w:top w:val="single" w:sz="4" w:space="0" w:color="auto"/>
              <w:left w:val="nil"/>
              <w:bottom w:val="single" w:sz="4" w:space="0" w:color="auto"/>
              <w:right w:val="nil"/>
            </w:tcBorders>
            <w:shd w:val="clear" w:color="auto" w:fill="auto"/>
            <w:noWrap/>
            <w:vAlign w:val="center"/>
            <w:hideMark/>
          </w:tcPr>
          <w:p w14:paraId="57A90FD0" w14:textId="77777777" w:rsidR="00983D58" w:rsidRPr="00D87F1A" w:rsidRDefault="00983D58" w:rsidP="00B723DD">
            <w:pPr>
              <w:spacing w:after="0" w:line="240" w:lineRule="auto"/>
              <w:jc w:val="right"/>
              <w:rPr>
                <w:rFonts w:cstheme="minorHAnsi"/>
                <w:color w:val="000000"/>
                <w:sz w:val="20"/>
                <w:szCs w:val="20"/>
                <w:lang w:val="en-GB"/>
              </w:rPr>
            </w:pPr>
            <w:r w:rsidRPr="00D87F1A">
              <w:rPr>
                <w:rFonts w:cstheme="minorHAnsi"/>
                <w:color w:val="000000"/>
                <w:sz w:val="20"/>
                <w:szCs w:val="20"/>
                <w:lang w:val="en-GB"/>
              </w:rPr>
              <w:t>Estimate</w:t>
            </w:r>
          </w:p>
        </w:tc>
        <w:tc>
          <w:tcPr>
            <w:tcW w:w="703" w:type="pct"/>
            <w:tcBorders>
              <w:top w:val="single" w:sz="4" w:space="0" w:color="auto"/>
              <w:left w:val="nil"/>
              <w:bottom w:val="single" w:sz="4" w:space="0" w:color="auto"/>
              <w:right w:val="nil"/>
            </w:tcBorders>
            <w:shd w:val="clear" w:color="auto" w:fill="auto"/>
            <w:noWrap/>
            <w:vAlign w:val="center"/>
            <w:hideMark/>
          </w:tcPr>
          <w:p w14:paraId="0BD07110" w14:textId="77777777" w:rsidR="00983D58" w:rsidRPr="00D87F1A" w:rsidRDefault="00983D58" w:rsidP="00B723DD">
            <w:pPr>
              <w:spacing w:after="0" w:line="240" w:lineRule="auto"/>
              <w:jc w:val="right"/>
              <w:rPr>
                <w:rFonts w:cstheme="minorHAnsi"/>
                <w:color w:val="000000"/>
                <w:sz w:val="20"/>
                <w:szCs w:val="20"/>
                <w:lang w:val="en-GB"/>
              </w:rPr>
            </w:pPr>
            <w:r w:rsidRPr="00D87F1A">
              <w:rPr>
                <w:rFonts w:cstheme="minorHAnsi"/>
                <w:color w:val="000000"/>
                <w:sz w:val="20"/>
                <w:szCs w:val="20"/>
                <w:lang w:val="en-GB"/>
              </w:rPr>
              <w:t>SE</w:t>
            </w:r>
          </w:p>
        </w:tc>
        <w:tc>
          <w:tcPr>
            <w:tcW w:w="706" w:type="pct"/>
            <w:tcBorders>
              <w:top w:val="single" w:sz="4" w:space="0" w:color="auto"/>
              <w:left w:val="nil"/>
              <w:bottom w:val="single" w:sz="4" w:space="0" w:color="auto"/>
            </w:tcBorders>
            <w:shd w:val="clear" w:color="auto" w:fill="auto"/>
            <w:noWrap/>
            <w:vAlign w:val="center"/>
            <w:hideMark/>
          </w:tcPr>
          <w:p w14:paraId="568E25C3" w14:textId="77777777" w:rsidR="00983D58" w:rsidRPr="00D87F1A" w:rsidRDefault="00983D58" w:rsidP="00B723DD">
            <w:pPr>
              <w:spacing w:after="0" w:line="240" w:lineRule="auto"/>
              <w:jc w:val="right"/>
              <w:rPr>
                <w:rFonts w:cstheme="minorHAnsi"/>
                <w:i/>
                <w:iCs/>
                <w:color w:val="000000"/>
                <w:sz w:val="20"/>
                <w:szCs w:val="20"/>
                <w:lang w:val="en-GB"/>
              </w:rPr>
            </w:pPr>
            <w:r w:rsidRPr="00D87F1A">
              <w:rPr>
                <w:rFonts w:cstheme="minorHAnsi"/>
                <w:i/>
                <w:iCs/>
                <w:color w:val="000000"/>
                <w:sz w:val="20"/>
                <w:szCs w:val="20"/>
                <w:lang w:val="en-GB"/>
              </w:rPr>
              <w:t>P</w:t>
            </w:r>
          </w:p>
        </w:tc>
        <w:tc>
          <w:tcPr>
            <w:tcW w:w="781" w:type="pct"/>
            <w:tcBorders>
              <w:top w:val="single" w:sz="4" w:space="0" w:color="auto"/>
              <w:left w:val="nil"/>
              <w:bottom w:val="single" w:sz="4" w:space="0" w:color="auto"/>
            </w:tcBorders>
          </w:tcPr>
          <w:p w14:paraId="264B9776" w14:textId="77777777" w:rsidR="00983D58" w:rsidRDefault="00983D58" w:rsidP="00B723DD">
            <w:pPr>
              <w:spacing w:after="0" w:line="240" w:lineRule="auto"/>
              <w:jc w:val="right"/>
              <w:rPr>
                <w:rFonts w:cstheme="minorHAnsi"/>
                <w:iCs/>
                <w:color w:val="000000"/>
                <w:sz w:val="20"/>
                <w:szCs w:val="20"/>
                <w:lang w:val="en-GB"/>
              </w:rPr>
            </w:pPr>
            <w:r>
              <w:rPr>
                <w:rFonts w:cstheme="minorHAnsi"/>
                <w:iCs/>
                <w:color w:val="000000"/>
                <w:sz w:val="20"/>
                <w:szCs w:val="20"/>
                <w:lang w:val="en-GB"/>
              </w:rPr>
              <w:t>Marginal/</w:t>
            </w:r>
          </w:p>
          <w:p w14:paraId="3CFE59BE" w14:textId="77777777" w:rsidR="00983D58" w:rsidRPr="00714116" w:rsidRDefault="00983D58" w:rsidP="00B723DD">
            <w:pPr>
              <w:spacing w:after="0" w:line="240" w:lineRule="auto"/>
              <w:jc w:val="right"/>
              <w:rPr>
                <w:rFonts w:cstheme="minorHAnsi"/>
                <w:iCs/>
                <w:color w:val="000000"/>
                <w:sz w:val="20"/>
                <w:szCs w:val="20"/>
                <w:lang w:val="en-GB"/>
              </w:rPr>
            </w:pPr>
            <w:r w:rsidRPr="00714116">
              <w:rPr>
                <w:rFonts w:cstheme="minorHAnsi"/>
                <w:iCs/>
                <w:color w:val="000000"/>
                <w:sz w:val="20"/>
                <w:szCs w:val="20"/>
                <w:lang w:val="en-GB"/>
              </w:rPr>
              <w:t>Conditional R</w:t>
            </w:r>
            <w:r w:rsidRPr="00714116">
              <w:rPr>
                <w:rFonts w:cstheme="minorHAnsi"/>
                <w:iCs/>
                <w:color w:val="000000"/>
                <w:sz w:val="20"/>
                <w:szCs w:val="20"/>
                <w:vertAlign w:val="superscript"/>
                <w:lang w:val="en-GB"/>
              </w:rPr>
              <w:t>2</w:t>
            </w:r>
          </w:p>
        </w:tc>
      </w:tr>
      <w:tr w:rsidR="00983D58" w:rsidRPr="00D87F1A" w14:paraId="1269C143" w14:textId="77777777" w:rsidTr="00B723DD">
        <w:trPr>
          <w:cantSplit/>
          <w:trHeight w:val="131"/>
        </w:trPr>
        <w:tc>
          <w:tcPr>
            <w:tcW w:w="374" w:type="pct"/>
            <w:tcBorders>
              <w:top w:val="single" w:sz="4" w:space="0" w:color="auto"/>
              <w:left w:val="nil"/>
              <w:right w:val="nil"/>
            </w:tcBorders>
          </w:tcPr>
          <w:p w14:paraId="2BA37388" w14:textId="77777777" w:rsidR="00983D58" w:rsidRPr="00D87F1A" w:rsidRDefault="00983D58" w:rsidP="00B723DD">
            <w:pPr>
              <w:spacing w:after="0" w:line="240" w:lineRule="auto"/>
              <w:rPr>
                <w:rFonts w:cstheme="minorHAnsi"/>
                <w:color w:val="000000"/>
                <w:sz w:val="2"/>
                <w:szCs w:val="2"/>
                <w:lang w:val="en-GB"/>
              </w:rPr>
            </w:pPr>
          </w:p>
        </w:tc>
        <w:tc>
          <w:tcPr>
            <w:tcW w:w="564" w:type="pct"/>
            <w:tcBorders>
              <w:top w:val="single" w:sz="4" w:space="0" w:color="auto"/>
              <w:left w:val="nil"/>
              <w:right w:val="nil"/>
            </w:tcBorders>
          </w:tcPr>
          <w:p w14:paraId="3893EB2B" w14:textId="77777777" w:rsidR="00983D58" w:rsidRPr="00D87F1A" w:rsidRDefault="00983D58" w:rsidP="00B723DD">
            <w:pPr>
              <w:spacing w:after="0" w:line="240" w:lineRule="auto"/>
              <w:rPr>
                <w:rFonts w:cstheme="minorHAnsi"/>
                <w:color w:val="000000"/>
                <w:sz w:val="2"/>
                <w:szCs w:val="2"/>
                <w:lang w:val="en-GB"/>
              </w:rPr>
            </w:pPr>
          </w:p>
        </w:tc>
        <w:tc>
          <w:tcPr>
            <w:tcW w:w="547" w:type="pct"/>
            <w:tcBorders>
              <w:top w:val="single" w:sz="4" w:space="0" w:color="auto"/>
              <w:left w:val="nil"/>
              <w:bottom w:val="nil"/>
              <w:right w:val="nil"/>
            </w:tcBorders>
            <w:shd w:val="clear" w:color="auto" w:fill="auto"/>
            <w:noWrap/>
            <w:vAlign w:val="center"/>
          </w:tcPr>
          <w:p w14:paraId="1DB1A465" w14:textId="77777777" w:rsidR="00983D58" w:rsidRPr="00D87F1A" w:rsidRDefault="00983D58" w:rsidP="00B723DD">
            <w:pPr>
              <w:spacing w:after="0" w:line="240" w:lineRule="auto"/>
              <w:rPr>
                <w:rFonts w:cstheme="minorHAnsi"/>
                <w:color w:val="000000"/>
                <w:sz w:val="2"/>
                <w:szCs w:val="2"/>
                <w:lang w:val="en-GB"/>
              </w:rPr>
            </w:pPr>
          </w:p>
        </w:tc>
        <w:tc>
          <w:tcPr>
            <w:tcW w:w="779" w:type="pct"/>
            <w:tcBorders>
              <w:top w:val="single" w:sz="4" w:space="0" w:color="auto"/>
              <w:left w:val="nil"/>
              <w:bottom w:val="nil"/>
              <w:right w:val="nil"/>
            </w:tcBorders>
          </w:tcPr>
          <w:p w14:paraId="42FC6D04" w14:textId="77777777" w:rsidR="00983D58" w:rsidRPr="00D87F1A" w:rsidRDefault="00983D58" w:rsidP="00B723DD">
            <w:pPr>
              <w:spacing w:after="0" w:line="240" w:lineRule="auto"/>
              <w:rPr>
                <w:rFonts w:cstheme="minorHAnsi"/>
                <w:color w:val="000000"/>
                <w:sz w:val="2"/>
                <w:szCs w:val="2"/>
                <w:lang w:val="en-GB"/>
              </w:rPr>
            </w:pPr>
          </w:p>
        </w:tc>
        <w:tc>
          <w:tcPr>
            <w:tcW w:w="546" w:type="pct"/>
            <w:tcBorders>
              <w:top w:val="single" w:sz="4" w:space="0" w:color="auto"/>
              <w:left w:val="nil"/>
              <w:bottom w:val="nil"/>
              <w:right w:val="nil"/>
            </w:tcBorders>
            <w:shd w:val="clear" w:color="auto" w:fill="auto"/>
            <w:noWrap/>
            <w:vAlign w:val="bottom"/>
          </w:tcPr>
          <w:p w14:paraId="68EF0060" w14:textId="77777777" w:rsidR="00983D58" w:rsidRPr="00D87F1A" w:rsidRDefault="00983D58" w:rsidP="00B723DD">
            <w:pPr>
              <w:spacing w:after="0" w:line="240" w:lineRule="auto"/>
              <w:jc w:val="right"/>
              <w:rPr>
                <w:rFonts w:cstheme="minorHAnsi"/>
                <w:color w:val="000000"/>
                <w:sz w:val="2"/>
                <w:szCs w:val="2"/>
                <w:lang w:val="en-GB"/>
              </w:rPr>
            </w:pPr>
          </w:p>
        </w:tc>
        <w:tc>
          <w:tcPr>
            <w:tcW w:w="703" w:type="pct"/>
            <w:tcBorders>
              <w:top w:val="single" w:sz="4" w:space="0" w:color="auto"/>
              <w:left w:val="nil"/>
              <w:bottom w:val="nil"/>
              <w:right w:val="nil"/>
            </w:tcBorders>
            <w:shd w:val="clear" w:color="auto" w:fill="auto"/>
            <w:noWrap/>
            <w:vAlign w:val="bottom"/>
          </w:tcPr>
          <w:p w14:paraId="33EE5F7B" w14:textId="77777777" w:rsidR="00983D58" w:rsidRPr="00D87F1A" w:rsidRDefault="00983D58" w:rsidP="00B723DD">
            <w:pPr>
              <w:spacing w:after="0" w:line="240" w:lineRule="auto"/>
              <w:jc w:val="right"/>
              <w:rPr>
                <w:rFonts w:cstheme="minorHAnsi"/>
                <w:color w:val="000000"/>
                <w:sz w:val="2"/>
                <w:szCs w:val="2"/>
                <w:lang w:val="en-GB"/>
              </w:rPr>
            </w:pPr>
          </w:p>
        </w:tc>
        <w:tc>
          <w:tcPr>
            <w:tcW w:w="706" w:type="pct"/>
            <w:tcBorders>
              <w:top w:val="single" w:sz="4" w:space="0" w:color="auto"/>
              <w:left w:val="nil"/>
              <w:bottom w:val="nil"/>
            </w:tcBorders>
            <w:shd w:val="clear" w:color="auto" w:fill="auto"/>
            <w:noWrap/>
            <w:vAlign w:val="bottom"/>
          </w:tcPr>
          <w:p w14:paraId="5AD1CE25" w14:textId="77777777" w:rsidR="00983D58" w:rsidRPr="00D87F1A" w:rsidRDefault="00983D58" w:rsidP="00B723DD">
            <w:pPr>
              <w:spacing w:after="0" w:line="240" w:lineRule="auto"/>
              <w:jc w:val="right"/>
              <w:rPr>
                <w:rFonts w:cstheme="minorHAnsi"/>
                <w:b/>
                <w:color w:val="000000"/>
                <w:sz w:val="2"/>
                <w:szCs w:val="2"/>
                <w:lang w:val="en-GB"/>
              </w:rPr>
            </w:pPr>
          </w:p>
        </w:tc>
        <w:tc>
          <w:tcPr>
            <w:tcW w:w="781" w:type="pct"/>
            <w:tcBorders>
              <w:top w:val="single" w:sz="4" w:space="0" w:color="auto"/>
              <w:left w:val="nil"/>
              <w:bottom w:val="nil"/>
            </w:tcBorders>
          </w:tcPr>
          <w:p w14:paraId="3DDE40D3" w14:textId="77777777" w:rsidR="00983D58" w:rsidRPr="00D87F1A" w:rsidRDefault="00983D58" w:rsidP="00B723DD">
            <w:pPr>
              <w:spacing w:after="0" w:line="240" w:lineRule="auto"/>
              <w:jc w:val="right"/>
              <w:rPr>
                <w:rFonts w:cstheme="minorHAnsi"/>
                <w:b/>
                <w:color w:val="000000"/>
                <w:sz w:val="2"/>
                <w:szCs w:val="2"/>
                <w:lang w:val="en-GB"/>
              </w:rPr>
            </w:pPr>
          </w:p>
        </w:tc>
      </w:tr>
      <w:tr w:rsidR="00C86F91" w:rsidRPr="00D87F1A" w14:paraId="61869814" w14:textId="77777777" w:rsidTr="00B723DD">
        <w:trPr>
          <w:cantSplit/>
          <w:trHeight w:val="15"/>
        </w:trPr>
        <w:tc>
          <w:tcPr>
            <w:tcW w:w="374" w:type="pct"/>
            <w:vMerge w:val="restart"/>
            <w:tcBorders>
              <w:top w:val="nil"/>
              <w:left w:val="nil"/>
              <w:bottom w:val="single" w:sz="4" w:space="0" w:color="auto"/>
              <w:right w:val="nil"/>
            </w:tcBorders>
            <w:textDirection w:val="btLr"/>
            <w:vAlign w:val="center"/>
          </w:tcPr>
          <w:p w14:paraId="7E27DC50" w14:textId="77777777" w:rsidR="00C86F91" w:rsidRPr="00D87F1A" w:rsidRDefault="00C86F91" w:rsidP="00C86F91">
            <w:pPr>
              <w:spacing w:after="0" w:line="240" w:lineRule="auto"/>
              <w:ind w:left="113" w:right="113"/>
              <w:jc w:val="center"/>
              <w:rPr>
                <w:rFonts w:cstheme="minorHAnsi"/>
                <w:color w:val="000000"/>
                <w:sz w:val="20"/>
                <w:szCs w:val="20"/>
                <w:lang w:val="en-GB"/>
              </w:rPr>
            </w:pPr>
            <w:r w:rsidRPr="00D87F1A">
              <w:rPr>
                <w:rFonts w:cstheme="minorHAnsi"/>
                <w:color w:val="000000"/>
                <w:sz w:val="20"/>
                <w:szCs w:val="20"/>
                <w:lang w:val="en-GB"/>
              </w:rPr>
              <w:t>Baseline (harvest 1)</w:t>
            </w:r>
          </w:p>
        </w:tc>
        <w:tc>
          <w:tcPr>
            <w:tcW w:w="564" w:type="pct"/>
            <w:vMerge w:val="restart"/>
            <w:tcBorders>
              <w:top w:val="nil"/>
              <w:left w:val="nil"/>
              <w:right w:val="nil"/>
            </w:tcBorders>
            <w:vAlign w:val="center"/>
          </w:tcPr>
          <w:p w14:paraId="5A3BD303"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High</w:t>
            </w:r>
          </w:p>
        </w:tc>
        <w:tc>
          <w:tcPr>
            <w:tcW w:w="547" w:type="pct"/>
            <w:vMerge w:val="restart"/>
            <w:tcBorders>
              <w:top w:val="nil"/>
              <w:left w:val="nil"/>
              <w:right w:val="nil"/>
            </w:tcBorders>
            <w:shd w:val="clear" w:color="auto" w:fill="auto"/>
            <w:noWrap/>
            <w:vAlign w:val="center"/>
          </w:tcPr>
          <w:p w14:paraId="441AEDEF"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5826CD7A"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63A5B17C" w14:textId="3C613691"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5.845</w:t>
            </w:r>
          </w:p>
        </w:tc>
        <w:tc>
          <w:tcPr>
            <w:tcW w:w="703" w:type="pct"/>
            <w:tcBorders>
              <w:top w:val="nil"/>
              <w:left w:val="nil"/>
              <w:bottom w:val="nil"/>
              <w:right w:val="nil"/>
            </w:tcBorders>
            <w:shd w:val="clear" w:color="auto" w:fill="auto"/>
            <w:noWrap/>
            <w:vAlign w:val="bottom"/>
          </w:tcPr>
          <w:p w14:paraId="6696DF06" w14:textId="78772D7E"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0.277</w:t>
            </w:r>
          </w:p>
        </w:tc>
        <w:tc>
          <w:tcPr>
            <w:tcW w:w="706" w:type="pct"/>
            <w:vMerge w:val="restart"/>
            <w:tcBorders>
              <w:top w:val="nil"/>
              <w:left w:val="nil"/>
            </w:tcBorders>
            <w:shd w:val="clear" w:color="auto" w:fill="auto"/>
            <w:noWrap/>
            <w:vAlign w:val="center"/>
          </w:tcPr>
          <w:p w14:paraId="4F41A7D3" w14:textId="2BE6F871" w:rsidR="00C86F91" w:rsidRPr="00D87F1A" w:rsidRDefault="00C86F91" w:rsidP="00C86F91">
            <w:pPr>
              <w:spacing w:after="0" w:line="240" w:lineRule="auto"/>
              <w:jc w:val="right"/>
              <w:rPr>
                <w:rFonts w:cstheme="minorHAnsi"/>
                <w:color w:val="000000"/>
                <w:sz w:val="20"/>
                <w:szCs w:val="20"/>
              </w:rPr>
            </w:pPr>
            <w:r>
              <w:rPr>
                <w:rFonts w:cstheme="minorHAnsi"/>
                <w:color w:val="000000"/>
                <w:sz w:val="20"/>
                <w:szCs w:val="20"/>
              </w:rPr>
              <w:t>0.606</w:t>
            </w:r>
          </w:p>
        </w:tc>
        <w:tc>
          <w:tcPr>
            <w:tcW w:w="781" w:type="pct"/>
            <w:vMerge w:val="restart"/>
            <w:tcBorders>
              <w:top w:val="nil"/>
              <w:left w:val="nil"/>
            </w:tcBorders>
            <w:vAlign w:val="center"/>
          </w:tcPr>
          <w:p w14:paraId="24D02E22" w14:textId="276D64C1" w:rsidR="00C86F91" w:rsidRPr="00D87F1A" w:rsidRDefault="00C86F91" w:rsidP="00C86F91">
            <w:pPr>
              <w:spacing w:after="0" w:line="240" w:lineRule="auto"/>
              <w:jc w:val="right"/>
              <w:rPr>
                <w:rFonts w:cstheme="minorHAnsi"/>
                <w:color w:val="000000"/>
                <w:sz w:val="20"/>
                <w:szCs w:val="20"/>
              </w:rPr>
            </w:pPr>
            <w:r>
              <w:rPr>
                <w:rFonts w:cstheme="minorHAnsi"/>
                <w:color w:val="000000"/>
                <w:sz w:val="20"/>
                <w:szCs w:val="20"/>
              </w:rPr>
              <w:t>0.649/</w:t>
            </w:r>
            <w:r w:rsidRPr="00C86F91">
              <w:rPr>
                <w:rFonts w:cstheme="minorHAnsi"/>
                <w:color w:val="000000"/>
                <w:sz w:val="20"/>
                <w:szCs w:val="20"/>
              </w:rPr>
              <w:t>0.689</w:t>
            </w:r>
          </w:p>
        </w:tc>
      </w:tr>
      <w:tr w:rsidR="00C86F91" w:rsidRPr="00D87F1A" w14:paraId="478AA62B" w14:textId="77777777" w:rsidTr="00B723DD">
        <w:trPr>
          <w:cantSplit/>
          <w:trHeight w:val="15"/>
        </w:trPr>
        <w:tc>
          <w:tcPr>
            <w:tcW w:w="374" w:type="pct"/>
            <w:vMerge/>
            <w:tcBorders>
              <w:left w:val="nil"/>
              <w:bottom w:val="single" w:sz="4" w:space="0" w:color="auto"/>
              <w:right w:val="nil"/>
            </w:tcBorders>
            <w:vAlign w:val="center"/>
          </w:tcPr>
          <w:p w14:paraId="03852D48"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2726D9DB" w14:textId="77777777" w:rsidR="00C86F91" w:rsidRPr="00D87F1A" w:rsidRDefault="00C86F91" w:rsidP="00C86F91">
            <w:pPr>
              <w:spacing w:after="0" w:line="240" w:lineRule="auto"/>
              <w:rPr>
                <w:rFonts w:cstheme="minorHAnsi"/>
                <w:color w:val="000000"/>
                <w:sz w:val="20"/>
                <w:szCs w:val="20"/>
                <w:lang w:val="en-GB"/>
              </w:rPr>
            </w:pPr>
          </w:p>
        </w:tc>
        <w:tc>
          <w:tcPr>
            <w:tcW w:w="547" w:type="pct"/>
            <w:vMerge/>
            <w:tcBorders>
              <w:left w:val="nil"/>
              <w:bottom w:val="nil"/>
              <w:right w:val="nil"/>
            </w:tcBorders>
            <w:shd w:val="clear" w:color="auto" w:fill="auto"/>
            <w:noWrap/>
            <w:vAlign w:val="center"/>
          </w:tcPr>
          <w:p w14:paraId="188070F7" w14:textId="77777777" w:rsidR="00C86F91" w:rsidRPr="00D87F1A" w:rsidRDefault="00C86F91" w:rsidP="00C86F91">
            <w:pPr>
              <w:spacing w:after="0" w:line="240" w:lineRule="auto"/>
              <w:rPr>
                <w:rFonts w:cstheme="minorHAnsi"/>
                <w:color w:val="000000"/>
                <w:sz w:val="20"/>
                <w:szCs w:val="20"/>
                <w:lang w:val="en-GB"/>
              </w:rPr>
            </w:pPr>
          </w:p>
        </w:tc>
        <w:tc>
          <w:tcPr>
            <w:tcW w:w="779" w:type="pct"/>
            <w:tcBorders>
              <w:top w:val="nil"/>
              <w:left w:val="nil"/>
              <w:bottom w:val="nil"/>
              <w:right w:val="nil"/>
            </w:tcBorders>
            <w:vAlign w:val="center"/>
          </w:tcPr>
          <w:p w14:paraId="127A755F"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7EF5757B" w14:textId="0F192C4B"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5.997</w:t>
            </w:r>
          </w:p>
        </w:tc>
        <w:tc>
          <w:tcPr>
            <w:tcW w:w="703" w:type="pct"/>
            <w:tcBorders>
              <w:top w:val="nil"/>
              <w:left w:val="nil"/>
              <w:bottom w:val="nil"/>
              <w:right w:val="nil"/>
            </w:tcBorders>
            <w:shd w:val="clear" w:color="auto" w:fill="auto"/>
            <w:noWrap/>
            <w:vAlign w:val="bottom"/>
          </w:tcPr>
          <w:p w14:paraId="29A8E3D3" w14:textId="53C4F3EA"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0.278</w:t>
            </w:r>
          </w:p>
        </w:tc>
        <w:tc>
          <w:tcPr>
            <w:tcW w:w="706" w:type="pct"/>
            <w:vMerge/>
            <w:tcBorders>
              <w:left w:val="nil"/>
              <w:bottom w:val="nil"/>
            </w:tcBorders>
            <w:shd w:val="clear" w:color="auto" w:fill="auto"/>
            <w:noWrap/>
            <w:vAlign w:val="center"/>
          </w:tcPr>
          <w:p w14:paraId="4F38DE1B" w14:textId="77777777" w:rsidR="00C86F91" w:rsidRPr="00D87F1A" w:rsidRDefault="00C86F91" w:rsidP="00C86F91">
            <w:pPr>
              <w:spacing w:after="0" w:line="240" w:lineRule="auto"/>
              <w:jc w:val="right"/>
              <w:rPr>
                <w:rFonts w:cstheme="minorHAnsi"/>
                <w:color w:val="000000"/>
                <w:sz w:val="20"/>
                <w:szCs w:val="20"/>
                <w:lang w:val="en-GB"/>
              </w:rPr>
            </w:pPr>
          </w:p>
        </w:tc>
        <w:tc>
          <w:tcPr>
            <w:tcW w:w="781" w:type="pct"/>
            <w:vMerge/>
            <w:tcBorders>
              <w:left w:val="nil"/>
            </w:tcBorders>
          </w:tcPr>
          <w:p w14:paraId="53ADA473" w14:textId="77777777" w:rsidR="00C86F91" w:rsidRPr="00D87F1A" w:rsidRDefault="00C86F91" w:rsidP="00C86F91">
            <w:pPr>
              <w:spacing w:after="0" w:line="240" w:lineRule="auto"/>
              <w:jc w:val="right"/>
              <w:rPr>
                <w:rFonts w:cstheme="minorHAnsi"/>
                <w:color w:val="000000"/>
                <w:sz w:val="20"/>
                <w:szCs w:val="20"/>
                <w:lang w:val="en-GB"/>
              </w:rPr>
            </w:pPr>
          </w:p>
        </w:tc>
      </w:tr>
      <w:tr w:rsidR="00C86F91" w:rsidRPr="00D87F1A" w14:paraId="7019D85B" w14:textId="77777777" w:rsidTr="00B723DD">
        <w:trPr>
          <w:cantSplit/>
          <w:trHeight w:val="15"/>
        </w:trPr>
        <w:tc>
          <w:tcPr>
            <w:tcW w:w="374" w:type="pct"/>
            <w:vMerge/>
            <w:tcBorders>
              <w:left w:val="nil"/>
              <w:bottom w:val="single" w:sz="4" w:space="0" w:color="auto"/>
              <w:right w:val="nil"/>
            </w:tcBorders>
            <w:vAlign w:val="center"/>
          </w:tcPr>
          <w:p w14:paraId="2D15AA05"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332858F6" w14:textId="77777777" w:rsidR="00C86F91" w:rsidRPr="00D87F1A" w:rsidRDefault="00C86F91" w:rsidP="00C86F91">
            <w:pPr>
              <w:spacing w:after="0" w:line="240" w:lineRule="auto"/>
              <w:rPr>
                <w:rFonts w:cstheme="minorHAnsi"/>
                <w:color w:val="000000"/>
                <w:sz w:val="20"/>
                <w:szCs w:val="20"/>
                <w:lang w:val="en-GB"/>
              </w:rPr>
            </w:pPr>
          </w:p>
        </w:tc>
        <w:tc>
          <w:tcPr>
            <w:tcW w:w="547" w:type="pct"/>
            <w:vMerge w:val="restart"/>
            <w:tcBorders>
              <w:top w:val="nil"/>
              <w:left w:val="nil"/>
              <w:right w:val="nil"/>
            </w:tcBorders>
            <w:shd w:val="clear" w:color="auto" w:fill="auto"/>
            <w:noWrap/>
            <w:vAlign w:val="center"/>
          </w:tcPr>
          <w:p w14:paraId="2DE9925C"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74A0A7B7"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524EFE95" w14:textId="45CE3A77"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6.211</w:t>
            </w:r>
          </w:p>
        </w:tc>
        <w:tc>
          <w:tcPr>
            <w:tcW w:w="703" w:type="pct"/>
            <w:tcBorders>
              <w:top w:val="nil"/>
              <w:left w:val="nil"/>
              <w:bottom w:val="nil"/>
              <w:right w:val="nil"/>
            </w:tcBorders>
            <w:shd w:val="clear" w:color="auto" w:fill="auto"/>
            <w:noWrap/>
            <w:vAlign w:val="bottom"/>
          </w:tcPr>
          <w:p w14:paraId="3B897192" w14:textId="13A5B4A2"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0.277</w:t>
            </w:r>
          </w:p>
        </w:tc>
        <w:tc>
          <w:tcPr>
            <w:tcW w:w="706" w:type="pct"/>
            <w:vMerge w:val="restart"/>
            <w:tcBorders>
              <w:top w:val="nil"/>
              <w:left w:val="nil"/>
            </w:tcBorders>
            <w:shd w:val="clear" w:color="auto" w:fill="auto"/>
            <w:noWrap/>
            <w:vAlign w:val="center"/>
          </w:tcPr>
          <w:p w14:paraId="24997618" w14:textId="5297D647" w:rsidR="00C86F91" w:rsidRPr="00D87F1A" w:rsidRDefault="00C86F91" w:rsidP="00C86F91">
            <w:pPr>
              <w:spacing w:after="0" w:line="240" w:lineRule="auto"/>
              <w:jc w:val="right"/>
              <w:rPr>
                <w:rFonts w:cstheme="minorHAnsi"/>
                <w:color w:val="000000"/>
                <w:sz w:val="20"/>
                <w:szCs w:val="20"/>
              </w:rPr>
            </w:pPr>
            <w:r>
              <w:rPr>
                <w:rFonts w:cstheme="minorHAnsi"/>
                <w:color w:val="000000"/>
                <w:sz w:val="20"/>
                <w:szCs w:val="20"/>
              </w:rPr>
              <w:t>0.544</w:t>
            </w:r>
          </w:p>
        </w:tc>
        <w:tc>
          <w:tcPr>
            <w:tcW w:w="781" w:type="pct"/>
            <w:vMerge/>
            <w:tcBorders>
              <w:left w:val="nil"/>
            </w:tcBorders>
          </w:tcPr>
          <w:p w14:paraId="2E5438F5" w14:textId="77777777" w:rsidR="00C86F91" w:rsidRPr="00D87F1A" w:rsidRDefault="00C86F91" w:rsidP="00C86F91">
            <w:pPr>
              <w:spacing w:after="0" w:line="240" w:lineRule="auto"/>
              <w:jc w:val="right"/>
              <w:rPr>
                <w:rFonts w:cstheme="minorHAnsi"/>
                <w:color w:val="000000"/>
                <w:sz w:val="20"/>
                <w:szCs w:val="20"/>
              </w:rPr>
            </w:pPr>
          </w:p>
        </w:tc>
      </w:tr>
      <w:tr w:rsidR="00C86F91" w:rsidRPr="00D87F1A" w14:paraId="5429BEC5" w14:textId="77777777" w:rsidTr="00B723DD">
        <w:trPr>
          <w:cantSplit/>
          <w:trHeight w:val="15"/>
        </w:trPr>
        <w:tc>
          <w:tcPr>
            <w:tcW w:w="374" w:type="pct"/>
            <w:vMerge/>
            <w:tcBorders>
              <w:left w:val="nil"/>
              <w:bottom w:val="single" w:sz="4" w:space="0" w:color="auto"/>
              <w:right w:val="nil"/>
            </w:tcBorders>
            <w:vAlign w:val="center"/>
          </w:tcPr>
          <w:p w14:paraId="2A8E1498"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27B8D6AC" w14:textId="77777777" w:rsidR="00C86F91" w:rsidRPr="00D87F1A" w:rsidRDefault="00C86F91" w:rsidP="00C86F91">
            <w:pPr>
              <w:spacing w:after="0" w:line="240" w:lineRule="auto"/>
              <w:rPr>
                <w:rFonts w:cstheme="minorHAnsi"/>
                <w:color w:val="000000"/>
                <w:sz w:val="20"/>
                <w:szCs w:val="20"/>
                <w:lang w:val="en-GB"/>
              </w:rPr>
            </w:pPr>
          </w:p>
        </w:tc>
        <w:tc>
          <w:tcPr>
            <w:tcW w:w="547" w:type="pct"/>
            <w:vMerge/>
            <w:tcBorders>
              <w:left w:val="nil"/>
              <w:bottom w:val="nil"/>
              <w:right w:val="nil"/>
            </w:tcBorders>
            <w:shd w:val="clear" w:color="auto" w:fill="auto"/>
            <w:noWrap/>
            <w:vAlign w:val="center"/>
          </w:tcPr>
          <w:p w14:paraId="79105AF3" w14:textId="77777777" w:rsidR="00C86F91" w:rsidRPr="00D87F1A" w:rsidRDefault="00C86F91" w:rsidP="00C86F91">
            <w:pPr>
              <w:spacing w:after="0" w:line="240" w:lineRule="auto"/>
              <w:rPr>
                <w:rFonts w:cstheme="minorHAnsi"/>
                <w:color w:val="000000"/>
                <w:sz w:val="20"/>
                <w:szCs w:val="20"/>
                <w:lang w:val="en-GB"/>
              </w:rPr>
            </w:pPr>
          </w:p>
        </w:tc>
        <w:tc>
          <w:tcPr>
            <w:tcW w:w="779" w:type="pct"/>
            <w:tcBorders>
              <w:top w:val="nil"/>
              <w:left w:val="nil"/>
              <w:bottom w:val="nil"/>
              <w:right w:val="nil"/>
            </w:tcBorders>
            <w:vAlign w:val="center"/>
          </w:tcPr>
          <w:p w14:paraId="037E0DA6"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15DE460A" w14:textId="570F76AE"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6.034</w:t>
            </w:r>
          </w:p>
        </w:tc>
        <w:tc>
          <w:tcPr>
            <w:tcW w:w="703" w:type="pct"/>
            <w:tcBorders>
              <w:top w:val="nil"/>
              <w:left w:val="nil"/>
              <w:bottom w:val="nil"/>
              <w:right w:val="nil"/>
            </w:tcBorders>
            <w:shd w:val="clear" w:color="auto" w:fill="auto"/>
            <w:noWrap/>
            <w:vAlign w:val="bottom"/>
          </w:tcPr>
          <w:p w14:paraId="0B31B1F9" w14:textId="0748C429"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0.276</w:t>
            </w:r>
          </w:p>
        </w:tc>
        <w:tc>
          <w:tcPr>
            <w:tcW w:w="706" w:type="pct"/>
            <w:vMerge/>
            <w:tcBorders>
              <w:left w:val="nil"/>
              <w:bottom w:val="nil"/>
            </w:tcBorders>
            <w:shd w:val="clear" w:color="auto" w:fill="auto"/>
            <w:noWrap/>
            <w:vAlign w:val="center"/>
          </w:tcPr>
          <w:p w14:paraId="0C8543C0" w14:textId="77777777" w:rsidR="00C86F91" w:rsidRPr="00D87F1A" w:rsidRDefault="00C86F91" w:rsidP="00C86F91">
            <w:pPr>
              <w:spacing w:after="0" w:line="240" w:lineRule="auto"/>
              <w:jc w:val="right"/>
              <w:rPr>
                <w:rFonts w:cstheme="minorHAnsi"/>
                <w:color w:val="000000"/>
                <w:sz w:val="20"/>
                <w:szCs w:val="20"/>
                <w:lang w:val="en-GB"/>
              </w:rPr>
            </w:pPr>
          </w:p>
        </w:tc>
        <w:tc>
          <w:tcPr>
            <w:tcW w:w="781" w:type="pct"/>
            <w:vMerge/>
            <w:tcBorders>
              <w:left w:val="nil"/>
            </w:tcBorders>
          </w:tcPr>
          <w:p w14:paraId="6F84C941" w14:textId="77777777" w:rsidR="00C86F91" w:rsidRPr="00D87F1A" w:rsidRDefault="00C86F91" w:rsidP="00C86F91">
            <w:pPr>
              <w:spacing w:after="0" w:line="240" w:lineRule="auto"/>
              <w:jc w:val="right"/>
              <w:rPr>
                <w:rFonts w:cstheme="minorHAnsi"/>
                <w:color w:val="000000"/>
                <w:sz w:val="20"/>
                <w:szCs w:val="20"/>
                <w:lang w:val="en-GB"/>
              </w:rPr>
            </w:pPr>
          </w:p>
        </w:tc>
      </w:tr>
      <w:tr w:rsidR="00C86F91" w:rsidRPr="00D87F1A" w14:paraId="674F93C2" w14:textId="77777777" w:rsidTr="00B723DD">
        <w:trPr>
          <w:cantSplit/>
          <w:trHeight w:val="15"/>
        </w:trPr>
        <w:tc>
          <w:tcPr>
            <w:tcW w:w="374" w:type="pct"/>
            <w:vMerge/>
            <w:tcBorders>
              <w:left w:val="nil"/>
              <w:bottom w:val="single" w:sz="4" w:space="0" w:color="auto"/>
              <w:right w:val="nil"/>
            </w:tcBorders>
            <w:vAlign w:val="center"/>
          </w:tcPr>
          <w:p w14:paraId="608864A8"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6B8A59BE" w14:textId="77777777" w:rsidR="00C86F91" w:rsidRPr="00D87F1A" w:rsidRDefault="00C86F91" w:rsidP="00C86F91">
            <w:pPr>
              <w:spacing w:after="0" w:line="240" w:lineRule="auto"/>
              <w:rPr>
                <w:rFonts w:cstheme="minorHAnsi"/>
                <w:color w:val="000000"/>
                <w:sz w:val="20"/>
                <w:szCs w:val="20"/>
                <w:lang w:val="en-GB"/>
              </w:rPr>
            </w:pPr>
          </w:p>
        </w:tc>
        <w:tc>
          <w:tcPr>
            <w:tcW w:w="547" w:type="pct"/>
            <w:vMerge w:val="restart"/>
            <w:tcBorders>
              <w:top w:val="nil"/>
              <w:left w:val="nil"/>
              <w:right w:val="nil"/>
            </w:tcBorders>
            <w:shd w:val="clear" w:color="auto" w:fill="auto"/>
            <w:noWrap/>
            <w:vAlign w:val="center"/>
          </w:tcPr>
          <w:p w14:paraId="35A1D0A0"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1BCD54AE"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2F3666C9" w14:textId="0D9A0F4C"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6.327</w:t>
            </w:r>
          </w:p>
        </w:tc>
        <w:tc>
          <w:tcPr>
            <w:tcW w:w="703" w:type="pct"/>
            <w:tcBorders>
              <w:top w:val="nil"/>
              <w:left w:val="nil"/>
              <w:bottom w:val="nil"/>
              <w:right w:val="nil"/>
            </w:tcBorders>
            <w:shd w:val="clear" w:color="auto" w:fill="auto"/>
            <w:noWrap/>
            <w:vAlign w:val="bottom"/>
          </w:tcPr>
          <w:p w14:paraId="5512031C" w14:textId="6A498523"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0.280</w:t>
            </w:r>
          </w:p>
        </w:tc>
        <w:tc>
          <w:tcPr>
            <w:tcW w:w="706" w:type="pct"/>
            <w:vMerge w:val="restart"/>
            <w:tcBorders>
              <w:top w:val="nil"/>
              <w:left w:val="nil"/>
            </w:tcBorders>
            <w:shd w:val="clear" w:color="auto" w:fill="auto"/>
            <w:noWrap/>
            <w:vAlign w:val="center"/>
          </w:tcPr>
          <w:p w14:paraId="2F0E3E10" w14:textId="4C686651" w:rsidR="00C86F91" w:rsidRPr="00D87F1A" w:rsidRDefault="00C86F91" w:rsidP="00C86F91">
            <w:pPr>
              <w:spacing w:after="0" w:line="240" w:lineRule="auto"/>
              <w:jc w:val="right"/>
              <w:rPr>
                <w:rFonts w:cstheme="minorHAnsi"/>
                <w:color w:val="000000"/>
                <w:sz w:val="20"/>
                <w:szCs w:val="20"/>
              </w:rPr>
            </w:pPr>
            <w:r>
              <w:rPr>
                <w:rFonts w:cstheme="minorHAnsi"/>
                <w:color w:val="000000"/>
                <w:sz w:val="20"/>
                <w:szCs w:val="20"/>
              </w:rPr>
              <w:t>0.136</w:t>
            </w:r>
          </w:p>
        </w:tc>
        <w:tc>
          <w:tcPr>
            <w:tcW w:w="781" w:type="pct"/>
            <w:vMerge/>
            <w:tcBorders>
              <w:left w:val="nil"/>
            </w:tcBorders>
          </w:tcPr>
          <w:p w14:paraId="506FAD13" w14:textId="77777777" w:rsidR="00C86F91" w:rsidRPr="00D87F1A" w:rsidRDefault="00C86F91" w:rsidP="00C86F91">
            <w:pPr>
              <w:spacing w:after="0" w:line="240" w:lineRule="auto"/>
              <w:jc w:val="right"/>
              <w:rPr>
                <w:rFonts w:cstheme="minorHAnsi"/>
                <w:color w:val="000000"/>
                <w:sz w:val="20"/>
                <w:szCs w:val="20"/>
              </w:rPr>
            </w:pPr>
          </w:p>
        </w:tc>
      </w:tr>
      <w:tr w:rsidR="00C86F91" w:rsidRPr="00D87F1A" w14:paraId="02B8860F" w14:textId="77777777" w:rsidTr="00B723DD">
        <w:trPr>
          <w:cantSplit/>
          <w:trHeight w:val="15"/>
        </w:trPr>
        <w:tc>
          <w:tcPr>
            <w:tcW w:w="374" w:type="pct"/>
            <w:vMerge/>
            <w:tcBorders>
              <w:left w:val="nil"/>
              <w:bottom w:val="single" w:sz="4" w:space="0" w:color="auto"/>
              <w:right w:val="nil"/>
            </w:tcBorders>
            <w:vAlign w:val="center"/>
          </w:tcPr>
          <w:p w14:paraId="72E45BDB"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3DA4CD5B"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7666EC01" w14:textId="77777777" w:rsidR="00C86F91" w:rsidRPr="00D87F1A" w:rsidRDefault="00C86F91" w:rsidP="00C86F91">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6578DB4C"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6881D30A" w14:textId="21858834"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5.892</w:t>
            </w:r>
          </w:p>
        </w:tc>
        <w:tc>
          <w:tcPr>
            <w:tcW w:w="703" w:type="pct"/>
            <w:tcBorders>
              <w:top w:val="nil"/>
              <w:left w:val="nil"/>
              <w:bottom w:val="nil"/>
              <w:right w:val="nil"/>
            </w:tcBorders>
            <w:shd w:val="clear" w:color="auto" w:fill="auto"/>
            <w:noWrap/>
            <w:vAlign w:val="bottom"/>
          </w:tcPr>
          <w:p w14:paraId="578A1E11" w14:textId="1AC6E95E"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0.279</w:t>
            </w:r>
          </w:p>
        </w:tc>
        <w:tc>
          <w:tcPr>
            <w:tcW w:w="706" w:type="pct"/>
            <w:vMerge/>
            <w:tcBorders>
              <w:left w:val="nil"/>
            </w:tcBorders>
            <w:shd w:val="clear" w:color="auto" w:fill="auto"/>
            <w:noWrap/>
            <w:vAlign w:val="center"/>
          </w:tcPr>
          <w:p w14:paraId="68B0608B" w14:textId="77777777" w:rsidR="00C86F91" w:rsidRPr="00D87F1A" w:rsidRDefault="00C86F91" w:rsidP="00C86F91">
            <w:pPr>
              <w:spacing w:after="0" w:line="240" w:lineRule="auto"/>
              <w:jc w:val="right"/>
              <w:rPr>
                <w:rFonts w:cstheme="minorHAnsi"/>
                <w:b/>
                <w:color w:val="000000"/>
                <w:sz w:val="20"/>
                <w:szCs w:val="20"/>
                <w:lang w:val="en-GB"/>
              </w:rPr>
            </w:pPr>
          </w:p>
        </w:tc>
        <w:tc>
          <w:tcPr>
            <w:tcW w:w="781" w:type="pct"/>
            <w:vMerge/>
            <w:tcBorders>
              <w:left w:val="nil"/>
            </w:tcBorders>
          </w:tcPr>
          <w:p w14:paraId="5174A3B0" w14:textId="77777777" w:rsidR="00C86F91" w:rsidRPr="00D87F1A" w:rsidRDefault="00C86F91" w:rsidP="00C86F91">
            <w:pPr>
              <w:spacing w:after="0" w:line="240" w:lineRule="auto"/>
              <w:jc w:val="right"/>
              <w:rPr>
                <w:rFonts w:cstheme="minorHAnsi"/>
                <w:b/>
                <w:color w:val="000000"/>
                <w:sz w:val="20"/>
                <w:szCs w:val="20"/>
                <w:lang w:val="en-GB"/>
              </w:rPr>
            </w:pPr>
          </w:p>
        </w:tc>
      </w:tr>
      <w:tr w:rsidR="00C86F91" w:rsidRPr="00D87F1A" w14:paraId="410C3814" w14:textId="77777777" w:rsidTr="00B723DD">
        <w:trPr>
          <w:cantSplit/>
          <w:trHeight w:val="15"/>
        </w:trPr>
        <w:tc>
          <w:tcPr>
            <w:tcW w:w="374" w:type="pct"/>
            <w:vMerge/>
            <w:tcBorders>
              <w:left w:val="nil"/>
              <w:bottom w:val="single" w:sz="4" w:space="0" w:color="auto"/>
              <w:right w:val="nil"/>
            </w:tcBorders>
            <w:vAlign w:val="center"/>
          </w:tcPr>
          <w:p w14:paraId="7BFBAF3C"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val="restart"/>
            <w:tcBorders>
              <w:left w:val="nil"/>
              <w:bottom w:val="single" w:sz="4" w:space="0" w:color="auto"/>
              <w:right w:val="nil"/>
            </w:tcBorders>
            <w:vAlign w:val="center"/>
          </w:tcPr>
          <w:p w14:paraId="017E7D13"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Low</w:t>
            </w:r>
          </w:p>
        </w:tc>
        <w:tc>
          <w:tcPr>
            <w:tcW w:w="547" w:type="pct"/>
            <w:vMerge w:val="restart"/>
            <w:tcBorders>
              <w:left w:val="nil"/>
              <w:right w:val="nil"/>
            </w:tcBorders>
            <w:shd w:val="clear" w:color="auto" w:fill="auto"/>
            <w:noWrap/>
            <w:vAlign w:val="center"/>
          </w:tcPr>
          <w:p w14:paraId="6C90F813"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1089D742"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1313C2A4" w14:textId="5BF370A5"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6.417</w:t>
            </w:r>
          </w:p>
        </w:tc>
        <w:tc>
          <w:tcPr>
            <w:tcW w:w="703" w:type="pct"/>
            <w:tcBorders>
              <w:top w:val="nil"/>
              <w:left w:val="nil"/>
              <w:bottom w:val="nil"/>
              <w:right w:val="nil"/>
            </w:tcBorders>
            <w:shd w:val="clear" w:color="auto" w:fill="auto"/>
            <w:noWrap/>
            <w:vAlign w:val="bottom"/>
          </w:tcPr>
          <w:p w14:paraId="781EC1E0" w14:textId="25355E4F"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0.280</w:t>
            </w:r>
          </w:p>
        </w:tc>
        <w:tc>
          <w:tcPr>
            <w:tcW w:w="706" w:type="pct"/>
            <w:vMerge w:val="restart"/>
            <w:tcBorders>
              <w:left w:val="nil"/>
            </w:tcBorders>
            <w:shd w:val="clear" w:color="auto" w:fill="auto"/>
            <w:noWrap/>
            <w:vAlign w:val="center"/>
          </w:tcPr>
          <w:p w14:paraId="66FA03BC" w14:textId="2E40EC26" w:rsidR="00C86F91" w:rsidRPr="00D87F1A" w:rsidRDefault="00C86F91" w:rsidP="00C86F91">
            <w:pPr>
              <w:spacing w:after="0" w:line="240" w:lineRule="auto"/>
              <w:jc w:val="right"/>
              <w:rPr>
                <w:rFonts w:cstheme="minorHAnsi"/>
                <w:color w:val="000000"/>
                <w:sz w:val="20"/>
                <w:szCs w:val="20"/>
              </w:rPr>
            </w:pPr>
            <w:r>
              <w:rPr>
                <w:rFonts w:cstheme="minorHAnsi"/>
                <w:color w:val="000000"/>
                <w:sz w:val="20"/>
                <w:szCs w:val="20"/>
              </w:rPr>
              <w:t>0.945</w:t>
            </w:r>
          </w:p>
        </w:tc>
        <w:tc>
          <w:tcPr>
            <w:tcW w:w="781" w:type="pct"/>
            <w:vMerge/>
            <w:tcBorders>
              <w:left w:val="nil"/>
            </w:tcBorders>
          </w:tcPr>
          <w:p w14:paraId="206E42FA" w14:textId="77777777" w:rsidR="00C86F91" w:rsidRPr="00D87F1A" w:rsidRDefault="00C86F91" w:rsidP="00C86F91">
            <w:pPr>
              <w:spacing w:after="0" w:line="240" w:lineRule="auto"/>
              <w:jc w:val="right"/>
              <w:rPr>
                <w:rFonts w:cstheme="minorHAnsi"/>
                <w:color w:val="000000"/>
                <w:sz w:val="20"/>
                <w:szCs w:val="20"/>
              </w:rPr>
            </w:pPr>
          </w:p>
        </w:tc>
      </w:tr>
      <w:tr w:rsidR="00C86F91" w:rsidRPr="00D87F1A" w14:paraId="5C28E2A9" w14:textId="77777777" w:rsidTr="00B723DD">
        <w:trPr>
          <w:cantSplit/>
          <w:trHeight w:val="15"/>
        </w:trPr>
        <w:tc>
          <w:tcPr>
            <w:tcW w:w="374" w:type="pct"/>
            <w:vMerge/>
            <w:tcBorders>
              <w:left w:val="nil"/>
              <w:bottom w:val="single" w:sz="4" w:space="0" w:color="auto"/>
              <w:right w:val="nil"/>
            </w:tcBorders>
            <w:vAlign w:val="center"/>
          </w:tcPr>
          <w:p w14:paraId="0CD02725"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287A5BAF"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791C069D" w14:textId="77777777" w:rsidR="00C86F91" w:rsidRPr="00D87F1A" w:rsidRDefault="00C86F91" w:rsidP="00C86F91">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43369E29"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215E5EBE" w14:textId="0B6FB38D"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6.396</w:t>
            </w:r>
          </w:p>
        </w:tc>
        <w:tc>
          <w:tcPr>
            <w:tcW w:w="703" w:type="pct"/>
            <w:tcBorders>
              <w:top w:val="nil"/>
              <w:left w:val="nil"/>
              <w:bottom w:val="nil"/>
              <w:right w:val="nil"/>
            </w:tcBorders>
            <w:shd w:val="clear" w:color="auto" w:fill="auto"/>
            <w:noWrap/>
            <w:vAlign w:val="bottom"/>
          </w:tcPr>
          <w:p w14:paraId="3C655C51" w14:textId="5747DA33"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0.287</w:t>
            </w:r>
          </w:p>
        </w:tc>
        <w:tc>
          <w:tcPr>
            <w:tcW w:w="706" w:type="pct"/>
            <w:vMerge/>
            <w:tcBorders>
              <w:left w:val="nil"/>
            </w:tcBorders>
            <w:shd w:val="clear" w:color="auto" w:fill="auto"/>
            <w:noWrap/>
            <w:vAlign w:val="center"/>
          </w:tcPr>
          <w:p w14:paraId="1793593C" w14:textId="77777777" w:rsidR="00C86F91" w:rsidRPr="00D87F1A" w:rsidRDefault="00C86F91" w:rsidP="00C86F91">
            <w:pPr>
              <w:spacing w:after="0" w:line="240" w:lineRule="auto"/>
              <w:jc w:val="right"/>
              <w:rPr>
                <w:rFonts w:cstheme="minorHAnsi"/>
                <w:b/>
                <w:color w:val="000000"/>
                <w:sz w:val="20"/>
                <w:szCs w:val="20"/>
                <w:lang w:val="en-GB"/>
              </w:rPr>
            </w:pPr>
          </w:p>
        </w:tc>
        <w:tc>
          <w:tcPr>
            <w:tcW w:w="781" w:type="pct"/>
            <w:vMerge/>
            <w:tcBorders>
              <w:left w:val="nil"/>
            </w:tcBorders>
          </w:tcPr>
          <w:p w14:paraId="0AD3030E" w14:textId="77777777" w:rsidR="00C86F91" w:rsidRPr="00D87F1A" w:rsidRDefault="00C86F91" w:rsidP="00C86F91">
            <w:pPr>
              <w:spacing w:after="0" w:line="240" w:lineRule="auto"/>
              <w:jc w:val="right"/>
              <w:rPr>
                <w:rFonts w:cstheme="minorHAnsi"/>
                <w:b/>
                <w:color w:val="000000"/>
                <w:sz w:val="20"/>
                <w:szCs w:val="20"/>
                <w:lang w:val="en-GB"/>
              </w:rPr>
            </w:pPr>
          </w:p>
        </w:tc>
      </w:tr>
      <w:tr w:rsidR="00C86F91" w:rsidRPr="00D87F1A" w14:paraId="308224D4" w14:textId="77777777" w:rsidTr="00B723DD">
        <w:trPr>
          <w:cantSplit/>
          <w:trHeight w:val="15"/>
        </w:trPr>
        <w:tc>
          <w:tcPr>
            <w:tcW w:w="374" w:type="pct"/>
            <w:vMerge/>
            <w:tcBorders>
              <w:left w:val="nil"/>
              <w:bottom w:val="single" w:sz="4" w:space="0" w:color="auto"/>
              <w:right w:val="nil"/>
            </w:tcBorders>
            <w:vAlign w:val="center"/>
          </w:tcPr>
          <w:p w14:paraId="278C5E8A"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4F13923F"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3CDE6AFB"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3BBAEED5"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0D693E71" w14:textId="7A8AB648"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6.887</w:t>
            </w:r>
          </w:p>
        </w:tc>
        <w:tc>
          <w:tcPr>
            <w:tcW w:w="703" w:type="pct"/>
            <w:tcBorders>
              <w:top w:val="nil"/>
              <w:left w:val="nil"/>
              <w:bottom w:val="nil"/>
              <w:right w:val="nil"/>
            </w:tcBorders>
            <w:shd w:val="clear" w:color="auto" w:fill="auto"/>
            <w:noWrap/>
            <w:vAlign w:val="bottom"/>
          </w:tcPr>
          <w:p w14:paraId="198D3F75" w14:textId="367FED9B"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0.277</w:t>
            </w:r>
          </w:p>
        </w:tc>
        <w:tc>
          <w:tcPr>
            <w:tcW w:w="706" w:type="pct"/>
            <w:vMerge w:val="restart"/>
            <w:tcBorders>
              <w:left w:val="nil"/>
            </w:tcBorders>
            <w:shd w:val="clear" w:color="auto" w:fill="auto"/>
            <w:noWrap/>
            <w:vAlign w:val="center"/>
          </w:tcPr>
          <w:p w14:paraId="4C789C6A" w14:textId="38C8EFC5" w:rsidR="00C86F91" w:rsidRPr="00D87F1A" w:rsidRDefault="00C86F91" w:rsidP="00C86F91">
            <w:pPr>
              <w:spacing w:after="0" w:line="240" w:lineRule="auto"/>
              <w:jc w:val="right"/>
              <w:rPr>
                <w:rFonts w:cstheme="minorHAnsi"/>
                <w:color w:val="000000"/>
                <w:sz w:val="20"/>
                <w:szCs w:val="20"/>
              </w:rPr>
            </w:pPr>
            <w:r>
              <w:rPr>
                <w:rFonts w:cstheme="minorHAnsi"/>
                <w:color w:val="000000"/>
                <w:sz w:val="20"/>
                <w:szCs w:val="20"/>
              </w:rPr>
              <w:t>0.906</w:t>
            </w:r>
          </w:p>
        </w:tc>
        <w:tc>
          <w:tcPr>
            <w:tcW w:w="781" w:type="pct"/>
            <w:vMerge/>
            <w:tcBorders>
              <w:left w:val="nil"/>
            </w:tcBorders>
          </w:tcPr>
          <w:p w14:paraId="4A155C48" w14:textId="77777777" w:rsidR="00C86F91" w:rsidRPr="00D87F1A" w:rsidRDefault="00C86F91" w:rsidP="00C86F91">
            <w:pPr>
              <w:spacing w:after="0" w:line="240" w:lineRule="auto"/>
              <w:jc w:val="right"/>
              <w:rPr>
                <w:rFonts w:cstheme="minorHAnsi"/>
                <w:color w:val="000000"/>
                <w:sz w:val="20"/>
                <w:szCs w:val="20"/>
              </w:rPr>
            </w:pPr>
          </w:p>
        </w:tc>
      </w:tr>
      <w:tr w:rsidR="00C86F91" w:rsidRPr="00D87F1A" w14:paraId="7E049859" w14:textId="77777777" w:rsidTr="00B723DD">
        <w:trPr>
          <w:cantSplit/>
          <w:trHeight w:val="15"/>
        </w:trPr>
        <w:tc>
          <w:tcPr>
            <w:tcW w:w="374" w:type="pct"/>
            <w:vMerge/>
            <w:tcBorders>
              <w:left w:val="nil"/>
              <w:bottom w:val="single" w:sz="4" w:space="0" w:color="auto"/>
              <w:right w:val="nil"/>
            </w:tcBorders>
            <w:vAlign w:val="center"/>
          </w:tcPr>
          <w:p w14:paraId="0BCB975C"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1C7A5CB2"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1D42DBF4" w14:textId="77777777" w:rsidR="00C86F91" w:rsidRPr="00D87F1A" w:rsidRDefault="00C86F91" w:rsidP="00C86F91">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28FCD777"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06E2B013" w14:textId="64CB1A1D"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6.922</w:t>
            </w:r>
          </w:p>
        </w:tc>
        <w:tc>
          <w:tcPr>
            <w:tcW w:w="703" w:type="pct"/>
            <w:tcBorders>
              <w:top w:val="nil"/>
              <w:left w:val="nil"/>
              <w:bottom w:val="nil"/>
              <w:right w:val="nil"/>
            </w:tcBorders>
            <w:shd w:val="clear" w:color="auto" w:fill="auto"/>
            <w:noWrap/>
            <w:vAlign w:val="bottom"/>
          </w:tcPr>
          <w:p w14:paraId="41897316" w14:textId="5EB5BD53"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0.276</w:t>
            </w:r>
          </w:p>
        </w:tc>
        <w:tc>
          <w:tcPr>
            <w:tcW w:w="706" w:type="pct"/>
            <w:vMerge/>
            <w:tcBorders>
              <w:left w:val="nil"/>
            </w:tcBorders>
            <w:shd w:val="clear" w:color="auto" w:fill="auto"/>
            <w:noWrap/>
            <w:vAlign w:val="center"/>
          </w:tcPr>
          <w:p w14:paraId="5110F6F2" w14:textId="77777777" w:rsidR="00C86F91" w:rsidRPr="00D87F1A" w:rsidRDefault="00C86F91" w:rsidP="00C86F91">
            <w:pPr>
              <w:spacing w:after="0" w:line="240" w:lineRule="auto"/>
              <w:jc w:val="right"/>
              <w:rPr>
                <w:rFonts w:cstheme="minorHAnsi"/>
                <w:b/>
                <w:color w:val="000000"/>
                <w:sz w:val="20"/>
                <w:szCs w:val="20"/>
                <w:lang w:val="en-GB"/>
              </w:rPr>
            </w:pPr>
          </w:p>
        </w:tc>
        <w:tc>
          <w:tcPr>
            <w:tcW w:w="781" w:type="pct"/>
            <w:vMerge/>
            <w:tcBorders>
              <w:left w:val="nil"/>
            </w:tcBorders>
          </w:tcPr>
          <w:p w14:paraId="12DE8798" w14:textId="77777777" w:rsidR="00C86F91" w:rsidRPr="00D87F1A" w:rsidRDefault="00C86F91" w:rsidP="00C86F91">
            <w:pPr>
              <w:spacing w:after="0" w:line="240" w:lineRule="auto"/>
              <w:jc w:val="right"/>
              <w:rPr>
                <w:rFonts w:cstheme="minorHAnsi"/>
                <w:b/>
                <w:color w:val="000000"/>
                <w:sz w:val="20"/>
                <w:szCs w:val="20"/>
                <w:lang w:val="en-GB"/>
              </w:rPr>
            </w:pPr>
          </w:p>
        </w:tc>
      </w:tr>
      <w:tr w:rsidR="00C86F91" w:rsidRPr="00D87F1A" w14:paraId="37B4DBE4" w14:textId="77777777" w:rsidTr="00B723DD">
        <w:trPr>
          <w:cantSplit/>
          <w:trHeight w:val="50"/>
        </w:trPr>
        <w:tc>
          <w:tcPr>
            <w:tcW w:w="374" w:type="pct"/>
            <w:vMerge/>
            <w:tcBorders>
              <w:left w:val="nil"/>
              <w:bottom w:val="single" w:sz="4" w:space="0" w:color="auto"/>
              <w:right w:val="nil"/>
            </w:tcBorders>
            <w:vAlign w:val="center"/>
          </w:tcPr>
          <w:p w14:paraId="11558F23"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1A60EE7C"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val="restart"/>
            <w:tcBorders>
              <w:left w:val="nil"/>
              <w:bottom w:val="single" w:sz="4" w:space="0" w:color="auto"/>
              <w:right w:val="nil"/>
            </w:tcBorders>
            <w:shd w:val="clear" w:color="auto" w:fill="auto"/>
            <w:noWrap/>
            <w:vAlign w:val="center"/>
          </w:tcPr>
          <w:p w14:paraId="13A9CA70"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right w:val="nil"/>
            </w:tcBorders>
            <w:vAlign w:val="center"/>
          </w:tcPr>
          <w:p w14:paraId="73C7F7C9"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right w:val="nil"/>
            </w:tcBorders>
            <w:shd w:val="clear" w:color="auto" w:fill="auto"/>
            <w:noWrap/>
            <w:vAlign w:val="bottom"/>
          </w:tcPr>
          <w:p w14:paraId="5979D6B3" w14:textId="7D2CFD7A"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6.602</w:t>
            </w:r>
          </w:p>
        </w:tc>
        <w:tc>
          <w:tcPr>
            <w:tcW w:w="703" w:type="pct"/>
            <w:tcBorders>
              <w:top w:val="nil"/>
              <w:left w:val="nil"/>
              <w:right w:val="nil"/>
            </w:tcBorders>
            <w:shd w:val="clear" w:color="auto" w:fill="auto"/>
            <w:noWrap/>
            <w:vAlign w:val="bottom"/>
          </w:tcPr>
          <w:p w14:paraId="322E7475" w14:textId="420539D7"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0.277</w:t>
            </w:r>
          </w:p>
        </w:tc>
        <w:tc>
          <w:tcPr>
            <w:tcW w:w="706" w:type="pct"/>
            <w:vMerge w:val="restart"/>
            <w:tcBorders>
              <w:left w:val="nil"/>
              <w:bottom w:val="single" w:sz="4" w:space="0" w:color="auto"/>
            </w:tcBorders>
            <w:shd w:val="clear" w:color="auto" w:fill="auto"/>
            <w:noWrap/>
            <w:vAlign w:val="center"/>
          </w:tcPr>
          <w:p w14:paraId="3B3687C4" w14:textId="0FA31FD4" w:rsidR="00C86F91" w:rsidRPr="00D87F1A" w:rsidRDefault="00C86F91" w:rsidP="00C86F91">
            <w:pPr>
              <w:spacing w:after="0" w:line="240" w:lineRule="auto"/>
              <w:jc w:val="right"/>
              <w:rPr>
                <w:rFonts w:cstheme="minorHAnsi"/>
                <w:color w:val="000000"/>
                <w:sz w:val="20"/>
                <w:szCs w:val="20"/>
              </w:rPr>
            </w:pPr>
            <w:r w:rsidRPr="00675A28">
              <w:rPr>
                <w:rFonts w:cstheme="minorHAnsi"/>
                <w:color w:val="000000"/>
                <w:sz w:val="20"/>
                <w:szCs w:val="20"/>
              </w:rPr>
              <w:t>0.449</w:t>
            </w:r>
          </w:p>
        </w:tc>
        <w:tc>
          <w:tcPr>
            <w:tcW w:w="781" w:type="pct"/>
            <w:vMerge/>
            <w:tcBorders>
              <w:left w:val="nil"/>
            </w:tcBorders>
          </w:tcPr>
          <w:p w14:paraId="36034D2F" w14:textId="77777777" w:rsidR="00C86F91" w:rsidRPr="00D87F1A" w:rsidRDefault="00C86F91" w:rsidP="00C86F91">
            <w:pPr>
              <w:spacing w:after="0" w:line="240" w:lineRule="auto"/>
              <w:jc w:val="right"/>
              <w:rPr>
                <w:rFonts w:cstheme="minorHAnsi"/>
                <w:color w:val="000000"/>
                <w:sz w:val="20"/>
                <w:szCs w:val="20"/>
              </w:rPr>
            </w:pPr>
          </w:p>
        </w:tc>
      </w:tr>
      <w:tr w:rsidR="00C86F91" w:rsidRPr="00D87F1A" w14:paraId="0F910F1A" w14:textId="77777777" w:rsidTr="00B723DD">
        <w:trPr>
          <w:cantSplit/>
          <w:trHeight w:val="41"/>
        </w:trPr>
        <w:tc>
          <w:tcPr>
            <w:tcW w:w="374" w:type="pct"/>
            <w:vMerge/>
            <w:tcBorders>
              <w:left w:val="nil"/>
              <w:bottom w:val="single" w:sz="4" w:space="0" w:color="auto"/>
              <w:right w:val="nil"/>
            </w:tcBorders>
            <w:vAlign w:val="center"/>
          </w:tcPr>
          <w:p w14:paraId="30648F2C" w14:textId="77777777" w:rsidR="00C86F91" w:rsidRPr="00D87F1A" w:rsidRDefault="00C86F91" w:rsidP="00C86F91">
            <w:pPr>
              <w:spacing w:after="0" w:line="240" w:lineRule="auto"/>
              <w:jc w:val="center"/>
              <w:rPr>
                <w:rFonts w:cstheme="minorHAnsi"/>
                <w:i/>
                <w:color w:val="000000"/>
                <w:sz w:val="20"/>
                <w:szCs w:val="20"/>
                <w:lang w:val="en-GB"/>
              </w:rPr>
            </w:pPr>
          </w:p>
        </w:tc>
        <w:tc>
          <w:tcPr>
            <w:tcW w:w="564" w:type="pct"/>
            <w:vMerge/>
            <w:tcBorders>
              <w:top w:val="single" w:sz="4" w:space="0" w:color="auto"/>
              <w:left w:val="nil"/>
              <w:bottom w:val="single" w:sz="4" w:space="0" w:color="auto"/>
              <w:right w:val="nil"/>
            </w:tcBorders>
          </w:tcPr>
          <w:p w14:paraId="1CD5608E" w14:textId="77777777" w:rsidR="00C86F91" w:rsidRPr="00D87F1A" w:rsidRDefault="00C86F91" w:rsidP="00C86F91">
            <w:pPr>
              <w:spacing w:after="0" w:line="240" w:lineRule="auto"/>
              <w:rPr>
                <w:rFonts w:cstheme="minorHAnsi"/>
                <w:i/>
                <w:color w:val="000000"/>
                <w:sz w:val="20"/>
                <w:szCs w:val="20"/>
                <w:lang w:val="en-GB"/>
              </w:rPr>
            </w:pPr>
          </w:p>
        </w:tc>
        <w:tc>
          <w:tcPr>
            <w:tcW w:w="547" w:type="pct"/>
            <w:vMerge/>
            <w:tcBorders>
              <w:left w:val="nil"/>
              <w:bottom w:val="single" w:sz="4" w:space="0" w:color="auto"/>
              <w:right w:val="nil"/>
            </w:tcBorders>
            <w:shd w:val="clear" w:color="auto" w:fill="auto"/>
            <w:noWrap/>
            <w:vAlign w:val="center"/>
          </w:tcPr>
          <w:p w14:paraId="40E5EBB2" w14:textId="77777777" w:rsidR="00C86F91" w:rsidRPr="00D87F1A" w:rsidRDefault="00C86F91" w:rsidP="00C86F91">
            <w:pPr>
              <w:spacing w:after="0" w:line="240" w:lineRule="auto"/>
              <w:rPr>
                <w:rFonts w:cstheme="minorHAnsi"/>
                <w:i/>
                <w:color w:val="000000"/>
                <w:sz w:val="20"/>
                <w:szCs w:val="20"/>
                <w:lang w:val="en-GB"/>
              </w:rPr>
            </w:pPr>
          </w:p>
        </w:tc>
        <w:tc>
          <w:tcPr>
            <w:tcW w:w="779" w:type="pct"/>
            <w:tcBorders>
              <w:top w:val="nil"/>
              <w:left w:val="nil"/>
              <w:bottom w:val="single" w:sz="4" w:space="0" w:color="auto"/>
              <w:right w:val="nil"/>
            </w:tcBorders>
            <w:vAlign w:val="center"/>
          </w:tcPr>
          <w:p w14:paraId="4F8FE9C6" w14:textId="77777777" w:rsidR="00C86F91" w:rsidRPr="00D87F1A" w:rsidRDefault="00C86F91" w:rsidP="00C86F91">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single" w:sz="4" w:space="0" w:color="auto"/>
              <w:right w:val="nil"/>
            </w:tcBorders>
            <w:shd w:val="clear" w:color="auto" w:fill="auto"/>
            <w:noWrap/>
            <w:vAlign w:val="bottom"/>
          </w:tcPr>
          <w:p w14:paraId="5F083029" w14:textId="5D88C525"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6.377</w:t>
            </w:r>
          </w:p>
        </w:tc>
        <w:tc>
          <w:tcPr>
            <w:tcW w:w="703" w:type="pct"/>
            <w:tcBorders>
              <w:top w:val="nil"/>
              <w:left w:val="nil"/>
              <w:bottom w:val="single" w:sz="4" w:space="0" w:color="auto"/>
              <w:right w:val="nil"/>
            </w:tcBorders>
            <w:shd w:val="clear" w:color="auto" w:fill="auto"/>
            <w:noWrap/>
            <w:vAlign w:val="bottom"/>
          </w:tcPr>
          <w:p w14:paraId="582C8FED" w14:textId="630006B0" w:rsidR="00C86F91" w:rsidRPr="00C86F91" w:rsidRDefault="00C86F91" w:rsidP="00C86F91">
            <w:pPr>
              <w:spacing w:after="0" w:line="240" w:lineRule="auto"/>
              <w:jc w:val="right"/>
              <w:rPr>
                <w:rFonts w:cstheme="minorHAnsi"/>
                <w:color w:val="000000"/>
                <w:sz w:val="20"/>
                <w:szCs w:val="20"/>
              </w:rPr>
            </w:pPr>
            <w:r w:rsidRPr="00C86F91">
              <w:rPr>
                <w:rFonts w:ascii="Calibri" w:hAnsi="Calibri" w:cs="Calibri"/>
                <w:color w:val="000000"/>
                <w:sz w:val="20"/>
              </w:rPr>
              <w:t>0.280</w:t>
            </w:r>
          </w:p>
        </w:tc>
        <w:tc>
          <w:tcPr>
            <w:tcW w:w="706" w:type="pct"/>
            <w:vMerge/>
            <w:tcBorders>
              <w:left w:val="nil"/>
              <w:bottom w:val="single" w:sz="4" w:space="0" w:color="auto"/>
            </w:tcBorders>
            <w:shd w:val="clear" w:color="auto" w:fill="auto"/>
            <w:noWrap/>
            <w:vAlign w:val="center"/>
          </w:tcPr>
          <w:p w14:paraId="409A5AAD" w14:textId="77777777" w:rsidR="00C86F91" w:rsidRPr="00D87F1A" w:rsidRDefault="00C86F91" w:rsidP="00C86F91">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7C95880B" w14:textId="77777777" w:rsidR="00C86F91" w:rsidRPr="00D87F1A" w:rsidRDefault="00C86F91" w:rsidP="00C86F91">
            <w:pPr>
              <w:spacing w:after="0" w:line="240" w:lineRule="auto"/>
              <w:jc w:val="right"/>
              <w:rPr>
                <w:rFonts w:cstheme="minorHAnsi"/>
                <w:b/>
                <w:color w:val="000000"/>
                <w:sz w:val="20"/>
                <w:szCs w:val="20"/>
                <w:lang w:val="en-GB"/>
              </w:rPr>
            </w:pPr>
          </w:p>
        </w:tc>
      </w:tr>
      <w:tr w:rsidR="00D84668" w:rsidRPr="00D87F1A" w14:paraId="4C7C0715" w14:textId="77777777" w:rsidTr="00B723DD">
        <w:trPr>
          <w:cantSplit/>
          <w:trHeight w:val="41"/>
        </w:trPr>
        <w:tc>
          <w:tcPr>
            <w:tcW w:w="374" w:type="pct"/>
            <w:vMerge w:val="restart"/>
            <w:tcBorders>
              <w:top w:val="single" w:sz="4" w:space="0" w:color="auto"/>
              <w:left w:val="nil"/>
              <w:right w:val="nil"/>
            </w:tcBorders>
            <w:textDirection w:val="btLr"/>
            <w:vAlign w:val="center"/>
          </w:tcPr>
          <w:p w14:paraId="4AFD0AB9" w14:textId="77777777" w:rsidR="00D84668" w:rsidRPr="00D87F1A" w:rsidRDefault="00D84668" w:rsidP="00D84668">
            <w:pPr>
              <w:spacing w:after="0" w:line="240" w:lineRule="auto"/>
              <w:ind w:left="113" w:right="113"/>
              <w:jc w:val="center"/>
              <w:rPr>
                <w:rFonts w:cstheme="minorHAnsi"/>
                <w:color w:val="000000"/>
                <w:sz w:val="20"/>
                <w:szCs w:val="20"/>
                <w:lang w:val="en-GB"/>
              </w:rPr>
            </w:pPr>
            <w:r w:rsidRPr="00D87F1A">
              <w:rPr>
                <w:rFonts w:cstheme="minorHAnsi"/>
                <w:color w:val="000000"/>
                <w:sz w:val="20"/>
                <w:szCs w:val="20"/>
                <w:lang w:val="en-GB"/>
              </w:rPr>
              <w:t>Resistance (harvest 2)</w:t>
            </w:r>
          </w:p>
        </w:tc>
        <w:tc>
          <w:tcPr>
            <w:tcW w:w="564" w:type="pct"/>
            <w:vMerge w:val="restart"/>
            <w:tcBorders>
              <w:top w:val="single" w:sz="4" w:space="0" w:color="auto"/>
              <w:left w:val="nil"/>
              <w:right w:val="nil"/>
            </w:tcBorders>
            <w:vAlign w:val="center"/>
          </w:tcPr>
          <w:p w14:paraId="68913079"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High</w:t>
            </w:r>
          </w:p>
        </w:tc>
        <w:tc>
          <w:tcPr>
            <w:tcW w:w="547" w:type="pct"/>
            <w:vMerge w:val="restart"/>
            <w:tcBorders>
              <w:top w:val="single" w:sz="4" w:space="0" w:color="auto"/>
              <w:left w:val="nil"/>
              <w:right w:val="nil"/>
            </w:tcBorders>
            <w:shd w:val="clear" w:color="auto" w:fill="auto"/>
            <w:noWrap/>
            <w:vAlign w:val="center"/>
          </w:tcPr>
          <w:p w14:paraId="24FD86EC"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single" w:sz="4" w:space="0" w:color="auto"/>
              <w:left w:val="nil"/>
              <w:bottom w:val="nil"/>
              <w:right w:val="nil"/>
            </w:tcBorders>
            <w:vAlign w:val="center"/>
          </w:tcPr>
          <w:p w14:paraId="2D2DD3F7"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single" w:sz="4" w:space="0" w:color="auto"/>
              <w:left w:val="nil"/>
              <w:bottom w:val="nil"/>
              <w:right w:val="nil"/>
            </w:tcBorders>
            <w:shd w:val="clear" w:color="auto" w:fill="auto"/>
            <w:noWrap/>
            <w:vAlign w:val="bottom"/>
          </w:tcPr>
          <w:p w14:paraId="52298877" w14:textId="1EEA1843"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5.497</w:t>
            </w:r>
          </w:p>
        </w:tc>
        <w:tc>
          <w:tcPr>
            <w:tcW w:w="703" w:type="pct"/>
            <w:tcBorders>
              <w:top w:val="single" w:sz="4" w:space="0" w:color="auto"/>
              <w:left w:val="nil"/>
              <w:bottom w:val="nil"/>
              <w:right w:val="nil"/>
            </w:tcBorders>
            <w:shd w:val="clear" w:color="auto" w:fill="auto"/>
            <w:noWrap/>
            <w:vAlign w:val="bottom"/>
          </w:tcPr>
          <w:p w14:paraId="1E651FFD" w14:textId="15B186C1"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0.235</w:t>
            </w:r>
          </w:p>
        </w:tc>
        <w:tc>
          <w:tcPr>
            <w:tcW w:w="706" w:type="pct"/>
            <w:vMerge w:val="restart"/>
            <w:tcBorders>
              <w:top w:val="single" w:sz="4" w:space="0" w:color="auto"/>
              <w:left w:val="nil"/>
            </w:tcBorders>
            <w:shd w:val="clear" w:color="auto" w:fill="auto"/>
            <w:noWrap/>
            <w:vAlign w:val="center"/>
          </w:tcPr>
          <w:p w14:paraId="2888EFD3" w14:textId="58D22F99" w:rsidR="00D84668" w:rsidRPr="00D87F1A" w:rsidRDefault="00D84668" w:rsidP="00D84668">
            <w:pPr>
              <w:jc w:val="right"/>
              <w:rPr>
                <w:rFonts w:ascii="Calibri" w:hAnsi="Calibri" w:cs="Calibri"/>
                <w:color w:val="000000"/>
                <w:sz w:val="20"/>
                <w:szCs w:val="20"/>
              </w:rPr>
            </w:pPr>
            <w:r>
              <w:rPr>
                <w:rFonts w:ascii="Calibri" w:hAnsi="Calibri" w:cs="Calibri"/>
                <w:color w:val="000000"/>
                <w:sz w:val="20"/>
                <w:szCs w:val="20"/>
              </w:rPr>
              <w:t>0.272</w:t>
            </w:r>
          </w:p>
        </w:tc>
        <w:tc>
          <w:tcPr>
            <w:tcW w:w="781" w:type="pct"/>
            <w:vMerge w:val="restart"/>
            <w:tcBorders>
              <w:top w:val="single" w:sz="4" w:space="0" w:color="auto"/>
              <w:left w:val="nil"/>
            </w:tcBorders>
            <w:vAlign w:val="center"/>
          </w:tcPr>
          <w:p w14:paraId="28652CFF" w14:textId="6C4698CD" w:rsidR="00D84668" w:rsidRPr="00D87F1A" w:rsidRDefault="00D84668" w:rsidP="00D84668">
            <w:pPr>
              <w:jc w:val="right"/>
              <w:rPr>
                <w:rFonts w:ascii="Calibri" w:hAnsi="Calibri" w:cs="Calibri"/>
                <w:color w:val="000000"/>
                <w:sz w:val="20"/>
                <w:szCs w:val="20"/>
              </w:rPr>
            </w:pPr>
            <w:r>
              <w:rPr>
                <w:rFonts w:ascii="Calibri" w:hAnsi="Calibri" w:cs="Calibri"/>
                <w:color w:val="000000"/>
                <w:sz w:val="20"/>
                <w:szCs w:val="20"/>
              </w:rPr>
              <w:t>0.643/</w:t>
            </w:r>
            <w:r w:rsidRPr="002B6849">
              <w:rPr>
                <w:rFonts w:ascii="Calibri" w:hAnsi="Calibri" w:cs="Calibri"/>
                <w:color w:val="000000"/>
                <w:sz w:val="20"/>
                <w:szCs w:val="20"/>
              </w:rPr>
              <w:t>0.671</w:t>
            </w:r>
          </w:p>
        </w:tc>
      </w:tr>
      <w:tr w:rsidR="00D84668" w:rsidRPr="00D87F1A" w14:paraId="27055A05" w14:textId="77777777" w:rsidTr="00B723DD">
        <w:trPr>
          <w:cantSplit/>
          <w:trHeight w:val="41"/>
        </w:trPr>
        <w:tc>
          <w:tcPr>
            <w:tcW w:w="374" w:type="pct"/>
            <w:vMerge/>
            <w:tcBorders>
              <w:left w:val="nil"/>
              <w:right w:val="nil"/>
            </w:tcBorders>
            <w:vAlign w:val="center"/>
          </w:tcPr>
          <w:p w14:paraId="4D287F4E"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25A8A289"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51703B62"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59A301BB"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5D8648AF" w14:textId="568B475E"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5.795</w:t>
            </w:r>
          </w:p>
        </w:tc>
        <w:tc>
          <w:tcPr>
            <w:tcW w:w="703" w:type="pct"/>
            <w:tcBorders>
              <w:top w:val="nil"/>
              <w:left w:val="nil"/>
              <w:bottom w:val="nil"/>
              <w:right w:val="nil"/>
            </w:tcBorders>
            <w:shd w:val="clear" w:color="auto" w:fill="auto"/>
            <w:noWrap/>
            <w:vAlign w:val="bottom"/>
          </w:tcPr>
          <w:p w14:paraId="039F550B" w14:textId="383DD643"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0.235</w:t>
            </w:r>
          </w:p>
        </w:tc>
        <w:tc>
          <w:tcPr>
            <w:tcW w:w="706" w:type="pct"/>
            <w:vMerge/>
            <w:tcBorders>
              <w:left w:val="nil"/>
            </w:tcBorders>
            <w:shd w:val="clear" w:color="auto" w:fill="auto"/>
            <w:noWrap/>
            <w:vAlign w:val="center"/>
          </w:tcPr>
          <w:p w14:paraId="128E36F4"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tcBorders>
          </w:tcPr>
          <w:p w14:paraId="74DEEBB4" w14:textId="77777777" w:rsidR="00D84668" w:rsidRPr="00D87F1A" w:rsidRDefault="00D84668" w:rsidP="00D84668">
            <w:pPr>
              <w:spacing w:after="0" w:line="240" w:lineRule="auto"/>
              <w:jc w:val="right"/>
              <w:rPr>
                <w:rFonts w:cstheme="minorHAnsi"/>
                <w:b/>
                <w:color w:val="000000"/>
                <w:sz w:val="20"/>
                <w:szCs w:val="20"/>
                <w:lang w:val="en-GB"/>
              </w:rPr>
            </w:pPr>
          </w:p>
        </w:tc>
      </w:tr>
      <w:tr w:rsidR="00D84668" w:rsidRPr="00D87F1A" w14:paraId="5AE6CF86" w14:textId="77777777" w:rsidTr="00B723DD">
        <w:trPr>
          <w:cantSplit/>
          <w:trHeight w:val="41"/>
        </w:trPr>
        <w:tc>
          <w:tcPr>
            <w:tcW w:w="374" w:type="pct"/>
            <w:vMerge/>
            <w:tcBorders>
              <w:left w:val="nil"/>
              <w:right w:val="nil"/>
            </w:tcBorders>
            <w:vAlign w:val="center"/>
          </w:tcPr>
          <w:p w14:paraId="135B2E96"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2C16EFE2"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06FD7E35"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45DF6735"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26873FB0" w14:textId="37519E82"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5.983</w:t>
            </w:r>
          </w:p>
        </w:tc>
        <w:tc>
          <w:tcPr>
            <w:tcW w:w="703" w:type="pct"/>
            <w:tcBorders>
              <w:top w:val="nil"/>
              <w:left w:val="nil"/>
              <w:bottom w:val="nil"/>
              <w:right w:val="nil"/>
            </w:tcBorders>
            <w:shd w:val="clear" w:color="auto" w:fill="auto"/>
            <w:noWrap/>
            <w:vAlign w:val="bottom"/>
          </w:tcPr>
          <w:p w14:paraId="2DA2F7D7" w14:textId="513AB6B8"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0.234</w:t>
            </w:r>
          </w:p>
        </w:tc>
        <w:tc>
          <w:tcPr>
            <w:tcW w:w="706" w:type="pct"/>
            <w:vMerge w:val="restart"/>
            <w:tcBorders>
              <w:left w:val="nil"/>
            </w:tcBorders>
            <w:shd w:val="clear" w:color="auto" w:fill="auto"/>
            <w:noWrap/>
            <w:vAlign w:val="center"/>
          </w:tcPr>
          <w:p w14:paraId="600AAFB9" w14:textId="30B1BC06" w:rsidR="00D84668" w:rsidRPr="00D87F1A" w:rsidRDefault="00D84668" w:rsidP="00D84668">
            <w:pPr>
              <w:jc w:val="right"/>
              <w:rPr>
                <w:rFonts w:ascii="Calibri" w:hAnsi="Calibri" w:cs="Calibri"/>
                <w:color w:val="000000"/>
                <w:sz w:val="20"/>
                <w:szCs w:val="20"/>
              </w:rPr>
            </w:pPr>
            <w:r>
              <w:rPr>
                <w:rFonts w:ascii="Calibri" w:hAnsi="Calibri" w:cs="Calibri"/>
                <w:color w:val="000000"/>
                <w:sz w:val="20"/>
                <w:szCs w:val="20"/>
              </w:rPr>
              <w:t>0.837</w:t>
            </w:r>
          </w:p>
        </w:tc>
        <w:tc>
          <w:tcPr>
            <w:tcW w:w="781" w:type="pct"/>
            <w:vMerge/>
            <w:tcBorders>
              <w:left w:val="nil"/>
            </w:tcBorders>
          </w:tcPr>
          <w:p w14:paraId="15042407" w14:textId="77777777" w:rsidR="00D84668" w:rsidRPr="00D87F1A" w:rsidRDefault="00D84668" w:rsidP="00D84668">
            <w:pPr>
              <w:jc w:val="right"/>
              <w:rPr>
                <w:rFonts w:ascii="Calibri" w:hAnsi="Calibri" w:cs="Calibri"/>
                <w:color w:val="000000"/>
                <w:sz w:val="20"/>
                <w:szCs w:val="20"/>
              </w:rPr>
            </w:pPr>
          </w:p>
        </w:tc>
      </w:tr>
      <w:tr w:rsidR="00D84668" w:rsidRPr="00D87F1A" w14:paraId="6270507B" w14:textId="77777777" w:rsidTr="00B723DD">
        <w:trPr>
          <w:cantSplit/>
          <w:trHeight w:val="41"/>
        </w:trPr>
        <w:tc>
          <w:tcPr>
            <w:tcW w:w="374" w:type="pct"/>
            <w:vMerge/>
            <w:tcBorders>
              <w:left w:val="nil"/>
              <w:right w:val="nil"/>
            </w:tcBorders>
            <w:vAlign w:val="center"/>
          </w:tcPr>
          <w:p w14:paraId="63B41D3F"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0FD2E45D"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288F7B89"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2382EFA4"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71303B3F" w14:textId="54809459"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5.928</w:t>
            </w:r>
          </w:p>
        </w:tc>
        <w:tc>
          <w:tcPr>
            <w:tcW w:w="703" w:type="pct"/>
            <w:tcBorders>
              <w:top w:val="nil"/>
              <w:left w:val="nil"/>
              <w:bottom w:val="nil"/>
              <w:right w:val="nil"/>
            </w:tcBorders>
            <w:shd w:val="clear" w:color="auto" w:fill="auto"/>
            <w:noWrap/>
            <w:vAlign w:val="bottom"/>
          </w:tcPr>
          <w:p w14:paraId="625DC377" w14:textId="63C7FC90"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0.234</w:t>
            </w:r>
          </w:p>
        </w:tc>
        <w:tc>
          <w:tcPr>
            <w:tcW w:w="706" w:type="pct"/>
            <w:vMerge/>
            <w:tcBorders>
              <w:left w:val="nil"/>
            </w:tcBorders>
            <w:shd w:val="clear" w:color="auto" w:fill="auto"/>
            <w:noWrap/>
            <w:vAlign w:val="center"/>
          </w:tcPr>
          <w:p w14:paraId="42209581"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tcBorders>
          </w:tcPr>
          <w:p w14:paraId="77145791" w14:textId="77777777" w:rsidR="00D84668" w:rsidRPr="00D87F1A" w:rsidRDefault="00D84668" w:rsidP="00D84668">
            <w:pPr>
              <w:spacing w:after="0" w:line="240" w:lineRule="auto"/>
              <w:jc w:val="right"/>
              <w:rPr>
                <w:rFonts w:cstheme="minorHAnsi"/>
                <w:b/>
                <w:color w:val="000000"/>
                <w:sz w:val="20"/>
                <w:szCs w:val="20"/>
                <w:lang w:val="en-GB"/>
              </w:rPr>
            </w:pPr>
          </w:p>
        </w:tc>
      </w:tr>
      <w:tr w:rsidR="00D84668" w:rsidRPr="00D87F1A" w14:paraId="26EC3F1C" w14:textId="77777777" w:rsidTr="00B723DD">
        <w:trPr>
          <w:cantSplit/>
          <w:trHeight w:val="41"/>
        </w:trPr>
        <w:tc>
          <w:tcPr>
            <w:tcW w:w="374" w:type="pct"/>
            <w:vMerge/>
            <w:tcBorders>
              <w:left w:val="nil"/>
              <w:right w:val="nil"/>
            </w:tcBorders>
            <w:vAlign w:val="center"/>
          </w:tcPr>
          <w:p w14:paraId="09CC73CD"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03832F48"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5AB98C49"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1B47B007"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2838B86A" w14:textId="0A30FF2D"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6.241</w:t>
            </w:r>
          </w:p>
        </w:tc>
        <w:tc>
          <w:tcPr>
            <w:tcW w:w="703" w:type="pct"/>
            <w:tcBorders>
              <w:top w:val="nil"/>
              <w:left w:val="nil"/>
              <w:bottom w:val="nil"/>
              <w:right w:val="nil"/>
            </w:tcBorders>
            <w:shd w:val="clear" w:color="auto" w:fill="auto"/>
            <w:noWrap/>
            <w:vAlign w:val="bottom"/>
          </w:tcPr>
          <w:p w14:paraId="23077301" w14:textId="14BA132E"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0.233</w:t>
            </w:r>
          </w:p>
        </w:tc>
        <w:tc>
          <w:tcPr>
            <w:tcW w:w="706" w:type="pct"/>
            <w:vMerge w:val="restart"/>
            <w:tcBorders>
              <w:left w:val="nil"/>
            </w:tcBorders>
            <w:shd w:val="clear" w:color="auto" w:fill="auto"/>
            <w:noWrap/>
            <w:vAlign w:val="center"/>
          </w:tcPr>
          <w:p w14:paraId="6FD3C58D" w14:textId="2996C309" w:rsidR="00D84668" w:rsidRPr="00D87F1A" w:rsidRDefault="00D84668" w:rsidP="00D84668">
            <w:pPr>
              <w:jc w:val="right"/>
              <w:rPr>
                <w:rFonts w:ascii="Calibri" w:hAnsi="Calibri" w:cs="Calibri"/>
                <w:color w:val="000000"/>
                <w:sz w:val="20"/>
                <w:szCs w:val="20"/>
              </w:rPr>
            </w:pPr>
            <w:r>
              <w:rPr>
                <w:rFonts w:ascii="Calibri" w:hAnsi="Calibri" w:cs="Calibri"/>
                <w:color w:val="000000"/>
                <w:sz w:val="20"/>
                <w:szCs w:val="20"/>
              </w:rPr>
              <w:t>0.571</w:t>
            </w:r>
          </w:p>
        </w:tc>
        <w:tc>
          <w:tcPr>
            <w:tcW w:w="781" w:type="pct"/>
            <w:vMerge/>
            <w:tcBorders>
              <w:left w:val="nil"/>
            </w:tcBorders>
          </w:tcPr>
          <w:p w14:paraId="2A4EAA69" w14:textId="77777777" w:rsidR="00D84668" w:rsidRPr="00D87F1A" w:rsidRDefault="00D84668" w:rsidP="00D84668">
            <w:pPr>
              <w:jc w:val="right"/>
              <w:rPr>
                <w:rFonts w:ascii="Calibri" w:hAnsi="Calibri" w:cs="Calibri"/>
                <w:color w:val="000000"/>
                <w:sz w:val="20"/>
                <w:szCs w:val="20"/>
              </w:rPr>
            </w:pPr>
          </w:p>
        </w:tc>
      </w:tr>
      <w:tr w:rsidR="00D84668" w:rsidRPr="00D87F1A" w14:paraId="6389BCF6" w14:textId="77777777" w:rsidTr="00B723DD">
        <w:trPr>
          <w:cantSplit/>
          <w:trHeight w:val="41"/>
        </w:trPr>
        <w:tc>
          <w:tcPr>
            <w:tcW w:w="374" w:type="pct"/>
            <w:vMerge/>
            <w:tcBorders>
              <w:left w:val="nil"/>
              <w:right w:val="nil"/>
            </w:tcBorders>
            <w:vAlign w:val="center"/>
          </w:tcPr>
          <w:p w14:paraId="503DDB27"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700D5A08"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4B43D034"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039738EE"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5B6FB45D" w14:textId="417E772B"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6.394</w:t>
            </w:r>
          </w:p>
        </w:tc>
        <w:tc>
          <w:tcPr>
            <w:tcW w:w="703" w:type="pct"/>
            <w:tcBorders>
              <w:top w:val="nil"/>
              <w:left w:val="nil"/>
              <w:bottom w:val="nil"/>
              <w:right w:val="nil"/>
            </w:tcBorders>
            <w:shd w:val="clear" w:color="auto" w:fill="auto"/>
            <w:noWrap/>
            <w:vAlign w:val="bottom"/>
          </w:tcPr>
          <w:p w14:paraId="67672C93" w14:textId="2BAE93F3"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0.236</w:t>
            </w:r>
          </w:p>
        </w:tc>
        <w:tc>
          <w:tcPr>
            <w:tcW w:w="706" w:type="pct"/>
            <w:vMerge/>
            <w:tcBorders>
              <w:left w:val="nil"/>
            </w:tcBorders>
            <w:shd w:val="clear" w:color="auto" w:fill="auto"/>
            <w:noWrap/>
            <w:vAlign w:val="center"/>
          </w:tcPr>
          <w:p w14:paraId="7C25E69B"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tcBorders>
          </w:tcPr>
          <w:p w14:paraId="550CB507" w14:textId="77777777" w:rsidR="00D84668" w:rsidRPr="00D87F1A" w:rsidRDefault="00D84668" w:rsidP="00D84668">
            <w:pPr>
              <w:spacing w:after="0" w:line="240" w:lineRule="auto"/>
              <w:jc w:val="right"/>
              <w:rPr>
                <w:rFonts w:cstheme="minorHAnsi"/>
                <w:b/>
                <w:color w:val="000000"/>
                <w:sz w:val="20"/>
                <w:szCs w:val="20"/>
                <w:lang w:val="en-GB"/>
              </w:rPr>
            </w:pPr>
          </w:p>
        </w:tc>
      </w:tr>
      <w:tr w:rsidR="00D84668" w:rsidRPr="00D87F1A" w14:paraId="67B34872" w14:textId="77777777" w:rsidTr="00B723DD">
        <w:trPr>
          <w:cantSplit/>
          <w:trHeight w:val="41"/>
        </w:trPr>
        <w:tc>
          <w:tcPr>
            <w:tcW w:w="374" w:type="pct"/>
            <w:vMerge/>
            <w:tcBorders>
              <w:left w:val="nil"/>
              <w:right w:val="nil"/>
            </w:tcBorders>
            <w:vAlign w:val="center"/>
          </w:tcPr>
          <w:p w14:paraId="36230707"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val="restart"/>
            <w:tcBorders>
              <w:left w:val="nil"/>
              <w:right w:val="nil"/>
            </w:tcBorders>
            <w:vAlign w:val="center"/>
          </w:tcPr>
          <w:p w14:paraId="78D17354"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Low</w:t>
            </w:r>
          </w:p>
        </w:tc>
        <w:tc>
          <w:tcPr>
            <w:tcW w:w="547" w:type="pct"/>
            <w:vMerge w:val="restart"/>
            <w:tcBorders>
              <w:left w:val="nil"/>
              <w:right w:val="nil"/>
            </w:tcBorders>
            <w:shd w:val="clear" w:color="auto" w:fill="auto"/>
            <w:noWrap/>
            <w:vAlign w:val="center"/>
          </w:tcPr>
          <w:p w14:paraId="16424AEA"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0840ADFB"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345F27CA" w14:textId="636E9742"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6.326</w:t>
            </w:r>
          </w:p>
        </w:tc>
        <w:tc>
          <w:tcPr>
            <w:tcW w:w="703" w:type="pct"/>
            <w:tcBorders>
              <w:top w:val="nil"/>
              <w:left w:val="nil"/>
              <w:bottom w:val="nil"/>
              <w:right w:val="nil"/>
            </w:tcBorders>
            <w:shd w:val="clear" w:color="auto" w:fill="auto"/>
            <w:noWrap/>
            <w:vAlign w:val="bottom"/>
          </w:tcPr>
          <w:p w14:paraId="41862D4D" w14:textId="24ADB1D8"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0.239</w:t>
            </w:r>
          </w:p>
        </w:tc>
        <w:tc>
          <w:tcPr>
            <w:tcW w:w="706" w:type="pct"/>
            <w:vMerge w:val="restart"/>
            <w:tcBorders>
              <w:left w:val="nil"/>
            </w:tcBorders>
            <w:shd w:val="clear" w:color="auto" w:fill="auto"/>
            <w:noWrap/>
            <w:vAlign w:val="center"/>
          </w:tcPr>
          <w:p w14:paraId="5384B04C" w14:textId="614A83D0" w:rsidR="00D84668" w:rsidRPr="00B40FC5" w:rsidRDefault="00D84668" w:rsidP="00D84668">
            <w:pPr>
              <w:jc w:val="right"/>
              <w:rPr>
                <w:rFonts w:ascii="Calibri" w:hAnsi="Calibri" w:cs="Calibri"/>
                <w:color w:val="000000"/>
                <w:sz w:val="20"/>
                <w:szCs w:val="20"/>
              </w:rPr>
            </w:pPr>
            <w:r>
              <w:rPr>
                <w:rFonts w:ascii="Calibri" w:hAnsi="Calibri" w:cs="Calibri"/>
                <w:color w:val="000000"/>
                <w:sz w:val="20"/>
                <w:szCs w:val="20"/>
              </w:rPr>
              <w:t>0.952</w:t>
            </w:r>
          </w:p>
        </w:tc>
        <w:tc>
          <w:tcPr>
            <w:tcW w:w="781" w:type="pct"/>
            <w:vMerge/>
            <w:tcBorders>
              <w:left w:val="nil"/>
            </w:tcBorders>
          </w:tcPr>
          <w:p w14:paraId="246C3ED5" w14:textId="77777777" w:rsidR="00D84668" w:rsidRPr="00D87F1A" w:rsidRDefault="00D84668" w:rsidP="00D84668">
            <w:pPr>
              <w:jc w:val="right"/>
              <w:rPr>
                <w:rFonts w:ascii="Calibri" w:hAnsi="Calibri" w:cs="Calibri"/>
                <w:b/>
                <w:color w:val="000000"/>
                <w:sz w:val="20"/>
                <w:szCs w:val="20"/>
              </w:rPr>
            </w:pPr>
          </w:p>
        </w:tc>
      </w:tr>
      <w:tr w:rsidR="00D84668" w:rsidRPr="00D87F1A" w14:paraId="33F6C16E" w14:textId="77777777" w:rsidTr="00B723DD">
        <w:trPr>
          <w:cantSplit/>
          <w:trHeight w:val="41"/>
        </w:trPr>
        <w:tc>
          <w:tcPr>
            <w:tcW w:w="374" w:type="pct"/>
            <w:vMerge/>
            <w:tcBorders>
              <w:left w:val="nil"/>
              <w:right w:val="nil"/>
            </w:tcBorders>
            <w:vAlign w:val="center"/>
          </w:tcPr>
          <w:p w14:paraId="63EF19CC"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tcPr>
          <w:p w14:paraId="66BDA5E3"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1491DC32"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3AB91EC4"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6ADE0C4F" w14:textId="368C7067"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6.342</w:t>
            </w:r>
          </w:p>
        </w:tc>
        <w:tc>
          <w:tcPr>
            <w:tcW w:w="703" w:type="pct"/>
            <w:tcBorders>
              <w:top w:val="nil"/>
              <w:left w:val="nil"/>
              <w:bottom w:val="nil"/>
              <w:right w:val="nil"/>
            </w:tcBorders>
            <w:shd w:val="clear" w:color="auto" w:fill="auto"/>
            <w:noWrap/>
            <w:vAlign w:val="bottom"/>
          </w:tcPr>
          <w:p w14:paraId="638B1AFF" w14:textId="44C0FD74"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0.235</w:t>
            </w:r>
          </w:p>
        </w:tc>
        <w:tc>
          <w:tcPr>
            <w:tcW w:w="706" w:type="pct"/>
            <w:vMerge/>
            <w:tcBorders>
              <w:left w:val="nil"/>
            </w:tcBorders>
            <w:shd w:val="clear" w:color="auto" w:fill="auto"/>
            <w:noWrap/>
            <w:vAlign w:val="center"/>
          </w:tcPr>
          <w:p w14:paraId="6A97A2D8"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tcBorders>
          </w:tcPr>
          <w:p w14:paraId="564F1C1F" w14:textId="77777777" w:rsidR="00D84668" w:rsidRPr="00D87F1A" w:rsidRDefault="00D84668" w:rsidP="00D84668">
            <w:pPr>
              <w:spacing w:after="0" w:line="240" w:lineRule="auto"/>
              <w:jc w:val="right"/>
              <w:rPr>
                <w:rFonts w:cstheme="minorHAnsi"/>
                <w:b/>
                <w:color w:val="000000"/>
                <w:sz w:val="20"/>
                <w:szCs w:val="20"/>
                <w:lang w:val="en-GB"/>
              </w:rPr>
            </w:pPr>
          </w:p>
        </w:tc>
      </w:tr>
      <w:tr w:rsidR="00D84668" w:rsidRPr="00D87F1A" w14:paraId="38A1560B" w14:textId="77777777" w:rsidTr="00B723DD">
        <w:trPr>
          <w:cantSplit/>
          <w:trHeight w:val="41"/>
        </w:trPr>
        <w:tc>
          <w:tcPr>
            <w:tcW w:w="374" w:type="pct"/>
            <w:vMerge/>
            <w:tcBorders>
              <w:left w:val="nil"/>
              <w:right w:val="nil"/>
            </w:tcBorders>
            <w:vAlign w:val="center"/>
          </w:tcPr>
          <w:p w14:paraId="1C676F95"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tcPr>
          <w:p w14:paraId="473059B5"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24EE3F89"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630828E2"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4B155632" w14:textId="3AC82368"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6.781</w:t>
            </w:r>
          </w:p>
        </w:tc>
        <w:tc>
          <w:tcPr>
            <w:tcW w:w="703" w:type="pct"/>
            <w:tcBorders>
              <w:top w:val="nil"/>
              <w:left w:val="nil"/>
              <w:bottom w:val="nil"/>
              <w:right w:val="nil"/>
            </w:tcBorders>
            <w:shd w:val="clear" w:color="auto" w:fill="auto"/>
            <w:noWrap/>
            <w:vAlign w:val="bottom"/>
          </w:tcPr>
          <w:p w14:paraId="0C988BD1" w14:textId="2B032593"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0.235</w:t>
            </w:r>
          </w:p>
        </w:tc>
        <w:tc>
          <w:tcPr>
            <w:tcW w:w="706" w:type="pct"/>
            <w:vMerge w:val="restart"/>
            <w:tcBorders>
              <w:left w:val="nil"/>
            </w:tcBorders>
            <w:shd w:val="clear" w:color="auto" w:fill="auto"/>
            <w:noWrap/>
            <w:vAlign w:val="center"/>
          </w:tcPr>
          <w:p w14:paraId="5338879F" w14:textId="7879A8B2" w:rsidR="00D84668" w:rsidRPr="00B40FC5" w:rsidRDefault="00D84668" w:rsidP="00D84668">
            <w:pPr>
              <w:jc w:val="right"/>
              <w:rPr>
                <w:rFonts w:ascii="Calibri" w:hAnsi="Calibri" w:cs="Calibri"/>
                <w:color w:val="000000"/>
                <w:sz w:val="20"/>
                <w:szCs w:val="20"/>
              </w:rPr>
            </w:pPr>
            <w:r>
              <w:rPr>
                <w:rFonts w:ascii="Calibri" w:hAnsi="Calibri" w:cs="Calibri"/>
                <w:color w:val="000000"/>
                <w:sz w:val="20"/>
                <w:szCs w:val="20"/>
              </w:rPr>
              <w:t>0.560</w:t>
            </w:r>
          </w:p>
        </w:tc>
        <w:tc>
          <w:tcPr>
            <w:tcW w:w="781" w:type="pct"/>
            <w:vMerge/>
            <w:tcBorders>
              <w:left w:val="nil"/>
            </w:tcBorders>
          </w:tcPr>
          <w:p w14:paraId="3AB7CF88" w14:textId="77777777" w:rsidR="00D84668" w:rsidRPr="00D87F1A" w:rsidRDefault="00D84668" w:rsidP="00D84668">
            <w:pPr>
              <w:jc w:val="right"/>
              <w:rPr>
                <w:rFonts w:ascii="Calibri" w:hAnsi="Calibri" w:cs="Calibri"/>
                <w:b/>
                <w:color w:val="000000"/>
                <w:sz w:val="20"/>
                <w:szCs w:val="20"/>
              </w:rPr>
            </w:pPr>
          </w:p>
        </w:tc>
      </w:tr>
      <w:tr w:rsidR="00D84668" w:rsidRPr="00D87F1A" w14:paraId="3F9567A9" w14:textId="77777777" w:rsidTr="00B723DD">
        <w:trPr>
          <w:cantSplit/>
          <w:trHeight w:val="41"/>
        </w:trPr>
        <w:tc>
          <w:tcPr>
            <w:tcW w:w="374" w:type="pct"/>
            <w:vMerge/>
            <w:tcBorders>
              <w:left w:val="nil"/>
              <w:right w:val="nil"/>
            </w:tcBorders>
            <w:vAlign w:val="center"/>
          </w:tcPr>
          <w:p w14:paraId="206EC255"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tcPr>
          <w:p w14:paraId="542204A7"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38196956"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41EAECF2"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6C90DE8C" w14:textId="32C5353F"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6.625</w:t>
            </w:r>
          </w:p>
        </w:tc>
        <w:tc>
          <w:tcPr>
            <w:tcW w:w="703" w:type="pct"/>
            <w:tcBorders>
              <w:top w:val="nil"/>
              <w:left w:val="nil"/>
              <w:bottom w:val="nil"/>
              <w:right w:val="nil"/>
            </w:tcBorders>
            <w:shd w:val="clear" w:color="auto" w:fill="auto"/>
            <w:noWrap/>
            <w:vAlign w:val="bottom"/>
          </w:tcPr>
          <w:p w14:paraId="0CB68A83" w14:textId="5298783E"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0.240</w:t>
            </w:r>
          </w:p>
        </w:tc>
        <w:tc>
          <w:tcPr>
            <w:tcW w:w="706" w:type="pct"/>
            <w:vMerge/>
            <w:tcBorders>
              <w:left w:val="nil"/>
            </w:tcBorders>
            <w:shd w:val="clear" w:color="auto" w:fill="auto"/>
            <w:noWrap/>
            <w:vAlign w:val="center"/>
          </w:tcPr>
          <w:p w14:paraId="51EC7B8F"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tcBorders>
          </w:tcPr>
          <w:p w14:paraId="784D1116" w14:textId="77777777" w:rsidR="00D84668" w:rsidRPr="00D87F1A" w:rsidRDefault="00D84668" w:rsidP="00D84668">
            <w:pPr>
              <w:spacing w:after="0" w:line="240" w:lineRule="auto"/>
              <w:jc w:val="right"/>
              <w:rPr>
                <w:rFonts w:cstheme="minorHAnsi"/>
                <w:b/>
                <w:color w:val="000000"/>
                <w:sz w:val="20"/>
                <w:szCs w:val="20"/>
                <w:lang w:val="en-GB"/>
              </w:rPr>
            </w:pPr>
          </w:p>
        </w:tc>
      </w:tr>
      <w:tr w:rsidR="00D84668" w:rsidRPr="00D87F1A" w14:paraId="798F7CB5" w14:textId="77777777" w:rsidTr="00B723DD">
        <w:trPr>
          <w:cantSplit/>
          <w:trHeight w:val="41"/>
        </w:trPr>
        <w:tc>
          <w:tcPr>
            <w:tcW w:w="374" w:type="pct"/>
            <w:vMerge/>
            <w:tcBorders>
              <w:left w:val="nil"/>
              <w:right w:val="nil"/>
            </w:tcBorders>
            <w:vAlign w:val="center"/>
          </w:tcPr>
          <w:p w14:paraId="61B6A32C"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right w:val="nil"/>
            </w:tcBorders>
          </w:tcPr>
          <w:p w14:paraId="369EB497"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0182C406"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10A6D261"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6AE18F8E" w14:textId="3E49D1DE"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6.301</w:t>
            </w:r>
          </w:p>
        </w:tc>
        <w:tc>
          <w:tcPr>
            <w:tcW w:w="703" w:type="pct"/>
            <w:tcBorders>
              <w:top w:val="nil"/>
              <w:left w:val="nil"/>
              <w:bottom w:val="nil"/>
              <w:right w:val="nil"/>
            </w:tcBorders>
            <w:shd w:val="clear" w:color="auto" w:fill="auto"/>
            <w:noWrap/>
            <w:vAlign w:val="bottom"/>
          </w:tcPr>
          <w:p w14:paraId="6A4D2864" w14:textId="31050857"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0.234</w:t>
            </w:r>
          </w:p>
        </w:tc>
        <w:tc>
          <w:tcPr>
            <w:tcW w:w="706" w:type="pct"/>
            <w:vMerge w:val="restart"/>
            <w:tcBorders>
              <w:left w:val="nil"/>
            </w:tcBorders>
            <w:shd w:val="clear" w:color="auto" w:fill="auto"/>
            <w:noWrap/>
            <w:vAlign w:val="center"/>
          </w:tcPr>
          <w:p w14:paraId="2D1378D8" w14:textId="6E499C96" w:rsidR="00D84668" w:rsidRPr="00D87F1A" w:rsidRDefault="00D84668" w:rsidP="00D84668">
            <w:pPr>
              <w:jc w:val="right"/>
              <w:rPr>
                <w:rFonts w:ascii="Calibri" w:hAnsi="Calibri" w:cs="Calibri"/>
                <w:color w:val="000000"/>
                <w:sz w:val="20"/>
                <w:szCs w:val="20"/>
              </w:rPr>
            </w:pPr>
            <w:r w:rsidRPr="00675A28">
              <w:rPr>
                <w:rFonts w:ascii="Calibri" w:hAnsi="Calibri" w:cs="Calibri"/>
                <w:color w:val="000000"/>
                <w:sz w:val="20"/>
                <w:szCs w:val="20"/>
              </w:rPr>
              <w:t>0.774</w:t>
            </w:r>
          </w:p>
        </w:tc>
        <w:tc>
          <w:tcPr>
            <w:tcW w:w="781" w:type="pct"/>
            <w:vMerge/>
            <w:tcBorders>
              <w:left w:val="nil"/>
            </w:tcBorders>
          </w:tcPr>
          <w:p w14:paraId="5F0FBB40" w14:textId="77777777" w:rsidR="00D84668" w:rsidRPr="00D87F1A" w:rsidRDefault="00D84668" w:rsidP="00D84668">
            <w:pPr>
              <w:jc w:val="right"/>
              <w:rPr>
                <w:rFonts w:ascii="Calibri" w:hAnsi="Calibri" w:cs="Calibri"/>
                <w:color w:val="000000"/>
                <w:sz w:val="20"/>
                <w:szCs w:val="20"/>
              </w:rPr>
            </w:pPr>
          </w:p>
        </w:tc>
      </w:tr>
      <w:tr w:rsidR="00D84668" w:rsidRPr="00D87F1A" w14:paraId="0409BCC2" w14:textId="77777777" w:rsidTr="00B723DD">
        <w:trPr>
          <w:cantSplit/>
          <w:trHeight w:val="41"/>
        </w:trPr>
        <w:tc>
          <w:tcPr>
            <w:tcW w:w="374" w:type="pct"/>
            <w:vMerge/>
            <w:tcBorders>
              <w:left w:val="nil"/>
              <w:bottom w:val="single" w:sz="4" w:space="0" w:color="auto"/>
              <w:right w:val="nil"/>
            </w:tcBorders>
            <w:vAlign w:val="center"/>
          </w:tcPr>
          <w:p w14:paraId="10B032A1" w14:textId="77777777" w:rsidR="00D84668" w:rsidRPr="00D87F1A" w:rsidRDefault="00D84668" w:rsidP="00D84668">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5292FC2A" w14:textId="77777777" w:rsidR="00D84668" w:rsidRPr="00D87F1A" w:rsidRDefault="00D84668" w:rsidP="00D84668">
            <w:pPr>
              <w:spacing w:after="0" w:line="240" w:lineRule="auto"/>
              <w:rPr>
                <w:rFonts w:cstheme="minorHAnsi"/>
                <w:i/>
                <w:color w:val="000000"/>
                <w:sz w:val="20"/>
                <w:szCs w:val="20"/>
                <w:lang w:val="en-GB"/>
              </w:rPr>
            </w:pPr>
          </w:p>
        </w:tc>
        <w:tc>
          <w:tcPr>
            <w:tcW w:w="547" w:type="pct"/>
            <w:vMerge/>
            <w:tcBorders>
              <w:left w:val="nil"/>
              <w:bottom w:val="single" w:sz="4" w:space="0" w:color="auto"/>
              <w:right w:val="nil"/>
            </w:tcBorders>
            <w:shd w:val="clear" w:color="auto" w:fill="auto"/>
            <w:noWrap/>
            <w:vAlign w:val="center"/>
          </w:tcPr>
          <w:p w14:paraId="6BE0C181" w14:textId="77777777" w:rsidR="00D84668" w:rsidRPr="00D87F1A" w:rsidRDefault="00D84668" w:rsidP="00D84668">
            <w:pPr>
              <w:spacing w:after="0" w:line="240" w:lineRule="auto"/>
              <w:rPr>
                <w:rFonts w:cstheme="minorHAnsi"/>
                <w:i/>
                <w:color w:val="000000"/>
                <w:sz w:val="20"/>
                <w:szCs w:val="20"/>
                <w:lang w:val="en-GB"/>
              </w:rPr>
            </w:pPr>
          </w:p>
        </w:tc>
        <w:tc>
          <w:tcPr>
            <w:tcW w:w="779" w:type="pct"/>
            <w:tcBorders>
              <w:top w:val="nil"/>
              <w:left w:val="nil"/>
              <w:bottom w:val="single" w:sz="4" w:space="0" w:color="auto"/>
              <w:right w:val="nil"/>
            </w:tcBorders>
            <w:vAlign w:val="center"/>
          </w:tcPr>
          <w:p w14:paraId="286C616F" w14:textId="77777777" w:rsidR="00D84668" w:rsidRPr="00D87F1A" w:rsidRDefault="00D84668" w:rsidP="00D84668">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single" w:sz="4" w:space="0" w:color="auto"/>
              <w:right w:val="nil"/>
            </w:tcBorders>
            <w:shd w:val="clear" w:color="auto" w:fill="auto"/>
            <w:noWrap/>
            <w:vAlign w:val="bottom"/>
          </w:tcPr>
          <w:p w14:paraId="60E2A4A2" w14:textId="291DD184"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6.224</w:t>
            </w:r>
          </w:p>
        </w:tc>
        <w:tc>
          <w:tcPr>
            <w:tcW w:w="703" w:type="pct"/>
            <w:tcBorders>
              <w:top w:val="nil"/>
              <w:left w:val="nil"/>
              <w:bottom w:val="single" w:sz="4" w:space="0" w:color="auto"/>
              <w:right w:val="nil"/>
            </w:tcBorders>
            <w:shd w:val="clear" w:color="auto" w:fill="auto"/>
            <w:noWrap/>
            <w:vAlign w:val="bottom"/>
          </w:tcPr>
          <w:p w14:paraId="71D2B55D" w14:textId="77FB7B9B" w:rsidR="00D84668" w:rsidRPr="00D84668" w:rsidRDefault="00D84668" w:rsidP="00D84668">
            <w:pPr>
              <w:spacing w:after="0"/>
              <w:jc w:val="right"/>
              <w:rPr>
                <w:rFonts w:ascii="Calibri" w:hAnsi="Calibri" w:cs="Calibri"/>
                <w:color w:val="000000"/>
                <w:sz w:val="20"/>
                <w:szCs w:val="20"/>
              </w:rPr>
            </w:pPr>
            <w:r w:rsidRPr="00D84668">
              <w:rPr>
                <w:rFonts w:ascii="Calibri" w:hAnsi="Calibri" w:cs="Calibri"/>
                <w:color w:val="000000"/>
                <w:sz w:val="20"/>
              </w:rPr>
              <w:t>0.233</w:t>
            </w:r>
          </w:p>
        </w:tc>
        <w:tc>
          <w:tcPr>
            <w:tcW w:w="706" w:type="pct"/>
            <w:vMerge/>
            <w:tcBorders>
              <w:left w:val="nil"/>
              <w:bottom w:val="single" w:sz="4" w:space="0" w:color="auto"/>
            </w:tcBorders>
            <w:shd w:val="clear" w:color="auto" w:fill="auto"/>
            <w:noWrap/>
            <w:vAlign w:val="center"/>
          </w:tcPr>
          <w:p w14:paraId="3B849ACF" w14:textId="77777777" w:rsidR="00D84668" w:rsidRPr="00D87F1A" w:rsidRDefault="00D84668" w:rsidP="00D84668">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6933D1EF" w14:textId="77777777" w:rsidR="00D84668" w:rsidRPr="00D87F1A" w:rsidRDefault="00D84668" w:rsidP="00D84668">
            <w:pPr>
              <w:spacing w:after="0" w:line="240" w:lineRule="auto"/>
              <w:jc w:val="right"/>
              <w:rPr>
                <w:rFonts w:cstheme="minorHAnsi"/>
                <w:b/>
                <w:color w:val="000000"/>
                <w:sz w:val="20"/>
                <w:szCs w:val="20"/>
                <w:lang w:val="en-GB"/>
              </w:rPr>
            </w:pPr>
          </w:p>
        </w:tc>
      </w:tr>
      <w:tr w:rsidR="006C408B" w:rsidRPr="00D87F1A" w14:paraId="4CA8B203" w14:textId="77777777" w:rsidTr="00B723DD">
        <w:trPr>
          <w:cantSplit/>
          <w:trHeight w:val="41"/>
        </w:trPr>
        <w:tc>
          <w:tcPr>
            <w:tcW w:w="374" w:type="pct"/>
            <w:vMerge w:val="restart"/>
            <w:tcBorders>
              <w:top w:val="single" w:sz="4" w:space="0" w:color="auto"/>
              <w:left w:val="nil"/>
              <w:bottom w:val="single" w:sz="4" w:space="0" w:color="auto"/>
              <w:right w:val="nil"/>
            </w:tcBorders>
            <w:textDirection w:val="btLr"/>
            <w:vAlign w:val="center"/>
          </w:tcPr>
          <w:p w14:paraId="049B066B" w14:textId="77777777" w:rsidR="006C408B" w:rsidRPr="00D87F1A" w:rsidRDefault="006C408B" w:rsidP="006C408B">
            <w:pPr>
              <w:spacing w:after="0" w:line="240" w:lineRule="auto"/>
              <w:ind w:left="113" w:right="113"/>
              <w:jc w:val="center"/>
              <w:rPr>
                <w:rFonts w:cstheme="minorHAnsi"/>
                <w:color w:val="000000"/>
                <w:sz w:val="20"/>
                <w:szCs w:val="20"/>
                <w:lang w:val="en-GB"/>
              </w:rPr>
            </w:pPr>
            <w:r w:rsidRPr="00D87F1A">
              <w:rPr>
                <w:rFonts w:cstheme="minorHAnsi"/>
                <w:color w:val="000000"/>
                <w:sz w:val="20"/>
                <w:szCs w:val="20"/>
                <w:lang w:val="en-GB"/>
              </w:rPr>
              <w:t>Recovery (harvest 3)</w:t>
            </w:r>
          </w:p>
        </w:tc>
        <w:tc>
          <w:tcPr>
            <w:tcW w:w="564" w:type="pct"/>
            <w:vMerge w:val="restart"/>
            <w:tcBorders>
              <w:top w:val="single" w:sz="4" w:space="0" w:color="auto"/>
              <w:left w:val="nil"/>
              <w:right w:val="nil"/>
            </w:tcBorders>
            <w:vAlign w:val="center"/>
          </w:tcPr>
          <w:p w14:paraId="4A51E33A"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High</w:t>
            </w:r>
          </w:p>
        </w:tc>
        <w:tc>
          <w:tcPr>
            <w:tcW w:w="547" w:type="pct"/>
            <w:vMerge w:val="restart"/>
            <w:tcBorders>
              <w:top w:val="single" w:sz="4" w:space="0" w:color="auto"/>
              <w:left w:val="nil"/>
              <w:right w:val="nil"/>
            </w:tcBorders>
            <w:shd w:val="clear" w:color="auto" w:fill="auto"/>
            <w:noWrap/>
            <w:vAlign w:val="center"/>
          </w:tcPr>
          <w:p w14:paraId="4287164A"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single" w:sz="4" w:space="0" w:color="auto"/>
              <w:left w:val="nil"/>
              <w:bottom w:val="nil"/>
              <w:right w:val="nil"/>
            </w:tcBorders>
            <w:vAlign w:val="center"/>
          </w:tcPr>
          <w:p w14:paraId="536EF624"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single" w:sz="4" w:space="0" w:color="auto"/>
              <w:left w:val="nil"/>
              <w:bottom w:val="nil"/>
              <w:right w:val="nil"/>
            </w:tcBorders>
            <w:shd w:val="clear" w:color="auto" w:fill="auto"/>
            <w:noWrap/>
            <w:vAlign w:val="bottom"/>
          </w:tcPr>
          <w:p w14:paraId="62E59413" w14:textId="438D3820"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6.557</w:t>
            </w:r>
          </w:p>
        </w:tc>
        <w:tc>
          <w:tcPr>
            <w:tcW w:w="703" w:type="pct"/>
            <w:tcBorders>
              <w:top w:val="single" w:sz="4" w:space="0" w:color="auto"/>
              <w:left w:val="nil"/>
              <w:bottom w:val="nil"/>
              <w:right w:val="nil"/>
            </w:tcBorders>
            <w:shd w:val="clear" w:color="auto" w:fill="auto"/>
            <w:noWrap/>
            <w:vAlign w:val="bottom"/>
          </w:tcPr>
          <w:p w14:paraId="1C6E844E" w14:textId="1BAEEBDC"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0.199</w:t>
            </w:r>
          </w:p>
        </w:tc>
        <w:tc>
          <w:tcPr>
            <w:tcW w:w="706" w:type="pct"/>
            <w:vMerge w:val="restart"/>
            <w:tcBorders>
              <w:top w:val="single" w:sz="4" w:space="0" w:color="auto"/>
              <w:left w:val="nil"/>
            </w:tcBorders>
            <w:shd w:val="clear" w:color="auto" w:fill="auto"/>
            <w:noWrap/>
            <w:vAlign w:val="bottom"/>
          </w:tcPr>
          <w:p w14:paraId="56D67149" w14:textId="54977300" w:rsidR="006C408B" w:rsidRPr="00D05B2A" w:rsidRDefault="006C408B" w:rsidP="006C408B">
            <w:pPr>
              <w:jc w:val="right"/>
              <w:rPr>
                <w:rFonts w:ascii="Calibri" w:hAnsi="Calibri" w:cs="Calibri"/>
                <w:color w:val="000000"/>
                <w:sz w:val="20"/>
                <w:szCs w:val="20"/>
              </w:rPr>
            </w:pPr>
            <w:r>
              <w:rPr>
                <w:rFonts w:ascii="Calibri" w:hAnsi="Calibri" w:cs="Calibri"/>
                <w:color w:val="000000"/>
                <w:sz w:val="20"/>
                <w:szCs w:val="20"/>
              </w:rPr>
              <w:t>0.151</w:t>
            </w:r>
          </w:p>
        </w:tc>
        <w:tc>
          <w:tcPr>
            <w:tcW w:w="781" w:type="pct"/>
            <w:vMerge w:val="restart"/>
            <w:tcBorders>
              <w:top w:val="single" w:sz="4" w:space="0" w:color="auto"/>
              <w:left w:val="nil"/>
              <w:bottom w:val="single" w:sz="4" w:space="0" w:color="auto"/>
            </w:tcBorders>
            <w:vAlign w:val="center"/>
          </w:tcPr>
          <w:p w14:paraId="7BC4EC43" w14:textId="12F74ABD" w:rsidR="006C408B" w:rsidRPr="00D05B2A" w:rsidRDefault="006C408B" w:rsidP="006C408B">
            <w:pPr>
              <w:jc w:val="right"/>
              <w:rPr>
                <w:rFonts w:ascii="Calibri" w:hAnsi="Calibri" w:cs="Calibri"/>
                <w:color w:val="000000"/>
                <w:sz w:val="20"/>
                <w:szCs w:val="20"/>
              </w:rPr>
            </w:pPr>
            <w:r>
              <w:rPr>
                <w:rFonts w:ascii="Calibri" w:hAnsi="Calibri" w:cs="Calibri"/>
                <w:color w:val="000000"/>
                <w:sz w:val="20"/>
                <w:szCs w:val="20"/>
              </w:rPr>
              <w:t>0.656/</w:t>
            </w:r>
            <w:r w:rsidRPr="006C408B">
              <w:rPr>
                <w:rFonts w:ascii="Calibri" w:hAnsi="Calibri" w:cs="Calibri"/>
                <w:color w:val="000000"/>
                <w:sz w:val="20"/>
                <w:szCs w:val="20"/>
              </w:rPr>
              <w:t>0.659</w:t>
            </w:r>
          </w:p>
        </w:tc>
      </w:tr>
      <w:tr w:rsidR="006C408B" w:rsidRPr="00D87F1A" w14:paraId="35251CFD" w14:textId="77777777" w:rsidTr="00B723DD">
        <w:trPr>
          <w:cantSplit/>
          <w:trHeight w:val="41"/>
        </w:trPr>
        <w:tc>
          <w:tcPr>
            <w:tcW w:w="374" w:type="pct"/>
            <w:vMerge/>
            <w:tcBorders>
              <w:left w:val="nil"/>
              <w:bottom w:val="single" w:sz="4" w:space="0" w:color="auto"/>
              <w:right w:val="nil"/>
            </w:tcBorders>
            <w:vAlign w:val="center"/>
          </w:tcPr>
          <w:p w14:paraId="7EC1F7AD"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724798D6"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3FBF46A6"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2806205A"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0E13F291" w14:textId="209B0E4C"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6.172</w:t>
            </w:r>
          </w:p>
        </w:tc>
        <w:tc>
          <w:tcPr>
            <w:tcW w:w="703" w:type="pct"/>
            <w:tcBorders>
              <w:top w:val="nil"/>
              <w:left w:val="nil"/>
              <w:bottom w:val="nil"/>
              <w:right w:val="nil"/>
            </w:tcBorders>
            <w:shd w:val="clear" w:color="auto" w:fill="auto"/>
            <w:noWrap/>
            <w:vAlign w:val="bottom"/>
          </w:tcPr>
          <w:p w14:paraId="2E4D5E4C" w14:textId="77803600"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0.193</w:t>
            </w:r>
          </w:p>
        </w:tc>
        <w:tc>
          <w:tcPr>
            <w:tcW w:w="706" w:type="pct"/>
            <w:vMerge/>
            <w:tcBorders>
              <w:left w:val="nil"/>
            </w:tcBorders>
            <w:shd w:val="clear" w:color="auto" w:fill="auto"/>
            <w:noWrap/>
            <w:vAlign w:val="bottom"/>
          </w:tcPr>
          <w:p w14:paraId="6927573C" w14:textId="77777777" w:rsidR="006C408B" w:rsidRPr="00D05B2A" w:rsidRDefault="006C408B" w:rsidP="006C408B">
            <w:pPr>
              <w:jc w:val="right"/>
              <w:rPr>
                <w:rFonts w:ascii="Calibri" w:hAnsi="Calibri" w:cs="Calibri"/>
                <w:color w:val="000000"/>
                <w:sz w:val="20"/>
                <w:szCs w:val="20"/>
              </w:rPr>
            </w:pPr>
          </w:p>
        </w:tc>
        <w:tc>
          <w:tcPr>
            <w:tcW w:w="781" w:type="pct"/>
            <w:vMerge/>
            <w:tcBorders>
              <w:left w:val="nil"/>
              <w:bottom w:val="single" w:sz="4" w:space="0" w:color="auto"/>
            </w:tcBorders>
          </w:tcPr>
          <w:p w14:paraId="254A7988" w14:textId="77777777" w:rsidR="006C408B" w:rsidRPr="00D05B2A" w:rsidRDefault="006C408B" w:rsidP="006C408B">
            <w:pPr>
              <w:jc w:val="right"/>
              <w:rPr>
                <w:rFonts w:ascii="Calibri" w:hAnsi="Calibri" w:cs="Calibri"/>
                <w:color w:val="000000"/>
                <w:sz w:val="20"/>
                <w:szCs w:val="20"/>
              </w:rPr>
            </w:pPr>
          </w:p>
        </w:tc>
      </w:tr>
      <w:tr w:rsidR="006C408B" w:rsidRPr="00D87F1A" w14:paraId="7F390541" w14:textId="77777777" w:rsidTr="00B723DD">
        <w:trPr>
          <w:cantSplit/>
          <w:trHeight w:val="41"/>
        </w:trPr>
        <w:tc>
          <w:tcPr>
            <w:tcW w:w="374" w:type="pct"/>
            <w:vMerge/>
            <w:tcBorders>
              <w:left w:val="nil"/>
              <w:bottom w:val="single" w:sz="4" w:space="0" w:color="auto"/>
              <w:right w:val="nil"/>
            </w:tcBorders>
            <w:vAlign w:val="center"/>
          </w:tcPr>
          <w:p w14:paraId="6BD5F3CB"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09F6A371"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55E8E0B8"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6201D54C"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7B60B85F" w14:textId="0CA48747"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6.195</w:t>
            </w:r>
          </w:p>
        </w:tc>
        <w:tc>
          <w:tcPr>
            <w:tcW w:w="703" w:type="pct"/>
            <w:tcBorders>
              <w:top w:val="nil"/>
              <w:left w:val="nil"/>
              <w:bottom w:val="nil"/>
              <w:right w:val="nil"/>
            </w:tcBorders>
            <w:shd w:val="clear" w:color="auto" w:fill="auto"/>
            <w:noWrap/>
            <w:vAlign w:val="bottom"/>
          </w:tcPr>
          <w:p w14:paraId="488E06B4" w14:textId="1EE66A37"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0.198</w:t>
            </w:r>
          </w:p>
        </w:tc>
        <w:tc>
          <w:tcPr>
            <w:tcW w:w="706" w:type="pct"/>
            <w:vMerge w:val="restart"/>
            <w:tcBorders>
              <w:left w:val="nil"/>
            </w:tcBorders>
            <w:shd w:val="clear" w:color="auto" w:fill="auto"/>
            <w:noWrap/>
            <w:vAlign w:val="bottom"/>
          </w:tcPr>
          <w:p w14:paraId="0BA3FA57" w14:textId="7A50DA78" w:rsidR="006C408B" w:rsidRPr="00D05B2A" w:rsidRDefault="006C408B" w:rsidP="006C408B">
            <w:pPr>
              <w:jc w:val="right"/>
              <w:rPr>
                <w:rFonts w:ascii="Calibri" w:hAnsi="Calibri" w:cs="Calibri"/>
                <w:color w:val="000000"/>
                <w:sz w:val="20"/>
                <w:szCs w:val="20"/>
              </w:rPr>
            </w:pPr>
            <w:r>
              <w:rPr>
                <w:rFonts w:ascii="Calibri" w:hAnsi="Calibri" w:cs="Calibri"/>
                <w:color w:val="000000"/>
                <w:sz w:val="20"/>
                <w:szCs w:val="20"/>
              </w:rPr>
              <w:t>0.541</w:t>
            </w:r>
          </w:p>
        </w:tc>
        <w:tc>
          <w:tcPr>
            <w:tcW w:w="781" w:type="pct"/>
            <w:vMerge/>
            <w:tcBorders>
              <w:left w:val="nil"/>
              <w:bottom w:val="single" w:sz="4" w:space="0" w:color="auto"/>
            </w:tcBorders>
          </w:tcPr>
          <w:p w14:paraId="2CC79201" w14:textId="77777777" w:rsidR="006C408B" w:rsidRPr="00D05B2A" w:rsidRDefault="006C408B" w:rsidP="006C408B">
            <w:pPr>
              <w:jc w:val="right"/>
              <w:rPr>
                <w:rFonts w:ascii="Calibri" w:hAnsi="Calibri" w:cs="Calibri"/>
                <w:color w:val="000000"/>
                <w:sz w:val="20"/>
                <w:szCs w:val="20"/>
              </w:rPr>
            </w:pPr>
          </w:p>
        </w:tc>
      </w:tr>
      <w:tr w:rsidR="006C408B" w:rsidRPr="00D87F1A" w14:paraId="195324DA" w14:textId="77777777" w:rsidTr="00B723DD">
        <w:trPr>
          <w:cantSplit/>
          <w:trHeight w:val="41"/>
        </w:trPr>
        <w:tc>
          <w:tcPr>
            <w:tcW w:w="374" w:type="pct"/>
            <w:vMerge/>
            <w:tcBorders>
              <w:left w:val="nil"/>
              <w:bottom w:val="single" w:sz="4" w:space="0" w:color="auto"/>
              <w:right w:val="nil"/>
            </w:tcBorders>
            <w:vAlign w:val="center"/>
          </w:tcPr>
          <w:p w14:paraId="498B8719"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08CAA6EC"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6172613B"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7C0908CB"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01A35753" w14:textId="08857509"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6.365</w:t>
            </w:r>
          </w:p>
        </w:tc>
        <w:tc>
          <w:tcPr>
            <w:tcW w:w="703" w:type="pct"/>
            <w:tcBorders>
              <w:top w:val="nil"/>
              <w:left w:val="nil"/>
              <w:bottom w:val="nil"/>
              <w:right w:val="nil"/>
            </w:tcBorders>
            <w:shd w:val="clear" w:color="auto" w:fill="auto"/>
            <w:noWrap/>
            <w:vAlign w:val="bottom"/>
          </w:tcPr>
          <w:p w14:paraId="7259BD20" w14:textId="02E77E77"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0.204</w:t>
            </w:r>
          </w:p>
        </w:tc>
        <w:tc>
          <w:tcPr>
            <w:tcW w:w="706" w:type="pct"/>
            <w:vMerge/>
            <w:tcBorders>
              <w:left w:val="nil"/>
            </w:tcBorders>
            <w:shd w:val="clear" w:color="auto" w:fill="auto"/>
            <w:noWrap/>
            <w:vAlign w:val="bottom"/>
          </w:tcPr>
          <w:p w14:paraId="77B97ABF" w14:textId="77777777" w:rsidR="006C408B" w:rsidRPr="00D05B2A" w:rsidRDefault="006C408B" w:rsidP="006C408B">
            <w:pPr>
              <w:jc w:val="right"/>
              <w:rPr>
                <w:rFonts w:ascii="Calibri" w:hAnsi="Calibri" w:cs="Calibri"/>
                <w:color w:val="000000"/>
                <w:sz w:val="20"/>
                <w:szCs w:val="20"/>
              </w:rPr>
            </w:pPr>
          </w:p>
        </w:tc>
        <w:tc>
          <w:tcPr>
            <w:tcW w:w="781" w:type="pct"/>
            <w:vMerge/>
            <w:tcBorders>
              <w:left w:val="nil"/>
              <w:bottom w:val="single" w:sz="4" w:space="0" w:color="auto"/>
            </w:tcBorders>
          </w:tcPr>
          <w:p w14:paraId="21A6DC03" w14:textId="77777777" w:rsidR="006C408B" w:rsidRPr="00D05B2A" w:rsidRDefault="006C408B" w:rsidP="006C408B">
            <w:pPr>
              <w:jc w:val="right"/>
              <w:rPr>
                <w:rFonts w:ascii="Calibri" w:hAnsi="Calibri" w:cs="Calibri"/>
                <w:color w:val="000000"/>
                <w:sz w:val="20"/>
                <w:szCs w:val="20"/>
              </w:rPr>
            </w:pPr>
          </w:p>
        </w:tc>
      </w:tr>
      <w:tr w:rsidR="006C408B" w:rsidRPr="00D87F1A" w14:paraId="14CF38D9" w14:textId="77777777" w:rsidTr="00B723DD">
        <w:trPr>
          <w:cantSplit/>
          <w:trHeight w:val="41"/>
        </w:trPr>
        <w:tc>
          <w:tcPr>
            <w:tcW w:w="374" w:type="pct"/>
            <w:vMerge/>
            <w:tcBorders>
              <w:left w:val="nil"/>
              <w:bottom w:val="single" w:sz="4" w:space="0" w:color="auto"/>
              <w:right w:val="nil"/>
            </w:tcBorders>
            <w:vAlign w:val="center"/>
          </w:tcPr>
          <w:p w14:paraId="25B976CB"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570F1B0B"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798D51E7"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bottom w:val="nil"/>
              <w:right w:val="nil"/>
            </w:tcBorders>
            <w:vAlign w:val="center"/>
          </w:tcPr>
          <w:p w14:paraId="3D8C141D"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41EC667D" w14:textId="05EB4472"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6.782</w:t>
            </w:r>
          </w:p>
        </w:tc>
        <w:tc>
          <w:tcPr>
            <w:tcW w:w="703" w:type="pct"/>
            <w:tcBorders>
              <w:top w:val="nil"/>
              <w:left w:val="nil"/>
              <w:bottom w:val="nil"/>
              <w:right w:val="nil"/>
            </w:tcBorders>
            <w:shd w:val="clear" w:color="auto" w:fill="auto"/>
            <w:noWrap/>
            <w:vAlign w:val="bottom"/>
          </w:tcPr>
          <w:p w14:paraId="2524ADF7" w14:textId="2DAD7926"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0.193</w:t>
            </w:r>
          </w:p>
        </w:tc>
        <w:tc>
          <w:tcPr>
            <w:tcW w:w="706" w:type="pct"/>
            <w:vMerge w:val="restart"/>
            <w:tcBorders>
              <w:left w:val="nil"/>
            </w:tcBorders>
            <w:shd w:val="clear" w:color="auto" w:fill="auto"/>
            <w:noWrap/>
            <w:vAlign w:val="bottom"/>
          </w:tcPr>
          <w:p w14:paraId="0B32AD6F" w14:textId="69D6D702" w:rsidR="006C408B" w:rsidRPr="00D05B2A" w:rsidRDefault="006C408B" w:rsidP="006C408B">
            <w:pPr>
              <w:jc w:val="right"/>
              <w:rPr>
                <w:rFonts w:ascii="Calibri" w:hAnsi="Calibri" w:cs="Calibri"/>
                <w:color w:val="000000"/>
                <w:sz w:val="20"/>
                <w:szCs w:val="20"/>
              </w:rPr>
            </w:pPr>
            <w:r>
              <w:rPr>
                <w:rFonts w:ascii="Calibri" w:hAnsi="Calibri" w:cs="Calibri"/>
                <w:color w:val="000000"/>
                <w:sz w:val="20"/>
                <w:szCs w:val="20"/>
              </w:rPr>
              <w:t>0.114</w:t>
            </w:r>
          </w:p>
        </w:tc>
        <w:tc>
          <w:tcPr>
            <w:tcW w:w="781" w:type="pct"/>
            <w:vMerge/>
            <w:tcBorders>
              <w:left w:val="nil"/>
              <w:bottom w:val="single" w:sz="4" w:space="0" w:color="auto"/>
            </w:tcBorders>
          </w:tcPr>
          <w:p w14:paraId="3234207D" w14:textId="77777777" w:rsidR="006C408B" w:rsidRPr="00D05B2A" w:rsidRDefault="006C408B" w:rsidP="006C408B">
            <w:pPr>
              <w:jc w:val="right"/>
              <w:rPr>
                <w:rFonts w:ascii="Calibri" w:hAnsi="Calibri" w:cs="Calibri"/>
                <w:color w:val="000000"/>
                <w:sz w:val="20"/>
                <w:szCs w:val="20"/>
              </w:rPr>
            </w:pPr>
          </w:p>
        </w:tc>
      </w:tr>
      <w:tr w:rsidR="006C408B" w:rsidRPr="00D87F1A" w14:paraId="4B656868" w14:textId="77777777" w:rsidTr="00B723DD">
        <w:trPr>
          <w:cantSplit/>
          <w:trHeight w:val="41"/>
        </w:trPr>
        <w:tc>
          <w:tcPr>
            <w:tcW w:w="374" w:type="pct"/>
            <w:vMerge/>
            <w:tcBorders>
              <w:left w:val="nil"/>
              <w:bottom w:val="single" w:sz="4" w:space="0" w:color="auto"/>
              <w:right w:val="nil"/>
            </w:tcBorders>
            <w:vAlign w:val="center"/>
          </w:tcPr>
          <w:p w14:paraId="6CC4A3B6"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right w:val="nil"/>
            </w:tcBorders>
            <w:vAlign w:val="center"/>
          </w:tcPr>
          <w:p w14:paraId="4EC976E0"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21E24FA9"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0216C989"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3F3E36A8" w14:textId="730D65F5"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6.353</w:t>
            </w:r>
          </w:p>
        </w:tc>
        <w:tc>
          <w:tcPr>
            <w:tcW w:w="703" w:type="pct"/>
            <w:tcBorders>
              <w:top w:val="nil"/>
              <w:left w:val="nil"/>
              <w:bottom w:val="nil"/>
              <w:right w:val="nil"/>
            </w:tcBorders>
            <w:shd w:val="clear" w:color="auto" w:fill="auto"/>
            <w:noWrap/>
            <w:vAlign w:val="bottom"/>
          </w:tcPr>
          <w:p w14:paraId="50C3931D" w14:textId="640D5DAD"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0.197</w:t>
            </w:r>
          </w:p>
        </w:tc>
        <w:tc>
          <w:tcPr>
            <w:tcW w:w="706" w:type="pct"/>
            <w:vMerge/>
            <w:tcBorders>
              <w:left w:val="nil"/>
            </w:tcBorders>
            <w:shd w:val="clear" w:color="auto" w:fill="auto"/>
            <w:noWrap/>
            <w:vAlign w:val="bottom"/>
          </w:tcPr>
          <w:p w14:paraId="79EFA655" w14:textId="77777777" w:rsidR="006C408B" w:rsidRPr="00D05B2A" w:rsidRDefault="006C408B" w:rsidP="006C408B">
            <w:pPr>
              <w:jc w:val="right"/>
              <w:rPr>
                <w:rFonts w:ascii="Calibri" w:hAnsi="Calibri" w:cs="Calibri"/>
                <w:color w:val="000000"/>
                <w:sz w:val="20"/>
                <w:szCs w:val="20"/>
              </w:rPr>
            </w:pPr>
          </w:p>
        </w:tc>
        <w:tc>
          <w:tcPr>
            <w:tcW w:w="781" w:type="pct"/>
            <w:vMerge/>
            <w:tcBorders>
              <w:left w:val="nil"/>
              <w:bottom w:val="single" w:sz="4" w:space="0" w:color="auto"/>
            </w:tcBorders>
          </w:tcPr>
          <w:p w14:paraId="79CD132C" w14:textId="77777777" w:rsidR="006C408B" w:rsidRPr="00D05B2A" w:rsidRDefault="006C408B" w:rsidP="006C408B">
            <w:pPr>
              <w:jc w:val="right"/>
              <w:rPr>
                <w:rFonts w:ascii="Calibri" w:hAnsi="Calibri" w:cs="Calibri"/>
                <w:color w:val="000000"/>
                <w:sz w:val="20"/>
                <w:szCs w:val="20"/>
              </w:rPr>
            </w:pPr>
          </w:p>
        </w:tc>
      </w:tr>
      <w:tr w:rsidR="006C408B" w:rsidRPr="00D87F1A" w14:paraId="509EE455" w14:textId="77777777" w:rsidTr="00B723DD">
        <w:trPr>
          <w:cantSplit/>
          <w:trHeight w:val="41"/>
        </w:trPr>
        <w:tc>
          <w:tcPr>
            <w:tcW w:w="374" w:type="pct"/>
            <w:vMerge/>
            <w:tcBorders>
              <w:left w:val="nil"/>
              <w:bottom w:val="single" w:sz="4" w:space="0" w:color="auto"/>
              <w:right w:val="nil"/>
            </w:tcBorders>
            <w:vAlign w:val="center"/>
          </w:tcPr>
          <w:p w14:paraId="0C634D81"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val="restart"/>
            <w:tcBorders>
              <w:left w:val="nil"/>
              <w:bottom w:val="single" w:sz="4" w:space="0" w:color="auto"/>
              <w:right w:val="nil"/>
            </w:tcBorders>
            <w:vAlign w:val="center"/>
          </w:tcPr>
          <w:p w14:paraId="58A0FAAB"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Low</w:t>
            </w:r>
          </w:p>
        </w:tc>
        <w:tc>
          <w:tcPr>
            <w:tcW w:w="547" w:type="pct"/>
            <w:vMerge w:val="restart"/>
            <w:tcBorders>
              <w:left w:val="nil"/>
              <w:right w:val="nil"/>
            </w:tcBorders>
            <w:shd w:val="clear" w:color="auto" w:fill="auto"/>
            <w:noWrap/>
            <w:vAlign w:val="center"/>
          </w:tcPr>
          <w:p w14:paraId="32BD63CA"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 xml:space="preserve">Spring </w:t>
            </w:r>
          </w:p>
        </w:tc>
        <w:tc>
          <w:tcPr>
            <w:tcW w:w="779" w:type="pct"/>
            <w:tcBorders>
              <w:top w:val="nil"/>
              <w:left w:val="nil"/>
              <w:bottom w:val="nil"/>
              <w:right w:val="nil"/>
            </w:tcBorders>
            <w:vAlign w:val="center"/>
          </w:tcPr>
          <w:p w14:paraId="26AA04EA"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638B5840" w14:textId="6FCFAD35"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6.383</w:t>
            </w:r>
          </w:p>
        </w:tc>
        <w:tc>
          <w:tcPr>
            <w:tcW w:w="703" w:type="pct"/>
            <w:tcBorders>
              <w:top w:val="nil"/>
              <w:left w:val="nil"/>
              <w:bottom w:val="nil"/>
              <w:right w:val="nil"/>
            </w:tcBorders>
            <w:shd w:val="clear" w:color="auto" w:fill="auto"/>
            <w:noWrap/>
            <w:vAlign w:val="bottom"/>
          </w:tcPr>
          <w:p w14:paraId="73C587E2" w14:textId="0D34B1A9"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0.194</w:t>
            </w:r>
          </w:p>
        </w:tc>
        <w:tc>
          <w:tcPr>
            <w:tcW w:w="706" w:type="pct"/>
            <w:vMerge w:val="restart"/>
            <w:tcBorders>
              <w:left w:val="nil"/>
            </w:tcBorders>
            <w:shd w:val="clear" w:color="auto" w:fill="auto"/>
            <w:noWrap/>
            <w:vAlign w:val="center"/>
          </w:tcPr>
          <w:p w14:paraId="7BFAD3DF" w14:textId="7081DB14" w:rsidR="006C408B" w:rsidRPr="00B40FC5" w:rsidRDefault="006C408B" w:rsidP="006C408B">
            <w:pPr>
              <w:jc w:val="right"/>
              <w:rPr>
                <w:rFonts w:ascii="Calibri" w:hAnsi="Calibri" w:cs="Calibri"/>
                <w:color w:val="000000"/>
                <w:sz w:val="20"/>
                <w:szCs w:val="20"/>
              </w:rPr>
            </w:pPr>
            <w:r>
              <w:rPr>
                <w:rFonts w:ascii="Calibri" w:hAnsi="Calibri" w:cs="Calibri"/>
                <w:color w:val="000000"/>
                <w:sz w:val="20"/>
                <w:szCs w:val="20"/>
              </w:rPr>
              <w:t>0.241</w:t>
            </w:r>
          </w:p>
        </w:tc>
        <w:tc>
          <w:tcPr>
            <w:tcW w:w="781" w:type="pct"/>
            <w:vMerge/>
            <w:tcBorders>
              <w:left w:val="nil"/>
              <w:bottom w:val="single" w:sz="4" w:space="0" w:color="auto"/>
            </w:tcBorders>
          </w:tcPr>
          <w:p w14:paraId="609F0C11" w14:textId="77777777" w:rsidR="006C408B" w:rsidRPr="00D05B2A" w:rsidRDefault="006C408B" w:rsidP="006C408B">
            <w:pPr>
              <w:spacing w:after="0" w:line="240" w:lineRule="auto"/>
              <w:jc w:val="right"/>
              <w:rPr>
                <w:rFonts w:ascii="Calibri" w:hAnsi="Calibri" w:cs="Calibri"/>
                <w:color w:val="000000"/>
                <w:sz w:val="20"/>
                <w:szCs w:val="20"/>
              </w:rPr>
            </w:pPr>
          </w:p>
        </w:tc>
      </w:tr>
      <w:tr w:rsidR="006C408B" w:rsidRPr="00D87F1A" w14:paraId="59E5F094" w14:textId="77777777" w:rsidTr="00B723DD">
        <w:trPr>
          <w:cantSplit/>
          <w:trHeight w:val="41"/>
        </w:trPr>
        <w:tc>
          <w:tcPr>
            <w:tcW w:w="374" w:type="pct"/>
            <w:vMerge/>
            <w:tcBorders>
              <w:left w:val="nil"/>
              <w:bottom w:val="single" w:sz="4" w:space="0" w:color="auto"/>
              <w:right w:val="nil"/>
            </w:tcBorders>
            <w:vAlign w:val="center"/>
          </w:tcPr>
          <w:p w14:paraId="7AAA69E4"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76AD47EF"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70ADA29E"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50447EE9"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6EC57FB1" w14:textId="399046FC"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6.703</w:t>
            </w:r>
          </w:p>
        </w:tc>
        <w:tc>
          <w:tcPr>
            <w:tcW w:w="703" w:type="pct"/>
            <w:tcBorders>
              <w:top w:val="nil"/>
              <w:left w:val="nil"/>
              <w:bottom w:val="nil"/>
              <w:right w:val="nil"/>
            </w:tcBorders>
            <w:shd w:val="clear" w:color="auto" w:fill="auto"/>
            <w:noWrap/>
            <w:vAlign w:val="bottom"/>
          </w:tcPr>
          <w:p w14:paraId="29C09B58" w14:textId="6EFFF9ED"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0.198</w:t>
            </w:r>
          </w:p>
        </w:tc>
        <w:tc>
          <w:tcPr>
            <w:tcW w:w="706" w:type="pct"/>
            <w:vMerge/>
            <w:tcBorders>
              <w:left w:val="nil"/>
            </w:tcBorders>
            <w:shd w:val="clear" w:color="auto" w:fill="auto"/>
            <w:noWrap/>
            <w:vAlign w:val="center"/>
          </w:tcPr>
          <w:p w14:paraId="5D144420" w14:textId="77777777" w:rsidR="006C408B" w:rsidRPr="00D05B2A" w:rsidRDefault="006C408B" w:rsidP="006C408B">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6D867290" w14:textId="77777777" w:rsidR="006C408B" w:rsidRPr="00D05B2A" w:rsidRDefault="006C408B" w:rsidP="006C408B">
            <w:pPr>
              <w:spacing w:after="0" w:line="240" w:lineRule="auto"/>
              <w:jc w:val="right"/>
              <w:rPr>
                <w:rFonts w:cstheme="minorHAnsi"/>
                <w:b/>
                <w:color w:val="000000"/>
                <w:sz w:val="20"/>
                <w:szCs w:val="20"/>
                <w:lang w:val="en-GB"/>
              </w:rPr>
            </w:pPr>
          </w:p>
        </w:tc>
      </w:tr>
      <w:tr w:rsidR="006C408B" w:rsidRPr="00D87F1A" w14:paraId="63E05080" w14:textId="77777777" w:rsidTr="00B723DD">
        <w:trPr>
          <w:cantSplit/>
          <w:trHeight w:val="41"/>
        </w:trPr>
        <w:tc>
          <w:tcPr>
            <w:tcW w:w="374" w:type="pct"/>
            <w:vMerge/>
            <w:tcBorders>
              <w:left w:val="nil"/>
              <w:bottom w:val="single" w:sz="4" w:space="0" w:color="auto"/>
              <w:right w:val="nil"/>
            </w:tcBorders>
            <w:vAlign w:val="center"/>
          </w:tcPr>
          <w:p w14:paraId="654B37C1"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11A6C6BA"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val="restart"/>
            <w:tcBorders>
              <w:left w:val="nil"/>
              <w:right w:val="nil"/>
            </w:tcBorders>
            <w:shd w:val="clear" w:color="auto" w:fill="auto"/>
            <w:noWrap/>
            <w:vAlign w:val="center"/>
          </w:tcPr>
          <w:p w14:paraId="4622785B"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 xml:space="preserve">Summer </w:t>
            </w:r>
          </w:p>
        </w:tc>
        <w:tc>
          <w:tcPr>
            <w:tcW w:w="779" w:type="pct"/>
            <w:tcBorders>
              <w:top w:val="nil"/>
              <w:left w:val="nil"/>
              <w:bottom w:val="nil"/>
              <w:right w:val="nil"/>
            </w:tcBorders>
            <w:vAlign w:val="center"/>
          </w:tcPr>
          <w:p w14:paraId="33700A09"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bottom w:val="nil"/>
              <w:right w:val="nil"/>
            </w:tcBorders>
            <w:shd w:val="clear" w:color="auto" w:fill="auto"/>
            <w:noWrap/>
            <w:vAlign w:val="bottom"/>
          </w:tcPr>
          <w:p w14:paraId="6C3DBFFA" w14:textId="6D23E4C4"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6.642</w:t>
            </w:r>
          </w:p>
        </w:tc>
        <w:tc>
          <w:tcPr>
            <w:tcW w:w="703" w:type="pct"/>
            <w:tcBorders>
              <w:top w:val="nil"/>
              <w:left w:val="nil"/>
              <w:bottom w:val="nil"/>
              <w:right w:val="nil"/>
            </w:tcBorders>
            <w:shd w:val="clear" w:color="auto" w:fill="auto"/>
            <w:noWrap/>
            <w:vAlign w:val="bottom"/>
          </w:tcPr>
          <w:p w14:paraId="17FAC951" w14:textId="150C3428"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0.196</w:t>
            </w:r>
          </w:p>
        </w:tc>
        <w:tc>
          <w:tcPr>
            <w:tcW w:w="706" w:type="pct"/>
            <w:vMerge w:val="restart"/>
            <w:tcBorders>
              <w:left w:val="nil"/>
            </w:tcBorders>
            <w:shd w:val="clear" w:color="auto" w:fill="auto"/>
            <w:noWrap/>
            <w:vAlign w:val="center"/>
          </w:tcPr>
          <w:p w14:paraId="0B09E6B2" w14:textId="6C6A1863" w:rsidR="006C408B" w:rsidRPr="00983B07" w:rsidRDefault="006C408B" w:rsidP="006C408B">
            <w:pPr>
              <w:jc w:val="right"/>
              <w:rPr>
                <w:rFonts w:ascii="Calibri" w:hAnsi="Calibri" w:cs="Calibri"/>
                <w:b/>
                <w:color w:val="000000"/>
                <w:sz w:val="20"/>
                <w:szCs w:val="20"/>
              </w:rPr>
            </w:pPr>
            <w:r w:rsidRPr="00983B07">
              <w:rPr>
                <w:rFonts w:ascii="Calibri" w:hAnsi="Calibri" w:cs="Calibri"/>
                <w:b/>
                <w:color w:val="000000"/>
                <w:sz w:val="20"/>
                <w:szCs w:val="20"/>
              </w:rPr>
              <w:t>0.002</w:t>
            </w:r>
          </w:p>
        </w:tc>
        <w:tc>
          <w:tcPr>
            <w:tcW w:w="781" w:type="pct"/>
            <w:vMerge/>
            <w:tcBorders>
              <w:left w:val="nil"/>
              <w:bottom w:val="single" w:sz="4" w:space="0" w:color="auto"/>
            </w:tcBorders>
          </w:tcPr>
          <w:p w14:paraId="15E3EBF8" w14:textId="77777777" w:rsidR="006C408B" w:rsidRPr="00D05B2A" w:rsidRDefault="006C408B" w:rsidP="006C408B">
            <w:pPr>
              <w:spacing w:after="0" w:line="240" w:lineRule="auto"/>
              <w:jc w:val="right"/>
              <w:rPr>
                <w:rFonts w:ascii="Calibri" w:hAnsi="Calibri" w:cs="Calibri"/>
                <w:b/>
                <w:color w:val="000000"/>
                <w:sz w:val="20"/>
                <w:szCs w:val="20"/>
              </w:rPr>
            </w:pPr>
          </w:p>
        </w:tc>
      </w:tr>
      <w:tr w:rsidR="006C408B" w:rsidRPr="00D87F1A" w14:paraId="61CDFE20" w14:textId="77777777" w:rsidTr="00B723DD">
        <w:trPr>
          <w:cantSplit/>
          <w:trHeight w:val="41"/>
        </w:trPr>
        <w:tc>
          <w:tcPr>
            <w:tcW w:w="374" w:type="pct"/>
            <w:vMerge/>
            <w:tcBorders>
              <w:left w:val="nil"/>
              <w:bottom w:val="single" w:sz="4" w:space="0" w:color="auto"/>
              <w:right w:val="nil"/>
            </w:tcBorders>
            <w:vAlign w:val="center"/>
          </w:tcPr>
          <w:p w14:paraId="2F7D1C50"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6DB3EC6C"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right w:val="nil"/>
            </w:tcBorders>
            <w:shd w:val="clear" w:color="auto" w:fill="auto"/>
            <w:noWrap/>
            <w:vAlign w:val="center"/>
          </w:tcPr>
          <w:p w14:paraId="2A81D064"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nil"/>
              <w:right w:val="nil"/>
            </w:tcBorders>
            <w:vAlign w:val="center"/>
          </w:tcPr>
          <w:p w14:paraId="51244832"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nil"/>
              <w:right w:val="nil"/>
            </w:tcBorders>
            <w:shd w:val="clear" w:color="auto" w:fill="auto"/>
            <w:noWrap/>
            <w:vAlign w:val="bottom"/>
          </w:tcPr>
          <w:p w14:paraId="77F28505" w14:textId="1039AD3D"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7.471</w:t>
            </w:r>
          </w:p>
        </w:tc>
        <w:tc>
          <w:tcPr>
            <w:tcW w:w="703" w:type="pct"/>
            <w:tcBorders>
              <w:top w:val="nil"/>
              <w:left w:val="nil"/>
              <w:bottom w:val="nil"/>
              <w:right w:val="nil"/>
            </w:tcBorders>
            <w:shd w:val="clear" w:color="auto" w:fill="auto"/>
            <w:noWrap/>
            <w:vAlign w:val="bottom"/>
          </w:tcPr>
          <w:p w14:paraId="2DE60F5F" w14:textId="0FB7B450"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0.196</w:t>
            </w:r>
          </w:p>
        </w:tc>
        <w:tc>
          <w:tcPr>
            <w:tcW w:w="706" w:type="pct"/>
            <w:vMerge/>
            <w:tcBorders>
              <w:left w:val="nil"/>
            </w:tcBorders>
            <w:shd w:val="clear" w:color="auto" w:fill="auto"/>
            <w:noWrap/>
            <w:vAlign w:val="center"/>
          </w:tcPr>
          <w:p w14:paraId="6DE88168" w14:textId="77777777" w:rsidR="006C408B" w:rsidRPr="00D05B2A" w:rsidRDefault="006C408B" w:rsidP="006C408B">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0BB96114" w14:textId="77777777" w:rsidR="006C408B" w:rsidRPr="00D05B2A" w:rsidRDefault="006C408B" w:rsidP="006C408B">
            <w:pPr>
              <w:spacing w:after="0" w:line="240" w:lineRule="auto"/>
              <w:jc w:val="right"/>
              <w:rPr>
                <w:rFonts w:cstheme="minorHAnsi"/>
                <w:b/>
                <w:color w:val="000000"/>
                <w:sz w:val="20"/>
                <w:szCs w:val="20"/>
                <w:lang w:val="en-GB"/>
              </w:rPr>
            </w:pPr>
          </w:p>
        </w:tc>
      </w:tr>
      <w:tr w:rsidR="006C408B" w:rsidRPr="00D87F1A" w14:paraId="0B213023" w14:textId="77777777" w:rsidTr="00B723DD">
        <w:trPr>
          <w:cantSplit/>
          <w:trHeight w:val="41"/>
        </w:trPr>
        <w:tc>
          <w:tcPr>
            <w:tcW w:w="374" w:type="pct"/>
            <w:vMerge/>
            <w:tcBorders>
              <w:left w:val="nil"/>
              <w:bottom w:val="single" w:sz="4" w:space="0" w:color="auto"/>
              <w:right w:val="nil"/>
            </w:tcBorders>
            <w:vAlign w:val="center"/>
          </w:tcPr>
          <w:p w14:paraId="369B04DE"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74167A0F"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val="restart"/>
            <w:tcBorders>
              <w:left w:val="nil"/>
              <w:bottom w:val="single" w:sz="4" w:space="0" w:color="auto"/>
              <w:right w:val="nil"/>
            </w:tcBorders>
            <w:shd w:val="clear" w:color="auto" w:fill="auto"/>
            <w:noWrap/>
            <w:vAlign w:val="center"/>
          </w:tcPr>
          <w:p w14:paraId="1D55813F"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Autumn</w:t>
            </w:r>
          </w:p>
        </w:tc>
        <w:tc>
          <w:tcPr>
            <w:tcW w:w="779" w:type="pct"/>
            <w:tcBorders>
              <w:top w:val="nil"/>
              <w:left w:val="nil"/>
              <w:right w:val="nil"/>
            </w:tcBorders>
            <w:vAlign w:val="center"/>
          </w:tcPr>
          <w:p w14:paraId="744C01A9"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sz w:val="20"/>
                <w:szCs w:val="20"/>
                <w:lang w:val="en-GB"/>
              </w:rPr>
              <w:t>C</w:t>
            </w:r>
          </w:p>
        </w:tc>
        <w:tc>
          <w:tcPr>
            <w:tcW w:w="546" w:type="pct"/>
            <w:tcBorders>
              <w:top w:val="nil"/>
              <w:left w:val="nil"/>
              <w:right w:val="nil"/>
            </w:tcBorders>
            <w:shd w:val="clear" w:color="auto" w:fill="auto"/>
            <w:noWrap/>
            <w:vAlign w:val="bottom"/>
          </w:tcPr>
          <w:p w14:paraId="22E89DF1" w14:textId="158D088D"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6.704</w:t>
            </w:r>
          </w:p>
        </w:tc>
        <w:tc>
          <w:tcPr>
            <w:tcW w:w="703" w:type="pct"/>
            <w:tcBorders>
              <w:top w:val="nil"/>
              <w:left w:val="nil"/>
              <w:right w:val="nil"/>
            </w:tcBorders>
            <w:shd w:val="clear" w:color="auto" w:fill="auto"/>
            <w:noWrap/>
            <w:vAlign w:val="bottom"/>
          </w:tcPr>
          <w:p w14:paraId="50FFEF9B" w14:textId="5E8DD87F"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0.193</w:t>
            </w:r>
          </w:p>
        </w:tc>
        <w:tc>
          <w:tcPr>
            <w:tcW w:w="706" w:type="pct"/>
            <w:vMerge w:val="restart"/>
            <w:tcBorders>
              <w:left w:val="nil"/>
              <w:bottom w:val="single" w:sz="4" w:space="0" w:color="auto"/>
            </w:tcBorders>
            <w:shd w:val="clear" w:color="auto" w:fill="auto"/>
            <w:noWrap/>
            <w:vAlign w:val="center"/>
          </w:tcPr>
          <w:p w14:paraId="0597EAF9" w14:textId="3D36749E" w:rsidR="006C408B" w:rsidRPr="00B40FC5" w:rsidRDefault="006C408B" w:rsidP="006C408B">
            <w:pPr>
              <w:spacing w:after="0" w:line="240" w:lineRule="auto"/>
              <w:jc w:val="right"/>
              <w:rPr>
                <w:rFonts w:cstheme="minorHAnsi"/>
                <w:b/>
                <w:color w:val="000000"/>
                <w:sz w:val="20"/>
                <w:szCs w:val="20"/>
                <w:lang w:val="en-GB"/>
              </w:rPr>
            </w:pPr>
            <w:r w:rsidRPr="00983B07">
              <w:rPr>
                <w:rFonts w:ascii="Calibri" w:hAnsi="Calibri" w:cs="Calibri"/>
                <w:color w:val="000000"/>
                <w:sz w:val="20"/>
                <w:szCs w:val="20"/>
              </w:rPr>
              <w:t>0.126</w:t>
            </w:r>
          </w:p>
        </w:tc>
        <w:tc>
          <w:tcPr>
            <w:tcW w:w="781" w:type="pct"/>
            <w:vMerge/>
            <w:tcBorders>
              <w:left w:val="nil"/>
              <w:bottom w:val="single" w:sz="4" w:space="0" w:color="auto"/>
            </w:tcBorders>
          </w:tcPr>
          <w:p w14:paraId="301E07E2" w14:textId="77777777" w:rsidR="006C408B" w:rsidRPr="00D05B2A" w:rsidRDefault="006C408B" w:rsidP="006C408B">
            <w:pPr>
              <w:spacing w:after="0" w:line="240" w:lineRule="auto"/>
              <w:jc w:val="right"/>
              <w:rPr>
                <w:rFonts w:ascii="Calibri" w:hAnsi="Calibri" w:cs="Calibri"/>
                <w:color w:val="000000"/>
                <w:sz w:val="20"/>
                <w:szCs w:val="20"/>
              </w:rPr>
            </w:pPr>
          </w:p>
        </w:tc>
      </w:tr>
      <w:tr w:rsidR="006C408B" w:rsidRPr="00D87F1A" w14:paraId="72B780E5" w14:textId="77777777" w:rsidTr="00B723DD">
        <w:trPr>
          <w:cantSplit/>
          <w:trHeight w:val="41"/>
        </w:trPr>
        <w:tc>
          <w:tcPr>
            <w:tcW w:w="374" w:type="pct"/>
            <w:vMerge/>
            <w:tcBorders>
              <w:left w:val="nil"/>
              <w:bottom w:val="single" w:sz="4" w:space="0" w:color="auto"/>
              <w:right w:val="nil"/>
            </w:tcBorders>
            <w:vAlign w:val="center"/>
          </w:tcPr>
          <w:p w14:paraId="134069B0" w14:textId="77777777" w:rsidR="006C408B" w:rsidRPr="00D87F1A" w:rsidRDefault="006C408B" w:rsidP="006C408B">
            <w:pPr>
              <w:spacing w:after="0" w:line="240" w:lineRule="auto"/>
              <w:jc w:val="center"/>
              <w:rPr>
                <w:rFonts w:cstheme="minorHAnsi"/>
                <w:i/>
                <w:color w:val="000000"/>
                <w:sz w:val="20"/>
                <w:szCs w:val="20"/>
                <w:lang w:val="en-GB"/>
              </w:rPr>
            </w:pPr>
          </w:p>
        </w:tc>
        <w:tc>
          <w:tcPr>
            <w:tcW w:w="564" w:type="pct"/>
            <w:vMerge/>
            <w:tcBorders>
              <w:left w:val="nil"/>
              <w:bottom w:val="single" w:sz="4" w:space="0" w:color="auto"/>
              <w:right w:val="nil"/>
            </w:tcBorders>
          </w:tcPr>
          <w:p w14:paraId="2923368B" w14:textId="77777777" w:rsidR="006C408B" w:rsidRPr="00D87F1A" w:rsidRDefault="006C408B" w:rsidP="006C408B">
            <w:pPr>
              <w:spacing w:after="0" w:line="240" w:lineRule="auto"/>
              <w:rPr>
                <w:rFonts w:cstheme="minorHAnsi"/>
                <w:i/>
                <w:color w:val="000000"/>
                <w:sz w:val="20"/>
                <w:szCs w:val="20"/>
                <w:lang w:val="en-GB"/>
              </w:rPr>
            </w:pPr>
          </w:p>
        </w:tc>
        <w:tc>
          <w:tcPr>
            <w:tcW w:w="547" w:type="pct"/>
            <w:vMerge/>
            <w:tcBorders>
              <w:left w:val="nil"/>
              <w:bottom w:val="single" w:sz="4" w:space="0" w:color="auto"/>
              <w:right w:val="nil"/>
            </w:tcBorders>
            <w:shd w:val="clear" w:color="auto" w:fill="auto"/>
            <w:noWrap/>
            <w:vAlign w:val="center"/>
          </w:tcPr>
          <w:p w14:paraId="46F02F6A" w14:textId="77777777" w:rsidR="006C408B" w:rsidRPr="00D87F1A" w:rsidRDefault="006C408B" w:rsidP="006C408B">
            <w:pPr>
              <w:spacing w:after="0" w:line="240" w:lineRule="auto"/>
              <w:rPr>
                <w:rFonts w:cstheme="minorHAnsi"/>
                <w:i/>
                <w:color w:val="000000"/>
                <w:sz w:val="20"/>
                <w:szCs w:val="20"/>
                <w:lang w:val="en-GB"/>
              </w:rPr>
            </w:pPr>
          </w:p>
        </w:tc>
        <w:tc>
          <w:tcPr>
            <w:tcW w:w="779" w:type="pct"/>
            <w:tcBorders>
              <w:top w:val="nil"/>
              <w:left w:val="nil"/>
              <w:bottom w:val="single" w:sz="4" w:space="0" w:color="auto"/>
              <w:right w:val="nil"/>
            </w:tcBorders>
            <w:vAlign w:val="center"/>
          </w:tcPr>
          <w:p w14:paraId="0757C2D6" w14:textId="77777777" w:rsidR="006C408B" w:rsidRPr="00D87F1A" w:rsidRDefault="006C408B" w:rsidP="006C408B">
            <w:pPr>
              <w:spacing w:after="0" w:line="240" w:lineRule="auto"/>
              <w:rPr>
                <w:rFonts w:cstheme="minorHAnsi"/>
                <w:color w:val="000000"/>
                <w:sz w:val="20"/>
                <w:szCs w:val="20"/>
                <w:lang w:val="en-GB"/>
              </w:rPr>
            </w:pPr>
            <w:r w:rsidRPr="00D87F1A">
              <w:rPr>
                <w:rFonts w:cstheme="minorHAnsi"/>
                <w:color w:val="000000"/>
                <w:sz w:val="20"/>
                <w:szCs w:val="20"/>
                <w:lang w:val="en-GB"/>
              </w:rPr>
              <w:t>EH</w:t>
            </w:r>
          </w:p>
        </w:tc>
        <w:tc>
          <w:tcPr>
            <w:tcW w:w="546" w:type="pct"/>
            <w:tcBorders>
              <w:top w:val="nil"/>
              <w:left w:val="nil"/>
              <w:bottom w:val="single" w:sz="4" w:space="0" w:color="auto"/>
              <w:right w:val="nil"/>
            </w:tcBorders>
            <w:shd w:val="clear" w:color="auto" w:fill="auto"/>
            <w:noWrap/>
            <w:vAlign w:val="bottom"/>
          </w:tcPr>
          <w:p w14:paraId="4CDA509A" w14:textId="02B760B9"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7.110</w:t>
            </w:r>
          </w:p>
        </w:tc>
        <w:tc>
          <w:tcPr>
            <w:tcW w:w="703" w:type="pct"/>
            <w:tcBorders>
              <w:top w:val="nil"/>
              <w:left w:val="nil"/>
              <w:bottom w:val="single" w:sz="4" w:space="0" w:color="auto"/>
              <w:right w:val="nil"/>
            </w:tcBorders>
            <w:shd w:val="clear" w:color="auto" w:fill="auto"/>
            <w:noWrap/>
            <w:vAlign w:val="bottom"/>
          </w:tcPr>
          <w:p w14:paraId="6E52FB02" w14:textId="500651DA" w:rsidR="006C408B" w:rsidRPr="006C408B" w:rsidRDefault="006C408B" w:rsidP="006C408B">
            <w:pPr>
              <w:spacing w:after="0"/>
              <w:jc w:val="right"/>
              <w:rPr>
                <w:rFonts w:ascii="Calibri" w:hAnsi="Calibri" w:cs="Calibri"/>
                <w:color w:val="000000"/>
                <w:sz w:val="20"/>
              </w:rPr>
            </w:pPr>
            <w:r w:rsidRPr="006C408B">
              <w:rPr>
                <w:rFonts w:ascii="Calibri" w:hAnsi="Calibri" w:cs="Calibri"/>
                <w:color w:val="000000"/>
                <w:sz w:val="20"/>
              </w:rPr>
              <w:t>0.193</w:t>
            </w:r>
          </w:p>
        </w:tc>
        <w:tc>
          <w:tcPr>
            <w:tcW w:w="706" w:type="pct"/>
            <w:vMerge/>
            <w:tcBorders>
              <w:left w:val="nil"/>
              <w:bottom w:val="single" w:sz="4" w:space="0" w:color="auto"/>
            </w:tcBorders>
            <w:shd w:val="clear" w:color="auto" w:fill="auto"/>
            <w:noWrap/>
            <w:vAlign w:val="center"/>
          </w:tcPr>
          <w:p w14:paraId="00747E7B" w14:textId="77777777" w:rsidR="006C408B" w:rsidRPr="00D87F1A" w:rsidRDefault="006C408B" w:rsidP="006C408B">
            <w:pPr>
              <w:spacing w:after="0" w:line="240" w:lineRule="auto"/>
              <w:jc w:val="right"/>
              <w:rPr>
                <w:rFonts w:cstheme="minorHAnsi"/>
                <w:b/>
                <w:color w:val="000000"/>
                <w:sz w:val="20"/>
                <w:szCs w:val="20"/>
                <w:lang w:val="en-GB"/>
              </w:rPr>
            </w:pPr>
          </w:p>
        </w:tc>
        <w:tc>
          <w:tcPr>
            <w:tcW w:w="781" w:type="pct"/>
            <w:vMerge/>
            <w:tcBorders>
              <w:left w:val="nil"/>
              <w:bottom w:val="single" w:sz="4" w:space="0" w:color="auto"/>
            </w:tcBorders>
          </w:tcPr>
          <w:p w14:paraId="1024E6D0" w14:textId="77777777" w:rsidR="006C408B" w:rsidRPr="00D87F1A" w:rsidRDefault="006C408B" w:rsidP="006C408B">
            <w:pPr>
              <w:spacing w:after="0" w:line="240" w:lineRule="auto"/>
              <w:jc w:val="right"/>
              <w:rPr>
                <w:rFonts w:cstheme="minorHAnsi"/>
                <w:b/>
                <w:color w:val="000000"/>
                <w:sz w:val="20"/>
                <w:szCs w:val="20"/>
                <w:lang w:val="en-GB"/>
              </w:rPr>
            </w:pPr>
          </w:p>
        </w:tc>
      </w:tr>
    </w:tbl>
    <w:p w14:paraId="4DD0D42F" w14:textId="77777777" w:rsidR="000211EE" w:rsidRDefault="000211EE" w:rsidP="005C6710">
      <w:pPr>
        <w:rPr>
          <w:rFonts w:cstheme="minorHAnsi"/>
          <w:b/>
          <w:lang w:val="en-GB"/>
        </w:rPr>
        <w:sectPr w:rsidR="000211EE">
          <w:pgSz w:w="12240" w:h="15840"/>
          <w:pgMar w:top="1440" w:right="1440" w:bottom="1440" w:left="1440" w:header="708" w:footer="708" w:gutter="0"/>
          <w:cols w:space="708"/>
          <w:docGrid w:linePitch="360"/>
        </w:sectPr>
      </w:pPr>
    </w:p>
    <w:tbl>
      <w:tblPr>
        <w:tblStyle w:val="TableGrid"/>
        <w:tblpPr w:leftFromText="180" w:rightFromText="180" w:vertAnchor="text" w:horzAnchor="margin" w:tblpXSpec="center" w:tblpY="3047"/>
        <w:tblW w:w="14678" w:type="dxa"/>
        <w:tblLook w:val="04A0" w:firstRow="1" w:lastRow="0" w:firstColumn="1" w:lastColumn="0" w:noHBand="0" w:noVBand="1"/>
      </w:tblPr>
      <w:tblGrid>
        <w:gridCol w:w="1045"/>
        <w:gridCol w:w="971"/>
        <w:gridCol w:w="1301"/>
        <w:gridCol w:w="1500"/>
        <w:gridCol w:w="1416"/>
        <w:gridCol w:w="1417"/>
        <w:gridCol w:w="985"/>
        <w:gridCol w:w="863"/>
        <w:gridCol w:w="1559"/>
        <w:gridCol w:w="732"/>
        <w:gridCol w:w="718"/>
        <w:gridCol w:w="718"/>
        <w:gridCol w:w="735"/>
        <w:gridCol w:w="718"/>
      </w:tblGrid>
      <w:tr w:rsidR="007A24AB" w:rsidRPr="00745EDE" w14:paraId="0BDDA3B1" w14:textId="77777777" w:rsidTr="00ED1413">
        <w:trPr>
          <w:trHeight w:val="771"/>
        </w:trPr>
        <w:tc>
          <w:tcPr>
            <w:tcW w:w="1045" w:type="dxa"/>
            <w:tcBorders>
              <w:top w:val="single" w:sz="4" w:space="0" w:color="auto"/>
              <w:left w:val="nil"/>
              <w:bottom w:val="single" w:sz="4" w:space="0" w:color="auto"/>
              <w:right w:val="nil"/>
            </w:tcBorders>
            <w:vAlign w:val="center"/>
          </w:tcPr>
          <w:p w14:paraId="72A0D0F0" w14:textId="77777777" w:rsidR="007A24AB" w:rsidRPr="00745EDE" w:rsidRDefault="007A24AB" w:rsidP="00ED1413">
            <w:pPr>
              <w:rPr>
                <w:rFonts w:cstheme="minorHAnsi"/>
                <w:lang w:val="en-GB"/>
              </w:rPr>
            </w:pPr>
            <w:r w:rsidRPr="00745EDE">
              <w:rPr>
                <w:rFonts w:ascii="Calibri" w:hAnsi="Calibri" w:cs="Calibri"/>
                <w:color w:val="000000"/>
              </w:rPr>
              <w:lastRenderedPageBreak/>
              <w:t>Elevation</w:t>
            </w:r>
          </w:p>
        </w:tc>
        <w:tc>
          <w:tcPr>
            <w:tcW w:w="971" w:type="dxa"/>
            <w:tcBorders>
              <w:top w:val="single" w:sz="4" w:space="0" w:color="auto"/>
              <w:left w:val="nil"/>
              <w:bottom w:val="single" w:sz="4" w:space="0" w:color="auto"/>
              <w:right w:val="nil"/>
            </w:tcBorders>
            <w:vAlign w:val="center"/>
          </w:tcPr>
          <w:p w14:paraId="1E7C885E" w14:textId="77777777" w:rsidR="007A24AB" w:rsidRPr="00745EDE" w:rsidRDefault="007A24AB" w:rsidP="00ED1413">
            <w:pPr>
              <w:rPr>
                <w:rFonts w:cstheme="minorHAnsi"/>
                <w:lang w:val="en-GB"/>
              </w:rPr>
            </w:pPr>
            <w:r w:rsidRPr="00745EDE">
              <w:rPr>
                <w:rFonts w:ascii="Calibri" w:hAnsi="Calibri" w:cs="Calibri"/>
                <w:color w:val="000000"/>
              </w:rPr>
              <w:t>Season</w:t>
            </w:r>
          </w:p>
        </w:tc>
        <w:tc>
          <w:tcPr>
            <w:tcW w:w="1301" w:type="dxa"/>
            <w:tcBorders>
              <w:top w:val="single" w:sz="4" w:space="0" w:color="auto"/>
              <w:left w:val="nil"/>
              <w:bottom w:val="single" w:sz="4" w:space="0" w:color="auto"/>
              <w:right w:val="nil"/>
            </w:tcBorders>
            <w:vAlign w:val="center"/>
          </w:tcPr>
          <w:p w14:paraId="2A883752" w14:textId="77777777" w:rsidR="007A24AB" w:rsidRPr="00745EDE" w:rsidRDefault="007A24AB" w:rsidP="00ED1413">
            <w:pPr>
              <w:rPr>
                <w:rFonts w:cstheme="minorHAnsi"/>
                <w:lang w:val="en-GB"/>
              </w:rPr>
            </w:pPr>
            <w:r w:rsidRPr="00745EDE">
              <w:rPr>
                <w:rFonts w:ascii="Calibri" w:hAnsi="Calibri" w:cs="Calibri"/>
                <w:color w:val="000000"/>
              </w:rPr>
              <w:t>Sign of associations</w:t>
            </w:r>
          </w:p>
        </w:tc>
        <w:tc>
          <w:tcPr>
            <w:tcW w:w="1500" w:type="dxa"/>
            <w:tcBorders>
              <w:top w:val="single" w:sz="4" w:space="0" w:color="auto"/>
              <w:left w:val="nil"/>
              <w:bottom w:val="single" w:sz="4" w:space="0" w:color="auto"/>
              <w:right w:val="nil"/>
            </w:tcBorders>
            <w:vAlign w:val="center"/>
          </w:tcPr>
          <w:p w14:paraId="46BF0EF8" w14:textId="77777777" w:rsidR="007A24AB" w:rsidRPr="00745EDE" w:rsidRDefault="007A24AB" w:rsidP="00ED1413">
            <w:pPr>
              <w:rPr>
                <w:rFonts w:ascii="Calibri" w:hAnsi="Calibri" w:cs="Calibri"/>
                <w:color w:val="000000"/>
              </w:rPr>
            </w:pPr>
            <w:r w:rsidRPr="00745EDE">
              <w:rPr>
                <w:rFonts w:ascii="Calibri" w:hAnsi="Calibri" w:cs="Calibri"/>
                <w:color w:val="000000"/>
              </w:rPr>
              <w:t>Connectance extreme heat</w:t>
            </w:r>
          </w:p>
        </w:tc>
        <w:tc>
          <w:tcPr>
            <w:tcW w:w="1416" w:type="dxa"/>
            <w:tcBorders>
              <w:top w:val="single" w:sz="4" w:space="0" w:color="auto"/>
              <w:left w:val="nil"/>
              <w:bottom w:val="single" w:sz="4" w:space="0" w:color="auto"/>
              <w:right w:val="nil"/>
            </w:tcBorders>
            <w:vAlign w:val="center"/>
          </w:tcPr>
          <w:p w14:paraId="2AAE1331" w14:textId="77777777" w:rsidR="007A24AB" w:rsidRPr="00745EDE" w:rsidRDefault="007A24AB" w:rsidP="00ED1413">
            <w:pPr>
              <w:rPr>
                <w:rFonts w:cstheme="minorHAnsi"/>
                <w:lang w:val="en-GB"/>
              </w:rPr>
            </w:pPr>
            <w:r w:rsidRPr="00745EDE">
              <w:rPr>
                <w:rFonts w:ascii="Calibri" w:hAnsi="Calibri" w:cs="Calibri"/>
                <w:color w:val="000000"/>
              </w:rPr>
              <w:t>Connectance control</w:t>
            </w:r>
          </w:p>
        </w:tc>
        <w:tc>
          <w:tcPr>
            <w:tcW w:w="1417" w:type="dxa"/>
            <w:tcBorders>
              <w:top w:val="single" w:sz="4" w:space="0" w:color="auto"/>
              <w:left w:val="nil"/>
              <w:bottom w:val="single" w:sz="4" w:space="0" w:color="auto"/>
              <w:right w:val="nil"/>
            </w:tcBorders>
            <w:vAlign w:val="center"/>
          </w:tcPr>
          <w:p w14:paraId="73230322" w14:textId="77777777" w:rsidR="007A24AB" w:rsidRPr="00745EDE" w:rsidRDefault="007A24AB" w:rsidP="00ED1413">
            <w:pPr>
              <w:rPr>
                <w:rFonts w:cstheme="minorHAnsi"/>
                <w:lang w:val="en-GB"/>
              </w:rPr>
            </w:pPr>
            <w:r w:rsidRPr="00745EDE">
              <w:rPr>
                <w:rFonts w:ascii="Calibri" w:hAnsi="Calibri" w:cs="Calibri"/>
                <w:color w:val="000000"/>
              </w:rPr>
              <w:t>Connectance difference</w:t>
            </w:r>
          </w:p>
        </w:tc>
        <w:tc>
          <w:tcPr>
            <w:tcW w:w="985" w:type="dxa"/>
            <w:tcBorders>
              <w:top w:val="single" w:sz="4" w:space="0" w:color="auto"/>
              <w:left w:val="nil"/>
              <w:bottom w:val="single" w:sz="4" w:space="0" w:color="auto"/>
              <w:right w:val="nil"/>
            </w:tcBorders>
            <w:vAlign w:val="center"/>
          </w:tcPr>
          <w:p w14:paraId="213C225E" w14:textId="77777777" w:rsidR="007A24AB" w:rsidRPr="00745EDE" w:rsidRDefault="007A24AB" w:rsidP="00ED1413">
            <w:pPr>
              <w:rPr>
                <w:rFonts w:cstheme="minorHAnsi"/>
                <w:lang w:val="en-GB"/>
              </w:rPr>
            </w:pPr>
            <w:r w:rsidRPr="00745EDE">
              <w:rPr>
                <w:rFonts w:ascii="Calibri" w:hAnsi="Calibri" w:cs="Calibri"/>
                <w:color w:val="000000"/>
              </w:rPr>
              <w:t>z-score</w:t>
            </w:r>
          </w:p>
        </w:tc>
        <w:tc>
          <w:tcPr>
            <w:tcW w:w="863" w:type="dxa"/>
            <w:tcBorders>
              <w:top w:val="single" w:sz="4" w:space="0" w:color="auto"/>
              <w:left w:val="nil"/>
              <w:bottom w:val="single" w:sz="4" w:space="0" w:color="auto"/>
              <w:right w:val="nil"/>
            </w:tcBorders>
            <w:vAlign w:val="center"/>
          </w:tcPr>
          <w:p w14:paraId="1AFF4319" w14:textId="77777777" w:rsidR="007A24AB" w:rsidRPr="00745EDE" w:rsidRDefault="007A24AB" w:rsidP="00ED1413">
            <w:pPr>
              <w:rPr>
                <w:rFonts w:cstheme="minorHAnsi"/>
                <w:lang w:val="en-GB"/>
              </w:rPr>
            </w:pPr>
            <w:r w:rsidRPr="00745EDE">
              <w:rPr>
                <w:rFonts w:cstheme="minorHAnsi"/>
                <w:i/>
                <w:iCs/>
                <w:color w:val="000000"/>
                <w:lang w:val="en-GB"/>
              </w:rPr>
              <w:t>P</w:t>
            </w:r>
          </w:p>
        </w:tc>
        <w:tc>
          <w:tcPr>
            <w:tcW w:w="1559" w:type="dxa"/>
            <w:tcBorders>
              <w:top w:val="single" w:sz="4" w:space="0" w:color="auto"/>
              <w:left w:val="nil"/>
              <w:bottom w:val="single" w:sz="4" w:space="0" w:color="auto"/>
              <w:right w:val="nil"/>
            </w:tcBorders>
          </w:tcPr>
          <w:p w14:paraId="37062ECF" w14:textId="56A57EDD" w:rsidR="007A24AB" w:rsidRPr="007A4424" w:rsidRDefault="00ED1413" w:rsidP="00ED1413">
            <w:pPr>
              <w:rPr>
                <w:rFonts w:cstheme="minorHAnsi"/>
                <w:iCs/>
                <w:color w:val="000000"/>
                <w:lang w:val="en-GB"/>
              </w:rPr>
            </w:pPr>
            <w:r>
              <w:rPr>
                <w:rFonts w:cstheme="minorHAnsi"/>
                <w:iCs/>
                <w:color w:val="000000"/>
                <w:lang w:val="en-GB"/>
              </w:rPr>
              <w:t xml:space="preserve">Connectance differences within fungal </w:t>
            </w:r>
            <w:r w:rsidR="00E34FF9">
              <w:rPr>
                <w:rFonts w:cstheme="minorHAnsi"/>
                <w:iCs/>
                <w:color w:val="000000"/>
                <w:lang w:val="en-GB"/>
              </w:rPr>
              <w:t>groups</w:t>
            </w:r>
          </w:p>
        </w:tc>
        <w:tc>
          <w:tcPr>
            <w:tcW w:w="732" w:type="dxa"/>
            <w:tcBorders>
              <w:top w:val="single" w:sz="4" w:space="0" w:color="auto"/>
              <w:left w:val="nil"/>
              <w:bottom w:val="single" w:sz="4" w:space="0" w:color="auto"/>
              <w:right w:val="nil"/>
            </w:tcBorders>
            <w:vAlign w:val="center"/>
          </w:tcPr>
          <w:p w14:paraId="4DBDCC7B" w14:textId="62E2EF60" w:rsidR="007A24AB" w:rsidRPr="007A4424" w:rsidRDefault="007A24AB" w:rsidP="00ED1413">
            <w:pPr>
              <w:rPr>
                <w:rFonts w:cstheme="minorHAnsi"/>
                <w:iCs/>
                <w:color w:val="000000"/>
                <w:lang w:val="en-GB"/>
              </w:rPr>
            </w:pPr>
            <w:r w:rsidRPr="007A4424">
              <w:rPr>
                <w:rFonts w:cstheme="minorHAnsi"/>
                <w:iCs/>
                <w:color w:val="000000"/>
                <w:lang w:val="en-GB"/>
              </w:rPr>
              <w:t>WN</w:t>
            </w:r>
          </w:p>
        </w:tc>
        <w:tc>
          <w:tcPr>
            <w:tcW w:w="718" w:type="dxa"/>
            <w:tcBorders>
              <w:top w:val="single" w:sz="4" w:space="0" w:color="auto"/>
              <w:left w:val="nil"/>
              <w:bottom w:val="single" w:sz="4" w:space="0" w:color="auto"/>
              <w:right w:val="nil"/>
            </w:tcBorders>
            <w:vAlign w:val="center"/>
          </w:tcPr>
          <w:p w14:paraId="055A5F95" w14:textId="77777777" w:rsidR="007A24AB" w:rsidRPr="00745EDE" w:rsidRDefault="007A24AB" w:rsidP="00ED1413">
            <w:pPr>
              <w:rPr>
                <w:rFonts w:cstheme="minorHAnsi"/>
                <w:i/>
                <w:iCs/>
                <w:color w:val="000000"/>
                <w:lang w:val="en-GB"/>
              </w:rPr>
            </w:pPr>
            <w:r>
              <w:rPr>
                <w:rFonts w:cstheme="minorHAnsi"/>
                <w:iCs/>
                <w:color w:val="000000"/>
                <w:lang w:val="en-GB"/>
              </w:rPr>
              <w:t>OS</w:t>
            </w:r>
          </w:p>
        </w:tc>
        <w:tc>
          <w:tcPr>
            <w:tcW w:w="718" w:type="dxa"/>
            <w:tcBorders>
              <w:top w:val="single" w:sz="4" w:space="0" w:color="auto"/>
              <w:left w:val="nil"/>
              <w:bottom w:val="single" w:sz="4" w:space="0" w:color="auto"/>
              <w:right w:val="nil"/>
            </w:tcBorders>
            <w:vAlign w:val="center"/>
          </w:tcPr>
          <w:p w14:paraId="771182E2" w14:textId="77777777" w:rsidR="007A24AB" w:rsidRPr="007A4424" w:rsidRDefault="007A24AB" w:rsidP="00ED1413">
            <w:pPr>
              <w:rPr>
                <w:rFonts w:cstheme="minorHAnsi"/>
                <w:iCs/>
                <w:color w:val="000000"/>
                <w:lang w:val="en-GB"/>
              </w:rPr>
            </w:pPr>
            <w:r>
              <w:rPr>
                <w:rFonts w:cstheme="minorHAnsi"/>
                <w:iCs/>
                <w:color w:val="000000"/>
                <w:lang w:val="en-GB"/>
              </w:rPr>
              <w:t>ST</w:t>
            </w:r>
          </w:p>
        </w:tc>
        <w:tc>
          <w:tcPr>
            <w:tcW w:w="735" w:type="dxa"/>
            <w:tcBorders>
              <w:top w:val="single" w:sz="4" w:space="0" w:color="auto"/>
              <w:left w:val="nil"/>
              <w:bottom w:val="single" w:sz="4" w:space="0" w:color="auto"/>
              <w:right w:val="nil"/>
            </w:tcBorders>
            <w:vAlign w:val="center"/>
          </w:tcPr>
          <w:p w14:paraId="75D71B4C" w14:textId="77777777" w:rsidR="007A24AB" w:rsidRPr="007A4424" w:rsidRDefault="007A24AB" w:rsidP="00ED1413">
            <w:pPr>
              <w:rPr>
                <w:rFonts w:cstheme="minorHAnsi"/>
                <w:iCs/>
                <w:color w:val="000000"/>
                <w:lang w:val="en-GB"/>
              </w:rPr>
            </w:pPr>
            <w:r w:rsidRPr="007A4424">
              <w:rPr>
                <w:rFonts w:cstheme="minorHAnsi"/>
                <w:iCs/>
                <w:color w:val="000000"/>
                <w:lang w:val="en-GB"/>
              </w:rPr>
              <w:t>% OS</w:t>
            </w:r>
          </w:p>
        </w:tc>
        <w:tc>
          <w:tcPr>
            <w:tcW w:w="718" w:type="dxa"/>
            <w:tcBorders>
              <w:top w:val="single" w:sz="4" w:space="0" w:color="auto"/>
              <w:left w:val="nil"/>
              <w:bottom w:val="single" w:sz="4" w:space="0" w:color="auto"/>
              <w:right w:val="nil"/>
            </w:tcBorders>
            <w:vAlign w:val="center"/>
          </w:tcPr>
          <w:p w14:paraId="583F34E9" w14:textId="77777777" w:rsidR="007A24AB" w:rsidRPr="007A4424" w:rsidRDefault="007A24AB" w:rsidP="00ED1413">
            <w:pPr>
              <w:rPr>
                <w:rFonts w:cstheme="minorHAnsi"/>
                <w:iCs/>
                <w:color w:val="000000"/>
                <w:lang w:val="en-GB"/>
              </w:rPr>
            </w:pPr>
            <w:r w:rsidRPr="007A4424">
              <w:rPr>
                <w:rFonts w:cstheme="minorHAnsi"/>
                <w:iCs/>
                <w:color w:val="000000"/>
                <w:lang w:val="en-GB"/>
              </w:rPr>
              <w:t>% ST</w:t>
            </w:r>
          </w:p>
        </w:tc>
      </w:tr>
      <w:tr w:rsidR="007A24AB" w:rsidRPr="00745EDE" w14:paraId="383FC507" w14:textId="77777777" w:rsidTr="00105DE0">
        <w:trPr>
          <w:trHeight w:val="385"/>
        </w:trPr>
        <w:tc>
          <w:tcPr>
            <w:tcW w:w="1045" w:type="dxa"/>
            <w:vMerge w:val="restart"/>
            <w:tcBorders>
              <w:top w:val="single" w:sz="4" w:space="0" w:color="auto"/>
              <w:left w:val="nil"/>
              <w:bottom w:val="nil"/>
              <w:right w:val="nil"/>
            </w:tcBorders>
            <w:vAlign w:val="center"/>
          </w:tcPr>
          <w:p w14:paraId="50DD76FF" w14:textId="77777777" w:rsidR="007A24AB" w:rsidRPr="00745EDE" w:rsidRDefault="007A24AB" w:rsidP="00ED1413">
            <w:pPr>
              <w:rPr>
                <w:rFonts w:cstheme="minorHAnsi"/>
                <w:lang w:val="en-GB"/>
              </w:rPr>
            </w:pPr>
            <w:bookmarkStart w:id="2" w:name="_GoBack" w:colFirst="8" w:colLast="8"/>
            <w:r w:rsidRPr="00745EDE">
              <w:rPr>
                <w:rFonts w:ascii="Calibri" w:hAnsi="Calibri" w:cs="Calibri"/>
                <w:color w:val="000000"/>
              </w:rPr>
              <w:t>High</w:t>
            </w:r>
          </w:p>
          <w:p w14:paraId="5B2AE93B" w14:textId="77777777" w:rsidR="007A24AB" w:rsidRPr="00745EDE" w:rsidRDefault="007A24AB" w:rsidP="00ED1413">
            <w:pPr>
              <w:rPr>
                <w:rFonts w:cstheme="minorHAnsi"/>
                <w:lang w:val="en-GB"/>
              </w:rPr>
            </w:pPr>
          </w:p>
        </w:tc>
        <w:tc>
          <w:tcPr>
            <w:tcW w:w="971" w:type="dxa"/>
            <w:vMerge w:val="restart"/>
            <w:tcBorders>
              <w:top w:val="single" w:sz="4" w:space="0" w:color="auto"/>
              <w:left w:val="nil"/>
              <w:bottom w:val="nil"/>
              <w:right w:val="nil"/>
            </w:tcBorders>
            <w:vAlign w:val="center"/>
          </w:tcPr>
          <w:p w14:paraId="1842590C" w14:textId="77777777" w:rsidR="007A24AB" w:rsidRPr="00745EDE" w:rsidRDefault="007A24AB" w:rsidP="00ED1413">
            <w:pPr>
              <w:rPr>
                <w:rFonts w:cstheme="minorHAnsi"/>
                <w:lang w:val="en-GB"/>
              </w:rPr>
            </w:pPr>
            <w:r w:rsidRPr="00745EDE">
              <w:rPr>
                <w:rFonts w:ascii="Calibri" w:hAnsi="Calibri" w:cs="Calibri"/>
                <w:color w:val="000000"/>
              </w:rPr>
              <w:t>Spring</w:t>
            </w:r>
          </w:p>
        </w:tc>
        <w:tc>
          <w:tcPr>
            <w:tcW w:w="1301" w:type="dxa"/>
            <w:tcBorders>
              <w:top w:val="single" w:sz="4" w:space="0" w:color="auto"/>
              <w:left w:val="nil"/>
              <w:bottom w:val="nil"/>
              <w:right w:val="nil"/>
            </w:tcBorders>
            <w:vAlign w:val="center"/>
          </w:tcPr>
          <w:p w14:paraId="445EE851" w14:textId="77777777" w:rsidR="007A24AB" w:rsidRPr="00745EDE" w:rsidRDefault="007A24AB" w:rsidP="00ED1413">
            <w:pPr>
              <w:rPr>
                <w:rFonts w:cstheme="minorHAnsi"/>
                <w:lang w:val="en-GB"/>
              </w:rPr>
            </w:pPr>
            <w:r w:rsidRPr="00745EDE">
              <w:rPr>
                <w:rFonts w:ascii="Calibri" w:hAnsi="Calibri" w:cs="Calibri"/>
                <w:color w:val="000000"/>
              </w:rPr>
              <w:t>Positive</w:t>
            </w:r>
          </w:p>
        </w:tc>
        <w:tc>
          <w:tcPr>
            <w:tcW w:w="1500" w:type="dxa"/>
            <w:tcBorders>
              <w:top w:val="single" w:sz="4" w:space="0" w:color="auto"/>
              <w:left w:val="nil"/>
              <w:bottom w:val="nil"/>
              <w:right w:val="nil"/>
            </w:tcBorders>
            <w:vAlign w:val="bottom"/>
          </w:tcPr>
          <w:p w14:paraId="080345CB" w14:textId="5F6C7043" w:rsidR="007A24AB" w:rsidRPr="00745EDE" w:rsidRDefault="007A24AB" w:rsidP="00ED1413">
            <w:pPr>
              <w:jc w:val="right"/>
              <w:rPr>
                <w:rFonts w:ascii="Calibri" w:hAnsi="Calibri" w:cs="Calibri"/>
                <w:color w:val="000000"/>
              </w:rPr>
            </w:pPr>
            <w:r>
              <w:rPr>
                <w:rFonts w:ascii="Calibri" w:hAnsi="Calibri" w:cs="Calibri"/>
                <w:color w:val="000000"/>
              </w:rPr>
              <w:t>0.082</w:t>
            </w:r>
          </w:p>
        </w:tc>
        <w:tc>
          <w:tcPr>
            <w:tcW w:w="1416" w:type="dxa"/>
            <w:tcBorders>
              <w:top w:val="single" w:sz="4" w:space="0" w:color="auto"/>
              <w:left w:val="nil"/>
              <w:bottom w:val="nil"/>
              <w:right w:val="nil"/>
            </w:tcBorders>
            <w:vAlign w:val="bottom"/>
          </w:tcPr>
          <w:p w14:paraId="00993279" w14:textId="5E1B9779" w:rsidR="007A24AB" w:rsidRPr="00745EDE" w:rsidRDefault="007A24AB" w:rsidP="00ED1413">
            <w:pPr>
              <w:jc w:val="right"/>
              <w:rPr>
                <w:rFonts w:cstheme="minorHAnsi"/>
                <w:lang w:val="en-GB"/>
              </w:rPr>
            </w:pPr>
            <w:r>
              <w:rPr>
                <w:rFonts w:ascii="Calibri" w:hAnsi="Calibri" w:cs="Calibri"/>
                <w:color w:val="000000"/>
              </w:rPr>
              <w:t>0.099</w:t>
            </w:r>
          </w:p>
        </w:tc>
        <w:tc>
          <w:tcPr>
            <w:tcW w:w="1417" w:type="dxa"/>
            <w:tcBorders>
              <w:top w:val="single" w:sz="4" w:space="0" w:color="auto"/>
              <w:left w:val="nil"/>
              <w:bottom w:val="nil"/>
              <w:right w:val="nil"/>
            </w:tcBorders>
            <w:vAlign w:val="bottom"/>
          </w:tcPr>
          <w:p w14:paraId="10320881" w14:textId="638EF4B1" w:rsidR="007A24AB" w:rsidRPr="00745EDE" w:rsidRDefault="007A24AB" w:rsidP="00ED1413">
            <w:pPr>
              <w:jc w:val="right"/>
              <w:rPr>
                <w:rFonts w:cstheme="minorHAnsi"/>
                <w:lang w:val="en-GB"/>
              </w:rPr>
            </w:pPr>
            <w:r>
              <w:rPr>
                <w:rFonts w:ascii="Calibri" w:hAnsi="Calibri" w:cs="Calibri"/>
                <w:color w:val="000000"/>
              </w:rPr>
              <w:t>-0.017</w:t>
            </w:r>
          </w:p>
        </w:tc>
        <w:tc>
          <w:tcPr>
            <w:tcW w:w="985" w:type="dxa"/>
            <w:tcBorders>
              <w:top w:val="single" w:sz="4" w:space="0" w:color="auto"/>
              <w:left w:val="nil"/>
              <w:bottom w:val="nil"/>
              <w:right w:val="nil"/>
            </w:tcBorders>
            <w:vAlign w:val="bottom"/>
          </w:tcPr>
          <w:p w14:paraId="6A7CE759" w14:textId="7E4E0E2D" w:rsidR="007A24AB" w:rsidRPr="00745EDE" w:rsidRDefault="007A24AB" w:rsidP="00ED1413">
            <w:pPr>
              <w:jc w:val="right"/>
              <w:rPr>
                <w:rFonts w:cstheme="minorHAnsi"/>
                <w:lang w:val="en-GB"/>
              </w:rPr>
            </w:pPr>
            <w:r>
              <w:rPr>
                <w:rFonts w:ascii="Calibri" w:hAnsi="Calibri" w:cs="Calibri"/>
                <w:color w:val="000000"/>
              </w:rPr>
              <w:t>-0.475</w:t>
            </w:r>
          </w:p>
        </w:tc>
        <w:tc>
          <w:tcPr>
            <w:tcW w:w="863" w:type="dxa"/>
            <w:tcBorders>
              <w:top w:val="single" w:sz="4" w:space="0" w:color="auto"/>
              <w:left w:val="nil"/>
              <w:bottom w:val="nil"/>
              <w:right w:val="nil"/>
            </w:tcBorders>
            <w:vAlign w:val="bottom"/>
          </w:tcPr>
          <w:p w14:paraId="54C4264C" w14:textId="1382D96C" w:rsidR="007A24AB" w:rsidRPr="00745EDE" w:rsidRDefault="007A24AB" w:rsidP="00ED1413">
            <w:pPr>
              <w:jc w:val="right"/>
              <w:rPr>
                <w:rFonts w:cstheme="minorHAnsi"/>
                <w:lang w:val="en-GB"/>
              </w:rPr>
            </w:pPr>
            <w:r>
              <w:rPr>
                <w:rFonts w:ascii="Calibri" w:hAnsi="Calibri" w:cs="Calibri"/>
                <w:color w:val="000000"/>
              </w:rPr>
              <w:t>0.635</w:t>
            </w:r>
          </w:p>
        </w:tc>
        <w:tc>
          <w:tcPr>
            <w:tcW w:w="1559" w:type="dxa"/>
            <w:tcBorders>
              <w:top w:val="single" w:sz="4" w:space="0" w:color="auto"/>
              <w:left w:val="nil"/>
              <w:bottom w:val="nil"/>
              <w:right w:val="nil"/>
            </w:tcBorders>
            <w:vAlign w:val="center"/>
          </w:tcPr>
          <w:p w14:paraId="13DFA730" w14:textId="483A85F8" w:rsidR="007A24AB" w:rsidRDefault="007A24AB" w:rsidP="00105DE0">
            <w:pPr>
              <w:jc w:val="right"/>
              <w:rPr>
                <w:rFonts w:ascii="Calibri" w:hAnsi="Calibri" w:cs="Calibri"/>
                <w:color w:val="000000"/>
              </w:rPr>
            </w:pPr>
            <w:r>
              <w:rPr>
                <w:rFonts w:ascii="Calibri" w:hAnsi="Calibri" w:cs="Calibri"/>
                <w:color w:val="000000"/>
              </w:rPr>
              <w:t>None</w:t>
            </w:r>
          </w:p>
        </w:tc>
        <w:tc>
          <w:tcPr>
            <w:tcW w:w="732" w:type="dxa"/>
            <w:tcBorders>
              <w:top w:val="single" w:sz="4" w:space="0" w:color="auto"/>
              <w:left w:val="nil"/>
              <w:bottom w:val="nil"/>
              <w:right w:val="nil"/>
            </w:tcBorders>
            <w:vAlign w:val="bottom"/>
          </w:tcPr>
          <w:p w14:paraId="03FE156B" w14:textId="033E9B7C" w:rsidR="007A24AB" w:rsidRPr="00745EDE" w:rsidRDefault="007A24AB" w:rsidP="00ED1413">
            <w:pPr>
              <w:jc w:val="right"/>
              <w:rPr>
                <w:rFonts w:cstheme="minorHAnsi"/>
                <w:lang w:val="en-GB"/>
              </w:rPr>
            </w:pPr>
            <w:r>
              <w:rPr>
                <w:rFonts w:ascii="Calibri" w:hAnsi="Calibri" w:cs="Calibri"/>
                <w:color w:val="000000"/>
              </w:rPr>
              <w:t>0.719</w:t>
            </w:r>
          </w:p>
        </w:tc>
        <w:tc>
          <w:tcPr>
            <w:tcW w:w="718" w:type="dxa"/>
            <w:tcBorders>
              <w:top w:val="single" w:sz="4" w:space="0" w:color="auto"/>
              <w:left w:val="nil"/>
              <w:bottom w:val="nil"/>
              <w:right w:val="nil"/>
            </w:tcBorders>
            <w:vAlign w:val="bottom"/>
          </w:tcPr>
          <w:p w14:paraId="45885B40" w14:textId="148D6B7A" w:rsidR="007A24AB" w:rsidRPr="00745EDE" w:rsidRDefault="007A24AB" w:rsidP="00ED1413">
            <w:pPr>
              <w:jc w:val="right"/>
              <w:rPr>
                <w:rFonts w:cstheme="minorHAnsi"/>
                <w:lang w:val="en-GB"/>
              </w:rPr>
            </w:pPr>
            <w:r>
              <w:rPr>
                <w:rFonts w:ascii="Calibri" w:hAnsi="Calibri" w:cs="Calibri"/>
                <w:color w:val="000000"/>
              </w:rPr>
              <w:t>0.234</w:t>
            </w:r>
          </w:p>
        </w:tc>
        <w:tc>
          <w:tcPr>
            <w:tcW w:w="718" w:type="dxa"/>
            <w:tcBorders>
              <w:top w:val="single" w:sz="4" w:space="0" w:color="auto"/>
              <w:left w:val="nil"/>
              <w:bottom w:val="nil"/>
              <w:right w:val="nil"/>
            </w:tcBorders>
            <w:vAlign w:val="bottom"/>
          </w:tcPr>
          <w:p w14:paraId="1B2174A1" w14:textId="1060E789" w:rsidR="007A24AB" w:rsidRPr="00745EDE" w:rsidRDefault="007A24AB" w:rsidP="00ED1413">
            <w:pPr>
              <w:jc w:val="right"/>
              <w:rPr>
                <w:rFonts w:cstheme="minorHAnsi"/>
                <w:lang w:val="en-GB"/>
              </w:rPr>
            </w:pPr>
            <w:r>
              <w:rPr>
                <w:rFonts w:ascii="Calibri" w:hAnsi="Calibri" w:cs="Calibri"/>
                <w:color w:val="000000"/>
              </w:rPr>
              <w:t>0.484</w:t>
            </w:r>
          </w:p>
        </w:tc>
        <w:tc>
          <w:tcPr>
            <w:tcW w:w="735" w:type="dxa"/>
            <w:tcBorders>
              <w:top w:val="single" w:sz="4" w:space="0" w:color="auto"/>
              <w:left w:val="nil"/>
              <w:bottom w:val="nil"/>
              <w:right w:val="nil"/>
            </w:tcBorders>
            <w:vAlign w:val="bottom"/>
          </w:tcPr>
          <w:p w14:paraId="6D83F7D0" w14:textId="709F3FCB" w:rsidR="007A24AB" w:rsidRPr="00745EDE" w:rsidRDefault="007A24AB" w:rsidP="00ED1413">
            <w:pPr>
              <w:jc w:val="right"/>
              <w:rPr>
                <w:rFonts w:cstheme="minorHAnsi"/>
                <w:lang w:val="en-GB"/>
              </w:rPr>
            </w:pPr>
            <w:r>
              <w:rPr>
                <w:rFonts w:ascii="Calibri" w:hAnsi="Calibri" w:cs="Calibri"/>
                <w:color w:val="000000"/>
              </w:rPr>
              <w:t>32.6</w:t>
            </w:r>
          </w:p>
        </w:tc>
        <w:tc>
          <w:tcPr>
            <w:tcW w:w="718" w:type="dxa"/>
            <w:tcBorders>
              <w:top w:val="single" w:sz="4" w:space="0" w:color="auto"/>
              <w:left w:val="nil"/>
              <w:bottom w:val="nil"/>
              <w:right w:val="nil"/>
            </w:tcBorders>
            <w:vAlign w:val="bottom"/>
          </w:tcPr>
          <w:p w14:paraId="7AC6D0A8" w14:textId="285F4476" w:rsidR="007A24AB" w:rsidRPr="00745EDE" w:rsidRDefault="007A24AB" w:rsidP="00ED1413">
            <w:pPr>
              <w:jc w:val="right"/>
              <w:rPr>
                <w:rFonts w:cstheme="minorHAnsi"/>
                <w:lang w:val="en-GB"/>
              </w:rPr>
            </w:pPr>
            <w:r>
              <w:rPr>
                <w:rFonts w:ascii="Calibri" w:hAnsi="Calibri" w:cs="Calibri"/>
                <w:color w:val="000000"/>
              </w:rPr>
              <w:t>67.4</w:t>
            </w:r>
          </w:p>
        </w:tc>
      </w:tr>
      <w:tr w:rsidR="007A24AB" w:rsidRPr="00745EDE" w14:paraId="0270CC04" w14:textId="77777777" w:rsidTr="00105DE0">
        <w:trPr>
          <w:trHeight w:val="385"/>
        </w:trPr>
        <w:tc>
          <w:tcPr>
            <w:tcW w:w="1045" w:type="dxa"/>
            <w:vMerge/>
            <w:tcBorders>
              <w:top w:val="nil"/>
              <w:left w:val="nil"/>
              <w:bottom w:val="nil"/>
              <w:right w:val="nil"/>
            </w:tcBorders>
            <w:vAlign w:val="center"/>
          </w:tcPr>
          <w:p w14:paraId="01766B19" w14:textId="77777777" w:rsidR="007A24AB" w:rsidRPr="00745EDE" w:rsidRDefault="007A24AB" w:rsidP="00ED1413">
            <w:pPr>
              <w:rPr>
                <w:rFonts w:cstheme="minorHAnsi"/>
                <w:lang w:val="en-GB"/>
              </w:rPr>
            </w:pPr>
          </w:p>
        </w:tc>
        <w:tc>
          <w:tcPr>
            <w:tcW w:w="971" w:type="dxa"/>
            <w:vMerge/>
            <w:tcBorders>
              <w:top w:val="nil"/>
              <w:left w:val="nil"/>
              <w:bottom w:val="nil"/>
              <w:right w:val="nil"/>
            </w:tcBorders>
            <w:vAlign w:val="center"/>
          </w:tcPr>
          <w:p w14:paraId="36F7517C" w14:textId="77777777" w:rsidR="007A24AB" w:rsidRPr="00745EDE" w:rsidRDefault="007A24AB" w:rsidP="00ED1413">
            <w:pPr>
              <w:rPr>
                <w:rFonts w:cstheme="minorHAnsi"/>
                <w:lang w:val="en-GB"/>
              </w:rPr>
            </w:pPr>
          </w:p>
        </w:tc>
        <w:tc>
          <w:tcPr>
            <w:tcW w:w="1301" w:type="dxa"/>
            <w:tcBorders>
              <w:top w:val="nil"/>
              <w:left w:val="nil"/>
              <w:bottom w:val="nil"/>
              <w:right w:val="nil"/>
            </w:tcBorders>
            <w:vAlign w:val="center"/>
          </w:tcPr>
          <w:p w14:paraId="48FDCCC0" w14:textId="77777777" w:rsidR="007A24AB" w:rsidRPr="00745EDE" w:rsidRDefault="007A24AB" w:rsidP="00ED1413">
            <w:pPr>
              <w:rPr>
                <w:rFonts w:cstheme="minorHAnsi"/>
                <w:lang w:val="en-GB"/>
              </w:rPr>
            </w:pPr>
            <w:r w:rsidRPr="00745EDE">
              <w:rPr>
                <w:rFonts w:ascii="Calibri" w:hAnsi="Calibri" w:cs="Calibri"/>
                <w:color w:val="000000"/>
              </w:rPr>
              <w:t>Negative</w:t>
            </w:r>
          </w:p>
        </w:tc>
        <w:tc>
          <w:tcPr>
            <w:tcW w:w="1500" w:type="dxa"/>
            <w:tcBorders>
              <w:top w:val="nil"/>
              <w:left w:val="nil"/>
              <w:bottom w:val="nil"/>
              <w:right w:val="nil"/>
            </w:tcBorders>
            <w:vAlign w:val="bottom"/>
          </w:tcPr>
          <w:p w14:paraId="4BA4CAB9" w14:textId="6AB408FA" w:rsidR="007A24AB" w:rsidRPr="00745EDE" w:rsidRDefault="007A24AB" w:rsidP="00ED1413">
            <w:pPr>
              <w:jc w:val="right"/>
              <w:rPr>
                <w:rFonts w:ascii="Calibri" w:hAnsi="Calibri" w:cs="Calibri"/>
                <w:color w:val="000000"/>
              </w:rPr>
            </w:pPr>
            <w:r>
              <w:rPr>
                <w:rFonts w:ascii="Calibri" w:hAnsi="Calibri" w:cs="Calibri"/>
                <w:color w:val="000000"/>
              </w:rPr>
              <w:t>0.124</w:t>
            </w:r>
          </w:p>
        </w:tc>
        <w:tc>
          <w:tcPr>
            <w:tcW w:w="1416" w:type="dxa"/>
            <w:tcBorders>
              <w:top w:val="nil"/>
              <w:left w:val="nil"/>
              <w:bottom w:val="nil"/>
              <w:right w:val="nil"/>
            </w:tcBorders>
            <w:vAlign w:val="bottom"/>
          </w:tcPr>
          <w:p w14:paraId="0C020768" w14:textId="17C94241" w:rsidR="007A24AB" w:rsidRPr="00745EDE" w:rsidRDefault="007A24AB" w:rsidP="00ED1413">
            <w:pPr>
              <w:jc w:val="right"/>
              <w:rPr>
                <w:rFonts w:cstheme="minorHAnsi"/>
                <w:lang w:val="en-GB"/>
              </w:rPr>
            </w:pPr>
            <w:r>
              <w:rPr>
                <w:rFonts w:ascii="Calibri" w:hAnsi="Calibri" w:cs="Calibri"/>
                <w:color w:val="000000"/>
              </w:rPr>
              <w:t>0.085</w:t>
            </w:r>
          </w:p>
        </w:tc>
        <w:tc>
          <w:tcPr>
            <w:tcW w:w="1417" w:type="dxa"/>
            <w:tcBorders>
              <w:top w:val="nil"/>
              <w:left w:val="nil"/>
              <w:bottom w:val="nil"/>
              <w:right w:val="nil"/>
            </w:tcBorders>
            <w:vAlign w:val="bottom"/>
          </w:tcPr>
          <w:p w14:paraId="44E2DF59" w14:textId="1EFF6C84" w:rsidR="007A24AB" w:rsidRPr="00745EDE" w:rsidRDefault="007A24AB" w:rsidP="00ED1413">
            <w:pPr>
              <w:jc w:val="right"/>
              <w:rPr>
                <w:rFonts w:cstheme="minorHAnsi"/>
                <w:lang w:val="en-GB"/>
              </w:rPr>
            </w:pPr>
            <w:r>
              <w:rPr>
                <w:rFonts w:ascii="Calibri" w:hAnsi="Calibri" w:cs="Calibri"/>
                <w:color w:val="000000"/>
              </w:rPr>
              <w:t>0.040</w:t>
            </w:r>
          </w:p>
        </w:tc>
        <w:tc>
          <w:tcPr>
            <w:tcW w:w="985" w:type="dxa"/>
            <w:tcBorders>
              <w:top w:val="nil"/>
              <w:left w:val="nil"/>
              <w:bottom w:val="nil"/>
              <w:right w:val="nil"/>
            </w:tcBorders>
            <w:vAlign w:val="bottom"/>
          </w:tcPr>
          <w:p w14:paraId="4E9F2682" w14:textId="47F2C092" w:rsidR="007A24AB" w:rsidRPr="00745EDE" w:rsidRDefault="007A24AB" w:rsidP="00ED1413">
            <w:pPr>
              <w:jc w:val="right"/>
              <w:rPr>
                <w:rFonts w:cstheme="minorHAnsi"/>
                <w:lang w:val="en-GB"/>
              </w:rPr>
            </w:pPr>
            <w:r>
              <w:rPr>
                <w:rFonts w:ascii="Calibri" w:hAnsi="Calibri" w:cs="Calibri"/>
                <w:color w:val="000000"/>
              </w:rPr>
              <w:t>1.201</w:t>
            </w:r>
          </w:p>
        </w:tc>
        <w:tc>
          <w:tcPr>
            <w:tcW w:w="863" w:type="dxa"/>
            <w:tcBorders>
              <w:top w:val="nil"/>
              <w:left w:val="nil"/>
              <w:bottom w:val="nil"/>
              <w:right w:val="nil"/>
            </w:tcBorders>
            <w:vAlign w:val="bottom"/>
          </w:tcPr>
          <w:p w14:paraId="4A952683" w14:textId="46D278DB" w:rsidR="007A24AB" w:rsidRPr="00DC6175" w:rsidRDefault="007A24AB" w:rsidP="00ED1413">
            <w:pPr>
              <w:jc w:val="right"/>
              <w:rPr>
                <w:rFonts w:cstheme="minorHAnsi"/>
                <w:b/>
                <w:lang w:val="en-GB"/>
              </w:rPr>
            </w:pPr>
            <w:r>
              <w:rPr>
                <w:rFonts w:ascii="Calibri" w:hAnsi="Calibri" w:cs="Calibri"/>
                <w:color w:val="000000"/>
              </w:rPr>
              <w:t>0.230</w:t>
            </w:r>
          </w:p>
        </w:tc>
        <w:tc>
          <w:tcPr>
            <w:tcW w:w="1559" w:type="dxa"/>
            <w:tcBorders>
              <w:top w:val="nil"/>
              <w:left w:val="nil"/>
              <w:bottom w:val="nil"/>
              <w:right w:val="nil"/>
            </w:tcBorders>
            <w:vAlign w:val="center"/>
          </w:tcPr>
          <w:p w14:paraId="35B6FD3D" w14:textId="75D7D297" w:rsidR="007A24AB" w:rsidRDefault="007A24AB" w:rsidP="00105DE0">
            <w:pPr>
              <w:jc w:val="right"/>
              <w:rPr>
                <w:rFonts w:ascii="Calibri" w:hAnsi="Calibri" w:cs="Calibri"/>
                <w:color w:val="000000"/>
              </w:rPr>
            </w:pPr>
            <w:r>
              <w:rPr>
                <w:rFonts w:ascii="Calibri" w:hAnsi="Calibri" w:cs="Calibri"/>
                <w:color w:val="000000"/>
              </w:rPr>
              <w:t>None</w:t>
            </w:r>
          </w:p>
        </w:tc>
        <w:tc>
          <w:tcPr>
            <w:tcW w:w="732" w:type="dxa"/>
            <w:tcBorders>
              <w:top w:val="nil"/>
              <w:left w:val="nil"/>
              <w:bottom w:val="nil"/>
              <w:right w:val="nil"/>
            </w:tcBorders>
            <w:vAlign w:val="bottom"/>
          </w:tcPr>
          <w:p w14:paraId="56F34EE6" w14:textId="061D8654" w:rsidR="007A24AB" w:rsidRPr="00745EDE" w:rsidRDefault="007A24AB" w:rsidP="00ED1413">
            <w:pPr>
              <w:jc w:val="right"/>
              <w:rPr>
                <w:rFonts w:cstheme="minorHAnsi"/>
                <w:lang w:val="en-GB"/>
              </w:rPr>
            </w:pPr>
            <w:r>
              <w:rPr>
                <w:rFonts w:ascii="Calibri" w:hAnsi="Calibri" w:cs="Calibri"/>
                <w:color w:val="000000"/>
              </w:rPr>
              <w:t>0.676</w:t>
            </w:r>
          </w:p>
        </w:tc>
        <w:tc>
          <w:tcPr>
            <w:tcW w:w="718" w:type="dxa"/>
            <w:tcBorders>
              <w:top w:val="nil"/>
              <w:left w:val="nil"/>
              <w:bottom w:val="nil"/>
              <w:right w:val="nil"/>
            </w:tcBorders>
            <w:vAlign w:val="bottom"/>
          </w:tcPr>
          <w:p w14:paraId="4F26A931" w14:textId="4740F97C" w:rsidR="007A24AB" w:rsidRPr="00745EDE" w:rsidRDefault="007A24AB" w:rsidP="00ED1413">
            <w:pPr>
              <w:jc w:val="right"/>
              <w:rPr>
                <w:rFonts w:cstheme="minorHAnsi"/>
                <w:lang w:val="en-GB"/>
              </w:rPr>
            </w:pPr>
            <w:r>
              <w:rPr>
                <w:rFonts w:ascii="Calibri" w:hAnsi="Calibri" w:cs="Calibri"/>
                <w:color w:val="000000"/>
              </w:rPr>
              <w:t>0.203</w:t>
            </w:r>
          </w:p>
        </w:tc>
        <w:tc>
          <w:tcPr>
            <w:tcW w:w="718" w:type="dxa"/>
            <w:tcBorders>
              <w:top w:val="nil"/>
              <w:left w:val="nil"/>
              <w:bottom w:val="nil"/>
              <w:right w:val="nil"/>
            </w:tcBorders>
            <w:vAlign w:val="bottom"/>
          </w:tcPr>
          <w:p w14:paraId="19359C43" w14:textId="22AFF486" w:rsidR="007A24AB" w:rsidRPr="00745EDE" w:rsidRDefault="007A24AB" w:rsidP="00ED1413">
            <w:pPr>
              <w:jc w:val="right"/>
              <w:rPr>
                <w:rFonts w:cstheme="minorHAnsi"/>
                <w:lang w:val="en-GB"/>
              </w:rPr>
            </w:pPr>
            <w:r>
              <w:rPr>
                <w:rFonts w:ascii="Calibri" w:hAnsi="Calibri" w:cs="Calibri"/>
                <w:color w:val="000000"/>
              </w:rPr>
              <w:t>0.473</w:t>
            </w:r>
          </w:p>
        </w:tc>
        <w:tc>
          <w:tcPr>
            <w:tcW w:w="735" w:type="dxa"/>
            <w:tcBorders>
              <w:top w:val="nil"/>
              <w:left w:val="nil"/>
              <w:bottom w:val="nil"/>
              <w:right w:val="nil"/>
            </w:tcBorders>
            <w:vAlign w:val="bottom"/>
          </w:tcPr>
          <w:p w14:paraId="38B8798D" w14:textId="5344706D" w:rsidR="007A24AB" w:rsidRPr="00745EDE" w:rsidRDefault="007A24AB" w:rsidP="00ED1413">
            <w:pPr>
              <w:jc w:val="right"/>
              <w:rPr>
                <w:rFonts w:cstheme="minorHAnsi"/>
                <w:lang w:val="en-GB"/>
              </w:rPr>
            </w:pPr>
            <w:r>
              <w:rPr>
                <w:rFonts w:ascii="Calibri" w:hAnsi="Calibri" w:cs="Calibri"/>
                <w:color w:val="000000"/>
              </w:rPr>
              <w:t>30.0</w:t>
            </w:r>
          </w:p>
        </w:tc>
        <w:tc>
          <w:tcPr>
            <w:tcW w:w="718" w:type="dxa"/>
            <w:tcBorders>
              <w:top w:val="nil"/>
              <w:left w:val="nil"/>
              <w:bottom w:val="nil"/>
              <w:right w:val="nil"/>
            </w:tcBorders>
            <w:vAlign w:val="bottom"/>
          </w:tcPr>
          <w:p w14:paraId="181BED71" w14:textId="0399E4D6" w:rsidR="007A24AB" w:rsidRPr="00745EDE" w:rsidRDefault="007A24AB" w:rsidP="00ED1413">
            <w:pPr>
              <w:jc w:val="right"/>
              <w:rPr>
                <w:rFonts w:cstheme="minorHAnsi"/>
                <w:lang w:val="en-GB"/>
              </w:rPr>
            </w:pPr>
            <w:r>
              <w:rPr>
                <w:rFonts w:ascii="Calibri" w:hAnsi="Calibri" w:cs="Calibri"/>
                <w:color w:val="000000"/>
              </w:rPr>
              <w:t>70.0</w:t>
            </w:r>
          </w:p>
        </w:tc>
      </w:tr>
      <w:tr w:rsidR="007A24AB" w:rsidRPr="00745EDE" w14:paraId="27857CE9" w14:textId="77777777" w:rsidTr="00105DE0">
        <w:trPr>
          <w:trHeight w:val="408"/>
        </w:trPr>
        <w:tc>
          <w:tcPr>
            <w:tcW w:w="1045" w:type="dxa"/>
            <w:vMerge/>
            <w:tcBorders>
              <w:top w:val="nil"/>
              <w:left w:val="nil"/>
              <w:bottom w:val="nil"/>
              <w:right w:val="nil"/>
            </w:tcBorders>
            <w:vAlign w:val="center"/>
          </w:tcPr>
          <w:p w14:paraId="3C4F5F43" w14:textId="77777777" w:rsidR="007A24AB" w:rsidRPr="00745EDE" w:rsidRDefault="007A24AB" w:rsidP="00ED1413">
            <w:pPr>
              <w:rPr>
                <w:rFonts w:cstheme="minorHAnsi"/>
                <w:lang w:val="en-GB"/>
              </w:rPr>
            </w:pPr>
          </w:p>
        </w:tc>
        <w:tc>
          <w:tcPr>
            <w:tcW w:w="971" w:type="dxa"/>
            <w:vMerge w:val="restart"/>
            <w:tcBorders>
              <w:top w:val="nil"/>
              <w:left w:val="nil"/>
              <w:bottom w:val="nil"/>
              <w:right w:val="nil"/>
            </w:tcBorders>
            <w:vAlign w:val="center"/>
          </w:tcPr>
          <w:p w14:paraId="4C0674D1" w14:textId="77777777" w:rsidR="007A24AB" w:rsidRPr="00745EDE" w:rsidRDefault="007A24AB" w:rsidP="00ED1413">
            <w:pPr>
              <w:rPr>
                <w:rFonts w:cstheme="minorHAnsi"/>
                <w:lang w:val="en-GB"/>
              </w:rPr>
            </w:pPr>
            <w:r w:rsidRPr="00745EDE">
              <w:rPr>
                <w:rFonts w:ascii="Calibri" w:hAnsi="Calibri" w:cs="Calibri"/>
                <w:color w:val="000000"/>
              </w:rPr>
              <w:t>Summer</w:t>
            </w:r>
          </w:p>
        </w:tc>
        <w:tc>
          <w:tcPr>
            <w:tcW w:w="1301" w:type="dxa"/>
            <w:tcBorders>
              <w:top w:val="nil"/>
              <w:left w:val="nil"/>
              <w:bottom w:val="nil"/>
              <w:right w:val="nil"/>
            </w:tcBorders>
            <w:vAlign w:val="center"/>
          </w:tcPr>
          <w:p w14:paraId="2EBC60DA" w14:textId="77777777" w:rsidR="007A24AB" w:rsidRPr="00745EDE" w:rsidRDefault="007A24AB" w:rsidP="00ED1413">
            <w:pPr>
              <w:rPr>
                <w:rFonts w:cstheme="minorHAnsi"/>
                <w:lang w:val="en-GB"/>
              </w:rPr>
            </w:pPr>
            <w:r w:rsidRPr="00745EDE">
              <w:rPr>
                <w:rFonts w:ascii="Calibri" w:hAnsi="Calibri" w:cs="Calibri"/>
                <w:color w:val="000000"/>
              </w:rPr>
              <w:t>Positive</w:t>
            </w:r>
          </w:p>
        </w:tc>
        <w:tc>
          <w:tcPr>
            <w:tcW w:w="1500" w:type="dxa"/>
            <w:tcBorders>
              <w:top w:val="nil"/>
              <w:left w:val="nil"/>
              <w:bottom w:val="nil"/>
              <w:right w:val="nil"/>
            </w:tcBorders>
            <w:vAlign w:val="bottom"/>
          </w:tcPr>
          <w:p w14:paraId="0BDC4664" w14:textId="488AA383" w:rsidR="007A24AB" w:rsidRPr="00745EDE" w:rsidRDefault="007A24AB" w:rsidP="00ED1413">
            <w:pPr>
              <w:jc w:val="right"/>
              <w:rPr>
                <w:rFonts w:ascii="Calibri" w:hAnsi="Calibri" w:cs="Calibri"/>
                <w:color w:val="000000"/>
              </w:rPr>
            </w:pPr>
            <w:r>
              <w:rPr>
                <w:rFonts w:ascii="Calibri" w:hAnsi="Calibri" w:cs="Calibri"/>
                <w:color w:val="000000"/>
              </w:rPr>
              <w:t>0.076</w:t>
            </w:r>
          </w:p>
        </w:tc>
        <w:tc>
          <w:tcPr>
            <w:tcW w:w="1416" w:type="dxa"/>
            <w:tcBorders>
              <w:top w:val="nil"/>
              <w:left w:val="nil"/>
              <w:bottom w:val="nil"/>
              <w:right w:val="nil"/>
            </w:tcBorders>
            <w:vAlign w:val="bottom"/>
          </w:tcPr>
          <w:p w14:paraId="1C8530D7" w14:textId="09AFB368" w:rsidR="007A24AB" w:rsidRPr="00745EDE" w:rsidRDefault="007A24AB" w:rsidP="00ED1413">
            <w:pPr>
              <w:jc w:val="right"/>
              <w:rPr>
                <w:rFonts w:cstheme="minorHAnsi"/>
                <w:lang w:val="en-GB"/>
              </w:rPr>
            </w:pPr>
            <w:r>
              <w:rPr>
                <w:rFonts w:ascii="Calibri" w:hAnsi="Calibri" w:cs="Calibri"/>
                <w:color w:val="000000"/>
              </w:rPr>
              <w:t>0.044</w:t>
            </w:r>
          </w:p>
        </w:tc>
        <w:tc>
          <w:tcPr>
            <w:tcW w:w="1417" w:type="dxa"/>
            <w:tcBorders>
              <w:top w:val="nil"/>
              <w:left w:val="nil"/>
              <w:bottom w:val="nil"/>
              <w:right w:val="nil"/>
            </w:tcBorders>
            <w:vAlign w:val="bottom"/>
          </w:tcPr>
          <w:p w14:paraId="3CAF58A9" w14:textId="348255F4" w:rsidR="007A24AB" w:rsidRPr="00745EDE" w:rsidRDefault="007A24AB" w:rsidP="00ED1413">
            <w:pPr>
              <w:jc w:val="right"/>
              <w:rPr>
                <w:rFonts w:cstheme="minorHAnsi"/>
                <w:lang w:val="en-GB"/>
              </w:rPr>
            </w:pPr>
            <w:r>
              <w:rPr>
                <w:rFonts w:ascii="Calibri" w:hAnsi="Calibri" w:cs="Calibri"/>
                <w:color w:val="000000"/>
              </w:rPr>
              <w:t>0.032</w:t>
            </w:r>
          </w:p>
        </w:tc>
        <w:tc>
          <w:tcPr>
            <w:tcW w:w="985" w:type="dxa"/>
            <w:tcBorders>
              <w:top w:val="nil"/>
              <w:left w:val="nil"/>
              <w:bottom w:val="nil"/>
              <w:right w:val="nil"/>
            </w:tcBorders>
            <w:vAlign w:val="bottom"/>
          </w:tcPr>
          <w:p w14:paraId="2DE919D9" w14:textId="07283BD3" w:rsidR="007A24AB" w:rsidRPr="00745EDE" w:rsidRDefault="007A24AB" w:rsidP="00ED1413">
            <w:pPr>
              <w:jc w:val="right"/>
              <w:rPr>
                <w:rFonts w:cstheme="minorHAnsi"/>
                <w:lang w:val="en-GB"/>
              </w:rPr>
            </w:pPr>
            <w:r>
              <w:rPr>
                <w:rFonts w:ascii="Calibri" w:hAnsi="Calibri" w:cs="Calibri"/>
                <w:color w:val="000000"/>
              </w:rPr>
              <w:t>0.233</w:t>
            </w:r>
          </w:p>
        </w:tc>
        <w:tc>
          <w:tcPr>
            <w:tcW w:w="863" w:type="dxa"/>
            <w:tcBorders>
              <w:top w:val="nil"/>
              <w:left w:val="nil"/>
              <w:bottom w:val="nil"/>
              <w:right w:val="nil"/>
            </w:tcBorders>
            <w:vAlign w:val="bottom"/>
          </w:tcPr>
          <w:p w14:paraId="62915420" w14:textId="2D8BBA63" w:rsidR="007A24AB" w:rsidRPr="00745EDE" w:rsidRDefault="007A24AB" w:rsidP="00ED1413">
            <w:pPr>
              <w:jc w:val="right"/>
              <w:rPr>
                <w:rFonts w:cstheme="minorHAnsi"/>
                <w:lang w:val="en-GB"/>
              </w:rPr>
            </w:pPr>
            <w:r>
              <w:rPr>
                <w:rFonts w:ascii="Calibri" w:hAnsi="Calibri" w:cs="Calibri"/>
                <w:color w:val="000000"/>
              </w:rPr>
              <w:t>0.815</w:t>
            </w:r>
          </w:p>
        </w:tc>
        <w:tc>
          <w:tcPr>
            <w:tcW w:w="1559" w:type="dxa"/>
            <w:tcBorders>
              <w:top w:val="nil"/>
              <w:left w:val="nil"/>
              <w:bottom w:val="nil"/>
              <w:right w:val="nil"/>
            </w:tcBorders>
            <w:vAlign w:val="center"/>
          </w:tcPr>
          <w:p w14:paraId="3B56BDA7" w14:textId="73B6CF8E" w:rsidR="007A24AB" w:rsidRDefault="007A24AB" w:rsidP="00105DE0">
            <w:pPr>
              <w:jc w:val="right"/>
              <w:rPr>
                <w:rFonts w:ascii="Calibri" w:hAnsi="Calibri" w:cs="Calibri"/>
                <w:color w:val="000000"/>
              </w:rPr>
            </w:pPr>
            <w:r>
              <w:rPr>
                <w:rFonts w:ascii="Calibri" w:hAnsi="Calibri" w:cs="Calibri"/>
                <w:color w:val="000000"/>
              </w:rPr>
              <w:t>None</w:t>
            </w:r>
          </w:p>
        </w:tc>
        <w:tc>
          <w:tcPr>
            <w:tcW w:w="732" w:type="dxa"/>
            <w:tcBorders>
              <w:top w:val="nil"/>
              <w:left w:val="nil"/>
              <w:bottom w:val="nil"/>
              <w:right w:val="nil"/>
            </w:tcBorders>
            <w:vAlign w:val="bottom"/>
          </w:tcPr>
          <w:p w14:paraId="7C553599" w14:textId="481DD3E4" w:rsidR="007A24AB" w:rsidRPr="00745EDE" w:rsidRDefault="007A24AB" w:rsidP="00ED1413">
            <w:pPr>
              <w:jc w:val="right"/>
              <w:rPr>
                <w:rFonts w:cstheme="minorHAnsi"/>
                <w:lang w:val="en-GB"/>
              </w:rPr>
            </w:pPr>
            <w:r>
              <w:rPr>
                <w:rFonts w:ascii="Calibri" w:hAnsi="Calibri" w:cs="Calibri"/>
                <w:color w:val="000000"/>
              </w:rPr>
              <w:t>0.967</w:t>
            </w:r>
          </w:p>
        </w:tc>
        <w:tc>
          <w:tcPr>
            <w:tcW w:w="718" w:type="dxa"/>
            <w:tcBorders>
              <w:top w:val="nil"/>
              <w:left w:val="nil"/>
              <w:bottom w:val="nil"/>
              <w:right w:val="nil"/>
            </w:tcBorders>
            <w:vAlign w:val="bottom"/>
          </w:tcPr>
          <w:p w14:paraId="6BF636F3" w14:textId="3E0252A0" w:rsidR="007A24AB" w:rsidRPr="00745EDE" w:rsidRDefault="007A24AB" w:rsidP="00ED1413">
            <w:pPr>
              <w:jc w:val="right"/>
              <w:rPr>
                <w:rFonts w:cstheme="minorHAnsi"/>
                <w:lang w:val="en-GB"/>
              </w:rPr>
            </w:pPr>
            <w:r>
              <w:rPr>
                <w:rFonts w:ascii="Calibri" w:hAnsi="Calibri" w:cs="Calibri"/>
                <w:color w:val="000000"/>
              </w:rPr>
              <w:t>0.283</w:t>
            </w:r>
          </w:p>
        </w:tc>
        <w:tc>
          <w:tcPr>
            <w:tcW w:w="718" w:type="dxa"/>
            <w:tcBorders>
              <w:top w:val="nil"/>
              <w:left w:val="nil"/>
              <w:bottom w:val="nil"/>
              <w:right w:val="nil"/>
            </w:tcBorders>
            <w:vAlign w:val="bottom"/>
          </w:tcPr>
          <w:p w14:paraId="5FA6F898" w14:textId="7A2896FE" w:rsidR="007A24AB" w:rsidRPr="00745EDE" w:rsidRDefault="007A24AB" w:rsidP="00ED1413">
            <w:pPr>
              <w:jc w:val="right"/>
              <w:rPr>
                <w:rFonts w:cstheme="minorHAnsi"/>
                <w:lang w:val="en-GB"/>
              </w:rPr>
            </w:pPr>
            <w:r>
              <w:rPr>
                <w:rFonts w:ascii="Calibri" w:hAnsi="Calibri" w:cs="Calibri"/>
                <w:color w:val="000000"/>
              </w:rPr>
              <w:t>0.683</w:t>
            </w:r>
          </w:p>
        </w:tc>
        <w:tc>
          <w:tcPr>
            <w:tcW w:w="735" w:type="dxa"/>
            <w:tcBorders>
              <w:top w:val="nil"/>
              <w:left w:val="nil"/>
              <w:bottom w:val="nil"/>
              <w:right w:val="nil"/>
            </w:tcBorders>
            <w:vAlign w:val="bottom"/>
          </w:tcPr>
          <w:p w14:paraId="239BC3D9" w14:textId="02358A6F" w:rsidR="007A24AB" w:rsidRPr="00745EDE" w:rsidRDefault="007A24AB" w:rsidP="00ED1413">
            <w:pPr>
              <w:jc w:val="right"/>
              <w:rPr>
                <w:rFonts w:cstheme="minorHAnsi"/>
                <w:lang w:val="en-GB"/>
              </w:rPr>
            </w:pPr>
            <w:r>
              <w:rPr>
                <w:rFonts w:ascii="Calibri" w:hAnsi="Calibri" w:cs="Calibri"/>
                <w:color w:val="000000"/>
              </w:rPr>
              <w:t>29.3</w:t>
            </w:r>
          </w:p>
        </w:tc>
        <w:tc>
          <w:tcPr>
            <w:tcW w:w="718" w:type="dxa"/>
            <w:tcBorders>
              <w:top w:val="nil"/>
              <w:left w:val="nil"/>
              <w:bottom w:val="nil"/>
              <w:right w:val="nil"/>
            </w:tcBorders>
            <w:vAlign w:val="bottom"/>
          </w:tcPr>
          <w:p w14:paraId="29B53380" w14:textId="5B0C770D" w:rsidR="007A24AB" w:rsidRPr="00745EDE" w:rsidRDefault="007A24AB" w:rsidP="00ED1413">
            <w:pPr>
              <w:jc w:val="right"/>
              <w:rPr>
                <w:rFonts w:cstheme="minorHAnsi"/>
                <w:lang w:val="en-GB"/>
              </w:rPr>
            </w:pPr>
            <w:r>
              <w:rPr>
                <w:rFonts w:ascii="Calibri" w:hAnsi="Calibri" w:cs="Calibri"/>
                <w:color w:val="000000"/>
              </w:rPr>
              <w:t>70.7</w:t>
            </w:r>
          </w:p>
        </w:tc>
      </w:tr>
      <w:tr w:rsidR="007A24AB" w:rsidRPr="00745EDE" w14:paraId="075EEF34" w14:textId="77777777" w:rsidTr="00105DE0">
        <w:trPr>
          <w:trHeight w:val="385"/>
        </w:trPr>
        <w:tc>
          <w:tcPr>
            <w:tcW w:w="1045" w:type="dxa"/>
            <w:vMerge/>
            <w:tcBorders>
              <w:top w:val="nil"/>
              <w:left w:val="nil"/>
              <w:bottom w:val="nil"/>
              <w:right w:val="nil"/>
            </w:tcBorders>
            <w:vAlign w:val="center"/>
          </w:tcPr>
          <w:p w14:paraId="4715AE17" w14:textId="77777777" w:rsidR="007A24AB" w:rsidRPr="00745EDE" w:rsidRDefault="007A24AB" w:rsidP="00ED1413">
            <w:pPr>
              <w:rPr>
                <w:rFonts w:cstheme="minorHAnsi"/>
                <w:lang w:val="en-GB"/>
              </w:rPr>
            </w:pPr>
          </w:p>
        </w:tc>
        <w:tc>
          <w:tcPr>
            <w:tcW w:w="971" w:type="dxa"/>
            <w:vMerge/>
            <w:tcBorders>
              <w:top w:val="nil"/>
              <w:left w:val="nil"/>
              <w:bottom w:val="nil"/>
              <w:right w:val="nil"/>
            </w:tcBorders>
            <w:vAlign w:val="center"/>
          </w:tcPr>
          <w:p w14:paraId="25C49215" w14:textId="77777777" w:rsidR="007A24AB" w:rsidRPr="00745EDE" w:rsidRDefault="007A24AB" w:rsidP="00ED1413">
            <w:pPr>
              <w:rPr>
                <w:rFonts w:cstheme="minorHAnsi"/>
                <w:lang w:val="en-GB"/>
              </w:rPr>
            </w:pPr>
          </w:p>
        </w:tc>
        <w:tc>
          <w:tcPr>
            <w:tcW w:w="1301" w:type="dxa"/>
            <w:tcBorders>
              <w:top w:val="nil"/>
              <w:left w:val="nil"/>
              <w:bottom w:val="nil"/>
              <w:right w:val="nil"/>
            </w:tcBorders>
            <w:vAlign w:val="center"/>
          </w:tcPr>
          <w:p w14:paraId="0124EE6C" w14:textId="77777777" w:rsidR="007A24AB" w:rsidRPr="00745EDE" w:rsidRDefault="007A24AB" w:rsidP="00ED1413">
            <w:pPr>
              <w:rPr>
                <w:rFonts w:cstheme="minorHAnsi"/>
                <w:lang w:val="en-GB"/>
              </w:rPr>
            </w:pPr>
            <w:r w:rsidRPr="00745EDE">
              <w:rPr>
                <w:rFonts w:ascii="Calibri" w:hAnsi="Calibri" w:cs="Calibri"/>
                <w:color w:val="000000"/>
              </w:rPr>
              <w:t>Negative</w:t>
            </w:r>
          </w:p>
        </w:tc>
        <w:tc>
          <w:tcPr>
            <w:tcW w:w="1500" w:type="dxa"/>
            <w:tcBorders>
              <w:top w:val="nil"/>
              <w:left w:val="nil"/>
              <w:bottom w:val="nil"/>
              <w:right w:val="nil"/>
            </w:tcBorders>
            <w:vAlign w:val="bottom"/>
          </w:tcPr>
          <w:p w14:paraId="00DB60F5" w14:textId="66588BE8" w:rsidR="007A24AB" w:rsidRPr="00745EDE" w:rsidRDefault="007A24AB" w:rsidP="00ED1413">
            <w:pPr>
              <w:jc w:val="right"/>
              <w:rPr>
                <w:rFonts w:ascii="Calibri" w:hAnsi="Calibri" w:cs="Calibri"/>
                <w:color w:val="000000"/>
              </w:rPr>
            </w:pPr>
            <w:r>
              <w:rPr>
                <w:rFonts w:ascii="Calibri" w:hAnsi="Calibri" w:cs="Calibri"/>
                <w:color w:val="000000"/>
              </w:rPr>
              <w:t>0.097</w:t>
            </w:r>
          </w:p>
        </w:tc>
        <w:tc>
          <w:tcPr>
            <w:tcW w:w="1416" w:type="dxa"/>
            <w:tcBorders>
              <w:top w:val="nil"/>
              <w:left w:val="nil"/>
              <w:bottom w:val="nil"/>
              <w:right w:val="nil"/>
            </w:tcBorders>
            <w:vAlign w:val="bottom"/>
          </w:tcPr>
          <w:p w14:paraId="7B234190" w14:textId="6DFC3E03" w:rsidR="007A24AB" w:rsidRPr="00745EDE" w:rsidRDefault="007A24AB" w:rsidP="00ED1413">
            <w:pPr>
              <w:jc w:val="right"/>
              <w:rPr>
                <w:rFonts w:cstheme="minorHAnsi"/>
                <w:lang w:val="en-GB"/>
              </w:rPr>
            </w:pPr>
            <w:r>
              <w:rPr>
                <w:rFonts w:ascii="Calibri" w:hAnsi="Calibri" w:cs="Calibri"/>
                <w:color w:val="000000"/>
              </w:rPr>
              <w:t>0.058</w:t>
            </w:r>
          </w:p>
        </w:tc>
        <w:tc>
          <w:tcPr>
            <w:tcW w:w="1417" w:type="dxa"/>
            <w:tcBorders>
              <w:top w:val="nil"/>
              <w:left w:val="nil"/>
              <w:bottom w:val="nil"/>
              <w:right w:val="nil"/>
            </w:tcBorders>
            <w:vAlign w:val="bottom"/>
          </w:tcPr>
          <w:p w14:paraId="12971D3F" w14:textId="00E3E72A" w:rsidR="007A24AB" w:rsidRPr="00745EDE" w:rsidRDefault="007A24AB" w:rsidP="00ED1413">
            <w:pPr>
              <w:jc w:val="right"/>
              <w:rPr>
                <w:rFonts w:cstheme="minorHAnsi"/>
                <w:lang w:val="en-GB"/>
              </w:rPr>
            </w:pPr>
            <w:r>
              <w:rPr>
                <w:rFonts w:ascii="Calibri" w:hAnsi="Calibri" w:cs="Calibri"/>
                <w:color w:val="000000"/>
              </w:rPr>
              <w:t>0.038</w:t>
            </w:r>
          </w:p>
        </w:tc>
        <w:tc>
          <w:tcPr>
            <w:tcW w:w="985" w:type="dxa"/>
            <w:tcBorders>
              <w:top w:val="nil"/>
              <w:left w:val="nil"/>
              <w:bottom w:val="nil"/>
              <w:right w:val="nil"/>
            </w:tcBorders>
            <w:vAlign w:val="bottom"/>
          </w:tcPr>
          <w:p w14:paraId="4A49C2A4" w14:textId="4227E34A" w:rsidR="007A24AB" w:rsidRPr="00745EDE" w:rsidRDefault="007A24AB" w:rsidP="00ED1413">
            <w:pPr>
              <w:jc w:val="right"/>
              <w:rPr>
                <w:rFonts w:cstheme="minorHAnsi"/>
                <w:lang w:val="en-GB"/>
              </w:rPr>
            </w:pPr>
            <w:r>
              <w:rPr>
                <w:rFonts w:ascii="Calibri" w:hAnsi="Calibri" w:cs="Calibri"/>
                <w:color w:val="000000"/>
              </w:rPr>
              <w:t>0.504</w:t>
            </w:r>
          </w:p>
        </w:tc>
        <w:tc>
          <w:tcPr>
            <w:tcW w:w="863" w:type="dxa"/>
            <w:tcBorders>
              <w:top w:val="nil"/>
              <w:left w:val="nil"/>
              <w:bottom w:val="nil"/>
              <w:right w:val="nil"/>
            </w:tcBorders>
            <w:vAlign w:val="bottom"/>
          </w:tcPr>
          <w:p w14:paraId="0ABCF5BB" w14:textId="0F476E18" w:rsidR="007A24AB" w:rsidRPr="00745EDE" w:rsidRDefault="007A24AB" w:rsidP="00ED1413">
            <w:pPr>
              <w:jc w:val="right"/>
              <w:rPr>
                <w:rFonts w:cstheme="minorHAnsi"/>
                <w:lang w:val="en-GB"/>
              </w:rPr>
            </w:pPr>
            <w:r>
              <w:rPr>
                <w:rFonts w:ascii="Calibri" w:hAnsi="Calibri" w:cs="Calibri"/>
                <w:color w:val="000000"/>
              </w:rPr>
              <w:t>0.614</w:t>
            </w:r>
          </w:p>
        </w:tc>
        <w:tc>
          <w:tcPr>
            <w:tcW w:w="1559" w:type="dxa"/>
            <w:tcBorders>
              <w:top w:val="nil"/>
              <w:left w:val="nil"/>
              <w:bottom w:val="nil"/>
              <w:right w:val="nil"/>
            </w:tcBorders>
            <w:vAlign w:val="center"/>
          </w:tcPr>
          <w:p w14:paraId="3736DAE5" w14:textId="47457F95" w:rsidR="007A24AB" w:rsidRDefault="007A24AB" w:rsidP="00105DE0">
            <w:pPr>
              <w:jc w:val="right"/>
              <w:rPr>
                <w:rFonts w:ascii="Calibri" w:hAnsi="Calibri" w:cs="Calibri"/>
                <w:color w:val="000000"/>
              </w:rPr>
            </w:pPr>
            <w:r>
              <w:rPr>
                <w:rFonts w:ascii="Calibri" w:hAnsi="Calibri" w:cs="Calibri"/>
                <w:color w:val="000000"/>
              </w:rPr>
              <w:t>None</w:t>
            </w:r>
          </w:p>
        </w:tc>
        <w:tc>
          <w:tcPr>
            <w:tcW w:w="732" w:type="dxa"/>
            <w:tcBorders>
              <w:top w:val="nil"/>
              <w:left w:val="nil"/>
              <w:bottom w:val="nil"/>
              <w:right w:val="nil"/>
            </w:tcBorders>
            <w:vAlign w:val="bottom"/>
          </w:tcPr>
          <w:p w14:paraId="0E2BCCD8" w14:textId="09B671C2" w:rsidR="007A24AB" w:rsidRPr="00745EDE" w:rsidRDefault="007A24AB" w:rsidP="00ED1413">
            <w:pPr>
              <w:jc w:val="right"/>
              <w:rPr>
                <w:rFonts w:cstheme="minorHAnsi"/>
                <w:lang w:val="en-GB"/>
              </w:rPr>
            </w:pPr>
            <w:r>
              <w:rPr>
                <w:rFonts w:ascii="Calibri" w:hAnsi="Calibri" w:cs="Calibri"/>
                <w:color w:val="000000"/>
              </w:rPr>
              <w:t>0.896</w:t>
            </w:r>
          </w:p>
        </w:tc>
        <w:tc>
          <w:tcPr>
            <w:tcW w:w="718" w:type="dxa"/>
            <w:tcBorders>
              <w:top w:val="nil"/>
              <w:left w:val="nil"/>
              <w:bottom w:val="nil"/>
              <w:right w:val="nil"/>
            </w:tcBorders>
            <w:vAlign w:val="bottom"/>
          </w:tcPr>
          <w:p w14:paraId="415E4001" w14:textId="2B98870C" w:rsidR="007A24AB" w:rsidRPr="00745EDE" w:rsidRDefault="007A24AB" w:rsidP="00ED1413">
            <w:pPr>
              <w:jc w:val="right"/>
              <w:rPr>
                <w:rFonts w:cstheme="minorHAnsi"/>
                <w:lang w:val="en-GB"/>
              </w:rPr>
            </w:pPr>
            <w:r>
              <w:rPr>
                <w:rFonts w:ascii="Calibri" w:hAnsi="Calibri" w:cs="Calibri"/>
                <w:color w:val="000000"/>
              </w:rPr>
              <w:t>0.156</w:t>
            </w:r>
          </w:p>
        </w:tc>
        <w:tc>
          <w:tcPr>
            <w:tcW w:w="718" w:type="dxa"/>
            <w:tcBorders>
              <w:top w:val="nil"/>
              <w:left w:val="nil"/>
              <w:bottom w:val="nil"/>
              <w:right w:val="nil"/>
            </w:tcBorders>
            <w:vAlign w:val="bottom"/>
          </w:tcPr>
          <w:p w14:paraId="57CA2F6B" w14:textId="1581B4B9" w:rsidR="007A24AB" w:rsidRPr="00745EDE" w:rsidRDefault="007A24AB" w:rsidP="00ED1413">
            <w:pPr>
              <w:jc w:val="right"/>
              <w:rPr>
                <w:rFonts w:cstheme="minorHAnsi"/>
                <w:lang w:val="en-GB"/>
              </w:rPr>
            </w:pPr>
            <w:r>
              <w:rPr>
                <w:rFonts w:ascii="Calibri" w:hAnsi="Calibri" w:cs="Calibri"/>
                <w:color w:val="000000"/>
              </w:rPr>
              <w:t>0.740</w:t>
            </w:r>
          </w:p>
        </w:tc>
        <w:tc>
          <w:tcPr>
            <w:tcW w:w="735" w:type="dxa"/>
            <w:tcBorders>
              <w:top w:val="nil"/>
              <w:left w:val="nil"/>
              <w:bottom w:val="nil"/>
              <w:right w:val="nil"/>
            </w:tcBorders>
            <w:vAlign w:val="bottom"/>
          </w:tcPr>
          <w:p w14:paraId="0289F989" w14:textId="2BFEDD1F" w:rsidR="007A24AB" w:rsidRPr="00745EDE" w:rsidRDefault="007A24AB" w:rsidP="00ED1413">
            <w:pPr>
              <w:jc w:val="right"/>
              <w:rPr>
                <w:rFonts w:cstheme="minorHAnsi"/>
                <w:lang w:val="en-GB"/>
              </w:rPr>
            </w:pPr>
            <w:r>
              <w:rPr>
                <w:rFonts w:ascii="Calibri" w:hAnsi="Calibri" w:cs="Calibri"/>
                <w:color w:val="000000"/>
              </w:rPr>
              <w:t>17.4</w:t>
            </w:r>
          </w:p>
        </w:tc>
        <w:tc>
          <w:tcPr>
            <w:tcW w:w="718" w:type="dxa"/>
            <w:tcBorders>
              <w:top w:val="nil"/>
              <w:left w:val="nil"/>
              <w:bottom w:val="nil"/>
              <w:right w:val="nil"/>
            </w:tcBorders>
            <w:vAlign w:val="bottom"/>
          </w:tcPr>
          <w:p w14:paraId="0236B233" w14:textId="6B75C5C7" w:rsidR="007A24AB" w:rsidRPr="00745EDE" w:rsidRDefault="007A24AB" w:rsidP="00ED1413">
            <w:pPr>
              <w:jc w:val="right"/>
              <w:rPr>
                <w:rFonts w:cstheme="minorHAnsi"/>
                <w:lang w:val="en-GB"/>
              </w:rPr>
            </w:pPr>
            <w:r>
              <w:rPr>
                <w:rFonts w:ascii="Calibri" w:hAnsi="Calibri" w:cs="Calibri"/>
                <w:color w:val="000000"/>
              </w:rPr>
              <w:t>82.6</w:t>
            </w:r>
          </w:p>
        </w:tc>
      </w:tr>
      <w:tr w:rsidR="007A24AB" w:rsidRPr="00745EDE" w14:paraId="12EE7B99" w14:textId="77777777" w:rsidTr="00105DE0">
        <w:trPr>
          <w:trHeight w:val="385"/>
        </w:trPr>
        <w:tc>
          <w:tcPr>
            <w:tcW w:w="1045" w:type="dxa"/>
            <w:vMerge/>
            <w:tcBorders>
              <w:top w:val="nil"/>
              <w:left w:val="nil"/>
              <w:bottom w:val="nil"/>
              <w:right w:val="nil"/>
            </w:tcBorders>
            <w:vAlign w:val="center"/>
          </w:tcPr>
          <w:p w14:paraId="600B497E" w14:textId="77777777" w:rsidR="007A24AB" w:rsidRPr="00745EDE" w:rsidRDefault="007A24AB" w:rsidP="00ED1413">
            <w:pPr>
              <w:rPr>
                <w:rFonts w:cstheme="minorHAnsi"/>
                <w:lang w:val="en-GB"/>
              </w:rPr>
            </w:pPr>
          </w:p>
        </w:tc>
        <w:tc>
          <w:tcPr>
            <w:tcW w:w="971" w:type="dxa"/>
            <w:vMerge w:val="restart"/>
            <w:tcBorders>
              <w:top w:val="nil"/>
              <w:left w:val="nil"/>
              <w:bottom w:val="nil"/>
              <w:right w:val="nil"/>
            </w:tcBorders>
            <w:vAlign w:val="center"/>
          </w:tcPr>
          <w:p w14:paraId="2C0F546A" w14:textId="77777777" w:rsidR="007A24AB" w:rsidRPr="00745EDE" w:rsidRDefault="007A24AB" w:rsidP="00ED1413">
            <w:pPr>
              <w:rPr>
                <w:rFonts w:cstheme="minorHAnsi"/>
                <w:lang w:val="en-GB"/>
              </w:rPr>
            </w:pPr>
            <w:r w:rsidRPr="00745EDE">
              <w:rPr>
                <w:rFonts w:ascii="Calibri" w:hAnsi="Calibri" w:cs="Calibri"/>
                <w:color w:val="000000"/>
              </w:rPr>
              <w:t>Autumn</w:t>
            </w:r>
          </w:p>
        </w:tc>
        <w:tc>
          <w:tcPr>
            <w:tcW w:w="1301" w:type="dxa"/>
            <w:tcBorders>
              <w:top w:val="nil"/>
              <w:left w:val="nil"/>
              <w:bottom w:val="nil"/>
              <w:right w:val="nil"/>
            </w:tcBorders>
            <w:vAlign w:val="center"/>
          </w:tcPr>
          <w:p w14:paraId="63262E83" w14:textId="77777777" w:rsidR="007A24AB" w:rsidRPr="00745EDE" w:rsidRDefault="007A24AB" w:rsidP="00ED1413">
            <w:pPr>
              <w:rPr>
                <w:rFonts w:cstheme="minorHAnsi"/>
                <w:lang w:val="en-GB"/>
              </w:rPr>
            </w:pPr>
            <w:r w:rsidRPr="00745EDE">
              <w:rPr>
                <w:rFonts w:ascii="Calibri" w:hAnsi="Calibri" w:cs="Calibri"/>
                <w:color w:val="000000"/>
              </w:rPr>
              <w:t>Positive</w:t>
            </w:r>
          </w:p>
        </w:tc>
        <w:tc>
          <w:tcPr>
            <w:tcW w:w="1500" w:type="dxa"/>
            <w:tcBorders>
              <w:top w:val="nil"/>
              <w:left w:val="nil"/>
              <w:bottom w:val="nil"/>
              <w:right w:val="nil"/>
            </w:tcBorders>
            <w:vAlign w:val="bottom"/>
          </w:tcPr>
          <w:p w14:paraId="4AD346C8" w14:textId="55060347" w:rsidR="007A24AB" w:rsidRPr="00745EDE" w:rsidRDefault="007A24AB" w:rsidP="00ED1413">
            <w:pPr>
              <w:jc w:val="right"/>
              <w:rPr>
                <w:rFonts w:ascii="Calibri" w:hAnsi="Calibri" w:cs="Calibri"/>
                <w:color w:val="000000"/>
              </w:rPr>
            </w:pPr>
            <w:r>
              <w:rPr>
                <w:rFonts w:ascii="Calibri" w:hAnsi="Calibri" w:cs="Calibri"/>
                <w:color w:val="000000"/>
              </w:rPr>
              <w:t>0.123</w:t>
            </w:r>
          </w:p>
        </w:tc>
        <w:tc>
          <w:tcPr>
            <w:tcW w:w="1416" w:type="dxa"/>
            <w:tcBorders>
              <w:top w:val="nil"/>
              <w:left w:val="nil"/>
              <w:bottom w:val="nil"/>
              <w:right w:val="nil"/>
            </w:tcBorders>
            <w:vAlign w:val="bottom"/>
          </w:tcPr>
          <w:p w14:paraId="264F55C7" w14:textId="62B88C17" w:rsidR="007A24AB" w:rsidRPr="00745EDE" w:rsidRDefault="007A24AB" w:rsidP="00ED1413">
            <w:pPr>
              <w:jc w:val="right"/>
              <w:rPr>
                <w:rFonts w:cstheme="minorHAnsi"/>
                <w:lang w:val="en-GB"/>
              </w:rPr>
            </w:pPr>
            <w:r>
              <w:rPr>
                <w:rFonts w:ascii="Calibri" w:hAnsi="Calibri" w:cs="Calibri"/>
                <w:color w:val="000000"/>
              </w:rPr>
              <w:t>0.055</w:t>
            </w:r>
          </w:p>
        </w:tc>
        <w:tc>
          <w:tcPr>
            <w:tcW w:w="1417" w:type="dxa"/>
            <w:tcBorders>
              <w:top w:val="nil"/>
              <w:left w:val="nil"/>
              <w:bottom w:val="nil"/>
              <w:right w:val="nil"/>
            </w:tcBorders>
            <w:vAlign w:val="bottom"/>
          </w:tcPr>
          <w:p w14:paraId="4C9A7514" w14:textId="5CE32B44" w:rsidR="007A24AB" w:rsidRPr="00745EDE" w:rsidRDefault="007A24AB" w:rsidP="00ED1413">
            <w:pPr>
              <w:jc w:val="right"/>
              <w:rPr>
                <w:rFonts w:cstheme="minorHAnsi"/>
                <w:lang w:val="en-GB"/>
              </w:rPr>
            </w:pPr>
            <w:r>
              <w:rPr>
                <w:rFonts w:ascii="Calibri" w:hAnsi="Calibri" w:cs="Calibri"/>
                <w:color w:val="000000"/>
              </w:rPr>
              <w:t>0.069</w:t>
            </w:r>
          </w:p>
        </w:tc>
        <w:tc>
          <w:tcPr>
            <w:tcW w:w="985" w:type="dxa"/>
            <w:tcBorders>
              <w:top w:val="nil"/>
              <w:left w:val="nil"/>
              <w:bottom w:val="nil"/>
              <w:right w:val="nil"/>
            </w:tcBorders>
            <w:vAlign w:val="bottom"/>
          </w:tcPr>
          <w:p w14:paraId="5C8A6C89" w14:textId="11FFB289" w:rsidR="007A24AB" w:rsidRPr="00745EDE" w:rsidRDefault="007A24AB" w:rsidP="00ED1413">
            <w:pPr>
              <w:jc w:val="right"/>
              <w:rPr>
                <w:rFonts w:cstheme="minorHAnsi"/>
                <w:lang w:val="en-GB"/>
              </w:rPr>
            </w:pPr>
            <w:r>
              <w:rPr>
                <w:rFonts w:ascii="Calibri" w:hAnsi="Calibri" w:cs="Calibri"/>
                <w:color w:val="000000"/>
              </w:rPr>
              <w:t>1.095</w:t>
            </w:r>
          </w:p>
        </w:tc>
        <w:tc>
          <w:tcPr>
            <w:tcW w:w="863" w:type="dxa"/>
            <w:tcBorders>
              <w:top w:val="nil"/>
              <w:left w:val="nil"/>
              <w:bottom w:val="nil"/>
              <w:right w:val="nil"/>
            </w:tcBorders>
            <w:vAlign w:val="bottom"/>
          </w:tcPr>
          <w:p w14:paraId="4572AFAB" w14:textId="1970FBA7" w:rsidR="007A24AB" w:rsidRPr="00DC6175" w:rsidRDefault="007A24AB" w:rsidP="00ED1413">
            <w:pPr>
              <w:jc w:val="right"/>
              <w:rPr>
                <w:rFonts w:cstheme="minorHAnsi"/>
                <w:b/>
                <w:lang w:val="en-GB"/>
              </w:rPr>
            </w:pPr>
            <w:r>
              <w:rPr>
                <w:rFonts w:ascii="Calibri" w:hAnsi="Calibri" w:cs="Calibri"/>
                <w:color w:val="000000"/>
              </w:rPr>
              <w:t>0.274</w:t>
            </w:r>
          </w:p>
        </w:tc>
        <w:tc>
          <w:tcPr>
            <w:tcW w:w="1559" w:type="dxa"/>
            <w:tcBorders>
              <w:top w:val="nil"/>
              <w:left w:val="nil"/>
              <w:bottom w:val="nil"/>
              <w:right w:val="nil"/>
            </w:tcBorders>
            <w:vAlign w:val="center"/>
          </w:tcPr>
          <w:p w14:paraId="7AD22ADC" w14:textId="503C60DA" w:rsidR="007A24AB" w:rsidRDefault="007A24AB" w:rsidP="00105DE0">
            <w:pPr>
              <w:jc w:val="right"/>
              <w:rPr>
                <w:rFonts w:ascii="Calibri" w:hAnsi="Calibri" w:cs="Calibri"/>
                <w:color w:val="000000"/>
              </w:rPr>
            </w:pPr>
            <w:r>
              <w:rPr>
                <w:rFonts w:ascii="Calibri" w:hAnsi="Calibri" w:cs="Calibri"/>
                <w:color w:val="000000"/>
              </w:rPr>
              <w:t>None</w:t>
            </w:r>
          </w:p>
        </w:tc>
        <w:tc>
          <w:tcPr>
            <w:tcW w:w="732" w:type="dxa"/>
            <w:tcBorders>
              <w:top w:val="nil"/>
              <w:left w:val="nil"/>
              <w:bottom w:val="nil"/>
              <w:right w:val="nil"/>
            </w:tcBorders>
            <w:vAlign w:val="bottom"/>
          </w:tcPr>
          <w:p w14:paraId="5BC9FC2D" w14:textId="4E785E9A" w:rsidR="007A24AB" w:rsidRPr="00745EDE" w:rsidRDefault="007A24AB" w:rsidP="00ED1413">
            <w:pPr>
              <w:jc w:val="right"/>
              <w:rPr>
                <w:rFonts w:cstheme="minorHAnsi"/>
                <w:b/>
                <w:lang w:val="en-GB"/>
              </w:rPr>
            </w:pPr>
            <w:r>
              <w:rPr>
                <w:rFonts w:ascii="Calibri" w:hAnsi="Calibri" w:cs="Calibri"/>
                <w:color w:val="000000"/>
              </w:rPr>
              <w:t>0.912</w:t>
            </w:r>
          </w:p>
        </w:tc>
        <w:tc>
          <w:tcPr>
            <w:tcW w:w="718" w:type="dxa"/>
            <w:tcBorders>
              <w:top w:val="nil"/>
              <w:left w:val="nil"/>
              <w:bottom w:val="nil"/>
              <w:right w:val="nil"/>
            </w:tcBorders>
            <w:vAlign w:val="bottom"/>
          </w:tcPr>
          <w:p w14:paraId="6EDC2801" w14:textId="39F6BBA6" w:rsidR="007A24AB" w:rsidRPr="00745EDE" w:rsidRDefault="007A24AB" w:rsidP="00ED1413">
            <w:pPr>
              <w:jc w:val="right"/>
              <w:rPr>
                <w:rFonts w:cstheme="minorHAnsi"/>
                <w:b/>
                <w:lang w:val="en-GB"/>
              </w:rPr>
            </w:pPr>
            <w:r>
              <w:rPr>
                <w:rFonts w:ascii="Calibri" w:hAnsi="Calibri" w:cs="Calibri"/>
                <w:color w:val="000000"/>
              </w:rPr>
              <w:t>0.298</w:t>
            </w:r>
          </w:p>
        </w:tc>
        <w:tc>
          <w:tcPr>
            <w:tcW w:w="718" w:type="dxa"/>
            <w:tcBorders>
              <w:top w:val="nil"/>
              <w:left w:val="nil"/>
              <w:bottom w:val="nil"/>
              <w:right w:val="nil"/>
            </w:tcBorders>
            <w:vAlign w:val="bottom"/>
          </w:tcPr>
          <w:p w14:paraId="0EF7B084" w14:textId="49899A75" w:rsidR="007A24AB" w:rsidRPr="00745EDE" w:rsidRDefault="007A24AB" w:rsidP="00ED1413">
            <w:pPr>
              <w:jc w:val="right"/>
              <w:rPr>
                <w:rFonts w:cstheme="minorHAnsi"/>
                <w:b/>
                <w:lang w:val="en-GB"/>
              </w:rPr>
            </w:pPr>
            <w:r>
              <w:rPr>
                <w:rFonts w:ascii="Calibri" w:hAnsi="Calibri" w:cs="Calibri"/>
                <w:color w:val="000000"/>
              </w:rPr>
              <w:t>0.614</w:t>
            </w:r>
          </w:p>
        </w:tc>
        <w:tc>
          <w:tcPr>
            <w:tcW w:w="735" w:type="dxa"/>
            <w:tcBorders>
              <w:top w:val="nil"/>
              <w:left w:val="nil"/>
              <w:bottom w:val="nil"/>
              <w:right w:val="nil"/>
            </w:tcBorders>
            <w:vAlign w:val="bottom"/>
          </w:tcPr>
          <w:p w14:paraId="4F3B7F0F" w14:textId="3EF75B76" w:rsidR="007A24AB" w:rsidRPr="00745EDE" w:rsidRDefault="007A24AB" w:rsidP="00ED1413">
            <w:pPr>
              <w:jc w:val="right"/>
              <w:rPr>
                <w:rFonts w:cstheme="minorHAnsi"/>
                <w:b/>
                <w:lang w:val="en-GB"/>
              </w:rPr>
            </w:pPr>
            <w:r>
              <w:rPr>
                <w:rFonts w:ascii="Calibri" w:hAnsi="Calibri" w:cs="Calibri"/>
                <w:color w:val="000000"/>
              </w:rPr>
              <w:t>32.7</w:t>
            </w:r>
          </w:p>
        </w:tc>
        <w:tc>
          <w:tcPr>
            <w:tcW w:w="718" w:type="dxa"/>
            <w:tcBorders>
              <w:top w:val="nil"/>
              <w:left w:val="nil"/>
              <w:bottom w:val="nil"/>
              <w:right w:val="nil"/>
            </w:tcBorders>
            <w:vAlign w:val="bottom"/>
          </w:tcPr>
          <w:p w14:paraId="38864AC0" w14:textId="327C995B" w:rsidR="007A24AB" w:rsidRPr="00745EDE" w:rsidRDefault="007A24AB" w:rsidP="00ED1413">
            <w:pPr>
              <w:jc w:val="right"/>
              <w:rPr>
                <w:rFonts w:cstheme="minorHAnsi"/>
                <w:b/>
                <w:lang w:val="en-GB"/>
              </w:rPr>
            </w:pPr>
            <w:r>
              <w:rPr>
                <w:rFonts w:ascii="Calibri" w:hAnsi="Calibri" w:cs="Calibri"/>
                <w:color w:val="000000"/>
              </w:rPr>
              <w:t>67.3</w:t>
            </w:r>
          </w:p>
        </w:tc>
      </w:tr>
      <w:tr w:rsidR="007A24AB" w:rsidRPr="00745EDE" w14:paraId="33BD4C3D" w14:textId="77777777" w:rsidTr="00105DE0">
        <w:trPr>
          <w:trHeight w:val="408"/>
        </w:trPr>
        <w:tc>
          <w:tcPr>
            <w:tcW w:w="1045" w:type="dxa"/>
            <w:vMerge/>
            <w:tcBorders>
              <w:top w:val="nil"/>
              <w:left w:val="nil"/>
              <w:bottom w:val="nil"/>
              <w:right w:val="nil"/>
            </w:tcBorders>
            <w:vAlign w:val="center"/>
          </w:tcPr>
          <w:p w14:paraId="620859DF" w14:textId="77777777" w:rsidR="007A24AB" w:rsidRPr="00745EDE" w:rsidRDefault="007A24AB" w:rsidP="00ED1413">
            <w:pPr>
              <w:rPr>
                <w:rFonts w:cstheme="minorHAnsi"/>
                <w:lang w:val="en-GB"/>
              </w:rPr>
            </w:pPr>
          </w:p>
        </w:tc>
        <w:tc>
          <w:tcPr>
            <w:tcW w:w="971" w:type="dxa"/>
            <w:vMerge/>
            <w:tcBorders>
              <w:top w:val="nil"/>
              <w:left w:val="nil"/>
              <w:bottom w:val="nil"/>
              <w:right w:val="nil"/>
            </w:tcBorders>
            <w:vAlign w:val="center"/>
          </w:tcPr>
          <w:p w14:paraId="756CB02D" w14:textId="77777777" w:rsidR="007A24AB" w:rsidRPr="00745EDE" w:rsidRDefault="007A24AB" w:rsidP="00ED1413">
            <w:pPr>
              <w:rPr>
                <w:rFonts w:cstheme="minorHAnsi"/>
                <w:lang w:val="en-GB"/>
              </w:rPr>
            </w:pPr>
          </w:p>
        </w:tc>
        <w:tc>
          <w:tcPr>
            <w:tcW w:w="1301" w:type="dxa"/>
            <w:tcBorders>
              <w:top w:val="nil"/>
              <w:left w:val="nil"/>
              <w:bottom w:val="nil"/>
              <w:right w:val="nil"/>
            </w:tcBorders>
            <w:vAlign w:val="center"/>
          </w:tcPr>
          <w:p w14:paraId="65AFAB53" w14:textId="77777777" w:rsidR="007A24AB" w:rsidRPr="00745EDE" w:rsidRDefault="007A24AB" w:rsidP="00ED1413">
            <w:pPr>
              <w:rPr>
                <w:rFonts w:cstheme="minorHAnsi"/>
                <w:lang w:val="en-GB"/>
              </w:rPr>
            </w:pPr>
            <w:r w:rsidRPr="00745EDE">
              <w:rPr>
                <w:rFonts w:ascii="Calibri" w:hAnsi="Calibri" w:cs="Calibri"/>
                <w:color w:val="000000"/>
              </w:rPr>
              <w:t>Negative</w:t>
            </w:r>
          </w:p>
        </w:tc>
        <w:tc>
          <w:tcPr>
            <w:tcW w:w="1500" w:type="dxa"/>
            <w:tcBorders>
              <w:top w:val="nil"/>
              <w:left w:val="nil"/>
              <w:bottom w:val="nil"/>
              <w:right w:val="nil"/>
            </w:tcBorders>
            <w:vAlign w:val="bottom"/>
          </w:tcPr>
          <w:p w14:paraId="1F4C8E75" w14:textId="48625769" w:rsidR="007A24AB" w:rsidRPr="00745EDE" w:rsidRDefault="007A24AB" w:rsidP="00ED1413">
            <w:pPr>
              <w:jc w:val="right"/>
              <w:rPr>
                <w:rFonts w:ascii="Calibri" w:hAnsi="Calibri" w:cs="Calibri"/>
                <w:color w:val="000000"/>
              </w:rPr>
            </w:pPr>
            <w:r>
              <w:rPr>
                <w:rFonts w:ascii="Calibri" w:hAnsi="Calibri" w:cs="Calibri"/>
                <w:color w:val="000000"/>
              </w:rPr>
              <w:t>0.075</w:t>
            </w:r>
          </w:p>
        </w:tc>
        <w:tc>
          <w:tcPr>
            <w:tcW w:w="1416" w:type="dxa"/>
            <w:tcBorders>
              <w:top w:val="nil"/>
              <w:left w:val="nil"/>
              <w:bottom w:val="nil"/>
              <w:right w:val="nil"/>
            </w:tcBorders>
            <w:vAlign w:val="bottom"/>
          </w:tcPr>
          <w:p w14:paraId="5701E948" w14:textId="7FC03361" w:rsidR="007A24AB" w:rsidRPr="00745EDE" w:rsidRDefault="007A24AB" w:rsidP="00ED1413">
            <w:pPr>
              <w:jc w:val="right"/>
              <w:rPr>
                <w:rFonts w:cstheme="minorHAnsi"/>
                <w:lang w:val="en-GB"/>
              </w:rPr>
            </w:pPr>
            <w:r>
              <w:rPr>
                <w:rFonts w:ascii="Calibri" w:hAnsi="Calibri" w:cs="Calibri"/>
                <w:color w:val="000000"/>
              </w:rPr>
              <w:t>0.055</w:t>
            </w:r>
          </w:p>
        </w:tc>
        <w:tc>
          <w:tcPr>
            <w:tcW w:w="1417" w:type="dxa"/>
            <w:tcBorders>
              <w:top w:val="nil"/>
              <w:left w:val="nil"/>
              <w:bottom w:val="nil"/>
              <w:right w:val="nil"/>
            </w:tcBorders>
            <w:vAlign w:val="bottom"/>
          </w:tcPr>
          <w:p w14:paraId="7F5F53A2" w14:textId="0B800115" w:rsidR="007A24AB" w:rsidRPr="00745EDE" w:rsidRDefault="007A24AB" w:rsidP="00ED1413">
            <w:pPr>
              <w:jc w:val="right"/>
              <w:rPr>
                <w:rFonts w:cstheme="minorHAnsi"/>
                <w:lang w:val="en-GB"/>
              </w:rPr>
            </w:pPr>
            <w:r>
              <w:rPr>
                <w:rFonts w:ascii="Calibri" w:hAnsi="Calibri" w:cs="Calibri"/>
                <w:color w:val="000000"/>
              </w:rPr>
              <w:t>0.020</w:t>
            </w:r>
          </w:p>
        </w:tc>
        <w:tc>
          <w:tcPr>
            <w:tcW w:w="985" w:type="dxa"/>
            <w:tcBorders>
              <w:top w:val="nil"/>
              <w:left w:val="nil"/>
              <w:bottom w:val="nil"/>
              <w:right w:val="nil"/>
            </w:tcBorders>
            <w:vAlign w:val="bottom"/>
          </w:tcPr>
          <w:p w14:paraId="07185DF3" w14:textId="48B64B62" w:rsidR="007A24AB" w:rsidRPr="00745EDE" w:rsidRDefault="007A24AB" w:rsidP="00ED1413">
            <w:pPr>
              <w:jc w:val="right"/>
              <w:rPr>
                <w:rFonts w:cstheme="minorHAnsi"/>
                <w:lang w:val="en-GB"/>
              </w:rPr>
            </w:pPr>
            <w:r>
              <w:rPr>
                <w:rFonts w:ascii="Calibri" w:hAnsi="Calibri" w:cs="Calibri"/>
                <w:color w:val="000000"/>
              </w:rPr>
              <w:t>0.299</w:t>
            </w:r>
          </w:p>
        </w:tc>
        <w:tc>
          <w:tcPr>
            <w:tcW w:w="863" w:type="dxa"/>
            <w:tcBorders>
              <w:top w:val="nil"/>
              <w:left w:val="nil"/>
              <w:bottom w:val="nil"/>
              <w:right w:val="nil"/>
            </w:tcBorders>
            <w:vAlign w:val="bottom"/>
          </w:tcPr>
          <w:p w14:paraId="4CD8DC90" w14:textId="1476D6C1" w:rsidR="007A24AB" w:rsidRPr="00745EDE" w:rsidRDefault="007A24AB" w:rsidP="00ED1413">
            <w:pPr>
              <w:jc w:val="right"/>
              <w:rPr>
                <w:rFonts w:cstheme="minorHAnsi"/>
                <w:lang w:val="en-GB"/>
              </w:rPr>
            </w:pPr>
            <w:r>
              <w:rPr>
                <w:rFonts w:ascii="Calibri" w:hAnsi="Calibri" w:cs="Calibri"/>
                <w:color w:val="000000"/>
              </w:rPr>
              <w:t>0.765</w:t>
            </w:r>
          </w:p>
        </w:tc>
        <w:tc>
          <w:tcPr>
            <w:tcW w:w="1559" w:type="dxa"/>
            <w:tcBorders>
              <w:top w:val="nil"/>
              <w:left w:val="nil"/>
              <w:bottom w:val="nil"/>
              <w:right w:val="nil"/>
            </w:tcBorders>
            <w:vAlign w:val="center"/>
          </w:tcPr>
          <w:p w14:paraId="3A0FE12A" w14:textId="375C7059" w:rsidR="007A24AB" w:rsidRDefault="007A24AB" w:rsidP="00105DE0">
            <w:pPr>
              <w:jc w:val="right"/>
              <w:rPr>
                <w:rFonts w:ascii="Calibri" w:hAnsi="Calibri" w:cs="Calibri"/>
                <w:color w:val="000000"/>
              </w:rPr>
            </w:pPr>
            <w:r>
              <w:rPr>
                <w:rFonts w:ascii="Calibri" w:hAnsi="Calibri" w:cs="Calibri"/>
                <w:color w:val="000000"/>
              </w:rPr>
              <w:t>None</w:t>
            </w:r>
          </w:p>
        </w:tc>
        <w:tc>
          <w:tcPr>
            <w:tcW w:w="732" w:type="dxa"/>
            <w:tcBorders>
              <w:top w:val="nil"/>
              <w:left w:val="nil"/>
              <w:bottom w:val="nil"/>
              <w:right w:val="nil"/>
            </w:tcBorders>
            <w:vAlign w:val="bottom"/>
          </w:tcPr>
          <w:p w14:paraId="36925D60" w14:textId="6BC32FDB" w:rsidR="007A24AB" w:rsidRPr="00745EDE" w:rsidRDefault="007A24AB" w:rsidP="00ED1413">
            <w:pPr>
              <w:jc w:val="right"/>
              <w:rPr>
                <w:rFonts w:cstheme="minorHAnsi"/>
                <w:lang w:val="en-GB"/>
              </w:rPr>
            </w:pPr>
            <w:r>
              <w:rPr>
                <w:rFonts w:ascii="Calibri" w:hAnsi="Calibri" w:cs="Calibri"/>
                <w:color w:val="000000"/>
              </w:rPr>
              <w:t>0.880</w:t>
            </w:r>
          </w:p>
        </w:tc>
        <w:tc>
          <w:tcPr>
            <w:tcW w:w="718" w:type="dxa"/>
            <w:tcBorders>
              <w:top w:val="nil"/>
              <w:left w:val="nil"/>
              <w:bottom w:val="nil"/>
              <w:right w:val="nil"/>
            </w:tcBorders>
            <w:vAlign w:val="bottom"/>
          </w:tcPr>
          <w:p w14:paraId="2814F648" w14:textId="20EB5BB7" w:rsidR="007A24AB" w:rsidRPr="00745EDE" w:rsidRDefault="007A24AB" w:rsidP="00ED1413">
            <w:pPr>
              <w:jc w:val="right"/>
              <w:rPr>
                <w:rFonts w:cstheme="minorHAnsi"/>
                <w:lang w:val="en-GB"/>
              </w:rPr>
            </w:pPr>
            <w:r>
              <w:rPr>
                <w:rFonts w:ascii="Calibri" w:hAnsi="Calibri" w:cs="Calibri"/>
                <w:color w:val="000000"/>
              </w:rPr>
              <w:t>0.361</w:t>
            </w:r>
          </w:p>
        </w:tc>
        <w:tc>
          <w:tcPr>
            <w:tcW w:w="718" w:type="dxa"/>
            <w:tcBorders>
              <w:top w:val="nil"/>
              <w:left w:val="nil"/>
              <w:bottom w:val="nil"/>
              <w:right w:val="nil"/>
            </w:tcBorders>
            <w:vAlign w:val="bottom"/>
          </w:tcPr>
          <w:p w14:paraId="4738E9CB" w14:textId="002A448A" w:rsidR="007A24AB" w:rsidRPr="00745EDE" w:rsidRDefault="007A24AB" w:rsidP="00ED1413">
            <w:pPr>
              <w:jc w:val="right"/>
              <w:rPr>
                <w:rFonts w:cstheme="minorHAnsi"/>
                <w:lang w:val="en-GB"/>
              </w:rPr>
            </w:pPr>
            <w:r>
              <w:rPr>
                <w:rFonts w:ascii="Calibri" w:hAnsi="Calibri" w:cs="Calibri"/>
                <w:color w:val="000000"/>
              </w:rPr>
              <w:t>0.518</w:t>
            </w:r>
          </w:p>
        </w:tc>
        <w:tc>
          <w:tcPr>
            <w:tcW w:w="735" w:type="dxa"/>
            <w:tcBorders>
              <w:top w:val="nil"/>
              <w:left w:val="nil"/>
              <w:bottom w:val="nil"/>
              <w:right w:val="nil"/>
            </w:tcBorders>
            <w:vAlign w:val="bottom"/>
          </w:tcPr>
          <w:p w14:paraId="6D6DEF14" w14:textId="7094196D" w:rsidR="007A24AB" w:rsidRPr="00745EDE" w:rsidRDefault="007A24AB" w:rsidP="00ED1413">
            <w:pPr>
              <w:jc w:val="right"/>
              <w:rPr>
                <w:rFonts w:cstheme="minorHAnsi"/>
                <w:lang w:val="en-GB"/>
              </w:rPr>
            </w:pPr>
            <w:r>
              <w:rPr>
                <w:rFonts w:ascii="Calibri" w:hAnsi="Calibri" w:cs="Calibri"/>
                <w:color w:val="000000"/>
              </w:rPr>
              <w:t>41.1</w:t>
            </w:r>
          </w:p>
        </w:tc>
        <w:tc>
          <w:tcPr>
            <w:tcW w:w="718" w:type="dxa"/>
            <w:tcBorders>
              <w:top w:val="nil"/>
              <w:left w:val="nil"/>
              <w:bottom w:val="nil"/>
              <w:right w:val="nil"/>
            </w:tcBorders>
            <w:vAlign w:val="bottom"/>
          </w:tcPr>
          <w:p w14:paraId="2D79C668" w14:textId="7CA06CBF" w:rsidR="007A24AB" w:rsidRPr="00745EDE" w:rsidRDefault="007A24AB" w:rsidP="00ED1413">
            <w:pPr>
              <w:jc w:val="right"/>
              <w:rPr>
                <w:rFonts w:cstheme="minorHAnsi"/>
                <w:lang w:val="en-GB"/>
              </w:rPr>
            </w:pPr>
            <w:r>
              <w:rPr>
                <w:rFonts w:ascii="Calibri" w:hAnsi="Calibri" w:cs="Calibri"/>
                <w:color w:val="000000"/>
              </w:rPr>
              <w:t>58.9</w:t>
            </w:r>
          </w:p>
        </w:tc>
      </w:tr>
      <w:tr w:rsidR="007A24AB" w:rsidRPr="00745EDE" w14:paraId="68507E70" w14:textId="77777777" w:rsidTr="00105DE0">
        <w:trPr>
          <w:trHeight w:val="385"/>
        </w:trPr>
        <w:tc>
          <w:tcPr>
            <w:tcW w:w="1045" w:type="dxa"/>
            <w:vMerge w:val="restart"/>
            <w:tcBorders>
              <w:top w:val="nil"/>
              <w:left w:val="nil"/>
              <w:bottom w:val="single" w:sz="4" w:space="0" w:color="auto"/>
              <w:right w:val="nil"/>
            </w:tcBorders>
            <w:vAlign w:val="center"/>
          </w:tcPr>
          <w:p w14:paraId="00228C71" w14:textId="77777777" w:rsidR="007A24AB" w:rsidRPr="00745EDE" w:rsidRDefault="007A24AB" w:rsidP="00ED1413">
            <w:pPr>
              <w:rPr>
                <w:rFonts w:cstheme="minorHAnsi"/>
                <w:lang w:val="en-GB"/>
              </w:rPr>
            </w:pPr>
            <w:r w:rsidRPr="00745EDE">
              <w:rPr>
                <w:rFonts w:ascii="Calibri" w:hAnsi="Calibri" w:cs="Calibri"/>
                <w:color w:val="000000"/>
              </w:rPr>
              <w:t>Low</w:t>
            </w:r>
          </w:p>
          <w:p w14:paraId="48727B14" w14:textId="77777777" w:rsidR="007A24AB" w:rsidRPr="00745EDE" w:rsidRDefault="007A24AB" w:rsidP="00ED1413">
            <w:pPr>
              <w:rPr>
                <w:rFonts w:cstheme="minorHAnsi"/>
                <w:lang w:val="en-GB"/>
              </w:rPr>
            </w:pPr>
          </w:p>
        </w:tc>
        <w:tc>
          <w:tcPr>
            <w:tcW w:w="971" w:type="dxa"/>
            <w:vMerge w:val="restart"/>
            <w:tcBorders>
              <w:top w:val="nil"/>
              <w:left w:val="nil"/>
              <w:bottom w:val="nil"/>
              <w:right w:val="nil"/>
            </w:tcBorders>
            <w:vAlign w:val="center"/>
          </w:tcPr>
          <w:p w14:paraId="6AE898AA" w14:textId="77777777" w:rsidR="007A24AB" w:rsidRPr="00745EDE" w:rsidRDefault="007A24AB" w:rsidP="00ED1413">
            <w:pPr>
              <w:rPr>
                <w:rFonts w:cstheme="minorHAnsi"/>
                <w:lang w:val="en-GB"/>
              </w:rPr>
            </w:pPr>
            <w:r w:rsidRPr="00745EDE">
              <w:rPr>
                <w:rFonts w:ascii="Calibri" w:hAnsi="Calibri" w:cs="Calibri"/>
                <w:color w:val="000000"/>
              </w:rPr>
              <w:t>Spring</w:t>
            </w:r>
          </w:p>
        </w:tc>
        <w:tc>
          <w:tcPr>
            <w:tcW w:w="1301" w:type="dxa"/>
            <w:tcBorders>
              <w:top w:val="nil"/>
              <w:left w:val="nil"/>
              <w:bottom w:val="nil"/>
              <w:right w:val="nil"/>
            </w:tcBorders>
            <w:vAlign w:val="center"/>
          </w:tcPr>
          <w:p w14:paraId="78359748" w14:textId="77777777" w:rsidR="007A24AB" w:rsidRPr="00745EDE" w:rsidRDefault="007A24AB" w:rsidP="00ED1413">
            <w:pPr>
              <w:rPr>
                <w:rFonts w:cstheme="minorHAnsi"/>
                <w:lang w:val="en-GB"/>
              </w:rPr>
            </w:pPr>
            <w:r w:rsidRPr="00745EDE">
              <w:rPr>
                <w:rFonts w:ascii="Calibri" w:hAnsi="Calibri" w:cs="Calibri"/>
                <w:color w:val="000000"/>
              </w:rPr>
              <w:t>Positive</w:t>
            </w:r>
          </w:p>
        </w:tc>
        <w:tc>
          <w:tcPr>
            <w:tcW w:w="1500" w:type="dxa"/>
            <w:tcBorders>
              <w:top w:val="nil"/>
              <w:left w:val="nil"/>
              <w:bottom w:val="nil"/>
              <w:right w:val="nil"/>
            </w:tcBorders>
            <w:vAlign w:val="bottom"/>
          </w:tcPr>
          <w:p w14:paraId="3AF9AA28" w14:textId="567F5818" w:rsidR="007A24AB" w:rsidRPr="00745EDE" w:rsidRDefault="007A24AB" w:rsidP="00ED1413">
            <w:pPr>
              <w:jc w:val="right"/>
              <w:rPr>
                <w:rFonts w:ascii="Calibri" w:hAnsi="Calibri" w:cs="Calibri"/>
                <w:color w:val="000000"/>
              </w:rPr>
            </w:pPr>
            <w:r>
              <w:rPr>
                <w:rFonts w:ascii="Calibri" w:hAnsi="Calibri" w:cs="Calibri"/>
                <w:color w:val="000000"/>
              </w:rPr>
              <w:t>0.059</w:t>
            </w:r>
          </w:p>
        </w:tc>
        <w:tc>
          <w:tcPr>
            <w:tcW w:w="1416" w:type="dxa"/>
            <w:tcBorders>
              <w:top w:val="nil"/>
              <w:left w:val="nil"/>
              <w:bottom w:val="nil"/>
              <w:right w:val="nil"/>
            </w:tcBorders>
            <w:vAlign w:val="bottom"/>
          </w:tcPr>
          <w:p w14:paraId="170183E5" w14:textId="6E636D2E" w:rsidR="007A24AB" w:rsidRPr="00745EDE" w:rsidRDefault="007A24AB" w:rsidP="00ED1413">
            <w:pPr>
              <w:jc w:val="right"/>
              <w:rPr>
                <w:rFonts w:cstheme="minorHAnsi"/>
                <w:lang w:val="en-GB"/>
              </w:rPr>
            </w:pPr>
            <w:r>
              <w:rPr>
                <w:rFonts w:ascii="Calibri" w:hAnsi="Calibri" w:cs="Calibri"/>
                <w:color w:val="000000"/>
              </w:rPr>
              <w:t>0.063</w:t>
            </w:r>
          </w:p>
        </w:tc>
        <w:tc>
          <w:tcPr>
            <w:tcW w:w="1417" w:type="dxa"/>
            <w:tcBorders>
              <w:top w:val="nil"/>
              <w:left w:val="nil"/>
              <w:bottom w:val="nil"/>
              <w:right w:val="nil"/>
            </w:tcBorders>
            <w:vAlign w:val="bottom"/>
          </w:tcPr>
          <w:p w14:paraId="302DA6FC" w14:textId="77605D17" w:rsidR="007A24AB" w:rsidRPr="00745EDE" w:rsidRDefault="007A24AB" w:rsidP="00ED1413">
            <w:pPr>
              <w:jc w:val="right"/>
              <w:rPr>
                <w:rFonts w:cstheme="minorHAnsi"/>
                <w:lang w:val="en-GB"/>
              </w:rPr>
            </w:pPr>
            <w:r>
              <w:rPr>
                <w:rFonts w:ascii="Calibri" w:hAnsi="Calibri" w:cs="Calibri"/>
                <w:color w:val="000000"/>
              </w:rPr>
              <w:t>-0.005</w:t>
            </w:r>
          </w:p>
        </w:tc>
        <w:tc>
          <w:tcPr>
            <w:tcW w:w="985" w:type="dxa"/>
            <w:tcBorders>
              <w:top w:val="nil"/>
              <w:left w:val="nil"/>
              <w:bottom w:val="nil"/>
              <w:right w:val="nil"/>
            </w:tcBorders>
            <w:vAlign w:val="bottom"/>
          </w:tcPr>
          <w:p w14:paraId="626BCD43" w14:textId="46E04466" w:rsidR="007A24AB" w:rsidRPr="00745EDE" w:rsidRDefault="007A24AB" w:rsidP="00ED1413">
            <w:pPr>
              <w:jc w:val="right"/>
              <w:rPr>
                <w:rFonts w:cstheme="minorHAnsi"/>
                <w:lang w:val="en-GB"/>
              </w:rPr>
            </w:pPr>
            <w:r>
              <w:rPr>
                <w:rFonts w:ascii="Calibri" w:hAnsi="Calibri" w:cs="Calibri"/>
                <w:color w:val="000000"/>
              </w:rPr>
              <w:t>-0.037</w:t>
            </w:r>
          </w:p>
        </w:tc>
        <w:tc>
          <w:tcPr>
            <w:tcW w:w="863" w:type="dxa"/>
            <w:tcBorders>
              <w:top w:val="nil"/>
              <w:left w:val="nil"/>
              <w:bottom w:val="nil"/>
              <w:right w:val="nil"/>
            </w:tcBorders>
            <w:vAlign w:val="bottom"/>
          </w:tcPr>
          <w:p w14:paraId="5CAE7AA0" w14:textId="24ACDF70" w:rsidR="007A24AB" w:rsidRPr="00745EDE" w:rsidRDefault="007A24AB" w:rsidP="00ED1413">
            <w:pPr>
              <w:jc w:val="right"/>
              <w:rPr>
                <w:rFonts w:cstheme="minorHAnsi"/>
                <w:lang w:val="en-GB"/>
              </w:rPr>
            </w:pPr>
            <w:r>
              <w:rPr>
                <w:rFonts w:ascii="Calibri" w:hAnsi="Calibri" w:cs="Calibri"/>
                <w:color w:val="000000"/>
              </w:rPr>
              <w:t>0.970</w:t>
            </w:r>
          </w:p>
        </w:tc>
        <w:tc>
          <w:tcPr>
            <w:tcW w:w="1559" w:type="dxa"/>
            <w:tcBorders>
              <w:top w:val="nil"/>
              <w:left w:val="nil"/>
              <w:bottom w:val="nil"/>
              <w:right w:val="nil"/>
            </w:tcBorders>
            <w:vAlign w:val="center"/>
          </w:tcPr>
          <w:p w14:paraId="777F2618" w14:textId="704EE869" w:rsidR="007A24AB" w:rsidRDefault="007A24AB" w:rsidP="00105DE0">
            <w:pPr>
              <w:jc w:val="right"/>
              <w:rPr>
                <w:rFonts w:ascii="Calibri" w:hAnsi="Calibri" w:cs="Calibri"/>
                <w:color w:val="000000"/>
              </w:rPr>
            </w:pPr>
            <w:r>
              <w:rPr>
                <w:rFonts w:ascii="Calibri" w:hAnsi="Calibri" w:cs="Calibri"/>
                <w:color w:val="000000"/>
              </w:rPr>
              <w:t>None</w:t>
            </w:r>
          </w:p>
        </w:tc>
        <w:tc>
          <w:tcPr>
            <w:tcW w:w="732" w:type="dxa"/>
            <w:tcBorders>
              <w:top w:val="nil"/>
              <w:left w:val="nil"/>
              <w:bottom w:val="nil"/>
              <w:right w:val="nil"/>
            </w:tcBorders>
            <w:vAlign w:val="bottom"/>
          </w:tcPr>
          <w:p w14:paraId="2CA32C8F" w14:textId="0E3DE4CC" w:rsidR="007A24AB" w:rsidRPr="00745EDE" w:rsidRDefault="007A24AB" w:rsidP="00ED1413">
            <w:pPr>
              <w:jc w:val="right"/>
              <w:rPr>
                <w:rFonts w:cstheme="minorHAnsi"/>
                <w:lang w:val="en-GB"/>
              </w:rPr>
            </w:pPr>
            <w:r>
              <w:rPr>
                <w:rFonts w:ascii="Calibri" w:hAnsi="Calibri" w:cs="Calibri"/>
                <w:color w:val="000000"/>
              </w:rPr>
              <w:t>0.815</w:t>
            </w:r>
          </w:p>
        </w:tc>
        <w:tc>
          <w:tcPr>
            <w:tcW w:w="718" w:type="dxa"/>
            <w:tcBorders>
              <w:top w:val="nil"/>
              <w:left w:val="nil"/>
              <w:bottom w:val="nil"/>
              <w:right w:val="nil"/>
            </w:tcBorders>
            <w:vAlign w:val="bottom"/>
          </w:tcPr>
          <w:p w14:paraId="0AF13B06" w14:textId="25667F36" w:rsidR="007A24AB" w:rsidRPr="00745EDE" w:rsidRDefault="007A24AB" w:rsidP="00ED1413">
            <w:pPr>
              <w:jc w:val="right"/>
              <w:rPr>
                <w:rFonts w:cstheme="minorHAnsi"/>
                <w:lang w:val="en-GB"/>
              </w:rPr>
            </w:pPr>
            <w:r>
              <w:rPr>
                <w:rFonts w:ascii="Calibri" w:hAnsi="Calibri" w:cs="Calibri"/>
                <w:color w:val="000000"/>
              </w:rPr>
              <w:t>0.241</w:t>
            </w:r>
          </w:p>
        </w:tc>
        <w:tc>
          <w:tcPr>
            <w:tcW w:w="718" w:type="dxa"/>
            <w:tcBorders>
              <w:top w:val="nil"/>
              <w:left w:val="nil"/>
              <w:bottom w:val="nil"/>
              <w:right w:val="nil"/>
            </w:tcBorders>
            <w:vAlign w:val="bottom"/>
          </w:tcPr>
          <w:p w14:paraId="63721D2F" w14:textId="682B0D30" w:rsidR="007A24AB" w:rsidRPr="00745EDE" w:rsidRDefault="007A24AB" w:rsidP="00ED1413">
            <w:pPr>
              <w:jc w:val="right"/>
              <w:rPr>
                <w:rFonts w:cstheme="minorHAnsi"/>
                <w:lang w:val="en-GB"/>
              </w:rPr>
            </w:pPr>
            <w:r>
              <w:rPr>
                <w:rFonts w:ascii="Calibri" w:hAnsi="Calibri" w:cs="Calibri"/>
                <w:color w:val="000000"/>
              </w:rPr>
              <w:t>0.574</w:t>
            </w:r>
          </w:p>
        </w:tc>
        <w:tc>
          <w:tcPr>
            <w:tcW w:w="735" w:type="dxa"/>
            <w:tcBorders>
              <w:top w:val="nil"/>
              <w:left w:val="nil"/>
              <w:bottom w:val="nil"/>
              <w:right w:val="nil"/>
            </w:tcBorders>
            <w:vAlign w:val="bottom"/>
          </w:tcPr>
          <w:p w14:paraId="2BD68345" w14:textId="56A5CAB8" w:rsidR="007A24AB" w:rsidRPr="00745EDE" w:rsidRDefault="007A24AB" w:rsidP="00ED1413">
            <w:pPr>
              <w:jc w:val="right"/>
              <w:rPr>
                <w:rFonts w:cstheme="minorHAnsi"/>
                <w:lang w:val="en-GB"/>
              </w:rPr>
            </w:pPr>
            <w:r>
              <w:rPr>
                <w:rFonts w:ascii="Calibri" w:hAnsi="Calibri" w:cs="Calibri"/>
                <w:color w:val="000000"/>
              </w:rPr>
              <w:t>29.5</w:t>
            </w:r>
          </w:p>
        </w:tc>
        <w:tc>
          <w:tcPr>
            <w:tcW w:w="718" w:type="dxa"/>
            <w:tcBorders>
              <w:top w:val="nil"/>
              <w:left w:val="nil"/>
              <w:bottom w:val="nil"/>
              <w:right w:val="nil"/>
            </w:tcBorders>
            <w:vAlign w:val="bottom"/>
          </w:tcPr>
          <w:p w14:paraId="5F76B6D2" w14:textId="315EDE58" w:rsidR="007A24AB" w:rsidRPr="00745EDE" w:rsidRDefault="007A24AB" w:rsidP="00ED1413">
            <w:pPr>
              <w:jc w:val="right"/>
              <w:rPr>
                <w:rFonts w:cstheme="minorHAnsi"/>
                <w:lang w:val="en-GB"/>
              </w:rPr>
            </w:pPr>
            <w:r>
              <w:rPr>
                <w:rFonts w:ascii="Calibri" w:hAnsi="Calibri" w:cs="Calibri"/>
                <w:color w:val="000000"/>
              </w:rPr>
              <w:t>70.5</w:t>
            </w:r>
          </w:p>
        </w:tc>
      </w:tr>
      <w:tr w:rsidR="007A24AB" w:rsidRPr="00745EDE" w14:paraId="10C2F553" w14:textId="77777777" w:rsidTr="00105DE0">
        <w:trPr>
          <w:trHeight w:val="408"/>
        </w:trPr>
        <w:tc>
          <w:tcPr>
            <w:tcW w:w="1045" w:type="dxa"/>
            <w:vMerge/>
            <w:tcBorders>
              <w:top w:val="nil"/>
              <w:left w:val="nil"/>
              <w:bottom w:val="single" w:sz="4" w:space="0" w:color="auto"/>
              <w:right w:val="nil"/>
            </w:tcBorders>
            <w:vAlign w:val="center"/>
          </w:tcPr>
          <w:p w14:paraId="730F7AF5" w14:textId="77777777" w:rsidR="007A24AB" w:rsidRPr="00745EDE" w:rsidRDefault="007A24AB" w:rsidP="00ED1413">
            <w:pPr>
              <w:rPr>
                <w:rFonts w:cstheme="minorHAnsi"/>
                <w:lang w:val="en-GB"/>
              </w:rPr>
            </w:pPr>
          </w:p>
        </w:tc>
        <w:tc>
          <w:tcPr>
            <w:tcW w:w="971" w:type="dxa"/>
            <w:vMerge/>
            <w:tcBorders>
              <w:top w:val="nil"/>
              <w:left w:val="nil"/>
              <w:bottom w:val="nil"/>
              <w:right w:val="nil"/>
            </w:tcBorders>
            <w:vAlign w:val="center"/>
          </w:tcPr>
          <w:p w14:paraId="33ECF4E7" w14:textId="77777777" w:rsidR="007A24AB" w:rsidRPr="00745EDE" w:rsidRDefault="007A24AB" w:rsidP="00ED1413">
            <w:pPr>
              <w:rPr>
                <w:rFonts w:cstheme="minorHAnsi"/>
                <w:lang w:val="en-GB"/>
              </w:rPr>
            </w:pPr>
          </w:p>
        </w:tc>
        <w:tc>
          <w:tcPr>
            <w:tcW w:w="1301" w:type="dxa"/>
            <w:tcBorders>
              <w:top w:val="nil"/>
              <w:left w:val="nil"/>
              <w:bottom w:val="nil"/>
              <w:right w:val="nil"/>
            </w:tcBorders>
            <w:vAlign w:val="center"/>
          </w:tcPr>
          <w:p w14:paraId="247C0AFA" w14:textId="77777777" w:rsidR="007A24AB" w:rsidRPr="00745EDE" w:rsidRDefault="007A24AB" w:rsidP="00ED1413">
            <w:pPr>
              <w:rPr>
                <w:rFonts w:cstheme="minorHAnsi"/>
                <w:lang w:val="en-GB"/>
              </w:rPr>
            </w:pPr>
            <w:r w:rsidRPr="00745EDE">
              <w:rPr>
                <w:rFonts w:ascii="Calibri" w:hAnsi="Calibri" w:cs="Calibri"/>
                <w:color w:val="000000"/>
              </w:rPr>
              <w:t>Negative</w:t>
            </w:r>
          </w:p>
        </w:tc>
        <w:tc>
          <w:tcPr>
            <w:tcW w:w="1500" w:type="dxa"/>
            <w:tcBorders>
              <w:top w:val="nil"/>
              <w:left w:val="nil"/>
              <w:bottom w:val="nil"/>
              <w:right w:val="nil"/>
            </w:tcBorders>
            <w:vAlign w:val="bottom"/>
          </w:tcPr>
          <w:p w14:paraId="45BDD01E" w14:textId="33F6D2F7" w:rsidR="007A24AB" w:rsidRPr="00745EDE" w:rsidRDefault="007A24AB" w:rsidP="00ED1413">
            <w:pPr>
              <w:jc w:val="right"/>
              <w:rPr>
                <w:rFonts w:ascii="Calibri" w:hAnsi="Calibri" w:cs="Calibri"/>
                <w:color w:val="000000"/>
              </w:rPr>
            </w:pPr>
            <w:r>
              <w:rPr>
                <w:rFonts w:ascii="Calibri" w:hAnsi="Calibri" w:cs="Calibri"/>
                <w:color w:val="000000"/>
              </w:rPr>
              <w:t>0.136</w:t>
            </w:r>
          </w:p>
        </w:tc>
        <w:tc>
          <w:tcPr>
            <w:tcW w:w="1416" w:type="dxa"/>
            <w:tcBorders>
              <w:top w:val="nil"/>
              <w:left w:val="nil"/>
              <w:bottom w:val="nil"/>
              <w:right w:val="nil"/>
            </w:tcBorders>
            <w:vAlign w:val="bottom"/>
          </w:tcPr>
          <w:p w14:paraId="1DE5EAB0" w14:textId="1F0823D3" w:rsidR="007A24AB" w:rsidRPr="00745EDE" w:rsidRDefault="007A24AB" w:rsidP="00ED1413">
            <w:pPr>
              <w:jc w:val="right"/>
              <w:rPr>
                <w:rFonts w:cstheme="minorHAnsi"/>
                <w:lang w:val="en-GB"/>
              </w:rPr>
            </w:pPr>
            <w:r>
              <w:rPr>
                <w:rFonts w:ascii="Calibri" w:hAnsi="Calibri" w:cs="Calibri"/>
                <w:color w:val="000000"/>
              </w:rPr>
              <w:t>0.061</w:t>
            </w:r>
          </w:p>
        </w:tc>
        <w:tc>
          <w:tcPr>
            <w:tcW w:w="1417" w:type="dxa"/>
            <w:tcBorders>
              <w:top w:val="nil"/>
              <w:left w:val="nil"/>
              <w:bottom w:val="nil"/>
              <w:right w:val="nil"/>
            </w:tcBorders>
            <w:vAlign w:val="bottom"/>
          </w:tcPr>
          <w:p w14:paraId="186928F9" w14:textId="1653242E" w:rsidR="007A24AB" w:rsidRPr="00745EDE" w:rsidRDefault="007A24AB" w:rsidP="00ED1413">
            <w:pPr>
              <w:jc w:val="right"/>
              <w:rPr>
                <w:rFonts w:cstheme="minorHAnsi"/>
                <w:lang w:val="en-GB"/>
              </w:rPr>
            </w:pPr>
            <w:r>
              <w:rPr>
                <w:rFonts w:ascii="Calibri" w:hAnsi="Calibri" w:cs="Calibri"/>
                <w:color w:val="000000"/>
              </w:rPr>
              <w:t>0.075</w:t>
            </w:r>
          </w:p>
        </w:tc>
        <w:tc>
          <w:tcPr>
            <w:tcW w:w="985" w:type="dxa"/>
            <w:tcBorders>
              <w:top w:val="nil"/>
              <w:left w:val="nil"/>
              <w:bottom w:val="nil"/>
              <w:right w:val="nil"/>
            </w:tcBorders>
            <w:vAlign w:val="bottom"/>
          </w:tcPr>
          <w:p w14:paraId="1555936E" w14:textId="0E9FB9FA" w:rsidR="007A24AB" w:rsidRPr="00745EDE" w:rsidRDefault="007A24AB" w:rsidP="00ED1413">
            <w:pPr>
              <w:jc w:val="right"/>
              <w:rPr>
                <w:rFonts w:cstheme="minorHAnsi"/>
                <w:lang w:val="en-GB"/>
              </w:rPr>
            </w:pPr>
            <w:r>
              <w:rPr>
                <w:rFonts w:ascii="Calibri" w:hAnsi="Calibri" w:cs="Calibri"/>
                <w:color w:val="000000"/>
              </w:rPr>
              <w:t>2.958</w:t>
            </w:r>
          </w:p>
        </w:tc>
        <w:tc>
          <w:tcPr>
            <w:tcW w:w="863" w:type="dxa"/>
            <w:tcBorders>
              <w:top w:val="nil"/>
              <w:left w:val="nil"/>
              <w:bottom w:val="nil"/>
              <w:right w:val="nil"/>
            </w:tcBorders>
            <w:vAlign w:val="bottom"/>
          </w:tcPr>
          <w:p w14:paraId="0F059491" w14:textId="20AE6751" w:rsidR="007A24AB" w:rsidRPr="00D13DC0" w:rsidRDefault="007A24AB" w:rsidP="00ED1413">
            <w:pPr>
              <w:jc w:val="right"/>
              <w:rPr>
                <w:rFonts w:cstheme="minorHAnsi"/>
                <w:b/>
                <w:lang w:val="en-GB"/>
              </w:rPr>
            </w:pPr>
            <w:r w:rsidRPr="00D13DC0">
              <w:rPr>
                <w:rFonts w:ascii="Calibri" w:hAnsi="Calibri" w:cs="Calibri"/>
                <w:b/>
                <w:color w:val="000000"/>
              </w:rPr>
              <w:t>0.003</w:t>
            </w:r>
          </w:p>
        </w:tc>
        <w:tc>
          <w:tcPr>
            <w:tcW w:w="1559" w:type="dxa"/>
            <w:tcBorders>
              <w:top w:val="nil"/>
              <w:left w:val="nil"/>
              <w:bottom w:val="nil"/>
              <w:right w:val="nil"/>
            </w:tcBorders>
            <w:vAlign w:val="center"/>
          </w:tcPr>
          <w:p w14:paraId="735C7576" w14:textId="3B1818B8" w:rsidR="007A24AB" w:rsidRDefault="007A24AB" w:rsidP="00105DE0">
            <w:pPr>
              <w:jc w:val="right"/>
              <w:rPr>
                <w:rFonts w:ascii="Calibri" w:hAnsi="Calibri" w:cs="Calibri"/>
                <w:color w:val="000000"/>
              </w:rPr>
            </w:pPr>
            <w:r>
              <w:rPr>
                <w:rFonts w:ascii="Calibri" w:hAnsi="Calibri" w:cs="Calibri"/>
                <w:color w:val="000000"/>
              </w:rPr>
              <w:t>Saprotroph</w:t>
            </w:r>
            <w:r w:rsidR="00ED1413">
              <w:rPr>
                <w:rFonts w:ascii="Calibri" w:hAnsi="Calibri" w:cs="Calibri"/>
                <w:color w:val="000000"/>
              </w:rPr>
              <w:t>**</w:t>
            </w:r>
          </w:p>
        </w:tc>
        <w:tc>
          <w:tcPr>
            <w:tcW w:w="732" w:type="dxa"/>
            <w:tcBorders>
              <w:top w:val="nil"/>
              <w:left w:val="nil"/>
              <w:bottom w:val="nil"/>
              <w:right w:val="nil"/>
            </w:tcBorders>
            <w:vAlign w:val="bottom"/>
          </w:tcPr>
          <w:p w14:paraId="64213B97" w14:textId="63E56B91" w:rsidR="007A24AB" w:rsidRPr="00745EDE" w:rsidRDefault="007A24AB" w:rsidP="00ED1413">
            <w:pPr>
              <w:jc w:val="right"/>
              <w:rPr>
                <w:rFonts w:cstheme="minorHAnsi"/>
                <w:lang w:val="en-GB"/>
              </w:rPr>
            </w:pPr>
            <w:r>
              <w:rPr>
                <w:rFonts w:ascii="Calibri" w:hAnsi="Calibri" w:cs="Calibri"/>
                <w:color w:val="000000"/>
              </w:rPr>
              <w:t>0.770</w:t>
            </w:r>
          </w:p>
        </w:tc>
        <w:tc>
          <w:tcPr>
            <w:tcW w:w="718" w:type="dxa"/>
            <w:tcBorders>
              <w:top w:val="nil"/>
              <w:left w:val="nil"/>
              <w:bottom w:val="nil"/>
              <w:right w:val="nil"/>
            </w:tcBorders>
            <w:vAlign w:val="bottom"/>
          </w:tcPr>
          <w:p w14:paraId="69F8038B" w14:textId="683ABDD8" w:rsidR="007A24AB" w:rsidRPr="00745EDE" w:rsidRDefault="007A24AB" w:rsidP="00ED1413">
            <w:pPr>
              <w:jc w:val="right"/>
              <w:rPr>
                <w:rFonts w:cstheme="minorHAnsi"/>
                <w:lang w:val="en-GB"/>
              </w:rPr>
            </w:pPr>
            <w:r>
              <w:rPr>
                <w:rFonts w:ascii="Calibri" w:hAnsi="Calibri" w:cs="Calibri"/>
                <w:color w:val="000000"/>
              </w:rPr>
              <w:t>0.287</w:t>
            </w:r>
          </w:p>
        </w:tc>
        <w:tc>
          <w:tcPr>
            <w:tcW w:w="718" w:type="dxa"/>
            <w:tcBorders>
              <w:top w:val="nil"/>
              <w:left w:val="nil"/>
              <w:bottom w:val="nil"/>
              <w:right w:val="nil"/>
            </w:tcBorders>
            <w:vAlign w:val="bottom"/>
          </w:tcPr>
          <w:p w14:paraId="6AACD6B7" w14:textId="3091FDC8" w:rsidR="007A24AB" w:rsidRPr="00745EDE" w:rsidRDefault="007A24AB" w:rsidP="00ED1413">
            <w:pPr>
              <w:jc w:val="right"/>
              <w:rPr>
                <w:rFonts w:cstheme="minorHAnsi"/>
                <w:lang w:val="en-GB"/>
              </w:rPr>
            </w:pPr>
            <w:r>
              <w:rPr>
                <w:rFonts w:ascii="Calibri" w:hAnsi="Calibri" w:cs="Calibri"/>
                <w:color w:val="000000"/>
              </w:rPr>
              <w:t>0.483</w:t>
            </w:r>
          </w:p>
        </w:tc>
        <w:tc>
          <w:tcPr>
            <w:tcW w:w="735" w:type="dxa"/>
            <w:tcBorders>
              <w:top w:val="nil"/>
              <w:left w:val="nil"/>
              <w:bottom w:val="nil"/>
              <w:right w:val="nil"/>
            </w:tcBorders>
            <w:vAlign w:val="bottom"/>
          </w:tcPr>
          <w:p w14:paraId="03B627EA" w14:textId="6BC1B43A" w:rsidR="007A24AB" w:rsidRPr="00745EDE" w:rsidRDefault="007A24AB" w:rsidP="00ED1413">
            <w:pPr>
              <w:jc w:val="right"/>
              <w:rPr>
                <w:rFonts w:cstheme="minorHAnsi"/>
                <w:lang w:val="en-GB"/>
              </w:rPr>
            </w:pPr>
            <w:r>
              <w:rPr>
                <w:rFonts w:ascii="Calibri" w:hAnsi="Calibri" w:cs="Calibri"/>
                <w:color w:val="000000"/>
              </w:rPr>
              <w:t>37.3</w:t>
            </w:r>
          </w:p>
        </w:tc>
        <w:tc>
          <w:tcPr>
            <w:tcW w:w="718" w:type="dxa"/>
            <w:tcBorders>
              <w:top w:val="nil"/>
              <w:left w:val="nil"/>
              <w:bottom w:val="nil"/>
              <w:right w:val="nil"/>
            </w:tcBorders>
            <w:vAlign w:val="bottom"/>
          </w:tcPr>
          <w:p w14:paraId="7E25F207" w14:textId="012BF55B" w:rsidR="007A24AB" w:rsidRPr="00745EDE" w:rsidRDefault="007A24AB" w:rsidP="00ED1413">
            <w:pPr>
              <w:jc w:val="right"/>
              <w:rPr>
                <w:rFonts w:cstheme="minorHAnsi"/>
                <w:lang w:val="en-GB"/>
              </w:rPr>
            </w:pPr>
            <w:r>
              <w:rPr>
                <w:rFonts w:ascii="Calibri" w:hAnsi="Calibri" w:cs="Calibri"/>
                <w:color w:val="000000"/>
              </w:rPr>
              <w:t>62.7</w:t>
            </w:r>
          </w:p>
        </w:tc>
      </w:tr>
      <w:tr w:rsidR="007A24AB" w:rsidRPr="00745EDE" w14:paraId="470DA7DD" w14:textId="77777777" w:rsidTr="00105DE0">
        <w:trPr>
          <w:trHeight w:val="408"/>
        </w:trPr>
        <w:tc>
          <w:tcPr>
            <w:tcW w:w="1045" w:type="dxa"/>
            <w:vMerge/>
            <w:tcBorders>
              <w:top w:val="nil"/>
              <w:left w:val="nil"/>
              <w:bottom w:val="single" w:sz="4" w:space="0" w:color="auto"/>
              <w:right w:val="nil"/>
            </w:tcBorders>
            <w:vAlign w:val="center"/>
          </w:tcPr>
          <w:p w14:paraId="224A3185" w14:textId="77777777" w:rsidR="007A24AB" w:rsidRPr="00745EDE" w:rsidRDefault="007A24AB" w:rsidP="00ED1413">
            <w:pPr>
              <w:rPr>
                <w:rFonts w:cstheme="minorHAnsi"/>
                <w:lang w:val="en-GB"/>
              </w:rPr>
            </w:pPr>
          </w:p>
        </w:tc>
        <w:tc>
          <w:tcPr>
            <w:tcW w:w="971" w:type="dxa"/>
            <w:vMerge w:val="restart"/>
            <w:tcBorders>
              <w:top w:val="nil"/>
              <w:left w:val="nil"/>
              <w:bottom w:val="single" w:sz="4" w:space="0" w:color="auto"/>
              <w:right w:val="nil"/>
            </w:tcBorders>
            <w:vAlign w:val="center"/>
          </w:tcPr>
          <w:p w14:paraId="135A6FEB" w14:textId="77777777" w:rsidR="007A24AB" w:rsidRPr="00745EDE" w:rsidRDefault="007A24AB" w:rsidP="00ED1413">
            <w:pPr>
              <w:rPr>
                <w:rFonts w:cstheme="minorHAnsi"/>
                <w:lang w:val="en-GB"/>
              </w:rPr>
            </w:pPr>
            <w:r w:rsidRPr="00745EDE">
              <w:rPr>
                <w:rFonts w:ascii="Calibri" w:hAnsi="Calibri" w:cs="Calibri"/>
                <w:color w:val="000000"/>
              </w:rPr>
              <w:t>Autumn</w:t>
            </w:r>
          </w:p>
        </w:tc>
        <w:tc>
          <w:tcPr>
            <w:tcW w:w="1301" w:type="dxa"/>
            <w:tcBorders>
              <w:top w:val="nil"/>
              <w:left w:val="nil"/>
              <w:bottom w:val="nil"/>
              <w:right w:val="nil"/>
            </w:tcBorders>
            <w:vAlign w:val="center"/>
          </w:tcPr>
          <w:p w14:paraId="0F84517B" w14:textId="77777777" w:rsidR="007A24AB" w:rsidRPr="00745EDE" w:rsidRDefault="007A24AB" w:rsidP="00ED1413">
            <w:pPr>
              <w:rPr>
                <w:rFonts w:cstheme="minorHAnsi"/>
                <w:lang w:val="en-GB"/>
              </w:rPr>
            </w:pPr>
            <w:r w:rsidRPr="00745EDE">
              <w:rPr>
                <w:rFonts w:ascii="Calibri" w:hAnsi="Calibri" w:cs="Calibri"/>
                <w:color w:val="000000"/>
              </w:rPr>
              <w:t>Positive</w:t>
            </w:r>
          </w:p>
        </w:tc>
        <w:tc>
          <w:tcPr>
            <w:tcW w:w="1500" w:type="dxa"/>
            <w:tcBorders>
              <w:top w:val="nil"/>
              <w:left w:val="nil"/>
              <w:bottom w:val="nil"/>
              <w:right w:val="nil"/>
            </w:tcBorders>
            <w:vAlign w:val="bottom"/>
          </w:tcPr>
          <w:p w14:paraId="62369D9E" w14:textId="2084C0AB" w:rsidR="007A24AB" w:rsidRPr="00745EDE" w:rsidRDefault="007A24AB" w:rsidP="00ED1413">
            <w:pPr>
              <w:jc w:val="right"/>
              <w:rPr>
                <w:rFonts w:ascii="Calibri" w:hAnsi="Calibri" w:cs="Calibri"/>
                <w:color w:val="000000"/>
              </w:rPr>
            </w:pPr>
            <w:r>
              <w:rPr>
                <w:rFonts w:ascii="Calibri" w:hAnsi="Calibri" w:cs="Calibri"/>
                <w:color w:val="000000"/>
              </w:rPr>
              <w:t>0.078</w:t>
            </w:r>
          </w:p>
        </w:tc>
        <w:tc>
          <w:tcPr>
            <w:tcW w:w="1416" w:type="dxa"/>
            <w:tcBorders>
              <w:top w:val="nil"/>
              <w:left w:val="nil"/>
              <w:bottom w:val="nil"/>
              <w:right w:val="nil"/>
            </w:tcBorders>
            <w:vAlign w:val="bottom"/>
          </w:tcPr>
          <w:p w14:paraId="6449B09B" w14:textId="1FE02429" w:rsidR="007A24AB" w:rsidRPr="00745EDE" w:rsidRDefault="007A24AB" w:rsidP="00ED1413">
            <w:pPr>
              <w:jc w:val="right"/>
              <w:rPr>
                <w:rFonts w:cstheme="minorHAnsi"/>
                <w:lang w:val="en-GB"/>
              </w:rPr>
            </w:pPr>
            <w:r>
              <w:rPr>
                <w:rFonts w:ascii="Calibri" w:hAnsi="Calibri" w:cs="Calibri"/>
                <w:color w:val="000000"/>
              </w:rPr>
              <w:t>0.032</w:t>
            </w:r>
          </w:p>
        </w:tc>
        <w:tc>
          <w:tcPr>
            <w:tcW w:w="1417" w:type="dxa"/>
            <w:tcBorders>
              <w:top w:val="nil"/>
              <w:left w:val="nil"/>
              <w:bottom w:val="nil"/>
              <w:right w:val="nil"/>
            </w:tcBorders>
            <w:vAlign w:val="bottom"/>
          </w:tcPr>
          <w:p w14:paraId="7A090DF6" w14:textId="74D7E9AC" w:rsidR="007A24AB" w:rsidRPr="00745EDE" w:rsidRDefault="007A24AB" w:rsidP="00ED1413">
            <w:pPr>
              <w:jc w:val="right"/>
              <w:rPr>
                <w:rFonts w:cstheme="minorHAnsi"/>
                <w:lang w:val="en-GB"/>
              </w:rPr>
            </w:pPr>
            <w:r>
              <w:rPr>
                <w:rFonts w:ascii="Calibri" w:hAnsi="Calibri" w:cs="Calibri"/>
                <w:color w:val="000000"/>
              </w:rPr>
              <w:t>0.046</w:t>
            </w:r>
          </w:p>
        </w:tc>
        <w:tc>
          <w:tcPr>
            <w:tcW w:w="985" w:type="dxa"/>
            <w:tcBorders>
              <w:top w:val="nil"/>
              <w:left w:val="nil"/>
              <w:bottom w:val="nil"/>
              <w:right w:val="nil"/>
            </w:tcBorders>
            <w:vAlign w:val="bottom"/>
          </w:tcPr>
          <w:p w14:paraId="48698689" w14:textId="1A2C4ED8" w:rsidR="007A24AB" w:rsidRPr="00745EDE" w:rsidRDefault="007A24AB" w:rsidP="00ED1413">
            <w:pPr>
              <w:jc w:val="right"/>
              <w:rPr>
                <w:rFonts w:cstheme="minorHAnsi"/>
                <w:lang w:val="en-GB"/>
              </w:rPr>
            </w:pPr>
            <w:r>
              <w:rPr>
                <w:rFonts w:ascii="Calibri" w:hAnsi="Calibri" w:cs="Calibri"/>
                <w:color w:val="000000"/>
              </w:rPr>
              <w:t>1.383</w:t>
            </w:r>
          </w:p>
        </w:tc>
        <w:tc>
          <w:tcPr>
            <w:tcW w:w="863" w:type="dxa"/>
            <w:tcBorders>
              <w:top w:val="nil"/>
              <w:left w:val="nil"/>
              <w:bottom w:val="nil"/>
              <w:right w:val="nil"/>
            </w:tcBorders>
            <w:vAlign w:val="bottom"/>
          </w:tcPr>
          <w:p w14:paraId="135B0C77" w14:textId="30D9628D" w:rsidR="007A24AB" w:rsidRPr="00DC6175" w:rsidRDefault="007A24AB" w:rsidP="00ED1413">
            <w:pPr>
              <w:jc w:val="right"/>
              <w:rPr>
                <w:rFonts w:cstheme="minorHAnsi"/>
                <w:b/>
                <w:lang w:val="en-GB"/>
              </w:rPr>
            </w:pPr>
            <w:r>
              <w:rPr>
                <w:rFonts w:ascii="Calibri" w:hAnsi="Calibri" w:cs="Calibri"/>
                <w:color w:val="000000"/>
              </w:rPr>
              <w:t>0.167</w:t>
            </w:r>
          </w:p>
        </w:tc>
        <w:tc>
          <w:tcPr>
            <w:tcW w:w="1559" w:type="dxa"/>
            <w:tcBorders>
              <w:top w:val="nil"/>
              <w:left w:val="nil"/>
              <w:bottom w:val="nil"/>
              <w:right w:val="nil"/>
            </w:tcBorders>
            <w:vAlign w:val="center"/>
          </w:tcPr>
          <w:p w14:paraId="215674AD" w14:textId="3EBB2034" w:rsidR="007A24AB" w:rsidRDefault="00ED1413" w:rsidP="00105DE0">
            <w:pPr>
              <w:jc w:val="right"/>
              <w:rPr>
                <w:rFonts w:ascii="Calibri" w:hAnsi="Calibri" w:cs="Calibri"/>
                <w:color w:val="000000"/>
              </w:rPr>
            </w:pPr>
            <w:r>
              <w:rPr>
                <w:rFonts w:ascii="Calibri" w:hAnsi="Calibri" w:cs="Calibri"/>
                <w:color w:val="000000"/>
              </w:rPr>
              <w:t>None</w:t>
            </w:r>
          </w:p>
        </w:tc>
        <w:tc>
          <w:tcPr>
            <w:tcW w:w="732" w:type="dxa"/>
            <w:tcBorders>
              <w:top w:val="nil"/>
              <w:left w:val="nil"/>
              <w:bottom w:val="nil"/>
              <w:right w:val="nil"/>
            </w:tcBorders>
            <w:vAlign w:val="bottom"/>
          </w:tcPr>
          <w:p w14:paraId="26F9EAC7" w14:textId="3D131D43" w:rsidR="007A24AB" w:rsidRPr="00745EDE" w:rsidRDefault="007A24AB" w:rsidP="00ED1413">
            <w:pPr>
              <w:jc w:val="right"/>
              <w:rPr>
                <w:rFonts w:cstheme="minorHAnsi"/>
                <w:lang w:val="en-GB"/>
              </w:rPr>
            </w:pPr>
            <w:r>
              <w:rPr>
                <w:rFonts w:ascii="Calibri" w:hAnsi="Calibri" w:cs="Calibri"/>
                <w:color w:val="000000"/>
              </w:rPr>
              <w:t>0.891</w:t>
            </w:r>
          </w:p>
        </w:tc>
        <w:tc>
          <w:tcPr>
            <w:tcW w:w="718" w:type="dxa"/>
            <w:tcBorders>
              <w:top w:val="nil"/>
              <w:left w:val="nil"/>
              <w:bottom w:val="nil"/>
              <w:right w:val="nil"/>
            </w:tcBorders>
            <w:vAlign w:val="bottom"/>
          </w:tcPr>
          <w:p w14:paraId="5CB09AF3" w14:textId="76050BC0" w:rsidR="007A24AB" w:rsidRPr="00745EDE" w:rsidRDefault="007A24AB" w:rsidP="00ED1413">
            <w:pPr>
              <w:jc w:val="right"/>
              <w:rPr>
                <w:rFonts w:cstheme="minorHAnsi"/>
                <w:lang w:val="en-GB"/>
              </w:rPr>
            </w:pPr>
            <w:r>
              <w:rPr>
                <w:rFonts w:ascii="Calibri" w:hAnsi="Calibri" w:cs="Calibri"/>
                <w:color w:val="000000"/>
              </w:rPr>
              <w:t>0.145</w:t>
            </w:r>
          </w:p>
        </w:tc>
        <w:tc>
          <w:tcPr>
            <w:tcW w:w="718" w:type="dxa"/>
            <w:tcBorders>
              <w:top w:val="nil"/>
              <w:left w:val="nil"/>
              <w:bottom w:val="nil"/>
              <w:right w:val="nil"/>
            </w:tcBorders>
            <w:vAlign w:val="bottom"/>
          </w:tcPr>
          <w:p w14:paraId="7E354121" w14:textId="3AA0C4BA" w:rsidR="007A24AB" w:rsidRPr="00745EDE" w:rsidRDefault="007A24AB" w:rsidP="00ED1413">
            <w:pPr>
              <w:jc w:val="right"/>
              <w:rPr>
                <w:rFonts w:cstheme="minorHAnsi"/>
                <w:lang w:val="en-GB"/>
              </w:rPr>
            </w:pPr>
            <w:r>
              <w:rPr>
                <w:rFonts w:ascii="Calibri" w:hAnsi="Calibri" w:cs="Calibri"/>
                <w:color w:val="000000"/>
              </w:rPr>
              <w:t>0.745</w:t>
            </w:r>
          </w:p>
        </w:tc>
        <w:tc>
          <w:tcPr>
            <w:tcW w:w="735" w:type="dxa"/>
            <w:tcBorders>
              <w:top w:val="nil"/>
              <w:left w:val="nil"/>
              <w:bottom w:val="nil"/>
              <w:right w:val="nil"/>
            </w:tcBorders>
            <w:vAlign w:val="bottom"/>
          </w:tcPr>
          <w:p w14:paraId="5C107B8F" w14:textId="44A7F6B3" w:rsidR="007A24AB" w:rsidRPr="00745EDE" w:rsidRDefault="007A24AB" w:rsidP="00ED1413">
            <w:pPr>
              <w:jc w:val="right"/>
              <w:rPr>
                <w:rFonts w:cstheme="minorHAnsi"/>
                <w:lang w:val="en-GB"/>
              </w:rPr>
            </w:pPr>
            <w:r>
              <w:rPr>
                <w:rFonts w:ascii="Calibri" w:hAnsi="Calibri" w:cs="Calibri"/>
                <w:color w:val="000000"/>
              </w:rPr>
              <w:t>16.3</w:t>
            </w:r>
          </w:p>
        </w:tc>
        <w:tc>
          <w:tcPr>
            <w:tcW w:w="718" w:type="dxa"/>
            <w:tcBorders>
              <w:top w:val="nil"/>
              <w:left w:val="nil"/>
              <w:bottom w:val="nil"/>
              <w:right w:val="nil"/>
            </w:tcBorders>
            <w:vAlign w:val="bottom"/>
          </w:tcPr>
          <w:p w14:paraId="7F60FE6D" w14:textId="7AB016C7" w:rsidR="007A24AB" w:rsidRPr="00745EDE" w:rsidRDefault="007A24AB" w:rsidP="00ED1413">
            <w:pPr>
              <w:jc w:val="right"/>
              <w:rPr>
                <w:rFonts w:cstheme="minorHAnsi"/>
                <w:lang w:val="en-GB"/>
              </w:rPr>
            </w:pPr>
            <w:r>
              <w:rPr>
                <w:rFonts w:ascii="Calibri" w:hAnsi="Calibri" w:cs="Calibri"/>
                <w:color w:val="000000"/>
              </w:rPr>
              <w:t>83.7</w:t>
            </w:r>
          </w:p>
        </w:tc>
      </w:tr>
      <w:tr w:rsidR="007A24AB" w:rsidRPr="00745EDE" w14:paraId="1F6D6C99" w14:textId="77777777" w:rsidTr="00105DE0">
        <w:trPr>
          <w:trHeight w:val="385"/>
        </w:trPr>
        <w:tc>
          <w:tcPr>
            <w:tcW w:w="1045" w:type="dxa"/>
            <w:vMerge/>
            <w:tcBorders>
              <w:top w:val="nil"/>
              <w:left w:val="nil"/>
              <w:bottom w:val="single" w:sz="4" w:space="0" w:color="auto"/>
              <w:right w:val="nil"/>
            </w:tcBorders>
            <w:vAlign w:val="center"/>
          </w:tcPr>
          <w:p w14:paraId="71EDA452" w14:textId="77777777" w:rsidR="007A24AB" w:rsidRPr="00745EDE" w:rsidRDefault="007A24AB" w:rsidP="00ED1413">
            <w:pPr>
              <w:rPr>
                <w:rFonts w:cstheme="minorHAnsi"/>
                <w:lang w:val="en-GB"/>
              </w:rPr>
            </w:pPr>
          </w:p>
        </w:tc>
        <w:tc>
          <w:tcPr>
            <w:tcW w:w="971" w:type="dxa"/>
            <w:vMerge/>
            <w:tcBorders>
              <w:top w:val="single" w:sz="4" w:space="0" w:color="auto"/>
              <w:left w:val="nil"/>
              <w:bottom w:val="single" w:sz="4" w:space="0" w:color="auto"/>
              <w:right w:val="nil"/>
            </w:tcBorders>
            <w:vAlign w:val="center"/>
          </w:tcPr>
          <w:p w14:paraId="44C5D23A" w14:textId="77777777" w:rsidR="007A24AB" w:rsidRPr="00745EDE" w:rsidRDefault="007A24AB" w:rsidP="00ED1413">
            <w:pPr>
              <w:rPr>
                <w:rFonts w:cstheme="minorHAnsi"/>
                <w:lang w:val="en-GB"/>
              </w:rPr>
            </w:pPr>
          </w:p>
        </w:tc>
        <w:tc>
          <w:tcPr>
            <w:tcW w:w="1301" w:type="dxa"/>
            <w:tcBorders>
              <w:top w:val="nil"/>
              <w:left w:val="nil"/>
              <w:bottom w:val="single" w:sz="4" w:space="0" w:color="auto"/>
              <w:right w:val="nil"/>
            </w:tcBorders>
            <w:vAlign w:val="center"/>
          </w:tcPr>
          <w:p w14:paraId="741EDF65" w14:textId="77777777" w:rsidR="007A24AB" w:rsidRPr="00745EDE" w:rsidRDefault="007A24AB" w:rsidP="00ED1413">
            <w:pPr>
              <w:rPr>
                <w:rFonts w:cstheme="minorHAnsi"/>
                <w:lang w:val="en-GB"/>
              </w:rPr>
            </w:pPr>
            <w:r w:rsidRPr="00745EDE">
              <w:rPr>
                <w:rFonts w:ascii="Calibri" w:hAnsi="Calibri" w:cs="Calibri"/>
                <w:color w:val="000000"/>
              </w:rPr>
              <w:t>Negative</w:t>
            </w:r>
          </w:p>
        </w:tc>
        <w:tc>
          <w:tcPr>
            <w:tcW w:w="1500" w:type="dxa"/>
            <w:tcBorders>
              <w:top w:val="nil"/>
              <w:left w:val="nil"/>
              <w:bottom w:val="single" w:sz="4" w:space="0" w:color="auto"/>
              <w:right w:val="nil"/>
            </w:tcBorders>
            <w:vAlign w:val="bottom"/>
          </w:tcPr>
          <w:p w14:paraId="5F6D2E36" w14:textId="690E4D06" w:rsidR="007A24AB" w:rsidRPr="00745EDE" w:rsidRDefault="007A24AB" w:rsidP="00ED1413">
            <w:pPr>
              <w:jc w:val="right"/>
              <w:rPr>
                <w:rFonts w:ascii="Calibri" w:hAnsi="Calibri" w:cs="Calibri"/>
                <w:color w:val="000000"/>
              </w:rPr>
            </w:pPr>
            <w:r>
              <w:rPr>
                <w:rFonts w:ascii="Calibri" w:hAnsi="Calibri" w:cs="Calibri"/>
                <w:color w:val="000000"/>
              </w:rPr>
              <w:t>0.087</w:t>
            </w:r>
          </w:p>
        </w:tc>
        <w:tc>
          <w:tcPr>
            <w:tcW w:w="1416" w:type="dxa"/>
            <w:tcBorders>
              <w:top w:val="nil"/>
              <w:left w:val="nil"/>
              <w:bottom w:val="single" w:sz="4" w:space="0" w:color="auto"/>
              <w:right w:val="nil"/>
            </w:tcBorders>
            <w:vAlign w:val="bottom"/>
          </w:tcPr>
          <w:p w14:paraId="7A92A5A8" w14:textId="64ADDF15" w:rsidR="007A24AB" w:rsidRPr="00745EDE" w:rsidRDefault="007A24AB" w:rsidP="00ED1413">
            <w:pPr>
              <w:jc w:val="right"/>
              <w:rPr>
                <w:rFonts w:cstheme="minorHAnsi"/>
                <w:lang w:val="en-GB"/>
              </w:rPr>
            </w:pPr>
            <w:r>
              <w:rPr>
                <w:rFonts w:ascii="Calibri" w:hAnsi="Calibri" w:cs="Calibri"/>
                <w:color w:val="000000"/>
              </w:rPr>
              <w:t>0.054</w:t>
            </w:r>
          </w:p>
        </w:tc>
        <w:tc>
          <w:tcPr>
            <w:tcW w:w="1417" w:type="dxa"/>
            <w:tcBorders>
              <w:top w:val="nil"/>
              <w:left w:val="nil"/>
              <w:bottom w:val="single" w:sz="4" w:space="0" w:color="auto"/>
              <w:right w:val="nil"/>
            </w:tcBorders>
            <w:vAlign w:val="bottom"/>
          </w:tcPr>
          <w:p w14:paraId="66EA0847" w14:textId="7D5404CA" w:rsidR="007A24AB" w:rsidRPr="00745EDE" w:rsidRDefault="007A24AB" w:rsidP="00ED1413">
            <w:pPr>
              <w:jc w:val="right"/>
              <w:rPr>
                <w:rFonts w:cstheme="minorHAnsi"/>
                <w:lang w:val="en-GB"/>
              </w:rPr>
            </w:pPr>
            <w:r>
              <w:rPr>
                <w:rFonts w:ascii="Calibri" w:hAnsi="Calibri" w:cs="Calibri"/>
                <w:color w:val="000000"/>
              </w:rPr>
              <w:t>0.032</w:t>
            </w:r>
          </w:p>
        </w:tc>
        <w:tc>
          <w:tcPr>
            <w:tcW w:w="985" w:type="dxa"/>
            <w:tcBorders>
              <w:top w:val="nil"/>
              <w:left w:val="nil"/>
              <w:bottom w:val="single" w:sz="4" w:space="0" w:color="auto"/>
              <w:right w:val="nil"/>
            </w:tcBorders>
            <w:vAlign w:val="bottom"/>
          </w:tcPr>
          <w:p w14:paraId="3B4C7B83" w14:textId="1B48A342" w:rsidR="007A24AB" w:rsidRPr="00745EDE" w:rsidRDefault="007A24AB" w:rsidP="00ED1413">
            <w:pPr>
              <w:jc w:val="right"/>
              <w:rPr>
                <w:rFonts w:cstheme="minorHAnsi"/>
                <w:lang w:val="en-GB"/>
              </w:rPr>
            </w:pPr>
            <w:r>
              <w:rPr>
                <w:rFonts w:ascii="Calibri" w:hAnsi="Calibri" w:cs="Calibri"/>
                <w:color w:val="000000"/>
              </w:rPr>
              <w:t>0.486</w:t>
            </w:r>
          </w:p>
        </w:tc>
        <w:tc>
          <w:tcPr>
            <w:tcW w:w="863" w:type="dxa"/>
            <w:tcBorders>
              <w:top w:val="nil"/>
              <w:left w:val="nil"/>
              <w:bottom w:val="single" w:sz="4" w:space="0" w:color="auto"/>
              <w:right w:val="nil"/>
            </w:tcBorders>
            <w:vAlign w:val="bottom"/>
          </w:tcPr>
          <w:p w14:paraId="002B23C4" w14:textId="4CABE7C7" w:rsidR="007A24AB" w:rsidRPr="00DC6175" w:rsidRDefault="007A24AB" w:rsidP="00ED1413">
            <w:pPr>
              <w:jc w:val="right"/>
              <w:rPr>
                <w:rFonts w:cstheme="minorHAnsi"/>
                <w:b/>
                <w:lang w:val="en-GB"/>
              </w:rPr>
            </w:pPr>
            <w:r>
              <w:rPr>
                <w:rFonts w:ascii="Calibri" w:hAnsi="Calibri" w:cs="Calibri"/>
                <w:color w:val="000000"/>
              </w:rPr>
              <w:t>0.627</w:t>
            </w:r>
          </w:p>
        </w:tc>
        <w:tc>
          <w:tcPr>
            <w:tcW w:w="1559" w:type="dxa"/>
            <w:tcBorders>
              <w:top w:val="nil"/>
              <w:left w:val="nil"/>
              <w:bottom w:val="single" w:sz="4" w:space="0" w:color="auto"/>
              <w:right w:val="nil"/>
            </w:tcBorders>
            <w:vAlign w:val="center"/>
          </w:tcPr>
          <w:p w14:paraId="401E990F" w14:textId="31099981" w:rsidR="007A24AB" w:rsidRDefault="00ED1413" w:rsidP="00105DE0">
            <w:pPr>
              <w:jc w:val="right"/>
              <w:rPr>
                <w:rFonts w:ascii="Calibri" w:hAnsi="Calibri" w:cs="Calibri"/>
                <w:color w:val="000000"/>
              </w:rPr>
            </w:pPr>
            <w:r>
              <w:rPr>
                <w:rFonts w:ascii="Calibri" w:hAnsi="Calibri" w:cs="Calibri"/>
                <w:color w:val="000000"/>
              </w:rPr>
              <w:t>None</w:t>
            </w:r>
          </w:p>
        </w:tc>
        <w:tc>
          <w:tcPr>
            <w:tcW w:w="732" w:type="dxa"/>
            <w:tcBorders>
              <w:top w:val="nil"/>
              <w:left w:val="nil"/>
              <w:bottom w:val="single" w:sz="4" w:space="0" w:color="auto"/>
              <w:right w:val="nil"/>
            </w:tcBorders>
            <w:vAlign w:val="bottom"/>
          </w:tcPr>
          <w:p w14:paraId="1207BB25" w14:textId="0CC6C274" w:rsidR="007A24AB" w:rsidRPr="00745EDE" w:rsidRDefault="007A24AB" w:rsidP="00ED1413">
            <w:pPr>
              <w:jc w:val="right"/>
              <w:rPr>
                <w:rFonts w:cstheme="minorHAnsi"/>
                <w:lang w:val="en-GB"/>
              </w:rPr>
            </w:pPr>
            <w:r>
              <w:rPr>
                <w:rFonts w:ascii="Calibri" w:hAnsi="Calibri" w:cs="Calibri"/>
                <w:color w:val="000000"/>
              </w:rPr>
              <w:t>0.886</w:t>
            </w:r>
          </w:p>
        </w:tc>
        <w:tc>
          <w:tcPr>
            <w:tcW w:w="718" w:type="dxa"/>
            <w:tcBorders>
              <w:top w:val="nil"/>
              <w:left w:val="nil"/>
              <w:bottom w:val="single" w:sz="4" w:space="0" w:color="auto"/>
              <w:right w:val="nil"/>
            </w:tcBorders>
            <w:vAlign w:val="bottom"/>
          </w:tcPr>
          <w:p w14:paraId="4DA342F9" w14:textId="45A918FF" w:rsidR="007A24AB" w:rsidRPr="00745EDE" w:rsidRDefault="007A24AB" w:rsidP="00ED1413">
            <w:pPr>
              <w:jc w:val="right"/>
              <w:rPr>
                <w:rFonts w:cstheme="minorHAnsi"/>
                <w:lang w:val="en-GB"/>
              </w:rPr>
            </w:pPr>
            <w:r>
              <w:rPr>
                <w:rFonts w:ascii="Calibri" w:hAnsi="Calibri" w:cs="Calibri"/>
                <w:color w:val="000000"/>
              </w:rPr>
              <w:t>0.257</w:t>
            </w:r>
          </w:p>
        </w:tc>
        <w:tc>
          <w:tcPr>
            <w:tcW w:w="718" w:type="dxa"/>
            <w:tcBorders>
              <w:top w:val="nil"/>
              <w:left w:val="nil"/>
              <w:bottom w:val="single" w:sz="4" w:space="0" w:color="auto"/>
              <w:right w:val="nil"/>
            </w:tcBorders>
            <w:vAlign w:val="bottom"/>
          </w:tcPr>
          <w:p w14:paraId="0B4D2C13" w14:textId="0330C87B" w:rsidR="007A24AB" w:rsidRPr="00745EDE" w:rsidRDefault="007A24AB" w:rsidP="00ED1413">
            <w:pPr>
              <w:jc w:val="right"/>
              <w:rPr>
                <w:rFonts w:cstheme="minorHAnsi"/>
                <w:lang w:val="en-GB"/>
              </w:rPr>
            </w:pPr>
            <w:r>
              <w:rPr>
                <w:rFonts w:ascii="Calibri" w:hAnsi="Calibri" w:cs="Calibri"/>
                <w:color w:val="000000"/>
              </w:rPr>
              <w:t>0.629</w:t>
            </w:r>
          </w:p>
        </w:tc>
        <w:tc>
          <w:tcPr>
            <w:tcW w:w="735" w:type="dxa"/>
            <w:tcBorders>
              <w:top w:val="nil"/>
              <w:left w:val="nil"/>
              <w:bottom w:val="single" w:sz="4" w:space="0" w:color="auto"/>
              <w:right w:val="nil"/>
            </w:tcBorders>
            <w:vAlign w:val="bottom"/>
          </w:tcPr>
          <w:p w14:paraId="2AA083E2" w14:textId="0187C1FF" w:rsidR="007A24AB" w:rsidRPr="00745EDE" w:rsidRDefault="007A24AB" w:rsidP="00ED1413">
            <w:pPr>
              <w:jc w:val="right"/>
              <w:rPr>
                <w:rFonts w:cstheme="minorHAnsi"/>
                <w:lang w:val="en-GB"/>
              </w:rPr>
            </w:pPr>
            <w:r>
              <w:rPr>
                <w:rFonts w:ascii="Calibri" w:hAnsi="Calibri" w:cs="Calibri"/>
                <w:color w:val="000000"/>
              </w:rPr>
              <w:t>29.0</w:t>
            </w:r>
          </w:p>
        </w:tc>
        <w:tc>
          <w:tcPr>
            <w:tcW w:w="718" w:type="dxa"/>
            <w:tcBorders>
              <w:top w:val="nil"/>
              <w:left w:val="nil"/>
              <w:bottom w:val="single" w:sz="4" w:space="0" w:color="auto"/>
              <w:right w:val="nil"/>
            </w:tcBorders>
            <w:vAlign w:val="bottom"/>
          </w:tcPr>
          <w:p w14:paraId="6AF04AAB" w14:textId="502A06AA" w:rsidR="007A24AB" w:rsidRPr="00745EDE" w:rsidRDefault="007A24AB" w:rsidP="00ED1413">
            <w:pPr>
              <w:jc w:val="right"/>
              <w:rPr>
                <w:rFonts w:cstheme="minorHAnsi"/>
                <w:lang w:val="en-GB"/>
              </w:rPr>
            </w:pPr>
            <w:r>
              <w:rPr>
                <w:rFonts w:ascii="Calibri" w:hAnsi="Calibri" w:cs="Calibri"/>
                <w:color w:val="000000"/>
              </w:rPr>
              <w:t>71.0</w:t>
            </w:r>
          </w:p>
        </w:tc>
      </w:tr>
    </w:tbl>
    <w:bookmarkEnd w:id="2"/>
    <w:p w14:paraId="7C293667" w14:textId="3672DEC7" w:rsidR="008E28BD" w:rsidRPr="00745EDE" w:rsidRDefault="008E28BD" w:rsidP="005C6710">
      <w:pPr>
        <w:rPr>
          <w:rFonts w:cstheme="minorHAnsi"/>
          <w:lang w:val="en-GB"/>
        </w:rPr>
      </w:pPr>
      <w:r w:rsidRPr="004046C4">
        <w:rPr>
          <w:rFonts w:cstheme="minorHAnsi"/>
          <w:b/>
          <w:lang w:val="en-GB"/>
        </w:rPr>
        <w:t>Table S</w:t>
      </w:r>
      <w:r w:rsidR="00745EDE">
        <w:rPr>
          <w:rFonts w:cstheme="minorHAnsi"/>
          <w:b/>
          <w:lang w:val="en-GB"/>
        </w:rPr>
        <w:t>11</w:t>
      </w:r>
      <w:r w:rsidRPr="004046C4">
        <w:rPr>
          <w:rFonts w:cstheme="minorHAnsi"/>
          <w:b/>
          <w:lang w:val="en-GB"/>
        </w:rPr>
        <w:t xml:space="preserve">. </w:t>
      </w:r>
      <w:r w:rsidR="00C5657F">
        <w:rPr>
          <w:rFonts w:cstheme="minorHAnsi"/>
          <w:lang w:val="en-GB"/>
        </w:rPr>
        <w:t xml:space="preserve">Output </w:t>
      </w:r>
      <w:r>
        <w:rPr>
          <w:rFonts w:cstheme="minorHAnsi"/>
          <w:lang w:val="en-GB"/>
        </w:rPr>
        <w:t xml:space="preserve">of </w:t>
      </w:r>
      <w:r w:rsidR="00C5657F">
        <w:rPr>
          <w:rFonts w:cstheme="minorHAnsi"/>
          <w:lang w:val="en-GB"/>
        </w:rPr>
        <w:t>the network analysis evaluating</w:t>
      </w:r>
      <w:r>
        <w:rPr>
          <w:rFonts w:cstheme="minorHAnsi"/>
          <w:lang w:val="en-GB"/>
        </w:rPr>
        <w:t xml:space="preserve"> differences between the Collembola-fungal association networks from </w:t>
      </w:r>
      <w:r w:rsidR="00C87E1F">
        <w:rPr>
          <w:rFonts w:cstheme="minorHAnsi"/>
          <w:lang w:val="en-GB"/>
        </w:rPr>
        <w:t>extreme heat</w:t>
      </w:r>
      <w:r>
        <w:rPr>
          <w:rFonts w:cstheme="minorHAnsi"/>
          <w:lang w:val="en-GB"/>
        </w:rPr>
        <w:t xml:space="preserve"> and </w:t>
      </w:r>
      <w:r w:rsidR="00C87E1F">
        <w:rPr>
          <w:rFonts w:cstheme="minorHAnsi"/>
          <w:lang w:val="en-GB"/>
        </w:rPr>
        <w:t>control</w:t>
      </w:r>
      <w:r>
        <w:rPr>
          <w:rFonts w:cstheme="minorHAnsi"/>
          <w:lang w:val="en-GB"/>
        </w:rPr>
        <w:t xml:space="preserve"> treatments.</w:t>
      </w:r>
      <w:r w:rsidR="005F1548">
        <w:rPr>
          <w:rFonts w:cstheme="minorHAnsi"/>
          <w:lang w:val="en-GB"/>
        </w:rPr>
        <w:t xml:space="preserve"> </w:t>
      </w:r>
      <w:r w:rsidR="00745EDE">
        <w:rPr>
          <w:rFonts w:cstheme="minorHAnsi"/>
          <w:lang w:val="en-GB"/>
        </w:rPr>
        <w:t xml:space="preserve">Z-scores and p-values were </w:t>
      </w:r>
      <w:r w:rsidR="005F1548">
        <w:rPr>
          <w:rFonts w:cstheme="minorHAnsi"/>
          <w:lang w:val="en-GB"/>
        </w:rPr>
        <w:t xml:space="preserve">computed </w:t>
      </w:r>
      <w:r w:rsidR="00745EDE">
        <w:rPr>
          <w:rFonts w:cstheme="minorHAnsi"/>
          <w:lang w:val="en-GB"/>
        </w:rPr>
        <w:t>to establish whether the observed connectance differences were significantly greater or smaller compared to those from random networks</w:t>
      </w:r>
      <w:r w:rsidR="005F1548">
        <w:rPr>
          <w:rFonts w:cstheme="minorHAnsi"/>
          <w:lang w:val="en-GB"/>
        </w:rPr>
        <w:t xml:space="preserve"> generated with null models (1000 permutations for each network)</w:t>
      </w:r>
      <w:r w:rsidR="00745EDE">
        <w:rPr>
          <w:rFonts w:cstheme="minorHAnsi"/>
          <w:lang w:val="en-GB"/>
        </w:rPr>
        <w:t>. Significant p-values (</w:t>
      </w:r>
      <w:r w:rsidR="00745EDE">
        <w:rPr>
          <w:rFonts w:cstheme="minorHAnsi"/>
          <w:i/>
          <w:lang w:val="en-GB"/>
        </w:rPr>
        <w:t xml:space="preserve">P </w:t>
      </w:r>
      <w:r w:rsidR="00745EDE">
        <w:rPr>
          <w:rFonts w:cstheme="minorHAnsi"/>
          <w:lang w:val="en-GB"/>
        </w:rPr>
        <w:t xml:space="preserve">&lt; 0.05) are </w:t>
      </w:r>
      <w:r w:rsidR="00745EDE" w:rsidRPr="00F752C7">
        <w:rPr>
          <w:rFonts w:cstheme="minorHAnsi"/>
          <w:lang w:val="en-GB"/>
        </w:rPr>
        <w:t>highlighted in bold.</w:t>
      </w:r>
      <w:r w:rsidR="003412E4" w:rsidRPr="00F752C7">
        <w:rPr>
          <w:rFonts w:cstheme="minorHAnsi"/>
          <w:lang w:val="en-GB"/>
        </w:rPr>
        <w:t xml:space="preserve"> </w:t>
      </w:r>
      <w:r w:rsidR="00ED1413" w:rsidRPr="00F752C7">
        <w:rPr>
          <w:rFonts w:cstheme="minorHAnsi"/>
          <w:lang w:val="en-GB"/>
        </w:rPr>
        <w:t xml:space="preserve">The connectance analysis was repeated separately </w:t>
      </w:r>
      <w:r w:rsidR="00F752C7" w:rsidRPr="00F752C7">
        <w:rPr>
          <w:rFonts w:cstheme="minorHAnsi"/>
          <w:lang w:val="en-GB"/>
        </w:rPr>
        <w:t>for each</w:t>
      </w:r>
      <w:r w:rsidR="00ED1413" w:rsidRPr="00F752C7">
        <w:rPr>
          <w:rFonts w:cstheme="minorHAnsi"/>
          <w:lang w:val="en-GB"/>
        </w:rPr>
        <w:t xml:space="preserve"> fungal </w:t>
      </w:r>
      <w:r w:rsidR="00F752C7" w:rsidRPr="00F752C7">
        <w:rPr>
          <w:rFonts w:cstheme="minorHAnsi"/>
          <w:lang w:val="en-GB"/>
        </w:rPr>
        <w:t xml:space="preserve">trophic </w:t>
      </w:r>
      <w:r w:rsidR="00ED1413" w:rsidRPr="00F752C7">
        <w:rPr>
          <w:rFonts w:cstheme="minorHAnsi"/>
          <w:lang w:val="en-GB"/>
        </w:rPr>
        <w:t xml:space="preserve">group, on subsets of networks only made of either pathogens or saprotrophs. </w:t>
      </w:r>
      <w:r w:rsidR="00E34FF9" w:rsidRPr="00F752C7">
        <w:rPr>
          <w:rFonts w:cstheme="minorHAnsi"/>
          <w:lang w:val="en-GB"/>
        </w:rPr>
        <w:t xml:space="preserve">Connectance differences within the subsets of </w:t>
      </w:r>
      <w:r w:rsidR="00F752C7" w:rsidRPr="00F752C7">
        <w:rPr>
          <w:rFonts w:cstheme="minorHAnsi"/>
          <w:lang w:val="en-GB"/>
        </w:rPr>
        <w:t xml:space="preserve">specific </w:t>
      </w:r>
      <w:r w:rsidR="00E34FF9" w:rsidRPr="00F752C7">
        <w:rPr>
          <w:rFonts w:cstheme="minorHAnsi"/>
          <w:lang w:val="en-GB"/>
        </w:rPr>
        <w:t>fungal groups are ind</w:t>
      </w:r>
      <w:r w:rsidR="00F752C7" w:rsidRPr="00F752C7">
        <w:rPr>
          <w:rFonts w:cstheme="minorHAnsi"/>
          <w:lang w:val="en-GB"/>
        </w:rPr>
        <w:t>icated;</w:t>
      </w:r>
      <w:r w:rsidR="00E34FF9" w:rsidRPr="00F752C7">
        <w:rPr>
          <w:rFonts w:cstheme="minorHAnsi"/>
          <w:lang w:val="en-GB"/>
        </w:rPr>
        <w:t xml:space="preserve"> asterisks indicate </w:t>
      </w:r>
      <w:r w:rsidR="00C5657F">
        <w:rPr>
          <w:rFonts w:cstheme="minorHAnsi"/>
          <w:lang w:val="en-GB"/>
        </w:rPr>
        <w:t xml:space="preserve">the level of statistical significance </w:t>
      </w:r>
      <w:r w:rsidR="00F752C7" w:rsidRPr="00F752C7">
        <w:rPr>
          <w:rFonts w:cstheme="minorHAnsi"/>
          <w:lang w:val="en-GB"/>
        </w:rPr>
        <w:t>(**</w:t>
      </w:r>
      <w:r w:rsidR="00F752C7" w:rsidRPr="00F752C7">
        <w:rPr>
          <w:rFonts w:cstheme="minorHAnsi"/>
          <w:i/>
          <w:lang w:val="en-GB"/>
        </w:rPr>
        <w:t xml:space="preserve">P </w:t>
      </w:r>
      <w:r w:rsidR="00F752C7" w:rsidRPr="00F752C7">
        <w:rPr>
          <w:rFonts w:cstheme="minorHAnsi"/>
          <w:lang w:val="en-GB"/>
        </w:rPr>
        <w:t>&lt; 0.01).</w:t>
      </w:r>
      <w:r w:rsidR="00E34FF9" w:rsidRPr="00F752C7">
        <w:rPr>
          <w:rFonts w:cstheme="minorHAnsi"/>
          <w:lang w:val="en-GB"/>
        </w:rPr>
        <w:t xml:space="preserve"> </w:t>
      </w:r>
      <w:r w:rsidR="004521A6" w:rsidRPr="00F752C7">
        <w:rPr>
          <w:rFonts w:cstheme="minorHAnsi"/>
          <w:lang w:val="en-GB"/>
        </w:rPr>
        <w:t>Whole network dissimilarity (WN) and its additive components</w:t>
      </w:r>
      <w:r w:rsidR="00865785" w:rsidRPr="00F752C7">
        <w:rPr>
          <w:rFonts w:cstheme="minorHAnsi"/>
          <w:lang w:val="en-GB"/>
        </w:rPr>
        <w:t xml:space="preserve"> are provided, </w:t>
      </w:r>
      <w:r w:rsidR="004521A6" w:rsidRPr="00F752C7">
        <w:rPr>
          <w:rFonts w:cstheme="minorHAnsi"/>
          <w:lang w:val="en-GB"/>
        </w:rPr>
        <w:t xml:space="preserve">based on </w:t>
      </w:r>
      <w:r w:rsidR="004521A6" w:rsidRPr="00F752C7">
        <w:rPr>
          <w:rFonts w:cstheme="minorHAnsi"/>
          <w:lang w:val="en-GB"/>
        </w:rPr>
        <w:fldChar w:fldCharType="begin"/>
      </w:r>
      <w:r w:rsidR="002A2A62">
        <w:rPr>
          <w:rFonts w:cstheme="minorHAnsi"/>
          <w:lang w:val="en-GB"/>
        </w:rPr>
        <w:instrText xml:space="preserve"> ADDIN ZOTERO_ITEM CSL_CITATION {"citationID":"6OjoXVB1","properties":{"formattedCitation":"(Poisot {\\i{}et al.} 2012)","plainCitation":"(Poisot et al. 2012)","dontUpdate":true,"noteIndex":0},"citationItems":[{"id":2301,"uris":["http://zotero.org/users/14556483/items/BMW5FRHX"],"itemData":{"id":2301,"type":"article-journal","abstract":"In a context of global changes, and amidst the perpetual modiﬁcation of community structure undergone by most natural ecosystems, it is more important than ever to understand how species interactions vary through space and time. The integration of biogeography and network theory will yield important results and further our understanding of species interactions. It has, however, been hampered so far by the difﬁculty to quantify variation among interaction networks. Here, we propose a general framework to study the dissimilarity of species interaction networks over time, space or environments, allowing both the use of quantitative and qualitative data. We decompose network dissimilarity into interactions and species turnover components, so that it is immediately comparable to common measures of b-diversity. We emphasise that scaling up b-diversity of community composition to the b-diversity of interactions requires only a small methodological step, which we foresee will help empiricists adopt this method. We illustrate the framework with a large dataset of hosts and parasites interactions and highlight other possible usages. We discuss a research agenda towards a biogeographical theory of species interactions.","container-title":"Ecology Letters","DOI":"10.1111/ele.12002","ISSN":"1461-023X, 1461-0248","issue":"12","journalAbbreviation":"Ecology Letters","language":"en","page":"1353-1361","source":"DOI.org (Crossref)","title":"The dissimilarity of species interaction networks","volume":"15","author":[{"family":"Poisot","given":"Timothée"},{"family":"Canard","given":"Elsa"},{"family":"Mouillot","given":"David"},{"family":"Mouquet","given":"Nicolas"},{"family":"Gravel","given":"Dominique"}],"editor":[{"family":"Jordan","given":"Ferenc"}],"issued":{"date-parts":[["2012",12]]}}}],"schema":"https://github.com/citation-style-language/schema/raw/master/csl-citation.json"} </w:instrText>
      </w:r>
      <w:r w:rsidR="004521A6" w:rsidRPr="00F752C7">
        <w:rPr>
          <w:rFonts w:cstheme="minorHAnsi"/>
          <w:lang w:val="en-GB"/>
        </w:rPr>
        <w:fldChar w:fldCharType="separate"/>
      </w:r>
      <w:r w:rsidR="004521A6" w:rsidRPr="00F752C7">
        <w:rPr>
          <w:rFonts w:ascii="Calibri" w:hAnsi="Calibri" w:cs="Calibri"/>
          <w:szCs w:val="24"/>
        </w:rPr>
        <w:t xml:space="preserve">Poisot </w:t>
      </w:r>
      <w:r w:rsidR="004521A6" w:rsidRPr="00F752C7">
        <w:rPr>
          <w:rFonts w:ascii="Calibri" w:hAnsi="Calibri" w:cs="Calibri"/>
          <w:i/>
          <w:iCs/>
          <w:szCs w:val="24"/>
        </w:rPr>
        <w:t>et al.</w:t>
      </w:r>
      <w:r w:rsidR="004521A6" w:rsidRPr="00F752C7">
        <w:rPr>
          <w:rFonts w:ascii="Calibri" w:hAnsi="Calibri" w:cs="Calibri"/>
          <w:szCs w:val="24"/>
        </w:rPr>
        <w:t xml:space="preserve"> (2012)</w:t>
      </w:r>
      <w:r w:rsidR="004521A6" w:rsidRPr="00F752C7">
        <w:rPr>
          <w:rFonts w:cstheme="minorHAnsi"/>
          <w:lang w:val="en-GB"/>
        </w:rPr>
        <w:fldChar w:fldCharType="end"/>
      </w:r>
      <w:r w:rsidR="004521A6" w:rsidRPr="00F752C7">
        <w:rPr>
          <w:rFonts w:cstheme="minorHAnsi"/>
          <w:lang w:val="en-GB"/>
        </w:rPr>
        <w:t xml:space="preserve"> and </w:t>
      </w:r>
      <w:r w:rsidR="004521A6" w:rsidRPr="00F752C7">
        <w:rPr>
          <w:rFonts w:cstheme="minorHAnsi"/>
          <w:lang w:val="en-GB"/>
        </w:rPr>
        <w:fldChar w:fldCharType="begin"/>
      </w:r>
      <w:r w:rsidR="002A2A62">
        <w:rPr>
          <w:rFonts w:cstheme="minorHAnsi"/>
          <w:lang w:val="en-GB"/>
        </w:rPr>
        <w:instrText xml:space="preserve"> ADDIN ZOTERO_ITEM CSL_CITATION {"citationID":"9g5DAw7U","properties":{"formattedCitation":"(Dormann {\\i{}et al.} 2009)","plainCitation":"(Dormann et al. 2009)","dontUpdate":true,"noteIndex":0},"citationItems":[{"id":1945,"uris":["http://zotero.org/users/14556483/items/ZT7R9BI8"],"itemData":{"id":1945,"type":"article-journal","abstract":"Many analyses of ecological networks in recent years have introduced new indices to describe network properties. As a consequence, tens of indices are available to address similar questions, differing in specific detail, sensitivity in detecting the property in question, and robustness with respect to network size and sampling intensity. Furthermore, some indices merely reflect the number of species participating in a network, but not their interrelationship, requiring a null model approach. Here we introduce a new, free software calculating a large spectrum of network indices, visualizing bipartite networks and generating null models. We use this tool to explore the sensitivity of 26 network indices to network dimensions, sampling intensity and singleton observations. Based on observed data, we investigate the interrelationship of these indices, and show that they are highly correlated, and heavily influenced by network dimensions and connectance. Finally, we re-evaluate five common hypotheses about network properties, comparing 19 pollination networks with three differently complex null models: 1. The number of links per species (“degree”) follow (truncated) power law distributions. 2. Generalist pollinators interact with specialist plants, and vice versa (dependence asymmetry). 3. Ecological networks are nested. 4. Pollinators display complementarity, owing to specialization within the network. 5. Plant-pollinator networks are more robust to extinction than random networks. Our results indicate that while some hypotheses hold up against our null models, others are to a large extent understandable on the basis of network size, rather than ecological interrelationships. In particular, null model pattern of dependence asymmetry and robustness to extinction are opposite to what current network paradigms suggest. Our analysis, and the tools we provide, enables ecologists to readily contrast their findings with null model expectations for many different questions, thus separating statistical inevitability from ecological process.","container-title":"The Open Ecology Journal","DOI":"10.2174/1874213000902010007","ISSN":"18742130","issue":"1","page":"7-24","title":"Indices, Graphs and Null Models: Analyzing Bipartite Ecological Networks","volume":"2","author":[{"family":"Dormann","given":"Carsten F."},{"family":"Frund","given":"Jochen"},{"family":"Bluthgen","given":"Nico"},{"family":"Gruber","given":"Bernd"}],"issued":{"date-parts":[["2009"]]}}}],"schema":"https://github.com/citation-style-language/schema/raw/master/csl-citation.json"} </w:instrText>
      </w:r>
      <w:r w:rsidR="004521A6" w:rsidRPr="00F752C7">
        <w:rPr>
          <w:rFonts w:cstheme="minorHAnsi"/>
          <w:lang w:val="en-GB"/>
        </w:rPr>
        <w:fldChar w:fldCharType="separate"/>
      </w:r>
      <w:r w:rsidR="004521A6" w:rsidRPr="00F752C7">
        <w:rPr>
          <w:rFonts w:ascii="Calibri" w:hAnsi="Calibri" w:cs="Calibri"/>
          <w:szCs w:val="24"/>
        </w:rPr>
        <w:t xml:space="preserve">Dormann </w:t>
      </w:r>
      <w:r w:rsidR="004521A6" w:rsidRPr="00F752C7">
        <w:rPr>
          <w:rFonts w:ascii="Calibri" w:hAnsi="Calibri" w:cs="Calibri"/>
          <w:i/>
          <w:iCs/>
          <w:szCs w:val="24"/>
        </w:rPr>
        <w:t>et al.</w:t>
      </w:r>
      <w:r w:rsidR="004521A6" w:rsidRPr="00F752C7">
        <w:rPr>
          <w:rFonts w:ascii="Calibri" w:hAnsi="Calibri" w:cs="Calibri"/>
          <w:szCs w:val="24"/>
        </w:rPr>
        <w:t xml:space="preserve"> (2009)</w:t>
      </w:r>
      <w:r w:rsidR="004521A6" w:rsidRPr="00F752C7">
        <w:rPr>
          <w:rFonts w:cstheme="minorHAnsi"/>
          <w:lang w:val="en-GB"/>
        </w:rPr>
        <w:fldChar w:fldCharType="end"/>
      </w:r>
      <w:r w:rsidR="004521A6" w:rsidRPr="00F752C7">
        <w:rPr>
          <w:rFonts w:cstheme="minorHAnsi"/>
          <w:lang w:val="en-GB"/>
        </w:rPr>
        <w:t xml:space="preserve">: dissimilarity explained by the rewiring of associations among shared species (OS) and dissimilarity explained by differences in species composition between networks (ST). </w:t>
      </w:r>
      <w:r w:rsidR="00865785" w:rsidRPr="00F752C7">
        <w:rPr>
          <w:rFonts w:cstheme="minorHAnsi"/>
          <w:lang w:val="en-GB"/>
        </w:rPr>
        <w:t>The percentages (%) of whole network dissimilarity explained by OS and ST components are shown.</w:t>
      </w:r>
      <w:r w:rsidR="004521A6" w:rsidRPr="00F752C7">
        <w:rPr>
          <w:rFonts w:cstheme="minorHAnsi"/>
          <w:lang w:val="en-GB"/>
        </w:rPr>
        <w:t xml:space="preserve"> </w:t>
      </w:r>
      <w:r w:rsidR="003412E4" w:rsidRPr="00F752C7">
        <w:rPr>
          <w:rFonts w:cstheme="minorHAnsi"/>
          <w:lang w:val="en-GB"/>
        </w:rPr>
        <w:t>The observed</w:t>
      </w:r>
      <w:r w:rsidR="00745EDE" w:rsidRPr="00F752C7">
        <w:rPr>
          <w:rFonts w:cstheme="minorHAnsi"/>
          <w:lang w:val="en-GB"/>
        </w:rPr>
        <w:t xml:space="preserve"> </w:t>
      </w:r>
      <w:r w:rsidR="003412E4" w:rsidRPr="00F752C7">
        <w:rPr>
          <w:rFonts w:cstheme="minorHAnsi"/>
          <w:lang w:val="en-GB"/>
        </w:rPr>
        <w:t>association</w:t>
      </w:r>
      <w:r w:rsidR="003412E4">
        <w:rPr>
          <w:rFonts w:cstheme="minorHAnsi"/>
          <w:lang w:val="en-GB"/>
        </w:rPr>
        <w:t xml:space="preserve"> networks are displayed in Fig. S12.</w:t>
      </w:r>
    </w:p>
    <w:p w14:paraId="24D29202" w14:textId="77777777" w:rsidR="00745EDE" w:rsidRDefault="00745EDE" w:rsidP="005C6710">
      <w:pPr>
        <w:rPr>
          <w:rFonts w:cstheme="minorHAnsi"/>
          <w:lang w:val="en-GB"/>
        </w:rPr>
      </w:pPr>
    </w:p>
    <w:p w14:paraId="080BCDB7" w14:textId="47DF8E3E" w:rsidR="008E28BD" w:rsidRDefault="008E28BD" w:rsidP="005C6710">
      <w:pPr>
        <w:rPr>
          <w:rFonts w:cstheme="minorHAnsi"/>
          <w:lang w:val="en-GB"/>
        </w:rPr>
      </w:pPr>
    </w:p>
    <w:p w14:paraId="6660B32B" w14:textId="77777777" w:rsidR="008E28BD" w:rsidRDefault="008E28BD" w:rsidP="005C6710">
      <w:pPr>
        <w:rPr>
          <w:rFonts w:cstheme="minorHAnsi"/>
          <w:lang w:val="en-GB"/>
        </w:rPr>
      </w:pPr>
    </w:p>
    <w:p w14:paraId="566E8E2C" w14:textId="77777777" w:rsidR="000211EE" w:rsidRDefault="000211EE">
      <w:pPr>
        <w:rPr>
          <w:rFonts w:cstheme="minorHAnsi"/>
          <w:lang w:val="en-GB"/>
        </w:rPr>
        <w:sectPr w:rsidR="000211EE" w:rsidSect="000211EE">
          <w:pgSz w:w="15840" w:h="12240" w:orient="landscape"/>
          <w:pgMar w:top="1440" w:right="1440" w:bottom="1440" w:left="1440" w:header="709" w:footer="709" w:gutter="0"/>
          <w:cols w:space="708"/>
          <w:docGrid w:linePitch="360"/>
        </w:sectPr>
      </w:pPr>
    </w:p>
    <w:p w14:paraId="5434256D" w14:textId="5419181C" w:rsidR="002C2797" w:rsidRPr="000E4B5A" w:rsidRDefault="000E4B5A" w:rsidP="005C6710">
      <w:pPr>
        <w:rPr>
          <w:rFonts w:cstheme="minorHAnsi"/>
          <w:lang w:val="en-GB"/>
        </w:rPr>
      </w:pPr>
      <w:r>
        <w:rPr>
          <w:rFonts w:cstheme="minorHAnsi"/>
          <w:noProof/>
        </w:rPr>
        <w:lastRenderedPageBreak/>
        <w:drawing>
          <wp:inline distT="0" distB="0" distL="0" distR="0" wp14:anchorId="77A9527E" wp14:editId="35CEA768">
            <wp:extent cx="5943600" cy="443357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485BC3.tmp"/>
                    <pic:cNvPicPr/>
                  </pic:nvPicPr>
                  <pic:blipFill>
                    <a:blip r:embed="rId11">
                      <a:extLst>
                        <a:ext uri="{28A0092B-C50C-407E-A947-70E740481C1C}">
                          <a14:useLocalDpi xmlns:a14="http://schemas.microsoft.com/office/drawing/2010/main" val="0"/>
                        </a:ext>
                      </a:extLst>
                    </a:blip>
                    <a:stretch>
                      <a:fillRect/>
                    </a:stretch>
                  </pic:blipFill>
                  <pic:spPr>
                    <a:xfrm>
                      <a:off x="0" y="0"/>
                      <a:ext cx="5943600" cy="4433570"/>
                    </a:xfrm>
                    <a:prstGeom prst="rect">
                      <a:avLst/>
                    </a:prstGeom>
                  </pic:spPr>
                </pic:pic>
              </a:graphicData>
            </a:graphic>
          </wp:inline>
        </w:drawing>
      </w:r>
    </w:p>
    <w:p w14:paraId="6F8CB0C5" w14:textId="06C9F0D5" w:rsidR="00881474" w:rsidRDefault="002C2797" w:rsidP="002021ED">
      <w:pPr>
        <w:spacing w:line="276" w:lineRule="auto"/>
      </w:pPr>
      <w:r w:rsidRPr="002C2797">
        <w:rPr>
          <w:b/>
        </w:rPr>
        <w:t>Fig. S1.</w:t>
      </w:r>
      <w:r>
        <w:t xml:space="preserve"> Map of the study area </w:t>
      </w:r>
      <w:r w:rsidR="004C30D2">
        <w:t>showing</w:t>
      </w:r>
      <w:r>
        <w:t xml:space="preserve"> the </w:t>
      </w:r>
      <w:r w:rsidR="004C30D2">
        <w:t>geographic position and elevation</w:t>
      </w:r>
      <w:r>
        <w:t xml:space="preserve"> of the sampling sites</w:t>
      </w:r>
      <w:r w:rsidR="004C30D2">
        <w:t>, indicated with star signs</w:t>
      </w:r>
      <w:r>
        <w:t xml:space="preserve">. </w:t>
      </w:r>
      <w:r w:rsidR="004C30D2">
        <w:t>The shortest distance between sites of different blocks (north</w:t>
      </w:r>
      <w:r w:rsidR="001674AF">
        <w:t xml:space="preserve"> block</w:t>
      </w:r>
      <w:r w:rsidR="004C30D2">
        <w:t>: Chasseral and Le Landeron; south</w:t>
      </w:r>
      <w:r w:rsidR="001674AF">
        <w:t xml:space="preserve"> block</w:t>
      </w:r>
      <w:r w:rsidR="004C30D2">
        <w:t xml:space="preserve">: Chasseron and Onnens), as well as the distance between sites of the same block, are provided. </w:t>
      </w:r>
      <w:r w:rsidR="000E4B5A">
        <w:t>Stars’ c</w:t>
      </w:r>
      <w:r w:rsidR="004C30D2">
        <w:t xml:space="preserve">olors indicate sites at different elevations: red: high elevation; orange: low elevation. </w:t>
      </w:r>
      <w:r w:rsidR="00AB3210" w:rsidRPr="00AB3210">
        <w:t xml:space="preserve">Map adapted from </w:t>
      </w:r>
      <w:hyperlink r:id="rId12" w:history="1">
        <w:r w:rsidR="00AB3210" w:rsidRPr="00AB3210">
          <w:rPr>
            <w:rStyle w:val="Hyperlink"/>
            <w:color w:val="auto"/>
          </w:rPr>
          <w:t>https://map.geo.admin.ch</w:t>
        </w:r>
      </w:hyperlink>
      <w:r w:rsidR="00AB3210" w:rsidRPr="00AB3210">
        <w:t xml:space="preserve">. </w:t>
      </w:r>
    </w:p>
    <w:p w14:paraId="0C28D634" w14:textId="77777777" w:rsidR="00881474" w:rsidRDefault="00881474">
      <w:r>
        <w:br w:type="page"/>
      </w:r>
    </w:p>
    <w:p w14:paraId="03163A5F" w14:textId="59624B6C" w:rsidR="00C31E5D" w:rsidRDefault="00881474" w:rsidP="002021ED">
      <w:pPr>
        <w:spacing w:line="276" w:lineRule="auto"/>
      </w:pPr>
      <w:r>
        <w:rPr>
          <w:noProof/>
        </w:rPr>
        <w:lastRenderedPageBreak/>
        <w:drawing>
          <wp:inline distT="0" distB="0" distL="0" distR="0" wp14:anchorId="2AF440F5" wp14:editId="7612535B">
            <wp:extent cx="6062758" cy="4508205"/>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88CF878.tmp"/>
                    <pic:cNvPicPr/>
                  </pic:nvPicPr>
                  <pic:blipFill>
                    <a:blip r:embed="rId13">
                      <a:extLst>
                        <a:ext uri="{28A0092B-C50C-407E-A947-70E740481C1C}">
                          <a14:useLocalDpi xmlns:a14="http://schemas.microsoft.com/office/drawing/2010/main" val="0"/>
                        </a:ext>
                      </a:extLst>
                    </a:blip>
                    <a:stretch>
                      <a:fillRect/>
                    </a:stretch>
                  </pic:blipFill>
                  <pic:spPr>
                    <a:xfrm>
                      <a:off x="0" y="0"/>
                      <a:ext cx="6067040" cy="4511389"/>
                    </a:xfrm>
                    <a:prstGeom prst="rect">
                      <a:avLst/>
                    </a:prstGeom>
                  </pic:spPr>
                </pic:pic>
              </a:graphicData>
            </a:graphic>
          </wp:inline>
        </w:drawing>
      </w:r>
    </w:p>
    <w:p w14:paraId="03665E2C" w14:textId="64E55187" w:rsidR="00C31E5D" w:rsidRPr="00881474" w:rsidRDefault="00881474">
      <w:pPr>
        <w:rPr>
          <w:b/>
        </w:rPr>
      </w:pPr>
      <w:r w:rsidRPr="00881474">
        <w:rPr>
          <w:b/>
        </w:rPr>
        <w:t xml:space="preserve">Fig. S2. </w:t>
      </w:r>
      <w:r w:rsidR="001F4CC3">
        <w:t>Pictures of the field sites taken at various seasons: a) Chasseron (summer), b) Chasseral (autumn), c) Onnens (summer), d) Le Landeron (early spring, before the start of the experiments). The pictures are arranged in a grid</w:t>
      </w:r>
      <w:r w:rsidR="00FE7BAB">
        <w:t>,</w:t>
      </w:r>
      <w:r w:rsidR="001F4CC3">
        <w:t xml:space="preserve"> </w:t>
      </w:r>
      <w:r w:rsidR="00FE7BAB">
        <w:t>so that</w:t>
      </w:r>
      <w:r w:rsidR="001F4CC3">
        <w:t xml:space="preserve"> the rows indicate the elevation (high and low), and the columns show the block (south and north). </w:t>
      </w:r>
      <w:r w:rsidR="00C31E5D" w:rsidRPr="00881474">
        <w:rPr>
          <w:b/>
        </w:rPr>
        <w:br w:type="page"/>
      </w:r>
    </w:p>
    <w:p w14:paraId="093760FB" w14:textId="46A7B7CE" w:rsidR="00F80915" w:rsidRDefault="006A798D" w:rsidP="00C31E5D">
      <w:pPr>
        <w:spacing w:line="276" w:lineRule="auto"/>
        <w:jc w:val="center"/>
      </w:pPr>
      <w:r>
        <w:rPr>
          <w:noProof/>
        </w:rPr>
        <w:lastRenderedPageBreak/>
        <w:drawing>
          <wp:inline distT="0" distB="0" distL="0" distR="0" wp14:anchorId="2B432152" wp14:editId="6278757C">
            <wp:extent cx="4721538" cy="3762601"/>
            <wp:effectExtent l="0" t="0" r="317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486A77.tmp"/>
                    <pic:cNvPicPr/>
                  </pic:nvPicPr>
                  <pic:blipFill>
                    <a:blip r:embed="rId14">
                      <a:extLst>
                        <a:ext uri="{28A0092B-C50C-407E-A947-70E740481C1C}">
                          <a14:useLocalDpi xmlns:a14="http://schemas.microsoft.com/office/drawing/2010/main" val="0"/>
                        </a:ext>
                      </a:extLst>
                    </a:blip>
                    <a:stretch>
                      <a:fillRect/>
                    </a:stretch>
                  </pic:blipFill>
                  <pic:spPr>
                    <a:xfrm>
                      <a:off x="0" y="0"/>
                      <a:ext cx="4730640" cy="3769854"/>
                    </a:xfrm>
                    <a:prstGeom prst="rect">
                      <a:avLst/>
                    </a:prstGeom>
                  </pic:spPr>
                </pic:pic>
              </a:graphicData>
            </a:graphic>
          </wp:inline>
        </w:drawing>
      </w:r>
    </w:p>
    <w:p w14:paraId="2C9029FE" w14:textId="730BFBAF" w:rsidR="00C31E5D" w:rsidRPr="00C31E5D" w:rsidRDefault="00881474" w:rsidP="00C31E5D">
      <w:pPr>
        <w:spacing w:line="276" w:lineRule="auto"/>
      </w:pPr>
      <w:r>
        <w:rPr>
          <w:b/>
        </w:rPr>
        <w:t>Fig. S3</w:t>
      </w:r>
      <w:r w:rsidR="00C31E5D" w:rsidRPr="00F80915">
        <w:rPr>
          <w:b/>
        </w:rPr>
        <w:t>.</w:t>
      </w:r>
      <w:r w:rsidR="00C31E5D">
        <w:rPr>
          <w:b/>
        </w:rPr>
        <w:t xml:space="preserve"> </w:t>
      </w:r>
      <w:r w:rsidR="00C31E5D" w:rsidRPr="00C31E5D">
        <w:t>Gravimetric soil water content</w:t>
      </w:r>
      <w:r w:rsidR="00C31E5D">
        <w:t>,</w:t>
      </w:r>
      <w:r w:rsidR="00C31E5D" w:rsidRPr="00C31E5D">
        <w:t xml:space="preserve"> </w:t>
      </w:r>
      <w:r w:rsidR="00C31E5D">
        <w:t xml:space="preserve">measured immediately after field sampling. </w:t>
      </w:r>
      <w:r w:rsidR="00C31E5D" w:rsidRPr="007578FB">
        <w:rPr>
          <w:rFonts w:cstheme="minorHAnsi"/>
          <w:lang w:val="en-GB"/>
        </w:rPr>
        <w:t xml:space="preserve">Solid </w:t>
      </w:r>
      <w:r w:rsidR="00C31E5D">
        <w:rPr>
          <w:rFonts w:cstheme="minorHAnsi"/>
          <w:lang w:val="en-GB"/>
        </w:rPr>
        <w:t xml:space="preserve">black </w:t>
      </w:r>
      <w:r w:rsidR="00C31E5D" w:rsidRPr="007578FB">
        <w:rPr>
          <w:rFonts w:cstheme="minorHAnsi"/>
          <w:lang w:val="en-GB"/>
        </w:rPr>
        <w:t xml:space="preserve">points represent means, </w:t>
      </w:r>
      <w:r w:rsidR="00C31E5D">
        <w:rPr>
          <w:rFonts w:cstheme="minorHAnsi"/>
          <w:lang w:val="en-GB"/>
        </w:rPr>
        <w:t>grey</w:t>
      </w:r>
      <w:r w:rsidR="00C31E5D" w:rsidRPr="007578FB">
        <w:rPr>
          <w:rFonts w:cstheme="minorHAnsi"/>
          <w:lang w:val="en-GB"/>
        </w:rPr>
        <w:t xml:space="preserve"> bars represent standard errors, and faded points are raw data</w:t>
      </w:r>
      <w:r w:rsidR="00C31E5D">
        <w:t xml:space="preserve"> (</w:t>
      </w:r>
      <w:r w:rsidR="00C31E5D" w:rsidRPr="00C31E5D">
        <w:rPr>
          <w:i/>
        </w:rPr>
        <w:t>N</w:t>
      </w:r>
      <w:r w:rsidR="00C31E5D">
        <w:t xml:space="preserve"> = 10 per each elevation and season combination).</w:t>
      </w:r>
    </w:p>
    <w:p w14:paraId="3CC554DB" w14:textId="77777777" w:rsidR="007578FB" w:rsidRDefault="007578FB" w:rsidP="005C6710"/>
    <w:p w14:paraId="795527D4" w14:textId="77777777" w:rsidR="00F80915" w:rsidRDefault="00F80915">
      <w:r>
        <w:br w:type="page"/>
      </w:r>
    </w:p>
    <w:p w14:paraId="52E5DACA" w14:textId="77777777" w:rsidR="00D6183A" w:rsidRPr="002021ED" w:rsidRDefault="00EB3FBF" w:rsidP="0056466A">
      <w:pPr>
        <w:spacing w:before="240"/>
        <w:jc w:val="center"/>
        <w:rPr>
          <w:rFonts w:cstheme="minorHAnsi"/>
          <w:lang w:val="en-GB"/>
        </w:rPr>
      </w:pPr>
      <w:r>
        <w:rPr>
          <w:rFonts w:cstheme="minorHAnsi"/>
          <w:noProof/>
        </w:rPr>
        <w:lastRenderedPageBreak/>
        <w:drawing>
          <wp:inline distT="0" distB="0" distL="0" distR="0" wp14:anchorId="1ECC80E6" wp14:editId="2679B00D">
            <wp:extent cx="4635589" cy="7288040"/>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CAC9B.tmp"/>
                    <pic:cNvPicPr/>
                  </pic:nvPicPr>
                  <pic:blipFill>
                    <a:blip r:embed="rId15">
                      <a:extLst>
                        <a:ext uri="{28A0092B-C50C-407E-A947-70E740481C1C}">
                          <a14:useLocalDpi xmlns:a14="http://schemas.microsoft.com/office/drawing/2010/main" val="0"/>
                        </a:ext>
                      </a:extLst>
                    </a:blip>
                    <a:stretch>
                      <a:fillRect/>
                    </a:stretch>
                  </pic:blipFill>
                  <pic:spPr>
                    <a:xfrm>
                      <a:off x="0" y="0"/>
                      <a:ext cx="4656119" cy="7320317"/>
                    </a:xfrm>
                    <a:prstGeom prst="rect">
                      <a:avLst/>
                    </a:prstGeom>
                  </pic:spPr>
                </pic:pic>
              </a:graphicData>
            </a:graphic>
          </wp:inline>
        </w:drawing>
      </w:r>
    </w:p>
    <w:p w14:paraId="7C49B074" w14:textId="533B2498" w:rsidR="00881474" w:rsidRDefault="00881474">
      <w:r>
        <w:rPr>
          <w:rFonts w:cstheme="minorHAnsi"/>
          <w:b/>
        </w:rPr>
        <w:t>Fig. S4</w:t>
      </w:r>
      <w:r w:rsidR="0056466A" w:rsidRPr="00D6183A">
        <w:rPr>
          <w:rFonts w:cstheme="minorHAnsi"/>
          <w:b/>
        </w:rPr>
        <w:t xml:space="preserve">. </w:t>
      </w:r>
      <w:r w:rsidR="0056466A">
        <w:t xml:space="preserve">Site-specific maximum (a), average (b) and minimum (c) daily soil temperatures at 5 cm </w:t>
      </w:r>
      <w:r w:rsidR="003B1FFB">
        <w:t>depth</w:t>
      </w:r>
      <w:r w:rsidR="0056466A">
        <w:t>, together with the daytime (a), average (b), and nighttime temperatures (c) recorded during the lab experiment, for both control (blue lines) and extreme heat treatments (red lines).</w:t>
      </w:r>
    </w:p>
    <w:p w14:paraId="21488258" w14:textId="77777777" w:rsidR="00881474" w:rsidRDefault="00881474" w:rsidP="00881474">
      <w:pPr>
        <w:jc w:val="center"/>
      </w:pPr>
      <w:r>
        <w:rPr>
          <w:noProof/>
        </w:rPr>
        <w:lastRenderedPageBreak/>
        <w:drawing>
          <wp:inline distT="0" distB="0" distL="0" distR="0" wp14:anchorId="55732493" wp14:editId="74004460">
            <wp:extent cx="5975498" cy="6537298"/>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88C731.tmp"/>
                    <pic:cNvPicPr/>
                  </pic:nvPicPr>
                  <pic:blipFill>
                    <a:blip r:embed="rId16">
                      <a:extLst>
                        <a:ext uri="{28A0092B-C50C-407E-A947-70E740481C1C}">
                          <a14:useLocalDpi xmlns:a14="http://schemas.microsoft.com/office/drawing/2010/main" val="0"/>
                        </a:ext>
                      </a:extLst>
                    </a:blip>
                    <a:stretch>
                      <a:fillRect/>
                    </a:stretch>
                  </pic:blipFill>
                  <pic:spPr>
                    <a:xfrm>
                      <a:off x="0" y="0"/>
                      <a:ext cx="5983481" cy="6546032"/>
                    </a:xfrm>
                    <a:prstGeom prst="rect">
                      <a:avLst/>
                    </a:prstGeom>
                  </pic:spPr>
                </pic:pic>
              </a:graphicData>
            </a:graphic>
          </wp:inline>
        </w:drawing>
      </w:r>
    </w:p>
    <w:p w14:paraId="454402AA" w14:textId="7AB11722" w:rsidR="00881474" w:rsidRPr="00881474" w:rsidRDefault="00881474" w:rsidP="00881474">
      <w:pPr>
        <w:rPr>
          <w:b/>
        </w:rPr>
      </w:pPr>
      <w:r w:rsidRPr="00881474">
        <w:rPr>
          <w:b/>
        </w:rPr>
        <w:t xml:space="preserve">Fig. S5. </w:t>
      </w:r>
      <w:r w:rsidRPr="00881474">
        <w:t>Visualization of Collembola (a) and fungal communities (b)</w:t>
      </w:r>
      <w:r>
        <w:t xml:space="preserve"> using non-metric multidimensional scaling (NDMS), implemented in the package </w:t>
      </w:r>
      <w:r>
        <w:rPr>
          <w:i/>
        </w:rPr>
        <w:t>vegan</w:t>
      </w:r>
      <w:r>
        <w:t xml:space="preserve"> (version 2.6-4; </w:t>
      </w:r>
      <w:r>
        <w:fldChar w:fldCharType="begin"/>
      </w:r>
      <w:r w:rsidR="002A2A62">
        <w:instrText xml:space="preserve"> ADDIN ZOTERO_ITEM CSL_CITATION {"citationID":"pInIf006","properties":{"formattedCitation":"(Oksanen {\\i{}et al.} 2022)","plainCitation":"(Oksanen et al. 2022)","dontUpdate":true,"noteIndex":0},"citationItems":[{"id":1953,"uris":["http://zotero.org/users/14556483/items/ISD5J2FH"],"itemData":{"id":1953,"type":"software","title":"vegan: Community Ecology Package","URL":"https://cran.r-project.org/package=vegan","author":[{"family":"Oksanen","given":"J"},{"family":"Simpson","given":"G"},{"family":"Blanchet","given":"F"},{"family":"Kindt","given":"R"},{"family":"Legendre","given":"P"},{"family":"Minchin","given":"P"},{"family":"O'Hara","given":"R"},{"family":"Solymos","given":"P"},{"family":"Stevens","given":"M"},{"family":"Szoecs","given":"E"},{"family":"Wagner","given":"H"},{"family":"Barbour","given":"M"},{"family":"Bedward","given":"M"},{"family":"Bolker","given":"B"},{"family":"Borcard","given":"D"},{"family":"Carvalho","given":"G"},{"family":"Chirico","given":"M"},{"family":"De Caceres","given":"M"},{"family":"Durand","given":"S"},{"family":"Evangelista","given":"H"},{"family":"FitzJohn","given":"R"},{"family":"Friendly","given":"M"},{"family":"Furneaux","given":"B"},{"family":"Hannigan","given":"G"},{"family":"Hill","given":"M"},{"family":"Lahti","given":"L"},{"family":"McGlinn","given":"D"},{"family":"Ouellette","given":"M"},{"family":"Ribeiro Cunha","given":"E"},{"family":"Smith","given":"T"},{"family":"Stier","given":"A"},{"family":"Ter Braak","given":"C"},{"family":"Weedon","given":"J"}],"issued":{"date-parts":[["2022"]]}}}],"schema":"https://github.com/citation-style-language/schema/raw/master/csl-citation.json"} </w:instrText>
      </w:r>
      <w:r>
        <w:fldChar w:fldCharType="separate"/>
      </w:r>
      <w:r w:rsidRPr="00881474">
        <w:rPr>
          <w:rFonts w:ascii="Calibri" w:hAnsi="Calibri" w:cs="Calibri"/>
          <w:szCs w:val="24"/>
        </w:rPr>
        <w:t xml:space="preserve">Oksanen </w:t>
      </w:r>
      <w:r w:rsidRPr="00881474">
        <w:rPr>
          <w:rFonts w:ascii="Calibri" w:hAnsi="Calibri" w:cs="Calibri"/>
          <w:i/>
          <w:iCs/>
          <w:szCs w:val="24"/>
        </w:rPr>
        <w:t>et al.</w:t>
      </w:r>
      <w:r w:rsidRPr="00881474">
        <w:rPr>
          <w:rFonts w:ascii="Calibri" w:hAnsi="Calibri" w:cs="Calibri"/>
          <w:szCs w:val="24"/>
        </w:rPr>
        <w:t xml:space="preserve"> 2022)</w:t>
      </w:r>
      <w:r>
        <w:fldChar w:fldCharType="end"/>
      </w:r>
      <w:r>
        <w:t>.</w:t>
      </w:r>
      <w:r w:rsidR="00F0573D">
        <w:t xml:space="preserve"> Different colors indicate the sites: green: Chasseral; orange: Le Landeron; blue: Chasseron; pink: Onnens. The experimental treatments are shown with different shapes: round: control; triangle: extreme heat. </w:t>
      </w:r>
      <w:r w:rsidR="00593195">
        <w:t>We n</w:t>
      </w:r>
      <w:r w:rsidR="00F0573D">
        <w:t xml:space="preserve">ote that the first axis (NMDS1) mainly </w:t>
      </w:r>
      <w:r w:rsidR="00593195">
        <w:t>represents</w:t>
      </w:r>
      <w:r w:rsidR="00F0573D">
        <w:t xml:space="preserve"> compositional differences </w:t>
      </w:r>
      <w:r w:rsidR="00593195">
        <w:t>between</w:t>
      </w:r>
      <w:r w:rsidR="00F0573D">
        <w:t xml:space="preserve"> elevations</w:t>
      </w:r>
      <w:r w:rsidR="00593195">
        <w:t xml:space="preserve"> (high/low)</w:t>
      </w:r>
      <w:r w:rsidR="00F0573D">
        <w:t xml:space="preserve">, while the second axis (NMDS2) </w:t>
      </w:r>
      <w:r w:rsidR="00593195">
        <w:t>captures</w:t>
      </w:r>
      <w:r w:rsidR="00F0573D">
        <w:t xml:space="preserve"> </w:t>
      </w:r>
      <w:r w:rsidR="00593195">
        <w:t>differences between the blocks (north/south).</w:t>
      </w:r>
      <w:r w:rsidR="00F0573D">
        <w:t xml:space="preserve"> k=3 in both NDMS. </w:t>
      </w:r>
    </w:p>
    <w:p w14:paraId="57074B14" w14:textId="32035797" w:rsidR="00D6183A" w:rsidRDefault="00D6183A">
      <w:pPr>
        <w:rPr>
          <w:rFonts w:cstheme="minorHAnsi"/>
        </w:rPr>
      </w:pPr>
      <w:r>
        <w:rPr>
          <w:rFonts w:cstheme="minorHAnsi"/>
        </w:rPr>
        <w:br w:type="page"/>
      </w:r>
    </w:p>
    <w:p w14:paraId="4DD813FC" w14:textId="48146CA6" w:rsidR="00311AE5" w:rsidRDefault="00BA14EE" w:rsidP="00311AE5">
      <w:pPr>
        <w:spacing w:before="240"/>
        <w:jc w:val="center"/>
        <w:rPr>
          <w:rFonts w:cstheme="minorHAnsi"/>
          <w:b/>
        </w:rPr>
      </w:pPr>
      <w:r>
        <w:rPr>
          <w:rFonts w:cstheme="minorHAnsi"/>
          <w:b/>
          <w:noProof/>
        </w:rPr>
        <w:lastRenderedPageBreak/>
        <w:drawing>
          <wp:inline distT="0" distB="0" distL="0" distR="0" wp14:anchorId="5298E642" wp14:editId="383F423F">
            <wp:extent cx="4320000" cy="6225883"/>
            <wp:effectExtent l="0" t="0" r="4445"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A8729D.tmp"/>
                    <pic:cNvPicPr/>
                  </pic:nvPicPr>
                  <pic:blipFill>
                    <a:blip r:embed="rId17">
                      <a:extLst>
                        <a:ext uri="{28A0092B-C50C-407E-A947-70E740481C1C}">
                          <a14:useLocalDpi xmlns:a14="http://schemas.microsoft.com/office/drawing/2010/main" val="0"/>
                        </a:ext>
                      </a:extLst>
                    </a:blip>
                    <a:stretch>
                      <a:fillRect/>
                    </a:stretch>
                  </pic:blipFill>
                  <pic:spPr>
                    <a:xfrm>
                      <a:off x="0" y="0"/>
                      <a:ext cx="4320000" cy="6225883"/>
                    </a:xfrm>
                    <a:prstGeom prst="rect">
                      <a:avLst/>
                    </a:prstGeom>
                  </pic:spPr>
                </pic:pic>
              </a:graphicData>
            </a:graphic>
          </wp:inline>
        </w:drawing>
      </w:r>
    </w:p>
    <w:p w14:paraId="75837C97" w14:textId="001877ED" w:rsidR="002E50EF" w:rsidRDefault="00CF2E5E" w:rsidP="007578FB">
      <w:pPr>
        <w:spacing w:before="240"/>
        <w:rPr>
          <w:rFonts w:cstheme="minorHAnsi"/>
        </w:rPr>
      </w:pPr>
      <w:r>
        <w:rPr>
          <w:rFonts w:cstheme="minorHAnsi"/>
          <w:b/>
        </w:rPr>
        <w:t>Fig. S6</w:t>
      </w:r>
      <w:r w:rsidR="00D6183A" w:rsidRPr="00D6183A">
        <w:rPr>
          <w:rFonts w:cstheme="minorHAnsi"/>
          <w:b/>
        </w:rPr>
        <w:t xml:space="preserve">. </w:t>
      </w:r>
      <w:r w:rsidR="00A4196B">
        <w:t>Estimated marginal means (</w:t>
      </w:r>
      <w:r w:rsidR="00A4196B">
        <w:rPr>
          <w:rFonts w:cstheme="minorHAnsi"/>
        </w:rPr>
        <w:t>±</w:t>
      </w:r>
      <w:r w:rsidR="00A4196B">
        <w:t xml:space="preserve"> 95 confidence intervals)</w:t>
      </w:r>
      <w:r w:rsidR="00A4196B" w:rsidRPr="00F80915">
        <w:t xml:space="preserve"> </w:t>
      </w:r>
      <w:r w:rsidR="00A4196B">
        <w:t>of d</w:t>
      </w:r>
      <w:r w:rsidR="00D6183A" w:rsidRPr="00D6183A">
        <w:rPr>
          <w:rFonts w:cstheme="minorHAnsi"/>
        </w:rPr>
        <w:t>iversit</w:t>
      </w:r>
      <w:r w:rsidR="00D6183A">
        <w:rPr>
          <w:rFonts w:cstheme="minorHAnsi"/>
        </w:rPr>
        <w:t>y profile</w:t>
      </w:r>
      <w:r w:rsidR="00311AE5">
        <w:rPr>
          <w:rFonts w:cstheme="minorHAnsi"/>
        </w:rPr>
        <w:t>s</w:t>
      </w:r>
      <w:r w:rsidR="00D6183A">
        <w:rPr>
          <w:rFonts w:cstheme="minorHAnsi"/>
        </w:rPr>
        <w:t xml:space="preserve"> of Collembola communities</w:t>
      </w:r>
      <w:r w:rsidR="00965206">
        <w:rPr>
          <w:rFonts w:cstheme="minorHAnsi"/>
        </w:rPr>
        <w:t xml:space="preserve">, showing three indices calculated </w:t>
      </w:r>
      <w:r w:rsidR="00A4196B">
        <w:rPr>
          <w:rFonts w:cstheme="minorHAnsi"/>
        </w:rPr>
        <w:t>from</w:t>
      </w:r>
      <w:r w:rsidR="00965206">
        <w:rPr>
          <w:rFonts w:cstheme="minorHAnsi"/>
        </w:rPr>
        <w:t xml:space="preserve"> various values of Hill number exponents (</w:t>
      </w:r>
      <w:r w:rsidR="00965206" w:rsidRPr="00965206">
        <w:rPr>
          <w:rFonts w:cstheme="minorHAnsi"/>
          <w:i/>
        </w:rPr>
        <w:t>q</w:t>
      </w:r>
      <w:r w:rsidR="00965206">
        <w:rPr>
          <w:rFonts w:cstheme="minorHAnsi"/>
        </w:rPr>
        <w:t>):</w:t>
      </w:r>
      <w:r w:rsidR="00D6183A">
        <w:rPr>
          <w:rFonts w:cstheme="minorHAnsi"/>
        </w:rPr>
        <w:t xml:space="preserve"> </w:t>
      </w:r>
      <w:r w:rsidR="00D6183A" w:rsidRPr="00965206">
        <w:rPr>
          <w:rFonts w:cstheme="minorHAnsi"/>
          <w:i/>
        </w:rPr>
        <w:t>q</w:t>
      </w:r>
      <w:r w:rsidR="00D6183A">
        <w:rPr>
          <w:rFonts w:cstheme="minorHAnsi"/>
        </w:rPr>
        <w:t xml:space="preserve"> = 0 (species richness), </w:t>
      </w:r>
      <w:r w:rsidR="00D6183A" w:rsidRPr="00965206">
        <w:rPr>
          <w:rFonts w:cstheme="minorHAnsi"/>
          <w:i/>
        </w:rPr>
        <w:t>q</w:t>
      </w:r>
      <w:r w:rsidR="00D6183A">
        <w:rPr>
          <w:rFonts w:cstheme="minorHAnsi"/>
        </w:rPr>
        <w:t xml:space="preserve"> = 1 (Shannon-Hill), </w:t>
      </w:r>
      <w:r w:rsidR="00D6183A" w:rsidRPr="00965206">
        <w:rPr>
          <w:rFonts w:cstheme="minorHAnsi"/>
          <w:i/>
        </w:rPr>
        <w:t>q</w:t>
      </w:r>
      <w:r w:rsidR="00D6183A">
        <w:rPr>
          <w:rFonts w:cstheme="minorHAnsi"/>
        </w:rPr>
        <w:t xml:space="preserve"> = 2 (Simpson-Hill). Lower values of the </w:t>
      </w:r>
      <w:r w:rsidR="00D6183A" w:rsidRPr="00965206">
        <w:rPr>
          <w:rFonts w:cstheme="minorHAnsi"/>
          <w:i/>
        </w:rPr>
        <w:t>q</w:t>
      </w:r>
      <w:r w:rsidR="00D6183A">
        <w:rPr>
          <w:rFonts w:cstheme="minorHAnsi"/>
          <w:i/>
        </w:rPr>
        <w:t xml:space="preserve"> </w:t>
      </w:r>
      <w:r w:rsidR="00D6183A">
        <w:rPr>
          <w:rFonts w:cstheme="minorHAnsi"/>
        </w:rPr>
        <w:t>exponent provide diversity estimates that give more leverage to rare species</w:t>
      </w:r>
      <w:r w:rsidR="00965206">
        <w:rPr>
          <w:rFonts w:cstheme="minorHAnsi"/>
        </w:rPr>
        <w:t xml:space="preserve"> (e.g., species richness)</w:t>
      </w:r>
      <w:r w:rsidR="00D6183A">
        <w:rPr>
          <w:rFonts w:cstheme="minorHAnsi"/>
        </w:rPr>
        <w:t xml:space="preserve">, while higher values give more leverage to dominant species </w:t>
      </w:r>
      <w:r w:rsidR="00D6183A">
        <w:rPr>
          <w:rFonts w:cstheme="minorHAnsi"/>
        </w:rPr>
        <w:fldChar w:fldCharType="begin" w:fldLock="1"/>
      </w:r>
      <w:r w:rsidR="002A2A62">
        <w:rPr>
          <w:rFonts w:cstheme="minorHAnsi"/>
        </w:rPr>
        <w:instrText xml:space="preserve"> ADDIN ZOTERO_ITEM CSL_CITATION {"citationID":"7ksItiPF","properties":{"formattedCitation":"(Roswell et al., 2021)","plainCitation":"(Roswell et al., 2021)","noteIndex":0},"citationItems":[{"id":1766,"uris":["http://www.mendeley.com/documents/?uuid=5f7e19e8-90f4-4050-8a11-3fc4a8dc7126","http://zotero.org/users/14556483/items/FSEWFRXR"],"itemData":{"id":1766,"type":"article-journal","abstract":"Three metrics of species diversity – species richness, the Shannon index and the Simpson index – are still widely used in ecology, despite decades of valid critiques leveled against them. Developing a robust diversity metric has been challenging because, unlike many variables ecologists measure, the diversity of a community often cannot be estimated in an unbiased way based on a random sample from that community. Over the past decade, ecologists have begun to incorporate two important tools for estimating diversity: coverage and Hill diversity. Coverage is a method for equalizing samples that is, on theoretical grounds, preferable to other commonly used methods such as equal-effort sampling, or rarefying datasets to equal sample size. Hill diversity comprises a spectrum of diversity metrics and is based on three key insights. First, species richness and variants of the Shannon and Simpson indices are all special cases of one general equation. Second, richness, Shannon and Simpson can be expressed on the same scale and in units of species. Third, there is no way to eliminate the effect of relative abundance from estimates of any of these diversity metrics, including species richness. Rather, a researcher must choose the relative sensitivity of the metric towards rare and common species, a concept which we describe as ‘leverage.' In this paper we explain coverage and Hill diversity, provide guidelines for how to use them together to measure species diversity, and demonstrate their use with examples from our own data. We show why researchers will obtain more robust results when they estimate the Hill diversity of equal-coverage samples, rather than using other methods such as equal-effort sampling or traditional sample rarefaction.","container-title":"Oikos","DOI":"10.1111/oik.07202","ISSN":"16000706","issue":"3","page":"321-338","title":"A conceptual guide to measuring species diversity","volume":"130","author":[{"family":"Roswell","given":"Michael"},{"family":"Dushoff","given":"Jonathan"},{"family":"Winfree","given":"Rachael"}],"issued":{"date-parts":[["2021"]]}}}],"schema":"https://github.com/citation-style-language/schema/raw/master/csl-citation.json"} </w:instrText>
      </w:r>
      <w:r w:rsidR="00D6183A">
        <w:rPr>
          <w:rFonts w:cstheme="minorHAnsi"/>
        </w:rPr>
        <w:fldChar w:fldCharType="separate"/>
      </w:r>
      <w:r w:rsidR="002A2A62" w:rsidRPr="002A2A62">
        <w:rPr>
          <w:rFonts w:ascii="Calibri" w:hAnsi="Calibri" w:cs="Calibri"/>
        </w:rPr>
        <w:t>(Roswell et al., 2021)</w:t>
      </w:r>
      <w:r w:rsidR="00D6183A">
        <w:rPr>
          <w:rFonts w:cstheme="minorHAnsi"/>
        </w:rPr>
        <w:fldChar w:fldCharType="end"/>
      </w:r>
      <w:r w:rsidR="00D6183A">
        <w:rPr>
          <w:rFonts w:cstheme="minorHAnsi"/>
        </w:rPr>
        <w:t xml:space="preserve">. </w:t>
      </w:r>
      <w:r w:rsidR="00311AE5">
        <w:rPr>
          <w:rFonts w:cstheme="minorHAnsi"/>
        </w:rPr>
        <w:t>Diversity profiles are shown for each experimental harvest separately</w:t>
      </w:r>
      <w:r w:rsidR="00174C94">
        <w:rPr>
          <w:rFonts w:cstheme="minorHAnsi"/>
        </w:rPr>
        <w:t xml:space="preserve">: </w:t>
      </w:r>
      <w:r w:rsidR="004F2826">
        <w:rPr>
          <w:rFonts w:cstheme="minorHAnsi"/>
        </w:rPr>
        <w:t xml:space="preserve">a) </w:t>
      </w:r>
      <w:r w:rsidR="00174C94">
        <w:rPr>
          <w:rFonts w:cstheme="minorHAnsi"/>
        </w:rPr>
        <w:t xml:space="preserve">baseline or </w:t>
      </w:r>
      <w:r w:rsidR="00311AE5">
        <w:rPr>
          <w:rFonts w:cstheme="minorHAnsi"/>
        </w:rPr>
        <w:t xml:space="preserve">harvest 1 (H1; </w:t>
      </w:r>
      <w:r w:rsidR="00311AE5" w:rsidRPr="00311AE5">
        <w:rPr>
          <w:rFonts w:cstheme="minorHAnsi"/>
          <w:i/>
        </w:rPr>
        <w:t>N</w:t>
      </w:r>
      <w:r w:rsidR="00311AE5">
        <w:rPr>
          <w:rFonts w:cstheme="minorHAnsi"/>
        </w:rPr>
        <w:t xml:space="preserve"> = 97), </w:t>
      </w:r>
      <w:r w:rsidR="004F2826">
        <w:rPr>
          <w:rFonts w:cstheme="minorHAnsi"/>
        </w:rPr>
        <w:t xml:space="preserve">b) </w:t>
      </w:r>
      <w:r w:rsidR="00174C94">
        <w:rPr>
          <w:rFonts w:cstheme="minorHAnsi"/>
        </w:rPr>
        <w:t xml:space="preserve">resistance or </w:t>
      </w:r>
      <w:r w:rsidR="00311AE5">
        <w:rPr>
          <w:rFonts w:cstheme="minorHAnsi"/>
        </w:rPr>
        <w:t xml:space="preserve">harvest 2 (H2; </w:t>
      </w:r>
      <w:r w:rsidR="00311AE5">
        <w:rPr>
          <w:rFonts w:cstheme="minorHAnsi"/>
          <w:i/>
        </w:rPr>
        <w:t>N</w:t>
      </w:r>
      <w:r w:rsidR="00174C94">
        <w:rPr>
          <w:rFonts w:cstheme="minorHAnsi"/>
        </w:rPr>
        <w:t xml:space="preserve"> = 91), and </w:t>
      </w:r>
      <w:r w:rsidR="004F2826">
        <w:rPr>
          <w:rFonts w:cstheme="minorHAnsi"/>
        </w:rPr>
        <w:t xml:space="preserve">c) </w:t>
      </w:r>
      <w:r w:rsidR="00174C94">
        <w:rPr>
          <w:rFonts w:cstheme="minorHAnsi"/>
        </w:rPr>
        <w:t xml:space="preserve">recovery or </w:t>
      </w:r>
      <w:r w:rsidR="00311AE5">
        <w:rPr>
          <w:rFonts w:cstheme="minorHAnsi"/>
        </w:rPr>
        <w:t xml:space="preserve">harvest 3 (H3; </w:t>
      </w:r>
      <w:r w:rsidR="00311AE5">
        <w:rPr>
          <w:rFonts w:cstheme="minorHAnsi"/>
          <w:i/>
        </w:rPr>
        <w:t xml:space="preserve">N </w:t>
      </w:r>
      <w:r w:rsidR="00311AE5">
        <w:rPr>
          <w:rFonts w:cstheme="minorHAnsi"/>
        </w:rPr>
        <w:t xml:space="preserve">= 103). </w:t>
      </w:r>
      <w:r w:rsidR="00174C94" w:rsidRPr="00F80915">
        <w:rPr>
          <w:rFonts w:cstheme="minorHAnsi"/>
          <w:lang w:val="en-GB"/>
        </w:rPr>
        <w:t xml:space="preserve">Colours indicate different experimental temperature treatments: blue: control; red: extreme heat. Stars show </w:t>
      </w:r>
      <w:r w:rsidR="00174C94" w:rsidRPr="00F80915">
        <w:rPr>
          <w:rFonts w:cstheme="minorHAnsi"/>
        </w:rPr>
        <w:t>significant differences between treatments</w:t>
      </w:r>
      <w:r w:rsidR="00174C94">
        <w:rPr>
          <w:rFonts w:cstheme="minorHAnsi"/>
        </w:rPr>
        <w:t xml:space="preserve"> at each harvest: </w:t>
      </w:r>
      <w:r w:rsidR="00174C94" w:rsidRPr="00F80915">
        <w:rPr>
          <w:rFonts w:cstheme="minorHAnsi"/>
        </w:rPr>
        <w:t>*</w:t>
      </w:r>
      <w:r w:rsidR="00174C94" w:rsidRPr="00F80915">
        <w:rPr>
          <w:rFonts w:cstheme="minorHAnsi"/>
          <w:i/>
        </w:rPr>
        <w:t xml:space="preserve">P </w:t>
      </w:r>
      <w:r w:rsidR="00174C94">
        <w:rPr>
          <w:rFonts w:cstheme="minorHAnsi"/>
        </w:rPr>
        <w:t>&lt; 0.05</w:t>
      </w:r>
      <w:r w:rsidR="00174C94" w:rsidRPr="00F80915">
        <w:rPr>
          <w:rFonts w:cstheme="minorHAnsi"/>
          <w:lang w:val="en-GB"/>
        </w:rPr>
        <w:t xml:space="preserve">, </w:t>
      </w:r>
      <w:r w:rsidR="00174C94">
        <w:rPr>
          <w:rFonts w:cstheme="minorHAnsi"/>
        </w:rPr>
        <w:t>*</w:t>
      </w:r>
      <w:r w:rsidR="00174C94" w:rsidRPr="00F80915">
        <w:rPr>
          <w:rFonts w:cstheme="minorHAnsi"/>
        </w:rPr>
        <w:t>*</w:t>
      </w:r>
      <w:r w:rsidR="00174C94" w:rsidRPr="00F80915">
        <w:rPr>
          <w:rFonts w:cstheme="minorHAnsi"/>
          <w:i/>
        </w:rPr>
        <w:t xml:space="preserve">P </w:t>
      </w:r>
      <w:r w:rsidR="00174C94">
        <w:rPr>
          <w:rFonts w:cstheme="minorHAnsi"/>
        </w:rPr>
        <w:t>&lt; 0.0</w:t>
      </w:r>
      <w:r w:rsidR="00174C94" w:rsidRPr="00F80915">
        <w:rPr>
          <w:rFonts w:cstheme="minorHAnsi"/>
        </w:rPr>
        <w:t xml:space="preserve">1.  </w:t>
      </w:r>
    </w:p>
    <w:p w14:paraId="407CACEF" w14:textId="2CE02D14" w:rsidR="002E50EF" w:rsidRDefault="002108A7" w:rsidP="00DF0652">
      <w:pPr>
        <w:ind w:left="-567"/>
        <w:rPr>
          <w:rFonts w:cstheme="minorHAnsi"/>
        </w:rPr>
      </w:pPr>
      <w:r>
        <w:rPr>
          <w:rFonts w:cstheme="minorHAnsi"/>
          <w:noProof/>
        </w:rPr>
        <w:lastRenderedPageBreak/>
        <w:drawing>
          <wp:inline distT="0" distB="0" distL="0" distR="0" wp14:anchorId="2F2E19E7" wp14:editId="3F903C90">
            <wp:extent cx="6810375" cy="2414190"/>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798A6FC.tmp"/>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29494" cy="2420968"/>
                    </a:xfrm>
                    <a:prstGeom prst="rect">
                      <a:avLst/>
                    </a:prstGeom>
                  </pic:spPr>
                </pic:pic>
              </a:graphicData>
            </a:graphic>
          </wp:inline>
        </w:drawing>
      </w:r>
    </w:p>
    <w:p w14:paraId="1F267654" w14:textId="60DB06BD" w:rsidR="00B723DD" w:rsidRDefault="002E50EF" w:rsidP="00405648">
      <w:pPr>
        <w:spacing w:line="276" w:lineRule="auto"/>
      </w:pPr>
      <w:r>
        <w:rPr>
          <w:rFonts w:cstheme="minorHAnsi"/>
          <w:b/>
        </w:rPr>
        <w:t>Fig. S</w:t>
      </w:r>
      <w:r w:rsidR="00CF2E5E">
        <w:rPr>
          <w:rFonts w:cstheme="minorHAnsi"/>
          <w:b/>
        </w:rPr>
        <w:t>7</w:t>
      </w:r>
      <w:r w:rsidRPr="002E50EF">
        <w:rPr>
          <w:rFonts w:cstheme="minorHAnsi"/>
          <w:b/>
        </w:rPr>
        <w:t>.</w:t>
      </w:r>
      <w:r w:rsidRPr="002E50EF">
        <w:rPr>
          <w:rFonts w:cstheme="minorHAnsi"/>
        </w:rPr>
        <w:t xml:space="preserve"> </w:t>
      </w:r>
      <w:r w:rsidRPr="002E50EF">
        <w:t>Output of the joint species distribution models</w:t>
      </w:r>
      <w:r w:rsidR="005D2555">
        <w:t xml:space="preserve"> (jSDMs)</w:t>
      </w:r>
      <w:r w:rsidRPr="002E50EF">
        <w:t xml:space="preserve"> fitted to investigate the responses of Collembola species abundances to season, elevation, treatment, and their three-way interactions, in the baseline response (i.e., </w:t>
      </w:r>
      <w:r w:rsidR="00F90C52">
        <w:t xml:space="preserve">harvest 1: H1; </w:t>
      </w:r>
      <w:r w:rsidRPr="002E50EF">
        <w:t xml:space="preserve">before the onset of the extreme heat events). Estimates from the beta parameters (left panels) show the responses of species abundances (x-axis) to each of the model parameters (y-axis). Green and orange colors indicate positive and responses with 95% posterior probability, respectively, while blank spaces denote responses that lacked statistical support. Species abundances at the intercept (spring, high elevation, control treatment) denote more abundant species in green, less abundant species in orange, and blank spaces indicating intermediate abundances. Parameters enclosed within the red area represent species responses to the experimental treatment (extreme heat: EH; see Table </w:t>
      </w:r>
      <w:r w:rsidR="000174BE">
        <w:t>1</w:t>
      </w:r>
      <w:r w:rsidRPr="002E50EF">
        <w:t xml:space="preserve"> for an ecological interpretation of the model parameters). The proportion of raw explained variance (right panels) is provided for different groups of variables: random effects (site and block), natural variables (season and elevation), and treatment (containing the variance explained by all parameters influenced by extreme heat, shown within the red area of the right panels). Collembola species are ordered according to their vertical stratification across the soil profile: epedaphic (surface-living), hemi-edaphic (living in litter and shallow soil layers), and euedaphic (permanently living in the soil).</w:t>
      </w:r>
      <w:r>
        <w:t xml:space="preserve"> </w:t>
      </w:r>
    </w:p>
    <w:p w14:paraId="1F946915" w14:textId="77777777" w:rsidR="00B723DD" w:rsidRDefault="00B723DD">
      <w:r>
        <w:br w:type="page"/>
      </w:r>
    </w:p>
    <w:p w14:paraId="1975D0A2" w14:textId="272D10CF" w:rsidR="002E50EF" w:rsidRPr="00100FC0" w:rsidRDefault="00656575" w:rsidP="00656575">
      <w:pPr>
        <w:spacing w:line="276" w:lineRule="auto"/>
        <w:jc w:val="center"/>
      </w:pPr>
      <w:r>
        <w:rPr>
          <w:noProof/>
        </w:rPr>
        <w:lastRenderedPageBreak/>
        <w:drawing>
          <wp:inline distT="0" distB="0" distL="0" distR="0" wp14:anchorId="06EA9AA9" wp14:editId="6F0B49D9">
            <wp:extent cx="3552825" cy="51332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9448EE.tmp"/>
                    <pic:cNvPicPr/>
                  </pic:nvPicPr>
                  <pic:blipFill>
                    <a:blip r:embed="rId19">
                      <a:extLst>
                        <a:ext uri="{28A0092B-C50C-407E-A947-70E740481C1C}">
                          <a14:useLocalDpi xmlns:a14="http://schemas.microsoft.com/office/drawing/2010/main" val="0"/>
                        </a:ext>
                      </a:extLst>
                    </a:blip>
                    <a:stretch>
                      <a:fillRect/>
                    </a:stretch>
                  </pic:blipFill>
                  <pic:spPr>
                    <a:xfrm>
                      <a:off x="0" y="0"/>
                      <a:ext cx="3582002" cy="5175375"/>
                    </a:xfrm>
                    <a:prstGeom prst="rect">
                      <a:avLst/>
                    </a:prstGeom>
                  </pic:spPr>
                </pic:pic>
              </a:graphicData>
            </a:graphic>
          </wp:inline>
        </w:drawing>
      </w:r>
    </w:p>
    <w:p w14:paraId="3DF59964" w14:textId="35672817" w:rsidR="002E50EF" w:rsidRDefault="00894855" w:rsidP="00725262">
      <w:pPr>
        <w:spacing w:line="276" w:lineRule="auto"/>
        <w:rPr>
          <w:rFonts w:cstheme="minorHAnsi"/>
        </w:rPr>
      </w:pPr>
      <w:r>
        <w:rPr>
          <w:rFonts w:cstheme="minorHAnsi"/>
          <w:b/>
        </w:rPr>
        <w:t>Fig. S</w:t>
      </w:r>
      <w:r w:rsidR="00CF2E5E">
        <w:rPr>
          <w:rFonts w:cstheme="minorHAnsi"/>
          <w:b/>
        </w:rPr>
        <w:t>8</w:t>
      </w:r>
      <w:r w:rsidR="00656575" w:rsidRPr="002E50EF">
        <w:rPr>
          <w:rFonts w:cstheme="minorHAnsi"/>
          <w:b/>
        </w:rPr>
        <w:t>.</w:t>
      </w:r>
      <w:r w:rsidR="00656575" w:rsidRPr="002E50EF">
        <w:rPr>
          <w:rFonts w:cstheme="minorHAnsi"/>
        </w:rPr>
        <w:t xml:space="preserve"> </w:t>
      </w:r>
      <w:r w:rsidR="00656575" w:rsidRPr="002E50EF">
        <w:t>Output of the joint species distribution models</w:t>
      </w:r>
      <w:r>
        <w:t xml:space="preserve"> (jSDMs)</w:t>
      </w:r>
      <w:r w:rsidR="00656575" w:rsidRPr="002E50EF">
        <w:t xml:space="preserve"> fitted to investigate the responses of Collembola species abundances to season, elevation, treatment, and their three-way interactions, in the baseline </w:t>
      </w:r>
      <w:r w:rsidR="00374455">
        <w:t>(H1), resistance (H2) and recovery responses (H3)</w:t>
      </w:r>
      <w:r w:rsidR="00656575" w:rsidRPr="002E50EF">
        <w:t xml:space="preserve">. Estimates from the </w:t>
      </w:r>
      <w:r w:rsidR="00374455">
        <w:t>gamma</w:t>
      </w:r>
      <w:r w:rsidR="00656575" w:rsidRPr="002E50EF">
        <w:t xml:space="preserve"> parameters show </w:t>
      </w:r>
      <w:r w:rsidR="00374455">
        <w:t>whether species traits (i.e., vertical stratification; x-axis) mediate</w:t>
      </w:r>
      <w:r w:rsidR="00656575" w:rsidRPr="002E50EF">
        <w:t xml:space="preserve"> </w:t>
      </w:r>
      <w:r w:rsidR="00374455">
        <w:t>species abundance responses</w:t>
      </w:r>
      <w:r w:rsidR="00656575" w:rsidRPr="002E50EF">
        <w:t xml:space="preserve"> to each of the model parameters (y-axis). </w:t>
      </w:r>
      <w:r w:rsidR="00374455">
        <w:t xml:space="preserve">Three types of </w:t>
      </w:r>
      <w:r w:rsidR="003B0DC6">
        <w:t xml:space="preserve">the </w:t>
      </w:r>
      <w:r w:rsidR="00374455">
        <w:t xml:space="preserve">vertical stratification </w:t>
      </w:r>
      <w:r w:rsidR="003B0DC6">
        <w:t xml:space="preserve">of Collembola </w:t>
      </w:r>
      <w:r w:rsidR="00374455">
        <w:t xml:space="preserve">across the soil profile were investigated: </w:t>
      </w:r>
      <w:r w:rsidR="00374455" w:rsidRPr="002E50EF">
        <w:t>epedaphic (surface-living), hemi-edaphic (living in litter and shallow soil layers), and euedaphic (permanently living in the soil).</w:t>
      </w:r>
      <w:r w:rsidR="00374455">
        <w:t xml:space="preserve"> </w:t>
      </w:r>
      <w:r w:rsidR="00656575" w:rsidRPr="002E50EF">
        <w:t xml:space="preserve">Green and orange colors indicate positive and responses with 95% posterior probability, respectively, while blank spaces denote responses that lacked statistical support. </w:t>
      </w:r>
      <w:r w:rsidR="00374455">
        <w:t xml:space="preserve">Parameter estimates </w:t>
      </w:r>
      <w:r w:rsidR="00656575" w:rsidRPr="002E50EF">
        <w:t>at the intercept</w:t>
      </w:r>
      <w:r w:rsidR="003B0DC6">
        <w:t>s</w:t>
      </w:r>
      <w:r w:rsidR="00374455">
        <w:t xml:space="preserve"> </w:t>
      </w:r>
      <w:r w:rsidR="00656575" w:rsidRPr="002E50EF">
        <w:t>(</w:t>
      </w:r>
      <w:r w:rsidR="00374455">
        <w:t xml:space="preserve">x-axis: epedaphic Collembola; y-axis: </w:t>
      </w:r>
      <w:r w:rsidR="00656575" w:rsidRPr="002E50EF">
        <w:t xml:space="preserve">spring, high elevation, control treatment) denote </w:t>
      </w:r>
      <w:r w:rsidR="00374455">
        <w:t xml:space="preserve">higher </w:t>
      </w:r>
      <w:r w:rsidR="003B0DC6">
        <w:t>overall</w:t>
      </w:r>
      <w:r w:rsidR="00374455">
        <w:t xml:space="preserve"> abundances</w:t>
      </w:r>
      <w:r w:rsidR="00656575" w:rsidRPr="002E50EF">
        <w:t xml:space="preserve"> in green, </w:t>
      </w:r>
      <w:r w:rsidR="00374455">
        <w:t xml:space="preserve">lower </w:t>
      </w:r>
      <w:r w:rsidR="003B0DC6">
        <w:t xml:space="preserve">overall </w:t>
      </w:r>
      <w:r w:rsidR="00374455">
        <w:t>abundances</w:t>
      </w:r>
      <w:r w:rsidR="00656575" w:rsidRPr="002E50EF">
        <w:t xml:space="preserve"> in orange, and blank spaces indicating intermediate abundances.</w:t>
      </w:r>
      <w:r w:rsidR="00197314">
        <w:t xml:space="preserve"> The variation in species abundances explained by the</w:t>
      </w:r>
      <w:r w:rsidR="00706556">
        <w:t>ir vertical stratification</w:t>
      </w:r>
      <w:r w:rsidR="00197314">
        <w:t xml:space="preserve"> (</w:t>
      </w:r>
      <m:oMath>
        <m:sSubSup>
          <m:sSubSupPr>
            <m:ctrlPr>
              <w:rPr>
                <w:rFonts w:ascii="Cambria Math" w:hAnsi="Cambria Math" w:cstheme="minorHAnsi"/>
                <w:i/>
                <w:szCs w:val="24"/>
                <w:lang w:val="en-GB"/>
              </w:rPr>
            </m:ctrlPr>
          </m:sSubSupPr>
          <m:e>
            <m:r>
              <w:rPr>
                <w:rFonts w:ascii="Cambria Math" w:hAnsi="Cambria Math" w:cstheme="minorHAnsi"/>
                <w:sz w:val="20"/>
                <w:lang w:val="en-GB"/>
              </w:rPr>
              <m:t>R</m:t>
            </m:r>
          </m:e>
          <m:sub>
            <m:r>
              <w:rPr>
                <w:rFonts w:ascii="Cambria Math" w:hAnsi="Cambria Math" w:cstheme="minorHAnsi"/>
                <w:sz w:val="20"/>
                <w:lang w:val="en-GB"/>
              </w:rPr>
              <m:t>T</m:t>
            </m:r>
          </m:sub>
          <m:sup>
            <m:r>
              <w:rPr>
                <w:rFonts w:ascii="Cambria Math" w:hAnsi="Cambria Math" w:cstheme="minorHAnsi"/>
                <w:sz w:val="20"/>
                <w:lang w:val="en-GB"/>
              </w:rPr>
              <m:t>2</m:t>
            </m:r>
          </m:sup>
        </m:sSubSup>
      </m:oMath>
      <w:r w:rsidR="00197314">
        <w:t xml:space="preserve">; </w:t>
      </w:r>
      <w:r w:rsidR="00197314">
        <w:fldChar w:fldCharType="begin" w:fldLock="1"/>
      </w:r>
      <w:r w:rsidR="00881474">
        <w:instrText xml:space="preserve"> ADDIN ZOTERO_ITEM CSL_CITATION {"citationID":"ETgm6Z4m","properties":{"formattedCitation":"(Ovaskainen {\\i{}et al.} 2017)","plainCitation":"(Ovaskainen et al. 2017)","dontUpdate":true,"noteIndex":0},"citationItems":[{"id":1761,"uris":["http://www.mendeley.com/documents/?uuid=b04b42a3-994e-4874-958e-91b04ab59a07","http://zotero.org/users/14556483/items/LDVZJRDJ"],"itemData":{"id":1761,"type":"article-journal","abstract":"Community ecology aims to understand what factors determine the assembly and dynamics of species assemblages at different spatiotemporal scales. To facilitate the integration between conceptual and statistical approaches in community ecology, we propose Hierarchical Modelling of Species Communities (HMSC) as a general, flexible framework for modern analysis of community data. While non-manipulative data allow for only correlative and not causal inference, this framework facilitates the formulation of data-driven hypotheses regarding the processes that structure communities. We model environmental filtering by variation and covariation in the responses of individual species to the characteristics of their environment, with potential contingencies on species traits and phylogenetic relationships. We capture biotic assembly rules by species-to-species association matrices, which may be estimated at multiple spatial or temporal scales. We operationalise the HMSC framework as a hierarchical Bayesian joint species distribution model, and implement it as R- and Matlab-packages which enable computationally efficient analyses of large data sets. Armed with this tool, community ecologists can make sense of many types of data, including spatially explicit data and time-series data. We illustrate the use of this framework through a series of diverse ecological examples.","container-title":"Ecology Letters","DOI":"10.1111/ele.12757","ISSN":"14610248","issue":"5","note":"PMID: 28317296","page":"561-576","title":"How to make more out of community data? A conceptual framework and its implementation as models and software","volume":"20","author":[{"family":"Ovaskainen","given":"Otso"},{"family":"Tikhonov","given":"Gleb"},{"family":"Norberg","given":"Anna"},{"family":"Guillaume Blanchet","given":"F."},{"family":"Duan","given":"Leo"},{"family":"Dunson","given":"David"},{"family":"Roslin","given":"Tomas"},{"family":"Abrego","given":"Nerea"}],"issued":{"date-parts":[["2017"]]}}}],"schema":"https://github.com/citation-style-language/schema/raw/master/csl-citation.json"} </w:instrText>
      </w:r>
      <w:r w:rsidR="00197314">
        <w:fldChar w:fldCharType="separate"/>
      </w:r>
      <w:r w:rsidR="00047016" w:rsidRPr="00047016">
        <w:rPr>
          <w:rFonts w:ascii="Calibri" w:hAnsi="Calibri" w:cs="Calibri"/>
          <w:szCs w:val="24"/>
        </w:rPr>
        <w:t xml:space="preserve">Ovaskainen </w:t>
      </w:r>
      <w:r w:rsidR="00047016" w:rsidRPr="00047016">
        <w:rPr>
          <w:rFonts w:ascii="Calibri" w:hAnsi="Calibri" w:cs="Calibri"/>
          <w:i/>
          <w:iCs/>
          <w:szCs w:val="24"/>
        </w:rPr>
        <w:t>et al.</w:t>
      </w:r>
      <w:r w:rsidR="00047016" w:rsidRPr="00047016">
        <w:rPr>
          <w:rFonts w:ascii="Calibri" w:hAnsi="Calibri" w:cs="Calibri"/>
          <w:szCs w:val="24"/>
        </w:rPr>
        <w:t xml:space="preserve"> 2017)</w:t>
      </w:r>
      <w:r w:rsidR="00197314">
        <w:fldChar w:fldCharType="end"/>
      </w:r>
      <w:r w:rsidR="00656575" w:rsidRPr="002E50EF">
        <w:t xml:space="preserve"> </w:t>
      </w:r>
      <w:r w:rsidR="00197314">
        <w:t xml:space="preserve">amounts to: </w:t>
      </w:r>
      <w:r w:rsidR="002E40C8">
        <w:t>0.15 (baseline), 0.35 (resistance),</w:t>
      </w:r>
      <w:r w:rsidR="003B0DC6">
        <w:t xml:space="preserve"> </w:t>
      </w:r>
      <w:r w:rsidR="002E40C8">
        <w:t xml:space="preserve">0.43 (recovery). </w:t>
      </w:r>
      <w:r w:rsidR="00656575" w:rsidRPr="002E50EF">
        <w:t xml:space="preserve">Parameters enclosed within the red area represent species responses to the experimental treatment (extreme heat: EH; see Table </w:t>
      </w:r>
      <w:r w:rsidR="000174BE">
        <w:t>1</w:t>
      </w:r>
      <w:r w:rsidR="00656575" w:rsidRPr="002E50EF">
        <w:t xml:space="preserve"> for an ecological interpretation of the model parameters). </w:t>
      </w:r>
      <w:r w:rsidR="002E50EF">
        <w:rPr>
          <w:rFonts w:cstheme="minorHAnsi"/>
        </w:rPr>
        <w:br w:type="page"/>
      </w:r>
    </w:p>
    <w:p w14:paraId="30D70A3C" w14:textId="137EDC08" w:rsidR="00B63F26" w:rsidRDefault="00161399" w:rsidP="00161399">
      <w:pPr>
        <w:spacing w:before="240"/>
        <w:jc w:val="center"/>
        <w:rPr>
          <w:rFonts w:cstheme="minorHAnsi"/>
        </w:rPr>
      </w:pPr>
      <w:r>
        <w:rPr>
          <w:rFonts w:cstheme="minorHAnsi"/>
          <w:noProof/>
        </w:rPr>
        <w:lastRenderedPageBreak/>
        <w:drawing>
          <wp:inline distT="0" distB="0" distL="0" distR="0" wp14:anchorId="04CBEB43" wp14:editId="3A59E80C">
            <wp:extent cx="4509251" cy="6419850"/>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463AF.tmp"/>
                    <pic:cNvPicPr/>
                  </pic:nvPicPr>
                  <pic:blipFill>
                    <a:blip r:embed="rId20">
                      <a:extLst>
                        <a:ext uri="{28A0092B-C50C-407E-A947-70E740481C1C}">
                          <a14:useLocalDpi xmlns:a14="http://schemas.microsoft.com/office/drawing/2010/main" val="0"/>
                        </a:ext>
                      </a:extLst>
                    </a:blip>
                    <a:stretch>
                      <a:fillRect/>
                    </a:stretch>
                  </pic:blipFill>
                  <pic:spPr>
                    <a:xfrm>
                      <a:off x="0" y="0"/>
                      <a:ext cx="4542576" cy="6467295"/>
                    </a:xfrm>
                    <a:prstGeom prst="rect">
                      <a:avLst/>
                    </a:prstGeom>
                  </pic:spPr>
                </pic:pic>
              </a:graphicData>
            </a:graphic>
          </wp:inline>
        </w:drawing>
      </w:r>
    </w:p>
    <w:p w14:paraId="648EACD8" w14:textId="6E0D272A" w:rsidR="00161399" w:rsidRDefault="00CF2E5E">
      <w:r>
        <w:rPr>
          <w:rFonts w:cstheme="minorHAnsi"/>
          <w:b/>
        </w:rPr>
        <w:t>Fig. S9</w:t>
      </w:r>
      <w:r w:rsidR="00B63F26" w:rsidRPr="00D6183A">
        <w:rPr>
          <w:rFonts w:cstheme="minorHAnsi"/>
          <w:b/>
        </w:rPr>
        <w:t xml:space="preserve">. </w:t>
      </w:r>
      <w:r w:rsidR="00B63F26">
        <w:t>Estimated marginal means (</w:t>
      </w:r>
      <w:r w:rsidR="00B63F26">
        <w:rPr>
          <w:rFonts w:cstheme="minorHAnsi"/>
        </w:rPr>
        <w:t>±</w:t>
      </w:r>
      <w:r w:rsidR="00B63F26">
        <w:t xml:space="preserve"> 95 confidence intervals)</w:t>
      </w:r>
      <w:r w:rsidR="00B63F26" w:rsidRPr="00F80915">
        <w:t xml:space="preserve"> </w:t>
      </w:r>
      <w:r w:rsidR="00B63F26">
        <w:t>of d</w:t>
      </w:r>
      <w:r w:rsidR="00B63F26" w:rsidRPr="00D6183A">
        <w:rPr>
          <w:rFonts w:cstheme="minorHAnsi"/>
        </w:rPr>
        <w:t>iversit</w:t>
      </w:r>
      <w:r w:rsidR="00B63F26">
        <w:rPr>
          <w:rFonts w:cstheme="minorHAnsi"/>
        </w:rPr>
        <w:t>y profiles of fungal communities, showing three indices calculated from various values of Hill number exponents (</w:t>
      </w:r>
      <w:r w:rsidR="00B63F26" w:rsidRPr="00965206">
        <w:rPr>
          <w:rFonts w:cstheme="minorHAnsi"/>
          <w:i/>
        </w:rPr>
        <w:t>q</w:t>
      </w:r>
      <w:r w:rsidR="00B63F26">
        <w:rPr>
          <w:rFonts w:cstheme="minorHAnsi"/>
        </w:rPr>
        <w:t xml:space="preserve">): </w:t>
      </w:r>
      <w:r w:rsidR="00B63F26" w:rsidRPr="00965206">
        <w:rPr>
          <w:rFonts w:cstheme="minorHAnsi"/>
          <w:i/>
        </w:rPr>
        <w:t>q</w:t>
      </w:r>
      <w:r w:rsidR="00B63F26">
        <w:rPr>
          <w:rFonts w:cstheme="minorHAnsi"/>
        </w:rPr>
        <w:t xml:space="preserve"> = 0 (species richness), </w:t>
      </w:r>
      <w:r w:rsidR="00B63F26" w:rsidRPr="00965206">
        <w:rPr>
          <w:rFonts w:cstheme="minorHAnsi"/>
          <w:i/>
        </w:rPr>
        <w:t>q</w:t>
      </w:r>
      <w:r w:rsidR="00B63F26">
        <w:rPr>
          <w:rFonts w:cstheme="minorHAnsi"/>
        </w:rPr>
        <w:t xml:space="preserve"> = 1 (Shannon-Hill), </w:t>
      </w:r>
      <w:r w:rsidR="00B63F26" w:rsidRPr="00965206">
        <w:rPr>
          <w:rFonts w:cstheme="minorHAnsi"/>
          <w:i/>
        </w:rPr>
        <w:t>q</w:t>
      </w:r>
      <w:r w:rsidR="00B63F26">
        <w:rPr>
          <w:rFonts w:cstheme="minorHAnsi"/>
        </w:rPr>
        <w:t xml:space="preserve"> = 2 (Simpson-Hill). Lower values of the </w:t>
      </w:r>
      <w:r w:rsidR="00B63F26" w:rsidRPr="00965206">
        <w:rPr>
          <w:rFonts w:cstheme="minorHAnsi"/>
          <w:i/>
        </w:rPr>
        <w:t>q</w:t>
      </w:r>
      <w:r w:rsidR="00B63F26">
        <w:rPr>
          <w:rFonts w:cstheme="minorHAnsi"/>
          <w:i/>
        </w:rPr>
        <w:t xml:space="preserve"> </w:t>
      </w:r>
      <w:r w:rsidR="00B63F26">
        <w:rPr>
          <w:rFonts w:cstheme="minorHAnsi"/>
        </w:rPr>
        <w:t xml:space="preserve">exponent provide diversity estimates that give more leverage to rare species (e.g., species richness), while higher values give more leverage to dominant species </w:t>
      </w:r>
      <w:r w:rsidR="00B63F26">
        <w:rPr>
          <w:rFonts w:cstheme="minorHAnsi"/>
        </w:rPr>
        <w:fldChar w:fldCharType="begin" w:fldLock="1"/>
      </w:r>
      <w:r w:rsidR="002A2A62">
        <w:rPr>
          <w:rFonts w:cstheme="minorHAnsi"/>
        </w:rPr>
        <w:instrText xml:space="preserve"> ADDIN ZOTERO_ITEM CSL_CITATION {"citationID":"ePGVpr0K","properties":{"formattedCitation":"(Roswell et al., 2021)","plainCitation":"(Roswell et al., 2021)","noteIndex":0},"citationItems":[{"id":1766,"uris":["http://www.mendeley.com/documents/?uuid=5f7e19e8-90f4-4050-8a11-3fc4a8dc7126","http://zotero.org/users/14556483/items/FSEWFRXR"],"itemData":{"id":1766,"type":"article-journal","abstract":"Three metrics of species diversity – species richness, the Shannon index and the Simpson index – are still widely used in ecology, despite decades of valid critiques leveled against them. Developing a robust diversity metric has been challenging because, unlike many variables ecologists measure, the diversity of a community often cannot be estimated in an unbiased way based on a random sample from that community. Over the past decade, ecologists have begun to incorporate two important tools for estimating diversity: coverage and Hill diversity. Coverage is a method for equalizing samples that is, on theoretical grounds, preferable to other commonly used methods such as equal-effort sampling, or rarefying datasets to equal sample size. Hill diversity comprises a spectrum of diversity metrics and is based on three key insights. First, species richness and variants of the Shannon and Simpson indices are all special cases of one general equation. Second, richness, Shannon and Simpson can be expressed on the same scale and in units of species. Third, there is no way to eliminate the effect of relative abundance from estimates of any of these diversity metrics, including species richness. Rather, a researcher must choose the relative sensitivity of the metric towards rare and common species, a concept which we describe as ‘leverage.' In this paper we explain coverage and Hill diversity, provide guidelines for how to use them together to measure species diversity, and demonstrate their use with examples from our own data. We show why researchers will obtain more robust results when they estimate the Hill diversity of equal-coverage samples, rather than using other methods such as equal-effort sampling or traditional sample rarefaction.","container-title":"Oikos","DOI":"10.1111/oik.07202","ISSN":"16000706","issue":"3","page":"321-338","title":"A conceptual guide to measuring species diversity","volume":"130","author":[{"family":"Roswell","given":"Michael"},{"family":"Dushoff","given":"Jonathan"},{"family":"Winfree","given":"Rachael"}],"issued":{"date-parts":[["2021"]]}}}],"schema":"https://github.com/citation-style-language/schema/raw/master/csl-citation.json"} </w:instrText>
      </w:r>
      <w:r w:rsidR="00B63F26">
        <w:rPr>
          <w:rFonts w:cstheme="minorHAnsi"/>
        </w:rPr>
        <w:fldChar w:fldCharType="separate"/>
      </w:r>
      <w:r w:rsidR="002A2A62" w:rsidRPr="002A2A62">
        <w:rPr>
          <w:rFonts w:ascii="Calibri" w:hAnsi="Calibri" w:cs="Calibri"/>
        </w:rPr>
        <w:t>(Roswell et al., 2021)</w:t>
      </w:r>
      <w:r w:rsidR="00B63F26">
        <w:rPr>
          <w:rFonts w:cstheme="minorHAnsi"/>
        </w:rPr>
        <w:fldChar w:fldCharType="end"/>
      </w:r>
      <w:r w:rsidR="00B63F26">
        <w:rPr>
          <w:rFonts w:cstheme="minorHAnsi"/>
        </w:rPr>
        <w:t xml:space="preserve">. Diversity profiles are shown for each experimental harvest separately: </w:t>
      </w:r>
      <w:r w:rsidR="004F2826">
        <w:rPr>
          <w:rFonts w:cstheme="minorHAnsi"/>
        </w:rPr>
        <w:t xml:space="preserve">a) </w:t>
      </w:r>
      <w:r w:rsidR="00B63F26">
        <w:rPr>
          <w:rFonts w:cstheme="minorHAnsi"/>
        </w:rPr>
        <w:t xml:space="preserve">baseline or harvest 1 (H1; </w:t>
      </w:r>
      <w:r w:rsidR="00B63F26" w:rsidRPr="00311AE5">
        <w:rPr>
          <w:rFonts w:cstheme="minorHAnsi"/>
          <w:i/>
        </w:rPr>
        <w:t>N</w:t>
      </w:r>
      <w:r w:rsidR="00B63F26">
        <w:rPr>
          <w:rFonts w:cstheme="minorHAnsi"/>
        </w:rPr>
        <w:t xml:space="preserve"> = 120), </w:t>
      </w:r>
      <w:r w:rsidR="004F2826">
        <w:rPr>
          <w:rFonts w:cstheme="minorHAnsi"/>
        </w:rPr>
        <w:t xml:space="preserve">b) </w:t>
      </w:r>
      <w:r w:rsidR="00B63F26">
        <w:rPr>
          <w:rFonts w:cstheme="minorHAnsi"/>
        </w:rPr>
        <w:t xml:space="preserve">resistance or harvest 2 (H2; </w:t>
      </w:r>
      <w:r w:rsidR="00B63F26">
        <w:rPr>
          <w:rFonts w:cstheme="minorHAnsi"/>
          <w:i/>
        </w:rPr>
        <w:t>N</w:t>
      </w:r>
      <w:r w:rsidR="00B63F26">
        <w:rPr>
          <w:rFonts w:cstheme="minorHAnsi"/>
        </w:rPr>
        <w:t xml:space="preserve"> = 120), and </w:t>
      </w:r>
      <w:r w:rsidR="004F2826">
        <w:rPr>
          <w:rFonts w:cstheme="minorHAnsi"/>
        </w:rPr>
        <w:t xml:space="preserve">c) </w:t>
      </w:r>
      <w:r w:rsidR="00B63F26">
        <w:rPr>
          <w:rFonts w:cstheme="minorHAnsi"/>
        </w:rPr>
        <w:t xml:space="preserve">recovery or harvest 3 (H3; </w:t>
      </w:r>
      <w:r w:rsidR="00B63F26">
        <w:rPr>
          <w:rFonts w:cstheme="minorHAnsi"/>
          <w:i/>
        </w:rPr>
        <w:t xml:space="preserve">N </w:t>
      </w:r>
      <w:r w:rsidR="00B63F26">
        <w:rPr>
          <w:rFonts w:cstheme="minorHAnsi"/>
        </w:rPr>
        <w:t xml:space="preserve">= 120). </w:t>
      </w:r>
      <w:r w:rsidR="00B63F26" w:rsidRPr="00F80915">
        <w:rPr>
          <w:rFonts w:cstheme="minorHAnsi"/>
          <w:lang w:val="en-GB"/>
        </w:rPr>
        <w:t xml:space="preserve">Colours indicate different experimental temperature treatments: blue: control; red: extreme heat. </w:t>
      </w:r>
      <w:r w:rsidR="00B63F26">
        <w:t xml:space="preserve">The extreme heat treatment </w:t>
      </w:r>
      <w:r w:rsidR="00F55785">
        <w:t>did not have</w:t>
      </w:r>
      <w:r w:rsidR="00B63F26">
        <w:t xml:space="preserve"> significant effects on fungal diversity</w:t>
      </w:r>
      <w:r w:rsidR="00F55785">
        <w:t xml:space="preserve"> in any case</w:t>
      </w:r>
      <w:r w:rsidR="00B63F26">
        <w:t xml:space="preserve">. </w:t>
      </w:r>
      <w:r w:rsidR="00161399">
        <w:br w:type="page"/>
      </w:r>
    </w:p>
    <w:p w14:paraId="6C69AF7E" w14:textId="77777777" w:rsidR="00E33787" w:rsidRDefault="00E33787" w:rsidP="00B63F26"/>
    <w:p w14:paraId="50A95C04" w14:textId="07BA4A6F" w:rsidR="00E33787" w:rsidRDefault="00C328CE" w:rsidP="00C328CE">
      <w:pPr>
        <w:ind w:left="-567"/>
        <w:jc w:val="center"/>
      </w:pPr>
      <w:r>
        <w:rPr>
          <w:noProof/>
        </w:rPr>
        <w:drawing>
          <wp:inline distT="0" distB="0" distL="0" distR="0" wp14:anchorId="10C6431E" wp14:editId="000301E4">
            <wp:extent cx="6000750" cy="269520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75C9B4D.tmp"/>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002921" cy="2696184"/>
                    </a:xfrm>
                    <a:prstGeom prst="rect">
                      <a:avLst/>
                    </a:prstGeom>
                  </pic:spPr>
                </pic:pic>
              </a:graphicData>
            </a:graphic>
          </wp:inline>
        </w:drawing>
      </w:r>
    </w:p>
    <w:p w14:paraId="0E5F4D5A" w14:textId="2445A186" w:rsidR="00E33787" w:rsidRDefault="00E33787" w:rsidP="00E33787">
      <w:pPr>
        <w:spacing w:line="276" w:lineRule="auto"/>
      </w:pPr>
      <w:r>
        <w:rPr>
          <w:rFonts w:cstheme="minorHAnsi"/>
          <w:b/>
        </w:rPr>
        <w:t>Fig. S</w:t>
      </w:r>
      <w:r w:rsidR="00CF2E5E">
        <w:rPr>
          <w:rFonts w:cstheme="minorHAnsi"/>
          <w:b/>
        </w:rPr>
        <w:t>10</w:t>
      </w:r>
      <w:r w:rsidRPr="00D6183A">
        <w:rPr>
          <w:rFonts w:cstheme="minorHAnsi"/>
          <w:b/>
        </w:rPr>
        <w:t>.</w:t>
      </w:r>
      <w:r>
        <w:rPr>
          <w:rFonts w:cstheme="minorHAnsi"/>
          <w:b/>
        </w:rPr>
        <w:t xml:space="preserve"> </w:t>
      </w:r>
      <w:r w:rsidRPr="002E50EF">
        <w:t>Output of the joint species distribution models</w:t>
      </w:r>
      <w:r>
        <w:t xml:space="preserve"> (jSDMs)</w:t>
      </w:r>
      <w:r w:rsidRPr="002E50EF">
        <w:t xml:space="preserve"> fitted to investigate the responses of </w:t>
      </w:r>
      <w:r>
        <w:t>fungal</w:t>
      </w:r>
      <w:r w:rsidRPr="002E50EF">
        <w:t xml:space="preserve"> species </w:t>
      </w:r>
      <w:r>
        <w:t xml:space="preserve">occurrences (panels above) and </w:t>
      </w:r>
      <w:r w:rsidRPr="002E50EF">
        <w:t xml:space="preserve">abundances </w:t>
      </w:r>
      <w:r>
        <w:t xml:space="preserve">(panels below) </w:t>
      </w:r>
      <w:r w:rsidRPr="002E50EF">
        <w:t xml:space="preserve">to season, elevation, treatment, and their three-way interactions, in the baseline response (i.e., </w:t>
      </w:r>
      <w:r>
        <w:t xml:space="preserve">harvest 1: H1; </w:t>
      </w:r>
      <w:r w:rsidRPr="002E50EF">
        <w:t xml:space="preserve">before the onset of the extreme heat events). Estimates from the beta parameters (left panels) show the responses of species abundances (x-axis) to each of the model parameters (y-axis). Green and orange colors indicate positive and responses with 95% posterior probability, respectively, while blank spaces denote responses that lacked statistical support. Species abundances at the intercept (spring, high elevation, control treatment) denote more abundant species in green, less abundant species in orange, and blank spaces indicating intermediate abundances. Parameters enclosed within the red area represent species responses to the experimental treatment (extreme heat: EH; see Table </w:t>
      </w:r>
      <w:r w:rsidR="000174BE">
        <w:t>1</w:t>
      </w:r>
      <w:r w:rsidRPr="002E50EF">
        <w:t xml:space="preserve"> for an ecological interpretation of the model parameters). The proportion of raw explained variance (right panels) is provided for different groups of variables: random effects (site and block), natural variables (season and elevation), and treatment (containing the variance explained by all parameters influenced by extreme heat, shown within the red area of the right panels). </w:t>
      </w:r>
      <w:r>
        <w:t>Fungal</w:t>
      </w:r>
      <w:r w:rsidRPr="002E50EF">
        <w:t xml:space="preserve"> species are ordered according to their </w:t>
      </w:r>
      <w:r>
        <w:t xml:space="preserve">main trophic modes: pathogens, saprotrophs, </w:t>
      </w:r>
      <w:r w:rsidR="00BD1366">
        <w:t>symbionts</w:t>
      </w:r>
      <w:r>
        <w:t xml:space="preserve">, and unassigned fungi. </w:t>
      </w:r>
    </w:p>
    <w:p w14:paraId="1026CC6A" w14:textId="217486AD" w:rsidR="00E33787" w:rsidRDefault="00E33787" w:rsidP="00E33787"/>
    <w:p w14:paraId="7E2DB300" w14:textId="0C3BE750" w:rsidR="00E33787" w:rsidRDefault="00E33787">
      <w:r>
        <w:br w:type="page"/>
      </w:r>
    </w:p>
    <w:p w14:paraId="447C5F3A" w14:textId="0068416C" w:rsidR="00E33787" w:rsidRDefault="00430068" w:rsidP="00430068">
      <w:pPr>
        <w:ind w:left="-567"/>
        <w:jc w:val="center"/>
      </w:pPr>
      <w:r>
        <w:rPr>
          <w:noProof/>
        </w:rPr>
        <w:lastRenderedPageBreak/>
        <w:drawing>
          <wp:inline distT="0" distB="0" distL="0" distR="0" wp14:anchorId="3AA28375" wp14:editId="456FC587">
            <wp:extent cx="6106534" cy="2696400"/>
            <wp:effectExtent l="0" t="0" r="889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75C8C3C.tmp"/>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06534" cy="2696400"/>
                    </a:xfrm>
                    <a:prstGeom prst="rect">
                      <a:avLst/>
                    </a:prstGeom>
                  </pic:spPr>
                </pic:pic>
              </a:graphicData>
            </a:graphic>
          </wp:inline>
        </w:drawing>
      </w:r>
    </w:p>
    <w:p w14:paraId="725E188C" w14:textId="5678B297" w:rsidR="00AB5BCF" w:rsidRDefault="00E33787" w:rsidP="00E33787">
      <w:pPr>
        <w:spacing w:line="276" w:lineRule="auto"/>
      </w:pPr>
      <w:r>
        <w:rPr>
          <w:rFonts w:cstheme="minorHAnsi"/>
          <w:b/>
        </w:rPr>
        <w:t>Fig. S</w:t>
      </w:r>
      <w:r w:rsidR="00CF2E5E">
        <w:rPr>
          <w:rFonts w:cstheme="minorHAnsi"/>
          <w:b/>
        </w:rPr>
        <w:t>11</w:t>
      </w:r>
      <w:r w:rsidRPr="00D6183A">
        <w:rPr>
          <w:rFonts w:cstheme="minorHAnsi"/>
          <w:b/>
        </w:rPr>
        <w:t>.</w:t>
      </w:r>
      <w:r>
        <w:rPr>
          <w:rFonts w:cstheme="minorHAnsi"/>
          <w:b/>
        </w:rPr>
        <w:t xml:space="preserve"> </w:t>
      </w:r>
      <w:r w:rsidRPr="002E50EF">
        <w:t>Output of the joint species distribution models</w:t>
      </w:r>
      <w:r>
        <w:t xml:space="preserve"> (jSDMs)</w:t>
      </w:r>
      <w:r w:rsidRPr="002E50EF">
        <w:t xml:space="preserve"> fitted to investigate the responses of </w:t>
      </w:r>
      <w:r>
        <w:t>fungal</w:t>
      </w:r>
      <w:r w:rsidRPr="002E50EF">
        <w:t xml:space="preserve"> species </w:t>
      </w:r>
      <w:r>
        <w:t xml:space="preserve">occurrences (panels above) and </w:t>
      </w:r>
      <w:r w:rsidRPr="002E50EF">
        <w:t xml:space="preserve">abundances </w:t>
      </w:r>
      <w:r>
        <w:t xml:space="preserve">(panels below) </w:t>
      </w:r>
      <w:r w:rsidRPr="002E50EF">
        <w:t xml:space="preserve">to season, elevation, treatment, and their three-way interactions, in the </w:t>
      </w:r>
      <w:r>
        <w:t>resistance</w:t>
      </w:r>
      <w:r w:rsidRPr="002E50EF">
        <w:t xml:space="preserve"> response (i.e., </w:t>
      </w:r>
      <w:r>
        <w:t>harvest 2: H2; after the</w:t>
      </w:r>
      <w:r w:rsidRPr="002E50EF">
        <w:t xml:space="preserve"> extreme heat events). Estimates from the beta parameters (left panels) show the responses of species abundances (x-axis) to each of the model parameters (y-axis). Green and orange colors indicate positive and responses with 95% posterior probability, respectively, while blank spaces denote responses that lacked statistical support. Species abundances at the intercept (spring, high elevation, control treatment) denote more abundant species in green, less abundant species in orange, and blank spaces indicating intermediate abundances. Parameters enclosed within the red area represent species responses to the experimental treatment (extreme heat: EH; see Table </w:t>
      </w:r>
      <w:r w:rsidR="000174BE">
        <w:t>1</w:t>
      </w:r>
      <w:r w:rsidRPr="002E50EF">
        <w:t xml:space="preserve"> for an ecological interpretation of the model parameters). The proportion of raw explained variance (right panels) is provided for different groups of variables: random effects (site and block), natural variables (season and elevation), and treatment (containing the variance explained by all parameters influenced by extreme heat, shown within the red area of the right panels). </w:t>
      </w:r>
      <w:r>
        <w:t>Fungal</w:t>
      </w:r>
      <w:r w:rsidRPr="002E50EF">
        <w:t xml:space="preserve"> species are ordered according to their </w:t>
      </w:r>
      <w:r>
        <w:t xml:space="preserve">main trophic modes: pathogens, saprotrophs, </w:t>
      </w:r>
      <w:r w:rsidR="00BD1366">
        <w:t>symbionts</w:t>
      </w:r>
      <w:r>
        <w:t xml:space="preserve">, and unassigned fungi. </w:t>
      </w:r>
    </w:p>
    <w:p w14:paraId="0548BF6E" w14:textId="77777777" w:rsidR="00AB5BCF" w:rsidRDefault="00AB5BCF">
      <w:r>
        <w:br w:type="page"/>
      </w:r>
    </w:p>
    <w:p w14:paraId="012D085C" w14:textId="044729FB" w:rsidR="00E33787" w:rsidRDefault="00430068" w:rsidP="00430068">
      <w:pPr>
        <w:spacing w:line="276" w:lineRule="auto"/>
        <w:ind w:left="-567"/>
        <w:jc w:val="center"/>
      </w:pPr>
      <w:r>
        <w:rPr>
          <w:noProof/>
        </w:rPr>
        <w:lastRenderedPageBreak/>
        <w:drawing>
          <wp:inline distT="0" distB="0" distL="0" distR="0" wp14:anchorId="392227CC" wp14:editId="269778EB">
            <wp:extent cx="6124315" cy="2696400"/>
            <wp:effectExtent l="0" t="0" r="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75C6843.tmp"/>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24315" cy="2696400"/>
                    </a:xfrm>
                    <a:prstGeom prst="rect">
                      <a:avLst/>
                    </a:prstGeom>
                  </pic:spPr>
                </pic:pic>
              </a:graphicData>
            </a:graphic>
          </wp:inline>
        </w:drawing>
      </w:r>
    </w:p>
    <w:p w14:paraId="1644DF64" w14:textId="08773C4C" w:rsidR="00CF2E5E" w:rsidRDefault="0085244D" w:rsidP="0085244D">
      <w:pPr>
        <w:spacing w:line="276" w:lineRule="auto"/>
      </w:pPr>
      <w:r>
        <w:rPr>
          <w:rFonts w:cstheme="minorHAnsi"/>
          <w:b/>
        </w:rPr>
        <w:t>Fig. S1</w:t>
      </w:r>
      <w:r w:rsidR="00CF2E5E">
        <w:rPr>
          <w:rFonts w:cstheme="minorHAnsi"/>
          <w:b/>
        </w:rPr>
        <w:t>2</w:t>
      </w:r>
      <w:r w:rsidRPr="00D6183A">
        <w:rPr>
          <w:rFonts w:cstheme="minorHAnsi"/>
          <w:b/>
        </w:rPr>
        <w:t>.</w:t>
      </w:r>
      <w:r>
        <w:rPr>
          <w:rFonts w:cstheme="minorHAnsi"/>
          <w:b/>
        </w:rPr>
        <w:t xml:space="preserve"> </w:t>
      </w:r>
      <w:r w:rsidRPr="002E50EF">
        <w:t>Output of the joint species distribution models</w:t>
      </w:r>
      <w:r>
        <w:t xml:space="preserve"> (jSDMs)</w:t>
      </w:r>
      <w:r w:rsidRPr="002E50EF">
        <w:t xml:space="preserve"> fitted to investigate the responses of </w:t>
      </w:r>
      <w:r>
        <w:t>fungal</w:t>
      </w:r>
      <w:r w:rsidRPr="002E50EF">
        <w:t xml:space="preserve"> species </w:t>
      </w:r>
      <w:r>
        <w:t xml:space="preserve">occurrences (panels above) and </w:t>
      </w:r>
      <w:r w:rsidRPr="002E50EF">
        <w:t xml:space="preserve">abundances </w:t>
      </w:r>
      <w:r>
        <w:t xml:space="preserve">(panels below) </w:t>
      </w:r>
      <w:r w:rsidRPr="002E50EF">
        <w:t xml:space="preserve">to season, elevation, treatment, and their three-way interactions, in the </w:t>
      </w:r>
      <w:r>
        <w:t>recovery</w:t>
      </w:r>
      <w:r w:rsidRPr="002E50EF">
        <w:t xml:space="preserve"> response (i.e., </w:t>
      </w:r>
      <w:r>
        <w:t>harvest 3: H3; five weeks after the end of the</w:t>
      </w:r>
      <w:r w:rsidRPr="002E50EF">
        <w:t xml:space="preserve"> extreme heat events). Estimates from the beta parameters (left panels) show the responses of species abundances (x-axis) to each of the model parameters (y-axis). Green and orange colors indicate positive and responses with 95% posterior probability, respectively, while blank spaces denote responses that lacked statistical support. Species abundances at the intercept (spring, high elevation, control treatment) denote more abundant species in green, less abundant species in orange, and blank spaces indicating intermediate abundances. Parameters enclosed within the red area represent species responses to the experimental treatment (extreme heat: EH; see Table </w:t>
      </w:r>
      <w:r w:rsidR="000174BE">
        <w:t>1</w:t>
      </w:r>
      <w:r w:rsidRPr="002E50EF">
        <w:t xml:space="preserve"> for an ecological interpretation of the model parameters). The proportion of raw explained variance (right panels) is provided for different groups of variables: random effects (site and block), natural variables (season and elevation), and treatment (containing the variance explained by all parameters influenced by extreme heat, shown within the red area of the right panels). </w:t>
      </w:r>
      <w:r>
        <w:t>Fungal</w:t>
      </w:r>
      <w:r w:rsidRPr="002E50EF">
        <w:t xml:space="preserve"> species are ordered according to their </w:t>
      </w:r>
      <w:r>
        <w:t xml:space="preserve">main trophic modes: pathogens, saprotrophs, </w:t>
      </w:r>
      <w:r w:rsidR="00BD1366">
        <w:t>symbionts</w:t>
      </w:r>
      <w:r>
        <w:t xml:space="preserve">, and unassigned fungi. </w:t>
      </w:r>
    </w:p>
    <w:p w14:paraId="1643A164" w14:textId="77777777" w:rsidR="00CF2E5E" w:rsidRDefault="00CF2E5E">
      <w:r>
        <w:br w:type="page"/>
      </w:r>
    </w:p>
    <w:p w14:paraId="10618E99" w14:textId="4AD176CB" w:rsidR="00BD1366" w:rsidRDefault="007D0E70" w:rsidP="007D0E70">
      <w:pPr>
        <w:spacing w:line="276" w:lineRule="auto"/>
        <w:jc w:val="center"/>
      </w:pPr>
      <w:r>
        <w:rPr>
          <w:noProof/>
        </w:rPr>
        <w:lastRenderedPageBreak/>
        <w:drawing>
          <wp:inline distT="0" distB="0" distL="0" distR="0" wp14:anchorId="60C72861" wp14:editId="2A25D4C1">
            <wp:extent cx="3689518" cy="5270740"/>
            <wp:effectExtent l="0" t="0" r="635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75C40B6.tmp"/>
                    <pic:cNvPicPr/>
                  </pic:nvPicPr>
                  <pic:blipFill>
                    <a:blip r:embed="rId24">
                      <a:extLst>
                        <a:ext uri="{28A0092B-C50C-407E-A947-70E740481C1C}">
                          <a14:useLocalDpi xmlns:a14="http://schemas.microsoft.com/office/drawing/2010/main" val="0"/>
                        </a:ext>
                      </a:extLst>
                    </a:blip>
                    <a:stretch>
                      <a:fillRect/>
                    </a:stretch>
                  </pic:blipFill>
                  <pic:spPr>
                    <a:xfrm>
                      <a:off x="0" y="0"/>
                      <a:ext cx="3713871" cy="5305530"/>
                    </a:xfrm>
                    <a:prstGeom prst="rect">
                      <a:avLst/>
                    </a:prstGeom>
                  </pic:spPr>
                </pic:pic>
              </a:graphicData>
            </a:graphic>
          </wp:inline>
        </w:drawing>
      </w:r>
    </w:p>
    <w:p w14:paraId="02F6AE09" w14:textId="275D4DE6" w:rsidR="00BD1366" w:rsidRDefault="00CF2E5E">
      <w:r>
        <w:rPr>
          <w:rFonts w:cstheme="minorHAnsi"/>
          <w:b/>
        </w:rPr>
        <w:t>Fig. S13</w:t>
      </w:r>
      <w:r w:rsidRPr="002E50EF">
        <w:rPr>
          <w:rFonts w:cstheme="minorHAnsi"/>
          <w:b/>
        </w:rPr>
        <w:t>.</w:t>
      </w:r>
      <w:r w:rsidRPr="002E50EF">
        <w:rPr>
          <w:rFonts w:cstheme="minorHAnsi"/>
        </w:rPr>
        <w:t xml:space="preserve"> </w:t>
      </w:r>
      <w:r w:rsidRPr="002E50EF">
        <w:t>Output of the joint species distribution models</w:t>
      </w:r>
      <w:r>
        <w:t xml:space="preserve"> (jSDMs)</w:t>
      </w:r>
      <w:r w:rsidRPr="002E50EF">
        <w:t xml:space="preserve"> fitted to investigate the responses of </w:t>
      </w:r>
      <w:r w:rsidR="00A9333C">
        <w:t>fungal</w:t>
      </w:r>
      <w:r w:rsidRPr="002E50EF">
        <w:t xml:space="preserve"> species </w:t>
      </w:r>
      <w:r w:rsidR="00C44753">
        <w:t>occurrences (i.e., presence-absence)</w:t>
      </w:r>
      <w:r w:rsidRPr="002E50EF">
        <w:t xml:space="preserve"> to season, elevation, treatment, and their three-way interactions, in the baseline </w:t>
      </w:r>
      <w:r>
        <w:t>(H1), resistance (H2) and recovery responses (H3)</w:t>
      </w:r>
      <w:r w:rsidRPr="002E50EF">
        <w:t xml:space="preserve">. Estimates from the </w:t>
      </w:r>
      <w:r>
        <w:t>gamma</w:t>
      </w:r>
      <w:r w:rsidRPr="002E50EF">
        <w:t xml:space="preserve"> parameters show </w:t>
      </w:r>
      <w:r>
        <w:t xml:space="preserve">whether species traits (i.e., </w:t>
      </w:r>
      <w:r w:rsidR="00AE1EC3">
        <w:t>fungal trophic modes</w:t>
      </w:r>
      <w:r>
        <w:t>; x-axis) mediate</w:t>
      </w:r>
      <w:r w:rsidRPr="002E50EF">
        <w:t xml:space="preserve"> </w:t>
      </w:r>
      <w:r>
        <w:t xml:space="preserve">species </w:t>
      </w:r>
      <w:r w:rsidR="00C44753">
        <w:t>occurrence</w:t>
      </w:r>
      <w:r>
        <w:t xml:space="preserve"> responses</w:t>
      </w:r>
      <w:r w:rsidRPr="002E50EF">
        <w:t xml:space="preserve"> to each of the model parameters (y-axis). </w:t>
      </w:r>
      <w:r w:rsidR="000174BE">
        <w:t>Three types of the fungal trophic modes were investigated: pathogens, saprotrophs and symbionts. Unassigned fungi represent the species for which a trophic mode could not be reliably determined</w:t>
      </w:r>
      <w:r w:rsidR="000174BE" w:rsidRPr="002E50EF">
        <w:t>.</w:t>
      </w:r>
      <w:r w:rsidR="000174BE">
        <w:t xml:space="preserve"> </w:t>
      </w:r>
      <w:r w:rsidR="00A9333C" w:rsidRPr="002E50EF">
        <w:t xml:space="preserve">Green and orange colors indicate positive and responses with 95% posterior probability, respectively, while blank spaces denote responses that lacked statistical support. </w:t>
      </w:r>
      <w:r w:rsidR="00A9333C">
        <w:t xml:space="preserve">Parameter estimates </w:t>
      </w:r>
      <w:r w:rsidR="00A9333C" w:rsidRPr="002E50EF">
        <w:t>at the intercept</w:t>
      </w:r>
      <w:r w:rsidR="00A9333C">
        <w:t xml:space="preserve">s </w:t>
      </w:r>
      <w:r w:rsidR="00A9333C" w:rsidRPr="002E50EF">
        <w:t>(</w:t>
      </w:r>
      <w:r w:rsidR="00A9333C">
        <w:t xml:space="preserve">x-axis: </w:t>
      </w:r>
      <w:r w:rsidR="00C44753">
        <w:t>pathogenic</w:t>
      </w:r>
      <w:r w:rsidR="00A9333C">
        <w:t xml:space="preserve"> </w:t>
      </w:r>
      <w:r w:rsidR="00C44753">
        <w:t>fungi</w:t>
      </w:r>
      <w:r w:rsidR="00A9333C">
        <w:t xml:space="preserve">; y-axis: </w:t>
      </w:r>
      <w:r w:rsidR="00A9333C" w:rsidRPr="002E50EF">
        <w:t xml:space="preserve">spring, high elevation, control treatment) denote </w:t>
      </w:r>
      <w:r w:rsidR="00A9333C">
        <w:t xml:space="preserve">higher overall </w:t>
      </w:r>
      <w:r w:rsidR="000174BE">
        <w:t>occurrences</w:t>
      </w:r>
      <w:r w:rsidR="00A9333C" w:rsidRPr="002E50EF">
        <w:t xml:space="preserve"> in green, </w:t>
      </w:r>
      <w:r w:rsidR="00A9333C">
        <w:t xml:space="preserve">lower overall </w:t>
      </w:r>
      <w:r w:rsidR="000174BE">
        <w:t>occurrences</w:t>
      </w:r>
      <w:r w:rsidR="00A9333C" w:rsidRPr="002E50EF">
        <w:t xml:space="preserve"> in orange, and blank spaces indicating intermediate </w:t>
      </w:r>
      <w:r w:rsidR="000174BE">
        <w:t>occurrences</w:t>
      </w:r>
      <w:r w:rsidR="00A9333C" w:rsidRPr="002E50EF">
        <w:t>.</w:t>
      </w:r>
      <w:r w:rsidR="00A9333C">
        <w:t xml:space="preserve"> The variation in species </w:t>
      </w:r>
      <w:r w:rsidR="00C44753">
        <w:t>occurrences</w:t>
      </w:r>
      <w:r w:rsidR="00A9333C">
        <w:t xml:space="preserve"> explained by their </w:t>
      </w:r>
      <w:r w:rsidR="008415F9">
        <w:t>trophic modes</w:t>
      </w:r>
      <w:r w:rsidR="00A9333C">
        <w:t xml:space="preserve"> (</w:t>
      </w:r>
      <m:oMath>
        <m:sSubSup>
          <m:sSubSupPr>
            <m:ctrlPr>
              <w:rPr>
                <w:rFonts w:ascii="Cambria Math" w:hAnsi="Cambria Math" w:cstheme="minorHAnsi"/>
                <w:i/>
                <w:szCs w:val="24"/>
                <w:lang w:val="en-GB"/>
              </w:rPr>
            </m:ctrlPr>
          </m:sSubSupPr>
          <m:e>
            <m:r>
              <w:rPr>
                <w:rFonts w:ascii="Cambria Math" w:hAnsi="Cambria Math" w:cstheme="minorHAnsi"/>
                <w:sz w:val="20"/>
                <w:lang w:val="en-GB"/>
              </w:rPr>
              <m:t>R</m:t>
            </m:r>
          </m:e>
          <m:sub>
            <m:r>
              <w:rPr>
                <w:rFonts w:ascii="Cambria Math" w:hAnsi="Cambria Math" w:cstheme="minorHAnsi"/>
                <w:sz w:val="20"/>
                <w:lang w:val="en-GB"/>
              </w:rPr>
              <m:t>T</m:t>
            </m:r>
          </m:sub>
          <m:sup>
            <m:r>
              <w:rPr>
                <w:rFonts w:ascii="Cambria Math" w:hAnsi="Cambria Math" w:cstheme="minorHAnsi"/>
                <w:sz w:val="20"/>
                <w:lang w:val="en-GB"/>
              </w:rPr>
              <m:t>2</m:t>
            </m:r>
          </m:sup>
        </m:sSubSup>
      </m:oMath>
      <w:r w:rsidR="00A9333C">
        <w:t xml:space="preserve">; </w:t>
      </w:r>
      <w:r w:rsidR="00A9333C">
        <w:fldChar w:fldCharType="begin" w:fldLock="1"/>
      </w:r>
      <w:r w:rsidR="004521A6">
        <w:instrText xml:space="preserve"> ADDIN ZOTERO_ITEM CSL_CITATION {"citationID":"GuHUpCK4","properties":{"formattedCitation":"(Ovaskainen {\\i{}et al.} 2017)","plainCitation":"(Ovaskainen et al. 2017)","dontUpdate":true,"noteIndex":0},"citationItems":[{"id":1761,"uris":["http://www.mendeley.com/documents/?uuid=b04b42a3-994e-4874-958e-91b04ab59a07","http://zotero.org/users/14556483/items/LDVZJRDJ"],"itemData":{"id":1761,"type":"article-journal","abstract":"Community ecology aims to understand what factors determine the assembly and dynamics of species assemblages at different spatiotemporal scales. To facilitate the integration between conceptual and statistical approaches in community ecology, we propose Hierarchical Modelling of Species Communities (HMSC) as a general, flexible framework for modern analysis of community data. While non-manipulative data allow for only correlative and not causal inference, this framework facilitates the formulation of data-driven hypotheses regarding the processes that structure communities. We model environmental filtering by variation and covariation in the responses of individual species to the characteristics of their environment, with potential contingencies on species traits and phylogenetic relationships. We capture biotic assembly rules by species-to-species association matrices, which may be estimated at multiple spatial or temporal scales. We operationalise the HMSC framework as a hierarchical Bayesian joint species distribution model, and implement it as R- and Matlab-packages which enable computationally efficient analyses of large data sets. Armed with this tool, community ecologists can make sense of many types of data, including spatially explicit data and time-series data. We illustrate the use of this framework through a series of diverse ecological examples.","container-title":"Ecology Letters","DOI":"10.1111/ele.12757","ISSN":"14610248","issue":"5","note":"PMID: 28317296","page":"561-576","title":"How to make more out of community data? A conceptual framework and its implementation as models and software","volume":"20","author":[{"family":"Ovaskainen","given":"Otso"},{"family":"Tikhonov","given":"Gleb"},{"family":"Norberg","given":"Anna"},{"family":"Guillaume Blanchet","given":"F."},{"family":"Duan","given":"Leo"},{"family":"Dunson","given":"David"},{"family":"Roslin","given":"Tomas"},{"family":"Abrego","given":"Nerea"}],"issued":{"date-parts":[["2017"]]}}}],"schema":"https://github.com/citation-style-language/schema/raw/master/csl-citation.json"} </w:instrText>
      </w:r>
      <w:r w:rsidR="00A9333C">
        <w:fldChar w:fldCharType="separate"/>
      </w:r>
      <w:r w:rsidR="00A9333C" w:rsidRPr="00047016">
        <w:rPr>
          <w:rFonts w:ascii="Calibri" w:hAnsi="Calibri" w:cs="Calibri"/>
          <w:szCs w:val="24"/>
        </w:rPr>
        <w:t xml:space="preserve">Ovaskainen </w:t>
      </w:r>
      <w:r w:rsidR="00A9333C" w:rsidRPr="00047016">
        <w:rPr>
          <w:rFonts w:ascii="Calibri" w:hAnsi="Calibri" w:cs="Calibri"/>
          <w:i/>
          <w:iCs/>
          <w:szCs w:val="24"/>
        </w:rPr>
        <w:t>et al.</w:t>
      </w:r>
      <w:r w:rsidR="00A9333C" w:rsidRPr="00047016">
        <w:rPr>
          <w:rFonts w:ascii="Calibri" w:hAnsi="Calibri" w:cs="Calibri"/>
          <w:szCs w:val="24"/>
        </w:rPr>
        <w:t xml:space="preserve"> 2017)</w:t>
      </w:r>
      <w:r w:rsidR="00A9333C">
        <w:fldChar w:fldCharType="end"/>
      </w:r>
      <w:r w:rsidR="00A9333C" w:rsidRPr="002E50EF">
        <w:t xml:space="preserve"> </w:t>
      </w:r>
      <w:r w:rsidR="00A9333C">
        <w:t>amounts to: 0.</w:t>
      </w:r>
      <w:r w:rsidR="008415F9">
        <w:t>04</w:t>
      </w:r>
      <w:r w:rsidR="00A9333C">
        <w:t xml:space="preserve"> (baseline), 0.</w:t>
      </w:r>
      <w:r w:rsidR="008415F9">
        <w:t>03</w:t>
      </w:r>
      <w:r w:rsidR="00A9333C">
        <w:t xml:space="preserve"> (resistance), </w:t>
      </w:r>
      <w:r w:rsidR="00C44753">
        <w:t>0.02</w:t>
      </w:r>
      <w:r w:rsidR="00A9333C">
        <w:t xml:space="preserve"> (recovery). </w:t>
      </w:r>
      <w:r w:rsidR="00A9333C" w:rsidRPr="002E50EF">
        <w:t xml:space="preserve">Parameters enclosed within the red area represent species responses to the experimental treatment (extreme heat: EH; see Table </w:t>
      </w:r>
      <w:r w:rsidR="000174BE">
        <w:t>1</w:t>
      </w:r>
      <w:r w:rsidR="00A9333C" w:rsidRPr="002E50EF">
        <w:t xml:space="preserve"> for an ecological interpretation of the model parameters). </w:t>
      </w:r>
      <w:r w:rsidR="00BD1366">
        <w:br w:type="page"/>
      </w:r>
    </w:p>
    <w:p w14:paraId="76EDD504" w14:textId="54B5DD31" w:rsidR="00592CB8" w:rsidRDefault="00592CB8" w:rsidP="00592CB8">
      <w:pPr>
        <w:spacing w:line="480" w:lineRule="auto"/>
        <w:jc w:val="center"/>
        <w:rPr>
          <w:b/>
        </w:rPr>
      </w:pPr>
      <w:r>
        <w:rPr>
          <w:b/>
          <w:noProof/>
        </w:rPr>
        <w:lastRenderedPageBreak/>
        <w:drawing>
          <wp:inline distT="0" distB="0" distL="0" distR="0" wp14:anchorId="5FF38D25" wp14:editId="46841452">
            <wp:extent cx="4383991" cy="544982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DC5569.tmp"/>
                    <pic:cNvPicPr/>
                  </pic:nvPicPr>
                  <pic:blipFill>
                    <a:blip r:embed="rId25">
                      <a:extLst>
                        <a:ext uri="{28A0092B-C50C-407E-A947-70E740481C1C}">
                          <a14:useLocalDpi xmlns:a14="http://schemas.microsoft.com/office/drawing/2010/main" val="0"/>
                        </a:ext>
                      </a:extLst>
                    </a:blip>
                    <a:stretch>
                      <a:fillRect/>
                    </a:stretch>
                  </pic:blipFill>
                  <pic:spPr>
                    <a:xfrm>
                      <a:off x="0" y="0"/>
                      <a:ext cx="4391261" cy="5458861"/>
                    </a:xfrm>
                    <a:prstGeom prst="rect">
                      <a:avLst/>
                    </a:prstGeom>
                  </pic:spPr>
                </pic:pic>
              </a:graphicData>
            </a:graphic>
          </wp:inline>
        </w:drawing>
      </w:r>
    </w:p>
    <w:p w14:paraId="748E31AA" w14:textId="0644128F" w:rsidR="002D2FF6" w:rsidRDefault="00CF2E5E" w:rsidP="0035398E">
      <w:pPr>
        <w:spacing w:line="276" w:lineRule="auto"/>
        <w:rPr>
          <w:rFonts w:cstheme="minorHAnsi"/>
        </w:rPr>
      </w:pPr>
      <w:r>
        <w:rPr>
          <w:b/>
        </w:rPr>
        <w:t>Fig. S14</w:t>
      </w:r>
      <w:r w:rsidR="00BD1366" w:rsidRPr="00BD1366">
        <w:rPr>
          <w:b/>
        </w:rPr>
        <w:t>.</w:t>
      </w:r>
      <w:r w:rsidR="00BD1366" w:rsidRPr="00BD1366">
        <w:t xml:space="preserve"> Estimated marginal means (</w:t>
      </w:r>
      <w:r w:rsidR="00BD1366" w:rsidRPr="00BD1366">
        <w:rPr>
          <w:rFonts w:cstheme="minorHAnsi"/>
        </w:rPr>
        <w:t>±</w:t>
      </w:r>
      <w:r w:rsidR="00BD1366" w:rsidRPr="00BD1366">
        <w:t xml:space="preserve"> 95 confidence intervals) of </w:t>
      </w:r>
      <w:r w:rsidR="00BD1366">
        <w:t xml:space="preserve">the number of reads (log-transformed) of unassigned </w:t>
      </w:r>
      <w:r w:rsidR="00BD1366" w:rsidRPr="00BD1366">
        <w:t xml:space="preserve">(a; upper panel) and </w:t>
      </w:r>
      <w:r w:rsidR="00BD1366">
        <w:t>symbiotic fungi</w:t>
      </w:r>
      <w:r w:rsidR="00BD1366" w:rsidRPr="00BD1366">
        <w:t xml:space="preserve"> (b; lower panel) over the course of the experiments in spring, summer and autumn. </w:t>
      </w:r>
      <w:r w:rsidR="00BD1366" w:rsidRPr="00BD1366">
        <w:rPr>
          <w:rFonts w:cstheme="minorHAnsi"/>
          <w:lang w:val="en-GB"/>
        </w:rPr>
        <w:t xml:space="preserve">The labels on the x-axis specify the different time points in which fungal metabarcoding reads were assessed during the experiment (i.e., harvests): baseline (harvest 1); resistance (harvest 2); recovery (harvest 3). The faded red areas represent the one-week extreme heat events. Colours indicate different experimental temperature treatments: blue: control; red: extreme heat. Stars show </w:t>
      </w:r>
      <w:r w:rsidR="00BD1366" w:rsidRPr="00BD1366">
        <w:rPr>
          <w:rFonts w:cstheme="minorHAnsi"/>
        </w:rPr>
        <w:t>significant differences between treatments at each harvest: *</w:t>
      </w:r>
      <w:r w:rsidR="00BD1366" w:rsidRPr="00BD1366">
        <w:rPr>
          <w:rFonts w:cstheme="minorHAnsi"/>
          <w:i/>
        </w:rPr>
        <w:t xml:space="preserve">P </w:t>
      </w:r>
      <w:r w:rsidR="00BD1366" w:rsidRPr="00BD1366">
        <w:rPr>
          <w:rFonts w:cstheme="minorHAnsi"/>
        </w:rPr>
        <w:t>&lt; 0.05</w:t>
      </w:r>
      <w:r w:rsidR="00592CB8">
        <w:rPr>
          <w:rFonts w:cstheme="minorHAnsi"/>
        </w:rPr>
        <w:t>.</w:t>
      </w:r>
      <w:r w:rsidR="00BD1366" w:rsidRPr="00BD1366">
        <w:rPr>
          <w:rFonts w:cstheme="minorHAnsi"/>
        </w:rPr>
        <w:t xml:space="preserve">  </w:t>
      </w:r>
    </w:p>
    <w:p w14:paraId="4814451F" w14:textId="77777777" w:rsidR="002D2FF6" w:rsidRDefault="002D2FF6">
      <w:pPr>
        <w:rPr>
          <w:rFonts w:cstheme="minorHAnsi"/>
        </w:rPr>
      </w:pPr>
      <w:r>
        <w:rPr>
          <w:rFonts w:cstheme="minorHAnsi"/>
        </w:rPr>
        <w:br w:type="page"/>
      </w:r>
    </w:p>
    <w:p w14:paraId="57A44780" w14:textId="72000373" w:rsidR="00BD1366" w:rsidRDefault="00B90E8F" w:rsidP="002D2FF6">
      <w:pPr>
        <w:spacing w:line="276" w:lineRule="auto"/>
        <w:jc w:val="center"/>
        <w:rPr>
          <w:sz w:val="24"/>
        </w:rPr>
      </w:pPr>
      <w:r>
        <w:rPr>
          <w:noProof/>
          <w:sz w:val="24"/>
        </w:rPr>
        <w:lastRenderedPageBreak/>
        <w:drawing>
          <wp:inline distT="0" distB="0" distL="0" distR="0" wp14:anchorId="059154A2" wp14:editId="6099F56F">
            <wp:extent cx="3472180" cy="60613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ECFE8D.tmp"/>
                    <pic:cNvPicPr/>
                  </pic:nvPicPr>
                  <pic:blipFill>
                    <a:blip r:embed="rId26">
                      <a:extLst>
                        <a:ext uri="{28A0092B-C50C-407E-A947-70E740481C1C}">
                          <a14:useLocalDpi xmlns:a14="http://schemas.microsoft.com/office/drawing/2010/main" val="0"/>
                        </a:ext>
                      </a:extLst>
                    </a:blip>
                    <a:stretch>
                      <a:fillRect/>
                    </a:stretch>
                  </pic:blipFill>
                  <pic:spPr>
                    <a:xfrm>
                      <a:off x="0" y="0"/>
                      <a:ext cx="3498352" cy="6107038"/>
                    </a:xfrm>
                    <a:prstGeom prst="rect">
                      <a:avLst/>
                    </a:prstGeom>
                  </pic:spPr>
                </pic:pic>
              </a:graphicData>
            </a:graphic>
          </wp:inline>
        </w:drawing>
      </w:r>
    </w:p>
    <w:p w14:paraId="0C86B644" w14:textId="28081776" w:rsidR="002D2FF6" w:rsidRPr="00BD1366" w:rsidRDefault="00CF2E5E" w:rsidP="002D2FF6">
      <w:pPr>
        <w:spacing w:line="276" w:lineRule="auto"/>
        <w:rPr>
          <w:sz w:val="24"/>
        </w:rPr>
      </w:pPr>
      <w:r>
        <w:rPr>
          <w:b/>
        </w:rPr>
        <w:t>Fig. S15</w:t>
      </w:r>
      <w:r w:rsidR="002D2FF6" w:rsidRPr="00BD1366">
        <w:rPr>
          <w:b/>
        </w:rPr>
        <w:t>.</w:t>
      </w:r>
      <w:r w:rsidR="002D2FF6">
        <w:t xml:space="preserve"> Association networks of Collembola and fungi in the different spatiotemporal contexts</w:t>
      </w:r>
      <w:r w:rsidR="00410B96">
        <w:t xml:space="preserve"> (i.e., season and elevation)</w:t>
      </w:r>
      <w:r w:rsidR="002D2FF6">
        <w:t xml:space="preserve"> at the recovery response, </w:t>
      </w:r>
      <w:r w:rsidR="0042581D">
        <w:t>separately for</w:t>
      </w:r>
      <w:r w:rsidR="002D2FF6">
        <w:t xml:space="preserve"> control (left column) and extreme heat treatments (right column). Positive associations are displayed with green colors and negative associations are shown with orange colors.</w:t>
      </w:r>
      <w:r w:rsidR="003B0953">
        <w:t xml:space="preserve"> The width of the links is proportional to the strength of the associations (i.e., parameter estimates of the Collembola-fungal jSDM).</w:t>
      </w:r>
      <w:r w:rsidR="002D2FF6">
        <w:t xml:space="preserve"> Black and white </w:t>
      </w:r>
      <w:r w:rsidR="00165950">
        <w:t>nodes</w:t>
      </w:r>
      <w:r w:rsidR="002D2FF6">
        <w:t xml:space="preserve"> denote Collembola and fungal species, respectively. Different </w:t>
      </w:r>
      <w:r w:rsidR="00165950">
        <w:t>node</w:t>
      </w:r>
      <w:r w:rsidR="002D2FF6">
        <w:t xml:space="preserve"> shapes represent various fungal trophic groups: saprotrophs (</w:t>
      </w:r>
      <w:r w:rsidR="004B46A4">
        <w:t>circle</w:t>
      </w:r>
      <w:r w:rsidR="002D2FF6">
        <w:t>), pathogens (</w:t>
      </w:r>
      <w:r w:rsidR="004B46A4">
        <w:t>square</w:t>
      </w:r>
      <w:r w:rsidR="002D2FF6">
        <w:t>), symbionts (pie), and unassigned fungi (triangle).</w:t>
      </w:r>
      <w:r w:rsidR="00165950">
        <w:t xml:space="preserve"> Nodes without associations (i.e., degree = 0) are not displayed.</w:t>
      </w:r>
      <w:r w:rsidR="00CA362B">
        <w:t xml:space="preserve"> A high-resolution version of the figure is available at the data repository </w:t>
      </w:r>
      <w:r w:rsidR="002A2A62">
        <w:fldChar w:fldCharType="begin"/>
      </w:r>
      <w:r w:rsidR="002A2A62">
        <w:instrText xml:space="preserve"> ADDIN ZOTERO_ITEM CSL_CITATION {"citationID":"eQ07pyQB","properties":{"formattedCitation":"({\\i{}Data from: Belowground Communities in Lowlands Are Less Stable to Climate Extremes across Seasons}, 2025)","plainCitation":"(Data from: Belowground Communities in Lowlands Are Less Stable to Climate Extremes across Seasons, 2025)","noteIndex":0},"citationItems":[{"id":2310,"uris":["http://zotero.org/users/14556483/items/3KM6BD5P"],"itemData":{"id":2310,"type":"dataset","DOI":"10.6084/m9.figshare.26142490","publisher":"Figshare Repository","title":"Data from: Belowground communities in lowlands are less stable to climate extremes across seasons","issued":{"date-parts":[["2025"]]}}}],"schema":"https://github.com/citation-style-language/schema/raw/master/csl-citation.json"} </w:instrText>
      </w:r>
      <w:r w:rsidR="002A2A62">
        <w:fldChar w:fldCharType="separate"/>
      </w:r>
      <w:r w:rsidR="002A2A62" w:rsidRPr="002A2A62">
        <w:rPr>
          <w:rFonts w:ascii="Calibri" w:hAnsi="Calibri" w:cs="Calibri"/>
          <w:szCs w:val="24"/>
        </w:rPr>
        <w:t>(</w:t>
      </w:r>
      <w:r w:rsidR="002A2A62" w:rsidRPr="002A2A62">
        <w:rPr>
          <w:rFonts w:ascii="Calibri" w:hAnsi="Calibri" w:cs="Calibri"/>
          <w:i/>
          <w:iCs/>
          <w:szCs w:val="24"/>
        </w:rPr>
        <w:t>Data from: Belowground Communities in Lowlands Are Less Stable to Climate Extremes across Seasons</w:t>
      </w:r>
      <w:r w:rsidR="002A2A62" w:rsidRPr="002A2A62">
        <w:rPr>
          <w:rFonts w:ascii="Calibri" w:hAnsi="Calibri" w:cs="Calibri"/>
          <w:szCs w:val="24"/>
        </w:rPr>
        <w:t>, 2025)</w:t>
      </w:r>
      <w:r w:rsidR="002A2A62">
        <w:fldChar w:fldCharType="end"/>
      </w:r>
      <w:r w:rsidR="002A2A62">
        <w:t>.</w:t>
      </w:r>
    </w:p>
    <w:p w14:paraId="19210D2E" w14:textId="0EAC490D" w:rsidR="0092772B" w:rsidRPr="002A2A62" w:rsidRDefault="00230437" w:rsidP="009737FE">
      <w:pPr>
        <w:rPr>
          <w:b/>
          <w:u w:val="single"/>
          <w:lang w:val="es-ES"/>
        </w:rPr>
      </w:pPr>
      <w:r w:rsidRPr="002A2A62">
        <w:rPr>
          <w:b/>
          <w:u w:val="single"/>
          <w:lang w:val="es-ES"/>
        </w:rPr>
        <w:lastRenderedPageBreak/>
        <w:t>References</w:t>
      </w:r>
    </w:p>
    <w:p w14:paraId="346BFF21" w14:textId="77777777" w:rsidR="002A2A62" w:rsidRPr="002A2A62" w:rsidRDefault="00230437" w:rsidP="002A2A62">
      <w:pPr>
        <w:pStyle w:val="Bibliography"/>
        <w:spacing w:line="276" w:lineRule="auto"/>
        <w:rPr>
          <w:rFonts w:ascii="Calibri" w:hAnsi="Calibri" w:cs="Calibri"/>
        </w:rPr>
      </w:pPr>
      <w:r>
        <w:fldChar w:fldCharType="begin" w:fldLock="1"/>
      </w:r>
      <w:r w:rsidR="002A2A62">
        <w:rPr>
          <w:lang w:val="es-ES"/>
        </w:rPr>
        <w:instrText xml:space="preserve"> ADDIN ZOTERO_BIBL {"uncited":[],"omitted":[],"custom":[]} CSL_BIBLIOGRAPHY </w:instrText>
      </w:r>
      <w:r>
        <w:fldChar w:fldCharType="separate"/>
      </w:r>
      <w:r w:rsidR="002A2A62" w:rsidRPr="002A2A62">
        <w:rPr>
          <w:rFonts w:ascii="Calibri" w:hAnsi="Calibri" w:cs="Calibri"/>
          <w:lang w:val="es-ES"/>
        </w:rPr>
        <w:t xml:space="preserve">Chauvat, M., Perez, G., &amp; Ponge, J. F. (2014). </w:t>
      </w:r>
      <w:r w:rsidR="002A2A62" w:rsidRPr="002A2A62">
        <w:rPr>
          <w:rFonts w:ascii="Calibri" w:hAnsi="Calibri" w:cs="Calibri"/>
        </w:rPr>
        <w:t xml:space="preserve">Foraging patterns of soil springtails are impacted by food resources. </w:t>
      </w:r>
      <w:r w:rsidR="002A2A62" w:rsidRPr="002A2A62">
        <w:rPr>
          <w:rFonts w:ascii="Calibri" w:hAnsi="Calibri" w:cs="Calibri"/>
          <w:i/>
          <w:iCs/>
        </w:rPr>
        <w:t>Applied Soil Ecology</w:t>
      </w:r>
      <w:r w:rsidR="002A2A62" w:rsidRPr="002A2A62">
        <w:rPr>
          <w:rFonts w:ascii="Calibri" w:hAnsi="Calibri" w:cs="Calibri"/>
        </w:rPr>
        <w:t xml:space="preserve">, </w:t>
      </w:r>
      <w:r w:rsidR="002A2A62" w:rsidRPr="002A2A62">
        <w:rPr>
          <w:rFonts w:ascii="Calibri" w:hAnsi="Calibri" w:cs="Calibri"/>
          <w:i/>
          <w:iCs/>
        </w:rPr>
        <w:t>82</w:t>
      </w:r>
      <w:r w:rsidR="002A2A62" w:rsidRPr="002A2A62">
        <w:rPr>
          <w:rFonts w:ascii="Calibri" w:hAnsi="Calibri" w:cs="Calibri"/>
        </w:rPr>
        <w:t>, 72–77. https://doi.org/10.1016/j.apsoil.2014.05.012</w:t>
      </w:r>
    </w:p>
    <w:p w14:paraId="2E275714"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i/>
          <w:iCs/>
        </w:rPr>
        <w:t>Data from: Belowground communities in lowlands are less stable to climate extremes across seasons</w:t>
      </w:r>
      <w:r w:rsidRPr="002A2A62">
        <w:rPr>
          <w:rFonts w:ascii="Calibri" w:hAnsi="Calibri" w:cs="Calibri"/>
        </w:rPr>
        <w:t>. (2025). [Dataset]. Figshare Repository. https://doi.org/10.6084/m9.figshare.26142490</w:t>
      </w:r>
    </w:p>
    <w:p w14:paraId="364455AF"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rPr>
        <w:t xml:space="preserve">Dormann, C. F., Frund, J., Bluthgen, N., &amp; Gruber, B. (2009). Indices, Graphs and Null Models: Analyzing Bipartite Ecological Networks. </w:t>
      </w:r>
      <w:r w:rsidRPr="002A2A62">
        <w:rPr>
          <w:rFonts w:ascii="Calibri" w:hAnsi="Calibri" w:cs="Calibri"/>
          <w:i/>
          <w:iCs/>
        </w:rPr>
        <w:t>The Open Ecology Journal</w:t>
      </w:r>
      <w:r w:rsidRPr="002A2A62">
        <w:rPr>
          <w:rFonts w:ascii="Calibri" w:hAnsi="Calibri" w:cs="Calibri"/>
        </w:rPr>
        <w:t xml:space="preserve">, </w:t>
      </w:r>
      <w:r w:rsidRPr="002A2A62">
        <w:rPr>
          <w:rFonts w:ascii="Calibri" w:hAnsi="Calibri" w:cs="Calibri"/>
          <w:i/>
          <w:iCs/>
        </w:rPr>
        <w:t>2</w:t>
      </w:r>
      <w:r w:rsidRPr="002A2A62">
        <w:rPr>
          <w:rFonts w:ascii="Calibri" w:hAnsi="Calibri" w:cs="Calibri"/>
        </w:rPr>
        <w:t>(1), 7–24. https://doi.org/10.2174/1874213000902010007</w:t>
      </w:r>
    </w:p>
    <w:p w14:paraId="7697F5FC" w14:textId="77777777" w:rsidR="002A2A62" w:rsidRPr="002A2A62" w:rsidRDefault="002A2A62" w:rsidP="002A2A62">
      <w:pPr>
        <w:pStyle w:val="Bibliography"/>
        <w:spacing w:line="276" w:lineRule="auto"/>
        <w:rPr>
          <w:rFonts w:ascii="Calibri" w:hAnsi="Calibri" w:cs="Calibri"/>
          <w:lang w:val="de-CH"/>
        </w:rPr>
      </w:pPr>
      <w:r w:rsidRPr="002A2A62">
        <w:rPr>
          <w:rFonts w:ascii="Calibri" w:hAnsi="Calibri" w:cs="Calibri"/>
        </w:rPr>
        <w:t xml:space="preserve">Dunger, W., &amp; Schlitt, B. (2011). Synopses on Palaearctic Collembola – Tullbergiidae. </w:t>
      </w:r>
      <w:r w:rsidRPr="002A2A62">
        <w:rPr>
          <w:rFonts w:ascii="Calibri" w:hAnsi="Calibri" w:cs="Calibri"/>
          <w:i/>
          <w:iCs/>
          <w:lang w:val="de-CH"/>
        </w:rPr>
        <w:t>Soil Organisms</w:t>
      </w:r>
      <w:r w:rsidRPr="002A2A62">
        <w:rPr>
          <w:rFonts w:ascii="Calibri" w:hAnsi="Calibri" w:cs="Calibri"/>
          <w:lang w:val="de-CH"/>
        </w:rPr>
        <w:t xml:space="preserve">, </w:t>
      </w:r>
      <w:r w:rsidRPr="002A2A62">
        <w:rPr>
          <w:rFonts w:ascii="Calibri" w:hAnsi="Calibri" w:cs="Calibri"/>
          <w:i/>
          <w:iCs/>
          <w:lang w:val="de-CH"/>
        </w:rPr>
        <w:t>83</w:t>
      </w:r>
      <w:r w:rsidRPr="002A2A62">
        <w:rPr>
          <w:rFonts w:ascii="Calibri" w:hAnsi="Calibri" w:cs="Calibri"/>
          <w:lang w:val="de-CH"/>
        </w:rPr>
        <w:t>(1), Article 1.</w:t>
      </w:r>
    </w:p>
    <w:p w14:paraId="3EC4B577"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lang w:val="de-CH"/>
        </w:rPr>
        <w:t xml:space="preserve">Ferlian, O., Klarner, B., Langeneckert, A. E., &amp; Scheu, S. (2015). </w:t>
      </w:r>
      <w:r w:rsidRPr="002A2A62">
        <w:rPr>
          <w:rFonts w:ascii="Calibri" w:hAnsi="Calibri" w:cs="Calibri"/>
        </w:rPr>
        <w:t xml:space="preserve">Trophic niche differentiation and utilisation of food resources in collembolans based on complementary analyses of fatty acids and stable isotopes. </w:t>
      </w:r>
      <w:r w:rsidRPr="002A2A62">
        <w:rPr>
          <w:rFonts w:ascii="Calibri" w:hAnsi="Calibri" w:cs="Calibri"/>
          <w:i/>
          <w:iCs/>
        </w:rPr>
        <w:t>Soil Biology and Biochemistry</w:t>
      </w:r>
      <w:r w:rsidRPr="002A2A62">
        <w:rPr>
          <w:rFonts w:ascii="Calibri" w:hAnsi="Calibri" w:cs="Calibri"/>
        </w:rPr>
        <w:t xml:space="preserve">, </w:t>
      </w:r>
      <w:r w:rsidRPr="002A2A62">
        <w:rPr>
          <w:rFonts w:ascii="Calibri" w:hAnsi="Calibri" w:cs="Calibri"/>
          <w:i/>
          <w:iCs/>
        </w:rPr>
        <w:t>82</w:t>
      </w:r>
      <w:r w:rsidRPr="002A2A62">
        <w:rPr>
          <w:rFonts w:ascii="Calibri" w:hAnsi="Calibri" w:cs="Calibri"/>
        </w:rPr>
        <w:t>, 28–35. https://doi.org/10.1016/j.soilbio.2014.12.012</w:t>
      </w:r>
    </w:p>
    <w:p w14:paraId="1B7265E2"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rPr>
        <w:t xml:space="preserve">Fjellberg, A. (1998). </w:t>
      </w:r>
      <w:r w:rsidRPr="002A2A62">
        <w:rPr>
          <w:rFonts w:ascii="Calibri" w:hAnsi="Calibri" w:cs="Calibri"/>
          <w:i/>
          <w:iCs/>
        </w:rPr>
        <w:t>The Collembola of Fennoscandia and Denmark, Part I: Poduromorpha</w:t>
      </w:r>
      <w:r w:rsidRPr="002A2A62">
        <w:rPr>
          <w:rFonts w:ascii="Calibri" w:hAnsi="Calibri" w:cs="Calibri"/>
        </w:rPr>
        <w:t xml:space="preserve"> (Vol. 35, p. 184). Brill. https://brill.com/display/title/6555</w:t>
      </w:r>
    </w:p>
    <w:p w14:paraId="0EBB45CD" w14:textId="77777777" w:rsidR="002A2A62" w:rsidRPr="002A2A62" w:rsidRDefault="002A2A62" w:rsidP="002A2A62">
      <w:pPr>
        <w:pStyle w:val="Bibliography"/>
        <w:spacing w:line="276" w:lineRule="auto"/>
        <w:rPr>
          <w:rFonts w:ascii="Calibri" w:hAnsi="Calibri" w:cs="Calibri"/>
          <w:lang w:val="es-ES"/>
        </w:rPr>
      </w:pPr>
      <w:r w:rsidRPr="002A2A62">
        <w:rPr>
          <w:rFonts w:ascii="Calibri" w:hAnsi="Calibri" w:cs="Calibri"/>
        </w:rPr>
        <w:t xml:space="preserve">Fjellberg, A. (2007). </w:t>
      </w:r>
      <w:r w:rsidRPr="002A2A62">
        <w:rPr>
          <w:rFonts w:ascii="Calibri" w:hAnsi="Calibri" w:cs="Calibri"/>
          <w:i/>
          <w:iCs/>
        </w:rPr>
        <w:t>The Collembola of Fennoscandia and Denmark, Part II: Entomobryomorpha and Symphypleona</w:t>
      </w:r>
      <w:r w:rsidRPr="002A2A62">
        <w:rPr>
          <w:rFonts w:ascii="Calibri" w:hAnsi="Calibri" w:cs="Calibri"/>
        </w:rPr>
        <w:t xml:space="preserve"> (Vol. 42). </w:t>
      </w:r>
      <w:r w:rsidRPr="002A2A62">
        <w:rPr>
          <w:rFonts w:ascii="Calibri" w:hAnsi="Calibri" w:cs="Calibri"/>
          <w:lang w:val="es-ES"/>
        </w:rPr>
        <w:t>Brill. https://brill.com/display/title/14147</w:t>
      </w:r>
    </w:p>
    <w:p w14:paraId="417193E0" w14:textId="77777777" w:rsidR="002A2A62" w:rsidRPr="002A2A62" w:rsidRDefault="002A2A62" w:rsidP="002A2A62">
      <w:pPr>
        <w:pStyle w:val="Bibliography"/>
        <w:spacing w:line="276" w:lineRule="auto"/>
        <w:rPr>
          <w:rFonts w:ascii="Calibri" w:hAnsi="Calibri" w:cs="Calibri"/>
          <w:lang w:val="de-CH"/>
        </w:rPr>
      </w:pPr>
      <w:r w:rsidRPr="002A2A62">
        <w:rPr>
          <w:rFonts w:ascii="Calibri" w:hAnsi="Calibri" w:cs="Calibri"/>
          <w:lang w:val="es-ES"/>
        </w:rPr>
        <w:t xml:space="preserve">Gisin, H. (1960). </w:t>
      </w:r>
      <w:r w:rsidRPr="002A2A62">
        <w:rPr>
          <w:rFonts w:ascii="Calibri" w:hAnsi="Calibri" w:cs="Calibri"/>
          <w:i/>
          <w:iCs/>
          <w:lang w:val="es-ES"/>
        </w:rPr>
        <w:t>Collembolenfauna Europas</w:t>
      </w:r>
      <w:r w:rsidRPr="002A2A62">
        <w:rPr>
          <w:rFonts w:ascii="Calibri" w:hAnsi="Calibri" w:cs="Calibri"/>
          <w:lang w:val="es-ES"/>
        </w:rPr>
        <w:t xml:space="preserve">. </w:t>
      </w:r>
      <w:r w:rsidRPr="002A2A62">
        <w:rPr>
          <w:rFonts w:ascii="Calibri" w:hAnsi="Calibri" w:cs="Calibri"/>
          <w:lang w:val="de-CH"/>
        </w:rPr>
        <w:t>Museum D’Histoire Naturelle Genève.</w:t>
      </w:r>
    </w:p>
    <w:p w14:paraId="3D42E060" w14:textId="77777777" w:rsidR="002A2A62" w:rsidRPr="002A2A62" w:rsidRDefault="002A2A62" w:rsidP="002A2A62">
      <w:pPr>
        <w:pStyle w:val="Bibliography"/>
        <w:spacing w:line="276" w:lineRule="auto"/>
        <w:rPr>
          <w:rFonts w:ascii="Calibri" w:hAnsi="Calibri" w:cs="Calibri"/>
          <w:lang w:val="de-CH"/>
        </w:rPr>
      </w:pPr>
      <w:r w:rsidRPr="002A2A62">
        <w:rPr>
          <w:rFonts w:ascii="Calibri" w:hAnsi="Calibri" w:cs="Calibri"/>
          <w:lang w:val="de-CH"/>
        </w:rPr>
        <w:t xml:space="preserve">Gisin, H. F. (1943). </w:t>
      </w:r>
      <w:r w:rsidRPr="002A2A62">
        <w:rPr>
          <w:rFonts w:ascii="Calibri" w:hAnsi="Calibri" w:cs="Calibri"/>
          <w:i/>
          <w:iCs/>
          <w:lang w:val="de-CH"/>
        </w:rPr>
        <w:t>Oekologie und Lebensgemeinschaften der Collembolen im schweizerischen Exkursionsgebiet Basels</w:t>
      </w:r>
      <w:r w:rsidRPr="002A2A62">
        <w:rPr>
          <w:rFonts w:ascii="Calibri" w:hAnsi="Calibri" w:cs="Calibri"/>
          <w:lang w:val="de-CH"/>
        </w:rPr>
        <w:t>. Kundig. https://books.google.ch/books?id=m5HFzQEACAAJ</w:t>
      </w:r>
    </w:p>
    <w:p w14:paraId="49A6A136"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lang w:val="de-CH"/>
        </w:rPr>
        <w:t xml:space="preserve">Hopkin, S. P. (2007). </w:t>
      </w:r>
      <w:r w:rsidRPr="002A2A62">
        <w:rPr>
          <w:rFonts w:ascii="Calibri" w:hAnsi="Calibri" w:cs="Calibri"/>
          <w:i/>
          <w:iCs/>
        </w:rPr>
        <w:t>A Key to the Collembola (springtails) of Britain and Ireland</w:t>
      </w:r>
      <w:r w:rsidRPr="002A2A62">
        <w:rPr>
          <w:rFonts w:ascii="Calibri" w:hAnsi="Calibri" w:cs="Calibri"/>
        </w:rPr>
        <w:t>. FSC.</w:t>
      </w:r>
    </w:p>
    <w:p w14:paraId="18836265"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rPr>
        <w:t xml:space="preserve">Leinaas, H. P., &amp; Bleken, E. (1983). Egg diapause and demographic strategy in </w:t>
      </w:r>
      <w:r w:rsidRPr="002A2A62">
        <w:rPr>
          <w:rFonts w:ascii="Calibri" w:hAnsi="Calibri" w:cs="Calibri"/>
          <w:i/>
          <w:iCs/>
        </w:rPr>
        <w:t>Lepidocyrtus lignorum</w:t>
      </w:r>
      <w:r w:rsidRPr="002A2A62">
        <w:rPr>
          <w:rFonts w:ascii="Calibri" w:hAnsi="Calibri" w:cs="Calibri"/>
        </w:rPr>
        <w:t xml:space="preserve"> Fabricius (Collembola; Entomobryidae). </w:t>
      </w:r>
      <w:r w:rsidRPr="002A2A62">
        <w:rPr>
          <w:rFonts w:ascii="Calibri" w:hAnsi="Calibri" w:cs="Calibri"/>
          <w:i/>
          <w:iCs/>
        </w:rPr>
        <w:t>Oecologia</w:t>
      </w:r>
      <w:r w:rsidRPr="002A2A62">
        <w:rPr>
          <w:rFonts w:ascii="Calibri" w:hAnsi="Calibri" w:cs="Calibri"/>
        </w:rPr>
        <w:t xml:space="preserve">, </w:t>
      </w:r>
      <w:r w:rsidRPr="002A2A62">
        <w:rPr>
          <w:rFonts w:ascii="Calibri" w:hAnsi="Calibri" w:cs="Calibri"/>
          <w:i/>
          <w:iCs/>
        </w:rPr>
        <w:t>58</w:t>
      </w:r>
      <w:r w:rsidRPr="002A2A62">
        <w:rPr>
          <w:rFonts w:ascii="Calibri" w:hAnsi="Calibri" w:cs="Calibri"/>
        </w:rPr>
        <w:t>(2), 194–199.</w:t>
      </w:r>
    </w:p>
    <w:p w14:paraId="03628500"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rPr>
        <w:t xml:space="preserve">Oksanen, J., Simpson, G., Blanchet, F., Kindt, R., Legendre, P., Minchin, P., O’Hara, R., Solymos, P., Stevens, M., Szoecs, E., Wagner, H., Barbour, M., Bedward, M., Bolker, B., Borcard, D., Carvalho, G., Chirico, M., De Caceres, M., Durand, S., … Weedon, J. (2022). </w:t>
      </w:r>
      <w:r w:rsidRPr="002A2A62">
        <w:rPr>
          <w:rFonts w:ascii="Calibri" w:hAnsi="Calibri" w:cs="Calibri"/>
          <w:i/>
          <w:iCs/>
        </w:rPr>
        <w:t>vegan: Community Ecology Package</w:t>
      </w:r>
      <w:r w:rsidRPr="002A2A62">
        <w:rPr>
          <w:rFonts w:ascii="Calibri" w:hAnsi="Calibri" w:cs="Calibri"/>
        </w:rPr>
        <w:t xml:space="preserve"> [Computer software]. https://cran.r-project.org/package=vegan</w:t>
      </w:r>
    </w:p>
    <w:p w14:paraId="75950F56"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rPr>
        <w:t xml:space="preserve">Ovaskainen, O., Tikhonov, G., Norberg, A., Guillaume Blanchet, F., Duan, L., Dunson, D., Roslin, T., &amp; Abrego, N. (2017). How to make more out of community data? A conceptual framework and its implementation as models and software. </w:t>
      </w:r>
      <w:r w:rsidRPr="002A2A62">
        <w:rPr>
          <w:rFonts w:ascii="Calibri" w:hAnsi="Calibri" w:cs="Calibri"/>
          <w:i/>
          <w:iCs/>
        </w:rPr>
        <w:t>Ecology Letters</w:t>
      </w:r>
      <w:r w:rsidRPr="002A2A62">
        <w:rPr>
          <w:rFonts w:ascii="Calibri" w:hAnsi="Calibri" w:cs="Calibri"/>
        </w:rPr>
        <w:t xml:space="preserve">, </w:t>
      </w:r>
      <w:r w:rsidRPr="002A2A62">
        <w:rPr>
          <w:rFonts w:ascii="Calibri" w:hAnsi="Calibri" w:cs="Calibri"/>
          <w:i/>
          <w:iCs/>
        </w:rPr>
        <w:t>20</w:t>
      </w:r>
      <w:r w:rsidRPr="002A2A62">
        <w:rPr>
          <w:rFonts w:ascii="Calibri" w:hAnsi="Calibri" w:cs="Calibri"/>
        </w:rPr>
        <w:t>(5), 561–576. https://doi.org/10.1111/ele.12757</w:t>
      </w:r>
    </w:p>
    <w:p w14:paraId="727A5B3D"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rPr>
        <w:t xml:space="preserve">Pinheiro, J., Bates, B., &amp; R Core Team. (2023). </w:t>
      </w:r>
      <w:r w:rsidRPr="002A2A62">
        <w:rPr>
          <w:rFonts w:ascii="Calibri" w:hAnsi="Calibri" w:cs="Calibri"/>
          <w:i/>
          <w:iCs/>
        </w:rPr>
        <w:t>nlme: Linear and Nonlinear Mixed Effects Models</w:t>
      </w:r>
      <w:r w:rsidRPr="002A2A62">
        <w:rPr>
          <w:rFonts w:ascii="Calibri" w:hAnsi="Calibri" w:cs="Calibri"/>
        </w:rPr>
        <w:t xml:space="preserve"> [Computer software]. https://cran.r-project.org/package=nlme</w:t>
      </w:r>
    </w:p>
    <w:p w14:paraId="5B0B1CE2"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rPr>
        <w:t xml:space="preserve">Poisot, T., Canard, E., Mouillot, D., Mouquet, N., &amp; Gravel, D. (2012). The dissimilarity of species interaction networks. </w:t>
      </w:r>
      <w:r w:rsidRPr="002A2A62">
        <w:rPr>
          <w:rFonts w:ascii="Calibri" w:hAnsi="Calibri" w:cs="Calibri"/>
          <w:i/>
          <w:iCs/>
        </w:rPr>
        <w:t>Ecology Letters</w:t>
      </w:r>
      <w:r w:rsidRPr="002A2A62">
        <w:rPr>
          <w:rFonts w:ascii="Calibri" w:hAnsi="Calibri" w:cs="Calibri"/>
        </w:rPr>
        <w:t xml:space="preserve">, </w:t>
      </w:r>
      <w:r w:rsidRPr="002A2A62">
        <w:rPr>
          <w:rFonts w:ascii="Calibri" w:hAnsi="Calibri" w:cs="Calibri"/>
          <w:i/>
          <w:iCs/>
        </w:rPr>
        <w:t>15</w:t>
      </w:r>
      <w:r w:rsidRPr="002A2A62">
        <w:rPr>
          <w:rFonts w:ascii="Calibri" w:hAnsi="Calibri" w:cs="Calibri"/>
        </w:rPr>
        <w:t>(12), 1353–1361. https://doi.org/10.1111/ele.12002</w:t>
      </w:r>
    </w:p>
    <w:p w14:paraId="545FEF54" w14:textId="77777777" w:rsidR="002A2A62" w:rsidRPr="002A2A62" w:rsidRDefault="002A2A62" w:rsidP="002A2A62">
      <w:pPr>
        <w:pStyle w:val="Bibliography"/>
        <w:spacing w:line="276" w:lineRule="auto"/>
        <w:rPr>
          <w:rFonts w:ascii="Calibri" w:hAnsi="Calibri" w:cs="Calibri"/>
          <w:lang w:val="de-CH"/>
        </w:rPr>
      </w:pPr>
      <w:r w:rsidRPr="002A2A62">
        <w:rPr>
          <w:rFonts w:ascii="Calibri" w:hAnsi="Calibri" w:cs="Calibri"/>
        </w:rPr>
        <w:t xml:space="preserve">Roswell, M., Dushoff, J., &amp; Winfree, R. (2021). A conceptual guide to measuring species diversity. </w:t>
      </w:r>
      <w:r w:rsidRPr="002A2A62">
        <w:rPr>
          <w:rFonts w:ascii="Calibri" w:hAnsi="Calibri" w:cs="Calibri"/>
          <w:i/>
          <w:iCs/>
          <w:lang w:val="de-CH"/>
        </w:rPr>
        <w:t>Oikos</w:t>
      </w:r>
      <w:r w:rsidRPr="002A2A62">
        <w:rPr>
          <w:rFonts w:ascii="Calibri" w:hAnsi="Calibri" w:cs="Calibri"/>
          <w:lang w:val="de-CH"/>
        </w:rPr>
        <w:t xml:space="preserve">, </w:t>
      </w:r>
      <w:r w:rsidRPr="002A2A62">
        <w:rPr>
          <w:rFonts w:ascii="Calibri" w:hAnsi="Calibri" w:cs="Calibri"/>
          <w:i/>
          <w:iCs/>
          <w:lang w:val="de-CH"/>
        </w:rPr>
        <w:t>130</w:t>
      </w:r>
      <w:r w:rsidRPr="002A2A62">
        <w:rPr>
          <w:rFonts w:ascii="Calibri" w:hAnsi="Calibri" w:cs="Calibri"/>
          <w:lang w:val="de-CH"/>
        </w:rPr>
        <w:t>(3), 321–338. https://doi.org/10.1111/oik.07202</w:t>
      </w:r>
    </w:p>
    <w:p w14:paraId="7F6D5290"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lang w:val="de-CH"/>
        </w:rPr>
        <w:t xml:space="preserve">Thibaud, J.-M., Schulz, H.-J., &amp; da Gama, M. M. (2004). </w:t>
      </w:r>
      <w:r w:rsidRPr="002A2A62">
        <w:rPr>
          <w:rFonts w:ascii="Calibri" w:hAnsi="Calibri" w:cs="Calibri"/>
          <w:i/>
          <w:iCs/>
        </w:rPr>
        <w:t>Synopses on Palaearctic Collembola, Volume IV: Hypogastruridae</w:t>
      </w:r>
      <w:r w:rsidRPr="002A2A62">
        <w:rPr>
          <w:rFonts w:ascii="Calibri" w:hAnsi="Calibri" w:cs="Calibri"/>
        </w:rPr>
        <w:t xml:space="preserve"> (Vol. 75). https://www.nhbs.com/en/synopses-on-palaearctic-collembola-volume-4-hypogastruridae-book</w:t>
      </w:r>
    </w:p>
    <w:p w14:paraId="2005517B" w14:textId="77777777" w:rsidR="002A2A62" w:rsidRPr="002A2A62" w:rsidRDefault="002A2A62" w:rsidP="002A2A62">
      <w:pPr>
        <w:pStyle w:val="Bibliography"/>
        <w:spacing w:line="276" w:lineRule="auto"/>
        <w:rPr>
          <w:rFonts w:ascii="Calibri" w:hAnsi="Calibri" w:cs="Calibri"/>
        </w:rPr>
      </w:pPr>
      <w:r w:rsidRPr="002A2A62">
        <w:rPr>
          <w:rFonts w:ascii="Calibri" w:hAnsi="Calibri" w:cs="Calibri"/>
        </w:rPr>
        <w:lastRenderedPageBreak/>
        <w:t xml:space="preserve">Urbášek, F., &amp; Rusek, J. (1994). Activity of digestive enzymes in seven species of Collembola (Insecta: Entognatha). </w:t>
      </w:r>
      <w:r w:rsidRPr="002A2A62">
        <w:rPr>
          <w:rFonts w:ascii="Calibri" w:hAnsi="Calibri" w:cs="Calibri"/>
          <w:i/>
          <w:iCs/>
        </w:rPr>
        <w:t>Pedobiologia</w:t>
      </w:r>
      <w:r w:rsidRPr="002A2A62">
        <w:rPr>
          <w:rFonts w:ascii="Calibri" w:hAnsi="Calibri" w:cs="Calibri"/>
        </w:rPr>
        <w:t xml:space="preserve">, </w:t>
      </w:r>
      <w:r w:rsidRPr="002A2A62">
        <w:rPr>
          <w:rFonts w:ascii="Calibri" w:hAnsi="Calibri" w:cs="Calibri"/>
          <w:i/>
          <w:iCs/>
        </w:rPr>
        <w:t>38</w:t>
      </w:r>
      <w:r w:rsidRPr="002A2A62">
        <w:rPr>
          <w:rFonts w:ascii="Calibri" w:hAnsi="Calibri" w:cs="Calibri"/>
        </w:rPr>
        <w:t>(5), 400–406. https://doi.org/10.1016/s0031-4056(24)00143-4</w:t>
      </w:r>
    </w:p>
    <w:p w14:paraId="027B40C8" w14:textId="07139635" w:rsidR="00230437" w:rsidRPr="00230437" w:rsidRDefault="00230437" w:rsidP="002A2A62">
      <w:pPr>
        <w:spacing w:line="276" w:lineRule="auto"/>
      </w:pPr>
      <w:r>
        <w:fldChar w:fldCharType="end"/>
      </w:r>
    </w:p>
    <w:sectPr w:rsidR="00230437" w:rsidRPr="0023043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B35E2D"/>
    <w:multiLevelType w:val="hybridMultilevel"/>
    <w:tmpl w:val="00144354"/>
    <w:lvl w:ilvl="0" w:tplc="7FAA200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AE53C7"/>
    <w:multiLevelType w:val="hybridMultilevel"/>
    <w:tmpl w:val="0E448D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DE294F"/>
    <w:multiLevelType w:val="hybridMultilevel"/>
    <w:tmpl w:val="8BA831BE"/>
    <w:lvl w:ilvl="0" w:tplc="ED30042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7F5"/>
    <w:rsid w:val="000034D5"/>
    <w:rsid w:val="00003C06"/>
    <w:rsid w:val="00011368"/>
    <w:rsid w:val="000174BE"/>
    <w:rsid w:val="000211EE"/>
    <w:rsid w:val="00031279"/>
    <w:rsid w:val="00043270"/>
    <w:rsid w:val="0004671E"/>
    <w:rsid w:val="00047016"/>
    <w:rsid w:val="00066F13"/>
    <w:rsid w:val="00067975"/>
    <w:rsid w:val="00084F06"/>
    <w:rsid w:val="00086DC4"/>
    <w:rsid w:val="0009148A"/>
    <w:rsid w:val="000952CE"/>
    <w:rsid w:val="000954B2"/>
    <w:rsid w:val="000A4AD9"/>
    <w:rsid w:val="000A7B9F"/>
    <w:rsid w:val="000B2D4D"/>
    <w:rsid w:val="000E4B5A"/>
    <w:rsid w:val="00105DE0"/>
    <w:rsid w:val="00112090"/>
    <w:rsid w:val="00115C52"/>
    <w:rsid w:val="00137D61"/>
    <w:rsid w:val="00143AA7"/>
    <w:rsid w:val="00144C1C"/>
    <w:rsid w:val="00161399"/>
    <w:rsid w:val="001654EB"/>
    <w:rsid w:val="00165950"/>
    <w:rsid w:val="001674AF"/>
    <w:rsid w:val="00174C94"/>
    <w:rsid w:val="001830E6"/>
    <w:rsid w:val="0019184D"/>
    <w:rsid w:val="0019604A"/>
    <w:rsid w:val="00197314"/>
    <w:rsid w:val="001A2F88"/>
    <w:rsid w:val="001A5A7E"/>
    <w:rsid w:val="001B4877"/>
    <w:rsid w:val="001B4DB7"/>
    <w:rsid w:val="001E0F4B"/>
    <w:rsid w:val="001E29F7"/>
    <w:rsid w:val="001F1D69"/>
    <w:rsid w:val="001F4681"/>
    <w:rsid w:val="001F4CC3"/>
    <w:rsid w:val="002021ED"/>
    <w:rsid w:val="002078BC"/>
    <w:rsid w:val="002108A7"/>
    <w:rsid w:val="00217482"/>
    <w:rsid w:val="00222716"/>
    <w:rsid w:val="00222DC8"/>
    <w:rsid w:val="002263DF"/>
    <w:rsid w:val="00230437"/>
    <w:rsid w:val="00230BA5"/>
    <w:rsid w:val="00231C18"/>
    <w:rsid w:val="0024049E"/>
    <w:rsid w:val="0025501E"/>
    <w:rsid w:val="00260439"/>
    <w:rsid w:val="00276290"/>
    <w:rsid w:val="00285EE9"/>
    <w:rsid w:val="002A2A62"/>
    <w:rsid w:val="002B1B89"/>
    <w:rsid w:val="002B3F13"/>
    <w:rsid w:val="002B6849"/>
    <w:rsid w:val="002C2797"/>
    <w:rsid w:val="002C3D83"/>
    <w:rsid w:val="002C4E8B"/>
    <w:rsid w:val="002C7BA3"/>
    <w:rsid w:val="002D159A"/>
    <w:rsid w:val="002D2FF6"/>
    <w:rsid w:val="002D6E96"/>
    <w:rsid w:val="002E03D4"/>
    <w:rsid w:val="002E40C8"/>
    <w:rsid w:val="002E435B"/>
    <w:rsid w:val="002E50EF"/>
    <w:rsid w:val="002E78DA"/>
    <w:rsid w:val="00306623"/>
    <w:rsid w:val="003072A6"/>
    <w:rsid w:val="00311AE5"/>
    <w:rsid w:val="00314FC1"/>
    <w:rsid w:val="00315769"/>
    <w:rsid w:val="003412E4"/>
    <w:rsid w:val="0035398E"/>
    <w:rsid w:val="00374455"/>
    <w:rsid w:val="003767F9"/>
    <w:rsid w:val="003768EA"/>
    <w:rsid w:val="0038203D"/>
    <w:rsid w:val="00394AB8"/>
    <w:rsid w:val="003A1F17"/>
    <w:rsid w:val="003A6E54"/>
    <w:rsid w:val="003B0953"/>
    <w:rsid w:val="003B0DC6"/>
    <w:rsid w:val="003B1FFB"/>
    <w:rsid w:val="003C3BFE"/>
    <w:rsid w:val="003C4F46"/>
    <w:rsid w:val="003F14A8"/>
    <w:rsid w:val="003F2EC2"/>
    <w:rsid w:val="00403070"/>
    <w:rsid w:val="004046C4"/>
    <w:rsid w:val="00405648"/>
    <w:rsid w:val="00407A5E"/>
    <w:rsid w:val="00410B96"/>
    <w:rsid w:val="00412925"/>
    <w:rsid w:val="004167F5"/>
    <w:rsid w:val="00424703"/>
    <w:rsid w:val="0042581D"/>
    <w:rsid w:val="00425CF9"/>
    <w:rsid w:val="00430068"/>
    <w:rsid w:val="004521A6"/>
    <w:rsid w:val="00452F78"/>
    <w:rsid w:val="00455B14"/>
    <w:rsid w:val="00456FEA"/>
    <w:rsid w:val="0048243A"/>
    <w:rsid w:val="004A2E6F"/>
    <w:rsid w:val="004B46A4"/>
    <w:rsid w:val="004B5CEF"/>
    <w:rsid w:val="004C2606"/>
    <w:rsid w:val="004C30D2"/>
    <w:rsid w:val="004D05BB"/>
    <w:rsid w:val="004D09BE"/>
    <w:rsid w:val="004D0BE4"/>
    <w:rsid w:val="004D4924"/>
    <w:rsid w:val="004D569B"/>
    <w:rsid w:val="004F2826"/>
    <w:rsid w:val="00503F5E"/>
    <w:rsid w:val="00520F85"/>
    <w:rsid w:val="0052304C"/>
    <w:rsid w:val="0053679E"/>
    <w:rsid w:val="00540DB7"/>
    <w:rsid w:val="005628A1"/>
    <w:rsid w:val="0056466A"/>
    <w:rsid w:val="00567372"/>
    <w:rsid w:val="00575BA2"/>
    <w:rsid w:val="00582727"/>
    <w:rsid w:val="00592CB8"/>
    <w:rsid w:val="00593195"/>
    <w:rsid w:val="005B709E"/>
    <w:rsid w:val="005C6710"/>
    <w:rsid w:val="005D2555"/>
    <w:rsid w:val="005D65C2"/>
    <w:rsid w:val="005E30B2"/>
    <w:rsid w:val="005E3F51"/>
    <w:rsid w:val="005F1548"/>
    <w:rsid w:val="00606E60"/>
    <w:rsid w:val="00606F3B"/>
    <w:rsid w:val="006265AE"/>
    <w:rsid w:val="006514B2"/>
    <w:rsid w:val="00656575"/>
    <w:rsid w:val="006662BB"/>
    <w:rsid w:val="00675A28"/>
    <w:rsid w:val="00682B14"/>
    <w:rsid w:val="006A336E"/>
    <w:rsid w:val="006A798D"/>
    <w:rsid w:val="006C408B"/>
    <w:rsid w:val="006D4492"/>
    <w:rsid w:val="006D5484"/>
    <w:rsid w:val="006E5080"/>
    <w:rsid w:val="00702B40"/>
    <w:rsid w:val="00706556"/>
    <w:rsid w:val="00706C69"/>
    <w:rsid w:val="007106F1"/>
    <w:rsid w:val="007119D3"/>
    <w:rsid w:val="00713D2A"/>
    <w:rsid w:val="00720156"/>
    <w:rsid w:val="0072285E"/>
    <w:rsid w:val="007238C1"/>
    <w:rsid w:val="00725262"/>
    <w:rsid w:val="00726C71"/>
    <w:rsid w:val="00745EDE"/>
    <w:rsid w:val="007530B7"/>
    <w:rsid w:val="007578FB"/>
    <w:rsid w:val="00774E72"/>
    <w:rsid w:val="00782E5A"/>
    <w:rsid w:val="007A1644"/>
    <w:rsid w:val="007A24AB"/>
    <w:rsid w:val="007A4424"/>
    <w:rsid w:val="007B2EF4"/>
    <w:rsid w:val="007B60F6"/>
    <w:rsid w:val="007C2E70"/>
    <w:rsid w:val="007D0E70"/>
    <w:rsid w:val="007D4025"/>
    <w:rsid w:val="007D6043"/>
    <w:rsid w:val="007E2C39"/>
    <w:rsid w:val="007F0ADD"/>
    <w:rsid w:val="007F14B9"/>
    <w:rsid w:val="008045E2"/>
    <w:rsid w:val="00806691"/>
    <w:rsid w:val="00813365"/>
    <w:rsid w:val="00822A02"/>
    <w:rsid w:val="008415F9"/>
    <w:rsid w:val="0085244D"/>
    <w:rsid w:val="00862546"/>
    <w:rsid w:val="00862A8A"/>
    <w:rsid w:val="00865785"/>
    <w:rsid w:val="00881474"/>
    <w:rsid w:val="00886FCC"/>
    <w:rsid w:val="00894855"/>
    <w:rsid w:val="008A64B6"/>
    <w:rsid w:val="008B4788"/>
    <w:rsid w:val="008B575E"/>
    <w:rsid w:val="008C681D"/>
    <w:rsid w:val="008E2867"/>
    <w:rsid w:val="008E28BD"/>
    <w:rsid w:val="008E369C"/>
    <w:rsid w:val="008E429B"/>
    <w:rsid w:val="00904A57"/>
    <w:rsid w:val="00914241"/>
    <w:rsid w:val="0092772B"/>
    <w:rsid w:val="00934714"/>
    <w:rsid w:val="00936682"/>
    <w:rsid w:val="0094270A"/>
    <w:rsid w:val="00942B90"/>
    <w:rsid w:val="00953E2D"/>
    <w:rsid w:val="00955740"/>
    <w:rsid w:val="00961CB6"/>
    <w:rsid w:val="00963DC8"/>
    <w:rsid w:val="00965206"/>
    <w:rsid w:val="009737FE"/>
    <w:rsid w:val="00974E6C"/>
    <w:rsid w:val="00981FC5"/>
    <w:rsid w:val="00983B07"/>
    <w:rsid w:val="00983D58"/>
    <w:rsid w:val="009A0284"/>
    <w:rsid w:val="009A2173"/>
    <w:rsid w:val="009B7215"/>
    <w:rsid w:val="009C526A"/>
    <w:rsid w:val="009C6983"/>
    <w:rsid w:val="009F0957"/>
    <w:rsid w:val="009F0EF6"/>
    <w:rsid w:val="009F23F7"/>
    <w:rsid w:val="00A23AA0"/>
    <w:rsid w:val="00A269AB"/>
    <w:rsid w:val="00A34C86"/>
    <w:rsid w:val="00A4072E"/>
    <w:rsid w:val="00A4196B"/>
    <w:rsid w:val="00A454D6"/>
    <w:rsid w:val="00A47DFC"/>
    <w:rsid w:val="00A52250"/>
    <w:rsid w:val="00A63987"/>
    <w:rsid w:val="00A72ADD"/>
    <w:rsid w:val="00A76327"/>
    <w:rsid w:val="00A76CCC"/>
    <w:rsid w:val="00A83DB5"/>
    <w:rsid w:val="00A8521A"/>
    <w:rsid w:val="00A862FB"/>
    <w:rsid w:val="00A9333C"/>
    <w:rsid w:val="00A93930"/>
    <w:rsid w:val="00AB1B4D"/>
    <w:rsid w:val="00AB3210"/>
    <w:rsid w:val="00AB5BCF"/>
    <w:rsid w:val="00AD03EA"/>
    <w:rsid w:val="00AE1EC3"/>
    <w:rsid w:val="00AE5BCB"/>
    <w:rsid w:val="00B017A3"/>
    <w:rsid w:val="00B10CA4"/>
    <w:rsid w:val="00B11995"/>
    <w:rsid w:val="00B23019"/>
    <w:rsid w:val="00B3037B"/>
    <w:rsid w:val="00B3267A"/>
    <w:rsid w:val="00B33F1C"/>
    <w:rsid w:val="00B340A1"/>
    <w:rsid w:val="00B40FC5"/>
    <w:rsid w:val="00B417C0"/>
    <w:rsid w:val="00B57156"/>
    <w:rsid w:val="00B63F26"/>
    <w:rsid w:val="00B6519D"/>
    <w:rsid w:val="00B723DD"/>
    <w:rsid w:val="00B72456"/>
    <w:rsid w:val="00B90E8F"/>
    <w:rsid w:val="00BA14EE"/>
    <w:rsid w:val="00BB578C"/>
    <w:rsid w:val="00BD1366"/>
    <w:rsid w:val="00BD792E"/>
    <w:rsid w:val="00C12802"/>
    <w:rsid w:val="00C13941"/>
    <w:rsid w:val="00C1456A"/>
    <w:rsid w:val="00C31E5D"/>
    <w:rsid w:val="00C328CE"/>
    <w:rsid w:val="00C34498"/>
    <w:rsid w:val="00C425B5"/>
    <w:rsid w:val="00C43B71"/>
    <w:rsid w:val="00C44753"/>
    <w:rsid w:val="00C45180"/>
    <w:rsid w:val="00C5657F"/>
    <w:rsid w:val="00C73BBD"/>
    <w:rsid w:val="00C86F91"/>
    <w:rsid w:val="00C87E1F"/>
    <w:rsid w:val="00CA0B6F"/>
    <w:rsid w:val="00CA362B"/>
    <w:rsid w:val="00CA4232"/>
    <w:rsid w:val="00CA64C3"/>
    <w:rsid w:val="00CB2D9E"/>
    <w:rsid w:val="00CC277B"/>
    <w:rsid w:val="00CD1644"/>
    <w:rsid w:val="00CD5010"/>
    <w:rsid w:val="00CD7B98"/>
    <w:rsid w:val="00CF1E77"/>
    <w:rsid w:val="00CF2E5E"/>
    <w:rsid w:val="00CF3AE1"/>
    <w:rsid w:val="00CF4DE6"/>
    <w:rsid w:val="00CF5310"/>
    <w:rsid w:val="00D13DC0"/>
    <w:rsid w:val="00D23AFB"/>
    <w:rsid w:val="00D25398"/>
    <w:rsid w:val="00D31242"/>
    <w:rsid w:val="00D33CB7"/>
    <w:rsid w:val="00D413B6"/>
    <w:rsid w:val="00D51A65"/>
    <w:rsid w:val="00D52B8C"/>
    <w:rsid w:val="00D6183A"/>
    <w:rsid w:val="00D63D33"/>
    <w:rsid w:val="00D801C1"/>
    <w:rsid w:val="00D84668"/>
    <w:rsid w:val="00D92254"/>
    <w:rsid w:val="00DA36E5"/>
    <w:rsid w:val="00DA4930"/>
    <w:rsid w:val="00DA5E86"/>
    <w:rsid w:val="00DC1B45"/>
    <w:rsid w:val="00DC6175"/>
    <w:rsid w:val="00DD0E36"/>
    <w:rsid w:val="00DE4CA1"/>
    <w:rsid w:val="00DF0652"/>
    <w:rsid w:val="00E07440"/>
    <w:rsid w:val="00E11709"/>
    <w:rsid w:val="00E2093F"/>
    <w:rsid w:val="00E22A58"/>
    <w:rsid w:val="00E30DAC"/>
    <w:rsid w:val="00E33787"/>
    <w:rsid w:val="00E34FF9"/>
    <w:rsid w:val="00E41B19"/>
    <w:rsid w:val="00E60888"/>
    <w:rsid w:val="00E627A9"/>
    <w:rsid w:val="00E72A32"/>
    <w:rsid w:val="00E923AE"/>
    <w:rsid w:val="00E9669D"/>
    <w:rsid w:val="00EA6F7B"/>
    <w:rsid w:val="00EB3FBF"/>
    <w:rsid w:val="00EB5FE6"/>
    <w:rsid w:val="00ED1075"/>
    <w:rsid w:val="00ED1413"/>
    <w:rsid w:val="00ED7B32"/>
    <w:rsid w:val="00EE20EB"/>
    <w:rsid w:val="00F01CA6"/>
    <w:rsid w:val="00F035D8"/>
    <w:rsid w:val="00F0573D"/>
    <w:rsid w:val="00F308EE"/>
    <w:rsid w:val="00F4311F"/>
    <w:rsid w:val="00F55785"/>
    <w:rsid w:val="00F5722B"/>
    <w:rsid w:val="00F633CC"/>
    <w:rsid w:val="00F6665A"/>
    <w:rsid w:val="00F70E5F"/>
    <w:rsid w:val="00F752C7"/>
    <w:rsid w:val="00F80915"/>
    <w:rsid w:val="00F84AAE"/>
    <w:rsid w:val="00F90C52"/>
    <w:rsid w:val="00FA37A7"/>
    <w:rsid w:val="00FB3F70"/>
    <w:rsid w:val="00FC1349"/>
    <w:rsid w:val="00FD2A75"/>
    <w:rsid w:val="00FE2B00"/>
    <w:rsid w:val="00FE7642"/>
    <w:rsid w:val="00FE781B"/>
    <w:rsid w:val="00FE7BAB"/>
    <w:rsid w:val="00FF1E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0D0FC"/>
  <w15:chartTrackingRefBased/>
  <w15:docId w15:val="{F716675E-4377-4ACD-B782-650815512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24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2B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3210"/>
    <w:rPr>
      <w:color w:val="0563C1" w:themeColor="hyperlink"/>
      <w:u w:val="single"/>
    </w:rPr>
  </w:style>
  <w:style w:type="paragraph" w:styleId="ListParagraph">
    <w:name w:val="List Paragraph"/>
    <w:basedOn w:val="Normal"/>
    <w:qFormat/>
    <w:rsid w:val="004D09BE"/>
    <w:pPr>
      <w:suppressAutoHyphens/>
      <w:ind w:left="720"/>
      <w:contextualSpacing/>
    </w:pPr>
    <w:rPr>
      <w:rFonts w:ascii="Calibri" w:eastAsia="Calibri" w:hAnsi="Calibri" w:cs="Arial"/>
    </w:rPr>
  </w:style>
  <w:style w:type="table" w:styleId="TableGridLight">
    <w:name w:val="Grid Table Light"/>
    <w:basedOn w:val="TableNormal"/>
    <w:uiPriority w:val="40"/>
    <w:rsid w:val="004D09BE"/>
    <w:pPr>
      <w:suppressAutoHyphens/>
      <w:spacing w:after="0" w:line="240" w:lineRule="auto"/>
    </w:pPr>
    <w:rPr>
      <w:rFonts w:ascii="Calibri" w:eastAsia="Calibri" w:hAnsi="Calibri" w:cs="Ari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FollowedHyperlink">
    <w:name w:val="FollowedHyperlink"/>
    <w:basedOn w:val="DefaultParagraphFont"/>
    <w:uiPriority w:val="99"/>
    <w:semiHidden/>
    <w:unhideWhenUsed/>
    <w:rsid w:val="002021ED"/>
    <w:rPr>
      <w:color w:val="954F72" w:themeColor="followedHyperlink"/>
      <w:u w:val="single"/>
    </w:rPr>
  </w:style>
  <w:style w:type="paragraph" w:styleId="HTMLPreformatted">
    <w:name w:val="HTML Preformatted"/>
    <w:basedOn w:val="Normal"/>
    <w:link w:val="HTMLPreformattedChar"/>
    <w:uiPriority w:val="99"/>
    <w:semiHidden/>
    <w:unhideWhenUsed/>
    <w:rsid w:val="00B571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57156"/>
    <w:rPr>
      <w:rFonts w:ascii="Courier New" w:eastAsia="Times New Roman" w:hAnsi="Courier New" w:cs="Courier New"/>
      <w:sz w:val="20"/>
      <w:szCs w:val="20"/>
    </w:rPr>
  </w:style>
  <w:style w:type="character" w:customStyle="1" w:styleId="gnd-iwgdh3b">
    <w:name w:val="gnd-iwgdh3b"/>
    <w:basedOn w:val="DefaultParagraphFont"/>
    <w:rsid w:val="00B57156"/>
  </w:style>
  <w:style w:type="character" w:styleId="CommentReference">
    <w:name w:val="annotation reference"/>
    <w:basedOn w:val="DefaultParagraphFont"/>
    <w:uiPriority w:val="99"/>
    <w:semiHidden/>
    <w:unhideWhenUsed/>
    <w:rsid w:val="00B3037B"/>
    <w:rPr>
      <w:sz w:val="16"/>
      <w:szCs w:val="16"/>
    </w:rPr>
  </w:style>
  <w:style w:type="paragraph" w:styleId="CommentText">
    <w:name w:val="annotation text"/>
    <w:basedOn w:val="Normal"/>
    <w:link w:val="CommentTextChar"/>
    <w:uiPriority w:val="99"/>
    <w:unhideWhenUsed/>
    <w:rsid w:val="00B3037B"/>
    <w:pPr>
      <w:spacing w:line="240" w:lineRule="auto"/>
    </w:pPr>
    <w:rPr>
      <w:sz w:val="20"/>
      <w:szCs w:val="20"/>
    </w:rPr>
  </w:style>
  <w:style w:type="character" w:customStyle="1" w:styleId="CommentTextChar">
    <w:name w:val="Comment Text Char"/>
    <w:basedOn w:val="DefaultParagraphFont"/>
    <w:link w:val="CommentText"/>
    <w:uiPriority w:val="99"/>
    <w:rsid w:val="00B3037B"/>
    <w:rPr>
      <w:sz w:val="20"/>
      <w:szCs w:val="20"/>
    </w:rPr>
  </w:style>
  <w:style w:type="paragraph" w:styleId="CommentSubject">
    <w:name w:val="annotation subject"/>
    <w:basedOn w:val="CommentText"/>
    <w:next w:val="CommentText"/>
    <w:link w:val="CommentSubjectChar"/>
    <w:uiPriority w:val="99"/>
    <w:semiHidden/>
    <w:unhideWhenUsed/>
    <w:rsid w:val="00B3037B"/>
    <w:rPr>
      <w:b/>
      <w:bCs/>
    </w:rPr>
  </w:style>
  <w:style w:type="character" w:customStyle="1" w:styleId="CommentSubjectChar">
    <w:name w:val="Comment Subject Char"/>
    <w:basedOn w:val="CommentTextChar"/>
    <w:link w:val="CommentSubject"/>
    <w:uiPriority w:val="99"/>
    <w:semiHidden/>
    <w:rsid w:val="00B3037B"/>
    <w:rPr>
      <w:b/>
      <w:bCs/>
      <w:sz w:val="20"/>
      <w:szCs w:val="20"/>
    </w:rPr>
  </w:style>
  <w:style w:type="paragraph" w:styleId="BalloonText">
    <w:name w:val="Balloon Text"/>
    <w:basedOn w:val="Normal"/>
    <w:link w:val="BalloonTextChar"/>
    <w:uiPriority w:val="99"/>
    <w:semiHidden/>
    <w:unhideWhenUsed/>
    <w:rsid w:val="00B303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037B"/>
    <w:rPr>
      <w:rFonts w:ascii="Segoe UI" w:hAnsi="Segoe UI" w:cs="Segoe UI"/>
      <w:sz w:val="18"/>
      <w:szCs w:val="18"/>
    </w:rPr>
  </w:style>
  <w:style w:type="paragraph" w:customStyle="1" w:styleId="Manuscript">
    <w:name w:val="Manuscript"/>
    <w:basedOn w:val="Header"/>
    <w:link w:val="ManuscriptChar"/>
    <w:qFormat/>
    <w:rsid w:val="00713D2A"/>
    <w:pPr>
      <w:tabs>
        <w:tab w:val="clear" w:pos="4680"/>
        <w:tab w:val="clear" w:pos="9360"/>
        <w:tab w:val="center" w:pos="4419"/>
        <w:tab w:val="right" w:pos="8838"/>
      </w:tabs>
      <w:spacing w:line="480" w:lineRule="auto"/>
    </w:pPr>
    <w:rPr>
      <w:rFonts w:ascii="Calibri" w:eastAsiaTheme="minorEastAsia" w:hAnsi="Calibri" w:cs="Times New Roman"/>
      <w:b/>
      <w:sz w:val="24"/>
      <w:szCs w:val="24"/>
      <w:lang w:val="en-GB" w:eastAsia="fr-CH"/>
    </w:rPr>
  </w:style>
  <w:style w:type="character" w:customStyle="1" w:styleId="ManuscriptChar">
    <w:name w:val="Manuscript Char"/>
    <w:basedOn w:val="DefaultParagraphFont"/>
    <w:link w:val="Manuscript"/>
    <w:rsid w:val="00713D2A"/>
    <w:rPr>
      <w:rFonts w:ascii="Calibri" w:eastAsiaTheme="minorEastAsia" w:hAnsi="Calibri" w:cs="Times New Roman"/>
      <w:b/>
      <w:sz w:val="24"/>
      <w:szCs w:val="24"/>
      <w:lang w:val="en-GB" w:eastAsia="fr-CH"/>
    </w:rPr>
  </w:style>
  <w:style w:type="paragraph" w:styleId="Header">
    <w:name w:val="header"/>
    <w:basedOn w:val="Normal"/>
    <w:link w:val="HeaderChar"/>
    <w:uiPriority w:val="99"/>
    <w:semiHidden/>
    <w:unhideWhenUsed/>
    <w:rsid w:val="00713D2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13D2A"/>
  </w:style>
  <w:style w:type="paragraph" w:styleId="Bibliography">
    <w:name w:val="Bibliography"/>
    <w:basedOn w:val="Normal"/>
    <w:next w:val="Normal"/>
    <w:uiPriority w:val="37"/>
    <w:unhideWhenUsed/>
    <w:rsid w:val="00047016"/>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1806">
      <w:bodyDiv w:val="1"/>
      <w:marLeft w:val="0"/>
      <w:marRight w:val="0"/>
      <w:marTop w:val="0"/>
      <w:marBottom w:val="0"/>
      <w:divBdr>
        <w:top w:val="none" w:sz="0" w:space="0" w:color="auto"/>
        <w:left w:val="none" w:sz="0" w:space="0" w:color="auto"/>
        <w:bottom w:val="none" w:sz="0" w:space="0" w:color="auto"/>
        <w:right w:val="none" w:sz="0" w:space="0" w:color="auto"/>
      </w:divBdr>
    </w:div>
    <w:div w:id="39789993">
      <w:bodyDiv w:val="1"/>
      <w:marLeft w:val="0"/>
      <w:marRight w:val="0"/>
      <w:marTop w:val="0"/>
      <w:marBottom w:val="0"/>
      <w:divBdr>
        <w:top w:val="none" w:sz="0" w:space="0" w:color="auto"/>
        <w:left w:val="none" w:sz="0" w:space="0" w:color="auto"/>
        <w:bottom w:val="none" w:sz="0" w:space="0" w:color="auto"/>
        <w:right w:val="none" w:sz="0" w:space="0" w:color="auto"/>
      </w:divBdr>
    </w:div>
    <w:div w:id="66346433">
      <w:bodyDiv w:val="1"/>
      <w:marLeft w:val="0"/>
      <w:marRight w:val="0"/>
      <w:marTop w:val="0"/>
      <w:marBottom w:val="0"/>
      <w:divBdr>
        <w:top w:val="none" w:sz="0" w:space="0" w:color="auto"/>
        <w:left w:val="none" w:sz="0" w:space="0" w:color="auto"/>
        <w:bottom w:val="none" w:sz="0" w:space="0" w:color="auto"/>
        <w:right w:val="none" w:sz="0" w:space="0" w:color="auto"/>
      </w:divBdr>
    </w:div>
    <w:div w:id="113594560">
      <w:bodyDiv w:val="1"/>
      <w:marLeft w:val="0"/>
      <w:marRight w:val="0"/>
      <w:marTop w:val="0"/>
      <w:marBottom w:val="0"/>
      <w:divBdr>
        <w:top w:val="none" w:sz="0" w:space="0" w:color="auto"/>
        <w:left w:val="none" w:sz="0" w:space="0" w:color="auto"/>
        <w:bottom w:val="none" w:sz="0" w:space="0" w:color="auto"/>
        <w:right w:val="none" w:sz="0" w:space="0" w:color="auto"/>
      </w:divBdr>
    </w:div>
    <w:div w:id="188839814">
      <w:bodyDiv w:val="1"/>
      <w:marLeft w:val="0"/>
      <w:marRight w:val="0"/>
      <w:marTop w:val="0"/>
      <w:marBottom w:val="0"/>
      <w:divBdr>
        <w:top w:val="none" w:sz="0" w:space="0" w:color="auto"/>
        <w:left w:val="none" w:sz="0" w:space="0" w:color="auto"/>
        <w:bottom w:val="none" w:sz="0" w:space="0" w:color="auto"/>
        <w:right w:val="none" w:sz="0" w:space="0" w:color="auto"/>
      </w:divBdr>
    </w:div>
    <w:div w:id="198251713">
      <w:bodyDiv w:val="1"/>
      <w:marLeft w:val="0"/>
      <w:marRight w:val="0"/>
      <w:marTop w:val="0"/>
      <w:marBottom w:val="0"/>
      <w:divBdr>
        <w:top w:val="none" w:sz="0" w:space="0" w:color="auto"/>
        <w:left w:val="none" w:sz="0" w:space="0" w:color="auto"/>
        <w:bottom w:val="none" w:sz="0" w:space="0" w:color="auto"/>
        <w:right w:val="none" w:sz="0" w:space="0" w:color="auto"/>
      </w:divBdr>
    </w:div>
    <w:div w:id="234584915">
      <w:bodyDiv w:val="1"/>
      <w:marLeft w:val="0"/>
      <w:marRight w:val="0"/>
      <w:marTop w:val="0"/>
      <w:marBottom w:val="0"/>
      <w:divBdr>
        <w:top w:val="none" w:sz="0" w:space="0" w:color="auto"/>
        <w:left w:val="none" w:sz="0" w:space="0" w:color="auto"/>
        <w:bottom w:val="none" w:sz="0" w:space="0" w:color="auto"/>
        <w:right w:val="none" w:sz="0" w:space="0" w:color="auto"/>
      </w:divBdr>
    </w:div>
    <w:div w:id="330065093">
      <w:bodyDiv w:val="1"/>
      <w:marLeft w:val="0"/>
      <w:marRight w:val="0"/>
      <w:marTop w:val="0"/>
      <w:marBottom w:val="0"/>
      <w:divBdr>
        <w:top w:val="none" w:sz="0" w:space="0" w:color="auto"/>
        <w:left w:val="none" w:sz="0" w:space="0" w:color="auto"/>
        <w:bottom w:val="none" w:sz="0" w:space="0" w:color="auto"/>
        <w:right w:val="none" w:sz="0" w:space="0" w:color="auto"/>
      </w:divBdr>
    </w:div>
    <w:div w:id="367686114">
      <w:bodyDiv w:val="1"/>
      <w:marLeft w:val="0"/>
      <w:marRight w:val="0"/>
      <w:marTop w:val="0"/>
      <w:marBottom w:val="0"/>
      <w:divBdr>
        <w:top w:val="none" w:sz="0" w:space="0" w:color="auto"/>
        <w:left w:val="none" w:sz="0" w:space="0" w:color="auto"/>
        <w:bottom w:val="none" w:sz="0" w:space="0" w:color="auto"/>
        <w:right w:val="none" w:sz="0" w:space="0" w:color="auto"/>
      </w:divBdr>
    </w:div>
    <w:div w:id="370616603">
      <w:bodyDiv w:val="1"/>
      <w:marLeft w:val="0"/>
      <w:marRight w:val="0"/>
      <w:marTop w:val="0"/>
      <w:marBottom w:val="0"/>
      <w:divBdr>
        <w:top w:val="none" w:sz="0" w:space="0" w:color="auto"/>
        <w:left w:val="none" w:sz="0" w:space="0" w:color="auto"/>
        <w:bottom w:val="none" w:sz="0" w:space="0" w:color="auto"/>
        <w:right w:val="none" w:sz="0" w:space="0" w:color="auto"/>
      </w:divBdr>
    </w:div>
    <w:div w:id="403113883">
      <w:bodyDiv w:val="1"/>
      <w:marLeft w:val="0"/>
      <w:marRight w:val="0"/>
      <w:marTop w:val="0"/>
      <w:marBottom w:val="0"/>
      <w:divBdr>
        <w:top w:val="none" w:sz="0" w:space="0" w:color="auto"/>
        <w:left w:val="none" w:sz="0" w:space="0" w:color="auto"/>
        <w:bottom w:val="none" w:sz="0" w:space="0" w:color="auto"/>
        <w:right w:val="none" w:sz="0" w:space="0" w:color="auto"/>
      </w:divBdr>
    </w:div>
    <w:div w:id="414087693">
      <w:bodyDiv w:val="1"/>
      <w:marLeft w:val="0"/>
      <w:marRight w:val="0"/>
      <w:marTop w:val="0"/>
      <w:marBottom w:val="0"/>
      <w:divBdr>
        <w:top w:val="none" w:sz="0" w:space="0" w:color="auto"/>
        <w:left w:val="none" w:sz="0" w:space="0" w:color="auto"/>
        <w:bottom w:val="none" w:sz="0" w:space="0" w:color="auto"/>
        <w:right w:val="none" w:sz="0" w:space="0" w:color="auto"/>
      </w:divBdr>
    </w:div>
    <w:div w:id="419839379">
      <w:bodyDiv w:val="1"/>
      <w:marLeft w:val="0"/>
      <w:marRight w:val="0"/>
      <w:marTop w:val="0"/>
      <w:marBottom w:val="0"/>
      <w:divBdr>
        <w:top w:val="none" w:sz="0" w:space="0" w:color="auto"/>
        <w:left w:val="none" w:sz="0" w:space="0" w:color="auto"/>
        <w:bottom w:val="none" w:sz="0" w:space="0" w:color="auto"/>
        <w:right w:val="none" w:sz="0" w:space="0" w:color="auto"/>
      </w:divBdr>
    </w:div>
    <w:div w:id="638877203">
      <w:bodyDiv w:val="1"/>
      <w:marLeft w:val="0"/>
      <w:marRight w:val="0"/>
      <w:marTop w:val="0"/>
      <w:marBottom w:val="0"/>
      <w:divBdr>
        <w:top w:val="none" w:sz="0" w:space="0" w:color="auto"/>
        <w:left w:val="none" w:sz="0" w:space="0" w:color="auto"/>
        <w:bottom w:val="none" w:sz="0" w:space="0" w:color="auto"/>
        <w:right w:val="none" w:sz="0" w:space="0" w:color="auto"/>
      </w:divBdr>
    </w:div>
    <w:div w:id="671223488">
      <w:bodyDiv w:val="1"/>
      <w:marLeft w:val="0"/>
      <w:marRight w:val="0"/>
      <w:marTop w:val="0"/>
      <w:marBottom w:val="0"/>
      <w:divBdr>
        <w:top w:val="none" w:sz="0" w:space="0" w:color="auto"/>
        <w:left w:val="none" w:sz="0" w:space="0" w:color="auto"/>
        <w:bottom w:val="none" w:sz="0" w:space="0" w:color="auto"/>
        <w:right w:val="none" w:sz="0" w:space="0" w:color="auto"/>
      </w:divBdr>
    </w:div>
    <w:div w:id="685447312">
      <w:bodyDiv w:val="1"/>
      <w:marLeft w:val="0"/>
      <w:marRight w:val="0"/>
      <w:marTop w:val="0"/>
      <w:marBottom w:val="0"/>
      <w:divBdr>
        <w:top w:val="none" w:sz="0" w:space="0" w:color="auto"/>
        <w:left w:val="none" w:sz="0" w:space="0" w:color="auto"/>
        <w:bottom w:val="none" w:sz="0" w:space="0" w:color="auto"/>
        <w:right w:val="none" w:sz="0" w:space="0" w:color="auto"/>
      </w:divBdr>
    </w:div>
    <w:div w:id="699161917">
      <w:bodyDiv w:val="1"/>
      <w:marLeft w:val="0"/>
      <w:marRight w:val="0"/>
      <w:marTop w:val="0"/>
      <w:marBottom w:val="0"/>
      <w:divBdr>
        <w:top w:val="none" w:sz="0" w:space="0" w:color="auto"/>
        <w:left w:val="none" w:sz="0" w:space="0" w:color="auto"/>
        <w:bottom w:val="none" w:sz="0" w:space="0" w:color="auto"/>
        <w:right w:val="none" w:sz="0" w:space="0" w:color="auto"/>
      </w:divBdr>
    </w:div>
    <w:div w:id="781346339">
      <w:bodyDiv w:val="1"/>
      <w:marLeft w:val="0"/>
      <w:marRight w:val="0"/>
      <w:marTop w:val="0"/>
      <w:marBottom w:val="0"/>
      <w:divBdr>
        <w:top w:val="none" w:sz="0" w:space="0" w:color="auto"/>
        <w:left w:val="none" w:sz="0" w:space="0" w:color="auto"/>
        <w:bottom w:val="none" w:sz="0" w:space="0" w:color="auto"/>
        <w:right w:val="none" w:sz="0" w:space="0" w:color="auto"/>
      </w:divBdr>
    </w:div>
    <w:div w:id="825363186">
      <w:bodyDiv w:val="1"/>
      <w:marLeft w:val="0"/>
      <w:marRight w:val="0"/>
      <w:marTop w:val="0"/>
      <w:marBottom w:val="0"/>
      <w:divBdr>
        <w:top w:val="none" w:sz="0" w:space="0" w:color="auto"/>
        <w:left w:val="none" w:sz="0" w:space="0" w:color="auto"/>
        <w:bottom w:val="none" w:sz="0" w:space="0" w:color="auto"/>
        <w:right w:val="none" w:sz="0" w:space="0" w:color="auto"/>
      </w:divBdr>
    </w:div>
    <w:div w:id="947662700">
      <w:bodyDiv w:val="1"/>
      <w:marLeft w:val="0"/>
      <w:marRight w:val="0"/>
      <w:marTop w:val="0"/>
      <w:marBottom w:val="0"/>
      <w:divBdr>
        <w:top w:val="none" w:sz="0" w:space="0" w:color="auto"/>
        <w:left w:val="none" w:sz="0" w:space="0" w:color="auto"/>
        <w:bottom w:val="none" w:sz="0" w:space="0" w:color="auto"/>
        <w:right w:val="none" w:sz="0" w:space="0" w:color="auto"/>
      </w:divBdr>
    </w:div>
    <w:div w:id="969633002">
      <w:bodyDiv w:val="1"/>
      <w:marLeft w:val="0"/>
      <w:marRight w:val="0"/>
      <w:marTop w:val="0"/>
      <w:marBottom w:val="0"/>
      <w:divBdr>
        <w:top w:val="none" w:sz="0" w:space="0" w:color="auto"/>
        <w:left w:val="none" w:sz="0" w:space="0" w:color="auto"/>
        <w:bottom w:val="none" w:sz="0" w:space="0" w:color="auto"/>
        <w:right w:val="none" w:sz="0" w:space="0" w:color="auto"/>
      </w:divBdr>
    </w:div>
    <w:div w:id="995913862">
      <w:bodyDiv w:val="1"/>
      <w:marLeft w:val="0"/>
      <w:marRight w:val="0"/>
      <w:marTop w:val="0"/>
      <w:marBottom w:val="0"/>
      <w:divBdr>
        <w:top w:val="none" w:sz="0" w:space="0" w:color="auto"/>
        <w:left w:val="none" w:sz="0" w:space="0" w:color="auto"/>
        <w:bottom w:val="none" w:sz="0" w:space="0" w:color="auto"/>
        <w:right w:val="none" w:sz="0" w:space="0" w:color="auto"/>
      </w:divBdr>
    </w:div>
    <w:div w:id="1041901021">
      <w:bodyDiv w:val="1"/>
      <w:marLeft w:val="0"/>
      <w:marRight w:val="0"/>
      <w:marTop w:val="0"/>
      <w:marBottom w:val="0"/>
      <w:divBdr>
        <w:top w:val="none" w:sz="0" w:space="0" w:color="auto"/>
        <w:left w:val="none" w:sz="0" w:space="0" w:color="auto"/>
        <w:bottom w:val="none" w:sz="0" w:space="0" w:color="auto"/>
        <w:right w:val="none" w:sz="0" w:space="0" w:color="auto"/>
      </w:divBdr>
    </w:div>
    <w:div w:id="1048456951">
      <w:bodyDiv w:val="1"/>
      <w:marLeft w:val="0"/>
      <w:marRight w:val="0"/>
      <w:marTop w:val="0"/>
      <w:marBottom w:val="0"/>
      <w:divBdr>
        <w:top w:val="none" w:sz="0" w:space="0" w:color="auto"/>
        <w:left w:val="none" w:sz="0" w:space="0" w:color="auto"/>
        <w:bottom w:val="none" w:sz="0" w:space="0" w:color="auto"/>
        <w:right w:val="none" w:sz="0" w:space="0" w:color="auto"/>
      </w:divBdr>
    </w:div>
    <w:div w:id="1095590758">
      <w:bodyDiv w:val="1"/>
      <w:marLeft w:val="0"/>
      <w:marRight w:val="0"/>
      <w:marTop w:val="0"/>
      <w:marBottom w:val="0"/>
      <w:divBdr>
        <w:top w:val="none" w:sz="0" w:space="0" w:color="auto"/>
        <w:left w:val="none" w:sz="0" w:space="0" w:color="auto"/>
        <w:bottom w:val="none" w:sz="0" w:space="0" w:color="auto"/>
        <w:right w:val="none" w:sz="0" w:space="0" w:color="auto"/>
      </w:divBdr>
    </w:div>
    <w:div w:id="1156216460">
      <w:bodyDiv w:val="1"/>
      <w:marLeft w:val="0"/>
      <w:marRight w:val="0"/>
      <w:marTop w:val="0"/>
      <w:marBottom w:val="0"/>
      <w:divBdr>
        <w:top w:val="none" w:sz="0" w:space="0" w:color="auto"/>
        <w:left w:val="none" w:sz="0" w:space="0" w:color="auto"/>
        <w:bottom w:val="none" w:sz="0" w:space="0" w:color="auto"/>
        <w:right w:val="none" w:sz="0" w:space="0" w:color="auto"/>
      </w:divBdr>
    </w:div>
    <w:div w:id="1179663651">
      <w:bodyDiv w:val="1"/>
      <w:marLeft w:val="0"/>
      <w:marRight w:val="0"/>
      <w:marTop w:val="0"/>
      <w:marBottom w:val="0"/>
      <w:divBdr>
        <w:top w:val="none" w:sz="0" w:space="0" w:color="auto"/>
        <w:left w:val="none" w:sz="0" w:space="0" w:color="auto"/>
        <w:bottom w:val="none" w:sz="0" w:space="0" w:color="auto"/>
        <w:right w:val="none" w:sz="0" w:space="0" w:color="auto"/>
      </w:divBdr>
    </w:div>
    <w:div w:id="1191989203">
      <w:bodyDiv w:val="1"/>
      <w:marLeft w:val="0"/>
      <w:marRight w:val="0"/>
      <w:marTop w:val="0"/>
      <w:marBottom w:val="0"/>
      <w:divBdr>
        <w:top w:val="none" w:sz="0" w:space="0" w:color="auto"/>
        <w:left w:val="none" w:sz="0" w:space="0" w:color="auto"/>
        <w:bottom w:val="none" w:sz="0" w:space="0" w:color="auto"/>
        <w:right w:val="none" w:sz="0" w:space="0" w:color="auto"/>
      </w:divBdr>
    </w:div>
    <w:div w:id="1198928388">
      <w:bodyDiv w:val="1"/>
      <w:marLeft w:val="0"/>
      <w:marRight w:val="0"/>
      <w:marTop w:val="0"/>
      <w:marBottom w:val="0"/>
      <w:divBdr>
        <w:top w:val="none" w:sz="0" w:space="0" w:color="auto"/>
        <w:left w:val="none" w:sz="0" w:space="0" w:color="auto"/>
        <w:bottom w:val="none" w:sz="0" w:space="0" w:color="auto"/>
        <w:right w:val="none" w:sz="0" w:space="0" w:color="auto"/>
      </w:divBdr>
    </w:div>
    <w:div w:id="1240485912">
      <w:bodyDiv w:val="1"/>
      <w:marLeft w:val="0"/>
      <w:marRight w:val="0"/>
      <w:marTop w:val="0"/>
      <w:marBottom w:val="0"/>
      <w:divBdr>
        <w:top w:val="none" w:sz="0" w:space="0" w:color="auto"/>
        <w:left w:val="none" w:sz="0" w:space="0" w:color="auto"/>
        <w:bottom w:val="none" w:sz="0" w:space="0" w:color="auto"/>
        <w:right w:val="none" w:sz="0" w:space="0" w:color="auto"/>
      </w:divBdr>
    </w:div>
    <w:div w:id="1299611269">
      <w:bodyDiv w:val="1"/>
      <w:marLeft w:val="0"/>
      <w:marRight w:val="0"/>
      <w:marTop w:val="0"/>
      <w:marBottom w:val="0"/>
      <w:divBdr>
        <w:top w:val="none" w:sz="0" w:space="0" w:color="auto"/>
        <w:left w:val="none" w:sz="0" w:space="0" w:color="auto"/>
        <w:bottom w:val="none" w:sz="0" w:space="0" w:color="auto"/>
        <w:right w:val="none" w:sz="0" w:space="0" w:color="auto"/>
      </w:divBdr>
    </w:div>
    <w:div w:id="1305157612">
      <w:bodyDiv w:val="1"/>
      <w:marLeft w:val="0"/>
      <w:marRight w:val="0"/>
      <w:marTop w:val="0"/>
      <w:marBottom w:val="0"/>
      <w:divBdr>
        <w:top w:val="none" w:sz="0" w:space="0" w:color="auto"/>
        <w:left w:val="none" w:sz="0" w:space="0" w:color="auto"/>
        <w:bottom w:val="none" w:sz="0" w:space="0" w:color="auto"/>
        <w:right w:val="none" w:sz="0" w:space="0" w:color="auto"/>
      </w:divBdr>
      <w:divsChild>
        <w:div w:id="397940202">
          <w:marLeft w:val="0"/>
          <w:marRight w:val="0"/>
          <w:marTop w:val="0"/>
          <w:marBottom w:val="0"/>
          <w:divBdr>
            <w:top w:val="none" w:sz="0" w:space="0" w:color="auto"/>
            <w:left w:val="none" w:sz="0" w:space="0" w:color="auto"/>
            <w:bottom w:val="none" w:sz="0" w:space="0" w:color="auto"/>
            <w:right w:val="none" w:sz="0" w:space="0" w:color="auto"/>
          </w:divBdr>
          <w:divsChild>
            <w:div w:id="11988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352580">
      <w:bodyDiv w:val="1"/>
      <w:marLeft w:val="0"/>
      <w:marRight w:val="0"/>
      <w:marTop w:val="0"/>
      <w:marBottom w:val="0"/>
      <w:divBdr>
        <w:top w:val="none" w:sz="0" w:space="0" w:color="auto"/>
        <w:left w:val="none" w:sz="0" w:space="0" w:color="auto"/>
        <w:bottom w:val="none" w:sz="0" w:space="0" w:color="auto"/>
        <w:right w:val="none" w:sz="0" w:space="0" w:color="auto"/>
      </w:divBdr>
    </w:div>
    <w:div w:id="1366298165">
      <w:bodyDiv w:val="1"/>
      <w:marLeft w:val="0"/>
      <w:marRight w:val="0"/>
      <w:marTop w:val="0"/>
      <w:marBottom w:val="0"/>
      <w:divBdr>
        <w:top w:val="none" w:sz="0" w:space="0" w:color="auto"/>
        <w:left w:val="none" w:sz="0" w:space="0" w:color="auto"/>
        <w:bottom w:val="none" w:sz="0" w:space="0" w:color="auto"/>
        <w:right w:val="none" w:sz="0" w:space="0" w:color="auto"/>
      </w:divBdr>
    </w:div>
    <w:div w:id="1383286518">
      <w:bodyDiv w:val="1"/>
      <w:marLeft w:val="0"/>
      <w:marRight w:val="0"/>
      <w:marTop w:val="0"/>
      <w:marBottom w:val="0"/>
      <w:divBdr>
        <w:top w:val="none" w:sz="0" w:space="0" w:color="auto"/>
        <w:left w:val="none" w:sz="0" w:space="0" w:color="auto"/>
        <w:bottom w:val="none" w:sz="0" w:space="0" w:color="auto"/>
        <w:right w:val="none" w:sz="0" w:space="0" w:color="auto"/>
      </w:divBdr>
    </w:div>
    <w:div w:id="1384594003">
      <w:bodyDiv w:val="1"/>
      <w:marLeft w:val="0"/>
      <w:marRight w:val="0"/>
      <w:marTop w:val="0"/>
      <w:marBottom w:val="0"/>
      <w:divBdr>
        <w:top w:val="none" w:sz="0" w:space="0" w:color="auto"/>
        <w:left w:val="none" w:sz="0" w:space="0" w:color="auto"/>
        <w:bottom w:val="none" w:sz="0" w:space="0" w:color="auto"/>
        <w:right w:val="none" w:sz="0" w:space="0" w:color="auto"/>
      </w:divBdr>
    </w:div>
    <w:div w:id="1465276139">
      <w:bodyDiv w:val="1"/>
      <w:marLeft w:val="0"/>
      <w:marRight w:val="0"/>
      <w:marTop w:val="0"/>
      <w:marBottom w:val="0"/>
      <w:divBdr>
        <w:top w:val="none" w:sz="0" w:space="0" w:color="auto"/>
        <w:left w:val="none" w:sz="0" w:space="0" w:color="auto"/>
        <w:bottom w:val="none" w:sz="0" w:space="0" w:color="auto"/>
        <w:right w:val="none" w:sz="0" w:space="0" w:color="auto"/>
      </w:divBdr>
    </w:div>
    <w:div w:id="1485900808">
      <w:bodyDiv w:val="1"/>
      <w:marLeft w:val="0"/>
      <w:marRight w:val="0"/>
      <w:marTop w:val="0"/>
      <w:marBottom w:val="0"/>
      <w:divBdr>
        <w:top w:val="none" w:sz="0" w:space="0" w:color="auto"/>
        <w:left w:val="none" w:sz="0" w:space="0" w:color="auto"/>
        <w:bottom w:val="none" w:sz="0" w:space="0" w:color="auto"/>
        <w:right w:val="none" w:sz="0" w:space="0" w:color="auto"/>
      </w:divBdr>
    </w:div>
    <w:div w:id="1518037064">
      <w:bodyDiv w:val="1"/>
      <w:marLeft w:val="0"/>
      <w:marRight w:val="0"/>
      <w:marTop w:val="0"/>
      <w:marBottom w:val="0"/>
      <w:divBdr>
        <w:top w:val="none" w:sz="0" w:space="0" w:color="auto"/>
        <w:left w:val="none" w:sz="0" w:space="0" w:color="auto"/>
        <w:bottom w:val="none" w:sz="0" w:space="0" w:color="auto"/>
        <w:right w:val="none" w:sz="0" w:space="0" w:color="auto"/>
      </w:divBdr>
    </w:div>
    <w:div w:id="1522469416">
      <w:bodyDiv w:val="1"/>
      <w:marLeft w:val="0"/>
      <w:marRight w:val="0"/>
      <w:marTop w:val="0"/>
      <w:marBottom w:val="0"/>
      <w:divBdr>
        <w:top w:val="none" w:sz="0" w:space="0" w:color="auto"/>
        <w:left w:val="none" w:sz="0" w:space="0" w:color="auto"/>
        <w:bottom w:val="none" w:sz="0" w:space="0" w:color="auto"/>
        <w:right w:val="none" w:sz="0" w:space="0" w:color="auto"/>
      </w:divBdr>
    </w:div>
    <w:div w:id="1528714050">
      <w:bodyDiv w:val="1"/>
      <w:marLeft w:val="0"/>
      <w:marRight w:val="0"/>
      <w:marTop w:val="0"/>
      <w:marBottom w:val="0"/>
      <w:divBdr>
        <w:top w:val="none" w:sz="0" w:space="0" w:color="auto"/>
        <w:left w:val="none" w:sz="0" w:space="0" w:color="auto"/>
        <w:bottom w:val="none" w:sz="0" w:space="0" w:color="auto"/>
        <w:right w:val="none" w:sz="0" w:space="0" w:color="auto"/>
      </w:divBdr>
    </w:div>
    <w:div w:id="1534925192">
      <w:bodyDiv w:val="1"/>
      <w:marLeft w:val="0"/>
      <w:marRight w:val="0"/>
      <w:marTop w:val="0"/>
      <w:marBottom w:val="0"/>
      <w:divBdr>
        <w:top w:val="none" w:sz="0" w:space="0" w:color="auto"/>
        <w:left w:val="none" w:sz="0" w:space="0" w:color="auto"/>
        <w:bottom w:val="none" w:sz="0" w:space="0" w:color="auto"/>
        <w:right w:val="none" w:sz="0" w:space="0" w:color="auto"/>
      </w:divBdr>
    </w:div>
    <w:div w:id="1666395404">
      <w:bodyDiv w:val="1"/>
      <w:marLeft w:val="0"/>
      <w:marRight w:val="0"/>
      <w:marTop w:val="0"/>
      <w:marBottom w:val="0"/>
      <w:divBdr>
        <w:top w:val="none" w:sz="0" w:space="0" w:color="auto"/>
        <w:left w:val="none" w:sz="0" w:space="0" w:color="auto"/>
        <w:bottom w:val="none" w:sz="0" w:space="0" w:color="auto"/>
        <w:right w:val="none" w:sz="0" w:space="0" w:color="auto"/>
      </w:divBdr>
    </w:div>
    <w:div w:id="1680932916">
      <w:bodyDiv w:val="1"/>
      <w:marLeft w:val="0"/>
      <w:marRight w:val="0"/>
      <w:marTop w:val="0"/>
      <w:marBottom w:val="0"/>
      <w:divBdr>
        <w:top w:val="none" w:sz="0" w:space="0" w:color="auto"/>
        <w:left w:val="none" w:sz="0" w:space="0" w:color="auto"/>
        <w:bottom w:val="none" w:sz="0" w:space="0" w:color="auto"/>
        <w:right w:val="none" w:sz="0" w:space="0" w:color="auto"/>
      </w:divBdr>
    </w:div>
    <w:div w:id="1747530884">
      <w:bodyDiv w:val="1"/>
      <w:marLeft w:val="0"/>
      <w:marRight w:val="0"/>
      <w:marTop w:val="0"/>
      <w:marBottom w:val="0"/>
      <w:divBdr>
        <w:top w:val="none" w:sz="0" w:space="0" w:color="auto"/>
        <w:left w:val="none" w:sz="0" w:space="0" w:color="auto"/>
        <w:bottom w:val="none" w:sz="0" w:space="0" w:color="auto"/>
        <w:right w:val="none" w:sz="0" w:space="0" w:color="auto"/>
      </w:divBdr>
    </w:div>
    <w:div w:id="1765572103">
      <w:bodyDiv w:val="1"/>
      <w:marLeft w:val="0"/>
      <w:marRight w:val="0"/>
      <w:marTop w:val="0"/>
      <w:marBottom w:val="0"/>
      <w:divBdr>
        <w:top w:val="none" w:sz="0" w:space="0" w:color="auto"/>
        <w:left w:val="none" w:sz="0" w:space="0" w:color="auto"/>
        <w:bottom w:val="none" w:sz="0" w:space="0" w:color="auto"/>
        <w:right w:val="none" w:sz="0" w:space="0" w:color="auto"/>
      </w:divBdr>
    </w:div>
    <w:div w:id="1770927174">
      <w:bodyDiv w:val="1"/>
      <w:marLeft w:val="0"/>
      <w:marRight w:val="0"/>
      <w:marTop w:val="0"/>
      <w:marBottom w:val="0"/>
      <w:divBdr>
        <w:top w:val="none" w:sz="0" w:space="0" w:color="auto"/>
        <w:left w:val="none" w:sz="0" w:space="0" w:color="auto"/>
        <w:bottom w:val="none" w:sz="0" w:space="0" w:color="auto"/>
        <w:right w:val="none" w:sz="0" w:space="0" w:color="auto"/>
      </w:divBdr>
    </w:div>
    <w:div w:id="1829437693">
      <w:bodyDiv w:val="1"/>
      <w:marLeft w:val="0"/>
      <w:marRight w:val="0"/>
      <w:marTop w:val="0"/>
      <w:marBottom w:val="0"/>
      <w:divBdr>
        <w:top w:val="none" w:sz="0" w:space="0" w:color="auto"/>
        <w:left w:val="none" w:sz="0" w:space="0" w:color="auto"/>
        <w:bottom w:val="none" w:sz="0" w:space="0" w:color="auto"/>
        <w:right w:val="none" w:sz="0" w:space="0" w:color="auto"/>
      </w:divBdr>
    </w:div>
    <w:div w:id="1927421256">
      <w:bodyDiv w:val="1"/>
      <w:marLeft w:val="0"/>
      <w:marRight w:val="0"/>
      <w:marTop w:val="0"/>
      <w:marBottom w:val="0"/>
      <w:divBdr>
        <w:top w:val="none" w:sz="0" w:space="0" w:color="auto"/>
        <w:left w:val="none" w:sz="0" w:space="0" w:color="auto"/>
        <w:bottom w:val="none" w:sz="0" w:space="0" w:color="auto"/>
        <w:right w:val="none" w:sz="0" w:space="0" w:color="auto"/>
      </w:divBdr>
    </w:div>
    <w:div w:id="2024159619">
      <w:bodyDiv w:val="1"/>
      <w:marLeft w:val="0"/>
      <w:marRight w:val="0"/>
      <w:marTop w:val="0"/>
      <w:marBottom w:val="0"/>
      <w:divBdr>
        <w:top w:val="none" w:sz="0" w:space="0" w:color="auto"/>
        <w:left w:val="none" w:sz="0" w:space="0" w:color="auto"/>
        <w:bottom w:val="none" w:sz="0" w:space="0" w:color="auto"/>
        <w:right w:val="none" w:sz="0" w:space="0" w:color="auto"/>
      </w:divBdr>
    </w:div>
    <w:div w:id="2039695670">
      <w:bodyDiv w:val="1"/>
      <w:marLeft w:val="0"/>
      <w:marRight w:val="0"/>
      <w:marTop w:val="0"/>
      <w:marBottom w:val="0"/>
      <w:divBdr>
        <w:top w:val="none" w:sz="0" w:space="0" w:color="auto"/>
        <w:left w:val="none" w:sz="0" w:space="0" w:color="auto"/>
        <w:bottom w:val="none" w:sz="0" w:space="0" w:color="auto"/>
        <w:right w:val="none" w:sz="0" w:space="0" w:color="auto"/>
      </w:divBdr>
    </w:div>
    <w:div w:id="2050254268">
      <w:bodyDiv w:val="1"/>
      <w:marLeft w:val="0"/>
      <w:marRight w:val="0"/>
      <w:marTop w:val="0"/>
      <w:marBottom w:val="0"/>
      <w:divBdr>
        <w:top w:val="none" w:sz="0" w:space="0" w:color="auto"/>
        <w:left w:val="none" w:sz="0" w:space="0" w:color="auto"/>
        <w:bottom w:val="none" w:sz="0" w:space="0" w:color="auto"/>
        <w:right w:val="none" w:sz="0" w:space="0" w:color="auto"/>
      </w:divBdr>
    </w:div>
    <w:div w:id="2066293121">
      <w:bodyDiv w:val="1"/>
      <w:marLeft w:val="0"/>
      <w:marRight w:val="0"/>
      <w:marTop w:val="0"/>
      <w:marBottom w:val="0"/>
      <w:divBdr>
        <w:top w:val="none" w:sz="0" w:space="0" w:color="auto"/>
        <w:left w:val="none" w:sz="0" w:space="0" w:color="auto"/>
        <w:bottom w:val="none" w:sz="0" w:space="0" w:color="auto"/>
        <w:right w:val="none" w:sz="0" w:space="0" w:color="auto"/>
      </w:divBdr>
    </w:div>
    <w:div w:id="2076246351">
      <w:bodyDiv w:val="1"/>
      <w:marLeft w:val="0"/>
      <w:marRight w:val="0"/>
      <w:marTop w:val="0"/>
      <w:marBottom w:val="0"/>
      <w:divBdr>
        <w:top w:val="none" w:sz="0" w:space="0" w:color="auto"/>
        <w:left w:val="none" w:sz="0" w:space="0" w:color="auto"/>
        <w:bottom w:val="none" w:sz="0" w:space="0" w:color="auto"/>
        <w:right w:val="none" w:sz="0" w:space="0" w:color="auto"/>
      </w:divBdr>
    </w:div>
    <w:div w:id="2141991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3.safelinks.protection.outlook.com/?url=https%3A%2F%2Fwww.pacb.com%2Fwp-content%2Fuploads%2FProcedure-Checklist-%25E2%2580%2593-Amplification-of-Full-Length-16S-Gene-with-Barcoded-Primers-for-Multiplexed-SMRTbell-Library-Preparation-and-Sequencing.pdf&amp;data=05%7C02%7Cgerard.martinezdeleon%40unibe.ch%7C156efd6d37324a9244a208dc8f77c98d%7Cd400387a212f43eaac7f77aa12d7977e%7C1%7C0%7C638542991845812552%7CUnknown%7CTWFpbGZsb3d8eyJWIjoiMC4wLjAwMDAiLCJQIjoiV2luMzIiLCJBTiI6Ik1haWwiLCJXVCI6Mn0%3D%7C0%7C%7C%7C&amp;sdata=udxelZhMLEBAReB2HrJQHxP72ahVm%2Bx2%2BmzaJvaTra8%3D&amp;reserved=0" TargetMode="External"/><Relationship Id="rId13" Type="http://schemas.openxmlformats.org/officeDocument/2006/relationships/image" Target="media/image2.tmp"/><Relationship Id="rId18" Type="http://schemas.openxmlformats.org/officeDocument/2006/relationships/image" Target="media/image7.tmp"/><Relationship Id="rId26" Type="http://schemas.openxmlformats.org/officeDocument/2006/relationships/image" Target="media/image15.tmp"/><Relationship Id="rId3" Type="http://schemas.openxmlformats.org/officeDocument/2006/relationships/styles" Target="styles.xml"/><Relationship Id="rId21" Type="http://schemas.openxmlformats.org/officeDocument/2006/relationships/image" Target="media/image10.tmp"/><Relationship Id="rId7" Type="http://schemas.openxmlformats.org/officeDocument/2006/relationships/hyperlink" Target="https://eur03.safelinks.protection.outlook.com/?url=https%3A%2F%2Fwww.pacb.com%2Fwp-content%2Fuploads%2FProcedure-Checklist-%25E2%2580%2593-Amplification-of-Full-Length-16S-Gene-with-Barcoded-Primers-for-Multiplexed-SMRTbell-Library-Preparation-and-Sequencing.pdf&amp;data=05%7C02%7Cgerard.martinezdeleon%40unibe.ch%7C156efd6d37324a9244a208dc8f77c98d%7Cd400387a212f43eaac7f77aa12d7977e%7C1%7C0%7C638542991845812552%7CUnknown%7CTWFpbGZsb3d8eyJWIjoiMC4wLjAwMDAiLCJQIjoiV2luMzIiLCJBTiI6Ik1haWwiLCJXVCI6Mn0%3D%7C0%7C%7C%7C&amp;sdata=udxelZhMLEBAReB2HrJQHxP72ahVm%2Bx2%2BmzaJvaTra8%3D&amp;reserved=0" TargetMode="External"/><Relationship Id="rId12" Type="http://schemas.openxmlformats.org/officeDocument/2006/relationships/hyperlink" Target="https://map.geo.admin.ch" TargetMode="External"/><Relationship Id="rId17" Type="http://schemas.openxmlformats.org/officeDocument/2006/relationships/image" Target="media/image6.tmp"/><Relationship Id="rId25" Type="http://schemas.openxmlformats.org/officeDocument/2006/relationships/image" Target="media/image14.tmp"/><Relationship Id="rId2" Type="http://schemas.openxmlformats.org/officeDocument/2006/relationships/numbering" Target="numbering.xml"/><Relationship Id="rId16" Type="http://schemas.openxmlformats.org/officeDocument/2006/relationships/image" Target="media/image5.tmp"/><Relationship Id="rId20" Type="http://schemas.openxmlformats.org/officeDocument/2006/relationships/image" Target="media/image9.tmp"/><Relationship Id="rId1" Type="http://schemas.openxmlformats.org/officeDocument/2006/relationships/customXml" Target="../customXml/item1.xml"/><Relationship Id="rId6" Type="http://schemas.openxmlformats.org/officeDocument/2006/relationships/hyperlink" Target="https://www.qiagen.com/us/products/discovery-and-translational-research/dna-rna-purification/dna-purification/microbial-dna/dneasy-powersoil-pro-kit" TargetMode="External"/><Relationship Id="rId11" Type="http://schemas.openxmlformats.org/officeDocument/2006/relationships/image" Target="media/image1.tmp"/><Relationship Id="rId24" Type="http://schemas.openxmlformats.org/officeDocument/2006/relationships/image" Target="media/image13.tmp"/><Relationship Id="rId5" Type="http://schemas.openxmlformats.org/officeDocument/2006/relationships/webSettings" Target="webSettings.xml"/><Relationship Id="rId15" Type="http://schemas.openxmlformats.org/officeDocument/2006/relationships/image" Target="media/image4.tmp"/><Relationship Id="rId23" Type="http://schemas.openxmlformats.org/officeDocument/2006/relationships/image" Target="media/image12.tmp"/><Relationship Id="rId28" Type="http://schemas.openxmlformats.org/officeDocument/2006/relationships/theme" Target="theme/theme1.xml"/><Relationship Id="rId10" Type="http://schemas.openxmlformats.org/officeDocument/2006/relationships/hyperlink" Target="https://zymoresearch.eu/products/zymobiomics-microbial-community-dna-standard-ii-log-distribution" TargetMode="External"/><Relationship Id="rId19" Type="http://schemas.openxmlformats.org/officeDocument/2006/relationships/image" Target="media/image8.tmp"/><Relationship Id="rId4" Type="http://schemas.openxmlformats.org/officeDocument/2006/relationships/settings" Target="settings.xml"/><Relationship Id="rId9" Type="http://schemas.openxmlformats.org/officeDocument/2006/relationships/hyperlink" Target="https://www.atcc.org/products/msa-1010" TargetMode="External"/><Relationship Id="rId14" Type="http://schemas.openxmlformats.org/officeDocument/2006/relationships/image" Target="media/image3.tmp"/><Relationship Id="rId22" Type="http://schemas.openxmlformats.org/officeDocument/2006/relationships/image" Target="media/image11.tmp"/><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088E48-6B9E-4092-96EE-9A91A3E23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29</Pages>
  <Words>10221</Words>
  <Characters>58261</Characters>
  <Application>Microsoft Office Word</Application>
  <DocSecurity>0</DocSecurity>
  <Lines>485</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Martinez De Leon</dc:creator>
  <cp:keywords/>
  <dc:description/>
  <cp:lastModifiedBy>Martinez De Leon, Gerard (IEE)</cp:lastModifiedBy>
  <cp:revision>34</cp:revision>
  <dcterms:created xsi:type="dcterms:W3CDTF">2024-12-09T13:32:00Z</dcterms:created>
  <dcterms:modified xsi:type="dcterms:W3CDTF">2025-01-13T13:27:00Z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http://www.zotero.org/styles/harvard-cite-them-right</vt:lpwstr>
  </property>
  <property fmtid="{D5CDD505-2E9C-101B-9397-08002B2CF9AE}" pid="3" name="Mendeley Recent Style Name 0_1">
    <vt:lpwstr>Cite Them Right 10th edition - Harvard</vt:lpwstr>
  </property>
  <property fmtid="{D5CDD505-2E9C-101B-9397-08002B2CF9AE}" pid="4" name="Mendeley Recent Style Id 1_1">
    <vt:lpwstr>http://www.zotero.org/styles/ecology-letters</vt:lpwstr>
  </property>
  <property fmtid="{D5CDD505-2E9C-101B-9397-08002B2CF9AE}" pid="5" name="Mendeley Recent Style Name 1_1">
    <vt:lpwstr>Ecology Letters</vt:lpwstr>
  </property>
  <property fmtid="{D5CDD505-2E9C-101B-9397-08002B2CF9AE}" pid="6" name="Mendeley Recent Style Id 2_1">
    <vt:lpwstr>http://www.zotero.org/styles/functional-ecology</vt:lpwstr>
  </property>
  <property fmtid="{D5CDD505-2E9C-101B-9397-08002B2CF9AE}" pid="7" name="Mendeley Recent Style Name 2_1">
    <vt:lpwstr>Functional Ecology</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http://www.zotero.org/styles/journal-of-animal-ecology</vt:lpwstr>
  </property>
  <property fmtid="{D5CDD505-2E9C-101B-9397-08002B2CF9AE}" pid="11" name="Mendeley Recent Style Name 4_1">
    <vt:lpwstr>Journal of Animal Ecology</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http://www.zotero.org/styles/peerj</vt:lpwstr>
  </property>
  <property fmtid="{D5CDD505-2E9C-101B-9397-08002B2CF9AE}" pid="17" name="Mendeley Recent Style Name 7_1">
    <vt:lpwstr>PeerJ</vt:lpwstr>
  </property>
  <property fmtid="{D5CDD505-2E9C-101B-9397-08002B2CF9AE}" pid="18" name="Mendeley Recent Style Id 8_1">
    <vt:lpwstr>http://www.zotero.org/styles/soil-biology-and-biochemistry</vt:lpwstr>
  </property>
  <property fmtid="{D5CDD505-2E9C-101B-9397-08002B2CF9AE}" pid="19" name="Mendeley Recent Style Name 8_1">
    <vt:lpwstr>Soil Biology and Biochemistry</vt:lpwstr>
  </property>
  <property fmtid="{D5CDD505-2E9C-101B-9397-08002B2CF9AE}" pid="20" name="Mendeley Recent Style Id 9_1">
    <vt:lpwstr>http://www.zotero.org/styles/trends-in-ecology-and-evolution</vt:lpwstr>
  </property>
  <property fmtid="{D5CDD505-2E9C-101B-9397-08002B2CF9AE}" pid="21" name="Mendeley Recent Style Name 9_1">
    <vt:lpwstr>Trends in Ecology &amp; Evolution</vt:lpwstr>
  </property>
  <property fmtid="{D5CDD505-2E9C-101B-9397-08002B2CF9AE}" pid="22" name="Mendeley Document_1">
    <vt:lpwstr>True</vt:lpwstr>
  </property>
  <property fmtid="{D5CDD505-2E9C-101B-9397-08002B2CF9AE}" pid="23" name="Mendeley Citation Style_1">
    <vt:lpwstr>http://www.zotero.org/styles/ecology-letters</vt:lpwstr>
  </property>
  <property fmtid="{D5CDD505-2E9C-101B-9397-08002B2CF9AE}" pid="24" name="Mendeley Unique User Id_1">
    <vt:lpwstr>8c303002-2126-301f-a0f8-43051be90347</vt:lpwstr>
  </property>
  <property fmtid="{D5CDD505-2E9C-101B-9397-08002B2CF9AE}" pid="25" name="ZOTERO_PREF_1">
    <vt:lpwstr>&lt;data data-version="3" zotero-version="6.0.36"&gt;&lt;session id="xcLJnuEx"/&gt;&lt;style id="http://www.zotero.org/styles/journal-of-animal-ecology" hasBibliography="1" bibliographyStyleHasBeenSet="1"/&gt;&lt;prefs&gt;&lt;pref name="fieldType" value="Field"/&gt;&lt;/prefs&gt;&lt;/data&gt;</vt:lpwstr>
  </property>
</Properties>
</file>