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B2F1E" w14:textId="2708E55C" w:rsidR="00DE4C72" w:rsidRPr="0007250A" w:rsidRDefault="00DE4C72">
      <w:pPr>
        <w:rPr>
          <w:sz w:val="24"/>
          <w:szCs w:val="24"/>
        </w:rPr>
      </w:pPr>
      <w:r w:rsidRPr="0007250A">
        <w:rPr>
          <w:sz w:val="24"/>
          <w:szCs w:val="24"/>
        </w:rPr>
        <w:t xml:space="preserve">Supplementary </w:t>
      </w:r>
      <w:r w:rsidR="00F36192" w:rsidRPr="0007250A">
        <w:rPr>
          <w:sz w:val="24"/>
          <w:szCs w:val="24"/>
        </w:rPr>
        <w:t>T</w:t>
      </w:r>
      <w:r w:rsidRPr="0007250A">
        <w:rPr>
          <w:sz w:val="24"/>
          <w:szCs w:val="24"/>
        </w:rPr>
        <w:t xml:space="preserve">able </w:t>
      </w:r>
      <w:r w:rsidR="00F36192" w:rsidRPr="0007250A">
        <w:rPr>
          <w:sz w:val="24"/>
          <w:szCs w:val="24"/>
        </w:rPr>
        <w:t>1</w:t>
      </w:r>
      <w:r w:rsidRPr="0007250A">
        <w:rPr>
          <w:sz w:val="24"/>
          <w:szCs w:val="24"/>
        </w:rPr>
        <w:t xml:space="preserve">: </w:t>
      </w:r>
      <w:r w:rsidR="00F36192" w:rsidRPr="0007250A">
        <w:rPr>
          <w:sz w:val="24"/>
          <w:szCs w:val="24"/>
        </w:rPr>
        <w:t>M</w:t>
      </w:r>
      <w:r w:rsidRPr="0007250A">
        <w:rPr>
          <w:sz w:val="24"/>
          <w:szCs w:val="24"/>
        </w:rPr>
        <w:t>ulti-level logistic regression model</w:t>
      </w:r>
      <w:r w:rsidR="00F36192" w:rsidRPr="0007250A">
        <w:rPr>
          <w:sz w:val="24"/>
          <w:szCs w:val="24"/>
        </w:rPr>
        <w:t xml:space="preserve"> of risk factors for major </w:t>
      </w:r>
      <w:r w:rsidRPr="0007250A">
        <w:rPr>
          <w:sz w:val="24"/>
          <w:szCs w:val="24"/>
        </w:rPr>
        <w:t>depressi</w:t>
      </w:r>
      <w:r w:rsidR="00F36192" w:rsidRPr="0007250A">
        <w:rPr>
          <w:sz w:val="24"/>
          <w:szCs w:val="24"/>
        </w:rPr>
        <w:t>ve disorder.</w:t>
      </w:r>
      <w:r w:rsidRPr="0007250A">
        <w:rPr>
          <w:sz w:val="24"/>
          <w:szCs w:val="24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971"/>
        <w:gridCol w:w="1109"/>
        <w:gridCol w:w="1110"/>
        <w:gridCol w:w="1110"/>
        <w:gridCol w:w="1109"/>
        <w:gridCol w:w="1110"/>
        <w:gridCol w:w="1110"/>
        <w:gridCol w:w="1109"/>
        <w:gridCol w:w="1110"/>
        <w:gridCol w:w="1110"/>
      </w:tblGrid>
      <w:tr w:rsidR="00F36192" w:rsidRPr="007F65CD" w14:paraId="7435201A" w14:textId="77777777" w:rsidTr="00C87B7B">
        <w:trPr>
          <w:trHeight w:val="57"/>
        </w:trPr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90E1BF" w14:textId="5721BD9C" w:rsidR="00F36192" w:rsidRPr="007F65CD" w:rsidRDefault="00F36192" w:rsidP="00F361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8689B2" w14:textId="6309CD97" w:rsidR="00F36192" w:rsidRPr="007F65CD" w:rsidRDefault="00F36192" w:rsidP="00F361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Non-modifiable risk factors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2DE995" w14:textId="30877EED" w:rsidR="00F36192" w:rsidRPr="007F65CD" w:rsidRDefault="00F36192" w:rsidP="00F3619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Modifiable risk factors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52312C" w14:textId="4E741A4C" w:rsidR="00F36192" w:rsidRPr="007F65CD" w:rsidRDefault="00F36192" w:rsidP="00F07B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Full model</w:t>
            </w:r>
          </w:p>
        </w:tc>
      </w:tr>
      <w:tr w:rsidR="007F65CD" w:rsidRPr="007F65CD" w14:paraId="775D452B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1D6B5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AC105F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FCDA97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5A90AC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6CEAB4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74DB85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167F3E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1C462A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BC8E86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B49FA5" w14:textId="77777777" w:rsidR="007F65CD" w:rsidRPr="00F36192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</w:tr>
      <w:tr w:rsidR="007F65CD" w:rsidRPr="007F65CD" w14:paraId="06FF203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386B8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Age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C423A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996DB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1.00, 1.02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356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D116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F254C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ABD38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DF9FF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08951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0.97, 1.02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D067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7F65CD" w:rsidRPr="007F65CD" w14:paraId="6BE59631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847F6F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Province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96C6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61D77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947EE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40E2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2F992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442B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4F572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EEDE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8A5B8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4810A88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BFBB5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Bagmati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264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48EF7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17135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4D3D5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79C9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7FCA4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7F52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A4FF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59F7B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00DF4AB8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E08B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Koshi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20C0A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8A8EC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0.96, 2.43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94E55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0.077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2E8A5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7E797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056FE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24C2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2.83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4F60B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1.51, 5.31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3DEDF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0.001</w:t>
            </w:r>
          </w:p>
        </w:tc>
      </w:tr>
      <w:tr w:rsidR="007F65CD" w:rsidRPr="007F65CD" w14:paraId="00D1AE61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21F7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Madhesh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BE72B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3FB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0.67, 1.72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1A596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E5705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12C13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8A78F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FD22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3F2AD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0.64, 2.45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5C5FB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</w:tr>
      <w:tr w:rsidR="007F65CD" w:rsidRPr="007F65CD" w14:paraId="727E106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1B751E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Gandaki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68A4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69019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0.53, 1.63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6DB3D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99710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93359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7B1C2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F4A0A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4B46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0.84, 3.81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49F66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0.13</w:t>
            </w:r>
          </w:p>
        </w:tc>
      </w:tr>
      <w:tr w:rsidR="007F65CD" w:rsidRPr="007F65CD" w14:paraId="093EE6C8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4904F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Lumbini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50F3D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A8479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0.69, 1.79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CF51B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7D7AA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D6DE2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14C88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D6E0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1.95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5403D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1.03, 3.69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238F5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0.042</w:t>
            </w:r>
          </w:p>
        </w:tc>
      </w:tr>
      <w:tr w:rsidR="007F65CD" w:rsidRPr="007F65CD" w14:paraId="0DE8D203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2848E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Karnali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81428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2.26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E2C80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1.32, 3.89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20A63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952E2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18520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0AC7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B43E3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3.29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3DC0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1.56, 6.94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DC279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0.002</w:t>
            </w:r>
          </w:p>
        </w:tc>
      </w:tr>
      <w:tr w:rsidR="007F65CD" w:rsidRPr="007F65CD" w14:paraId="605C25C8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D6913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Sudurpaschim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44C94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EA9EA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0.91, 2.59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D5622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236B2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D3849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92C6F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E79C1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3.46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5B03C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1.70, 7.05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ACCD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7F65CD" w:rsidRPr="007F65CD" w14:paraId="46D482E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224B70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Place of residence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4E3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7926F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D9FA9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6EAF7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4F69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956B7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494DE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3DCF3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432AF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BACCC3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AF8A3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Urban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569B8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99565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15E2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D6F51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860A5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6826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06172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B38D5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42D9D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2EC622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2397ED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Rural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88242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E0E4A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0.81, 1.44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B1DD9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F101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6A516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C2861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9FACE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8CD6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0.86, 1.72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AC6D5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7F65CD" w:rsidRPr="007F65CD" w14:paraId="32ADDAC2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7F26A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Wealth quintile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FA81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37915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CFC11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2EC3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01938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84514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2F822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A0550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EABEF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1564760F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AE1F37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Poorest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F0598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81E2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99DDB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A9E2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F10EC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0203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709B8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0A35D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C0901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27140E17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1DDA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Poorer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718FC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A5E15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0.78, 1.58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C3BA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DE3FE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6DA8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3999A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848C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CBB1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0.71, 1.87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C2D93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7F65CD" w:rsidRPr="007F65CD" w14:paraId="42834CB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6D4C8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Middle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1E2F3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0605B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0.74, 1.53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16ABF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D075F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49ED3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1DBC6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D0C2E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1.49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321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0.92, 2.41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BF649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0.11</w:t>
            </w:r>
          </w:p>
        </w:tc>
      </w:tr>
      <w:tr w:rsidR="007F65CD" w:rsidRPr="007F65CD" w14:paraId="705790C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33ACF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Richer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93FCB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534A2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0.55, 1.18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4FB6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1FA06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5A5B6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7238A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F4CA5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1.48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02693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0.87, 2.50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8BD42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0.14</w:t>
            </w:r>
          </w:p>
        </w:tc>
      </w:tr>
      <w:tr w:rsidR="007F65CD" w:rsidRPr="007F65CD" w14:paraId="6D34750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5AC2C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Richest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EEBF5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2EE97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0.39, 0.97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BF159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ABB41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27EE9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F88E0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6CF8A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8C30A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0.55, 2.23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32640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</w:tr>
      <w:tr w:rsidR="007F65CD" w:rsidRPr="007F65CD" w14:paraId="3665AD6A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7B4E0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Education level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6C9E4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011E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EE8A8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44EDA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5EEC2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955F2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6FC7E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551B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464A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0845EFA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BA7A12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 education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E9F81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DEF4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5E644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39A4D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7512F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64446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A0D44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FC456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EDD8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3A350CF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C70BF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Basic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BDED4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44CF3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CDE06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25F3B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03340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0.92, 1.86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EEEB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47DE7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2E066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0.79, 1.73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B82D0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</w:t>
            </w:r>
          </w:p>
        </w:tc>
      </w:tr>
      <w:tr w:rsidR="007F65CD" w:rsidRPr="007F65CD" w14:paraId="0512594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60000C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Secondary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EEA7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8D42A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42A89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B150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729BC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0.66, 1.53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CE691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A2B51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09A7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0.53, 1.42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2181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7F65CD" w:rsidRPr="007F65CD" w14:paraId="4A69F1FB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F80AD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Higher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C4418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12C21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BE0D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DD69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2CF0C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0.19, 2.66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F2DE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310F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1D089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0.19, 3.12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E0B41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</w:tr>
      <w:tr w:rsidR="007F65CD" w:rsidRPr="007F65CD" w14:paraId="136A24C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50E4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Employment status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B1FA2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D5CE9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63EBA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402E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FB8A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5C822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968E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397CB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277C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4B038778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128A96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Not employed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5B8C9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2D262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1D102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00FF7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55F9A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588CE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22947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79B7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04CB9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B5F17CE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70ED18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Employed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449E2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739E8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96480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565FA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A16AF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0.74, 1.62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90FD3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4DFFA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5605D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0.69, 1.56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29A2F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</w:t>
            </w:r>
          </w:p>
        </w:tc>
      </w:tr>
      <w:tr w:rsidR="007F65CD" w:rsidRPr="007F65CD" w14:paraId="17C51F97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213C2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Currently smoking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0CDFC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F0F58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85D5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F2956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5A31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171A7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5EB03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B83F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22DEA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289FAF82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5992B1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5D319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437A6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BB3A1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AF706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78403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44502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C4B2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359E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CD0E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61AD0BD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CE8F8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22244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D745E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A1CE5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76B40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E46BB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0.63, 2.16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463A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6EFAC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9724E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0.55, 1.89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6F2A0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</w:tr>
      <w:tr w:rsidR="007F65CD" w:rsidRPr="007F65CD" w14:paraId="15A6EE7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AD00A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Currently drinking alcohol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E67D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E3BD1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DAD8F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C2C7B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736EB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6C7DF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2A1C4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8B2FE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B86FD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8E76A5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17D60D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7B83B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79F3C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8903F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69CDD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0A39B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5543C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15ED6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41669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A08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6B4B276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E7E2A6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EEB8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CE38C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647CD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1507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D3BEE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0.53, 1.14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F7BF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53505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3D76B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0.56, 1.23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FF256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7F65CD" w:rsidRPr="007F65CD" w14:paraId="62DF37FE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346B3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Menstrual separation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022F7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E3C63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717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7DF6F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79511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2942C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F3176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D54E6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2D1DD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218415D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73F88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11D9B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9FB5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8B81A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FAEAF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140D9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5B601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1DED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FD15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02AD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99FC475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905CA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lastRenderedPageBreak/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3F8AF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C43D0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691C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2934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07B49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0.66, 1.57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7395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4F21C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EEBF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0.66, 1.58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3E35B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</w:tr>
      <w:tr w:rsidR="007F65CD" w:rsidRPr="007F65CD" w14:paraId="688B01B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40BD03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Wife beating justified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9FBCF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21DF6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85095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C41B4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57F5D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7E508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34F3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1B49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5AAC2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2A8470DB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E00D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2B10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F89C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66795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496F0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50C0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C24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B774B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0533C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FFB9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EF65760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EA4B97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62A50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61570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5499F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333E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0C08D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0.64, 1.38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B7EE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009EF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DE456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0.62, 1.33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19C06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7F65CD" w:rsidRPr="007F65CD" w14:paraId="19C3C297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82EDA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Sexual negotiation power (women)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E4934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F2388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6F359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678B3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54A10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1B65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AE42E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48D95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C7383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3AB0D0AA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0CC80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62EF6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878FC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A45A3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264A1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F571A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15118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4DE1A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D772D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5D05B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28428B05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41D06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E5575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5550F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1101C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7D2F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1877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0.42, 1.21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37BAD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07FB0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35764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0.45, 1.31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0894D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7F65CD" w:rsidRPr="007F65CD" w14:paraId="0669F023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BF7E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Exclusion from decisions on health, purchases, and visits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28F3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FD2E9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F00E4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60639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D9F26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35ED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D7DBC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17C06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3E12F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361B0793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E2BDC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5552C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55EE3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A198D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72360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0231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9EA35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EDEC3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8CEEF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B8A83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3507DFE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FE5CF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40F29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A6EDD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FFDF7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2C000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A619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0.92, 1.69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4DBAA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FECE1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458D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0.88, 1.63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41E55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7F65CD" w:rsidRPr="007F65CD" w14:paraId="37C97976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2625C0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Functional difficulty present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82E60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BF8BF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6A1CB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DB531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10952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37626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78DD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9A662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E8EC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09373634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56AAD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1A3B4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60D0C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584A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2E12B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1F65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A42FF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D1C25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A789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1675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6F831A02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270D1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2DAE3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0D6F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C4501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40AA2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CCEF1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1.28, 2.41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FE0DE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68B6C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1.67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9CCC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1.20, 2.34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720D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0.002</w:t>
            </w:r>
          </w:p>
        </w:tc>
      </w:tr>
      <w:tr w:rsidR="007F65CD" w:rsidRPr="007F65CD" w14:paraId="752E5106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9A41C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Moderate or severe food insecurity probability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69708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DF6C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0278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BA13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7BC63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6F99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51369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A8F96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74E97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092C2814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E7539C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7F480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FB5C3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0E30E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76F63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D0963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1E931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FDC98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28F04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76C8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6F703EE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0A4C5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1FDE4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0267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EF50E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FB34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3.06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E040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2.04, 4.57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3CB0A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52783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2.84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D9FB7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1.86, 4.36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0F43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7F65CD" w:rsidRPr="007F65CD" w14:paraId="00A169EE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5EA2A4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Experienced physical violence since age 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925DF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2BDE9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081FF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BF85B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79E43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431C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664A1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4B03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59FF3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D1B373A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698DB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EF03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03270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FD33B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B5330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73FEB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009F6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EF3CB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F8B7E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3218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6D26E1BA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22829C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F9930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8982C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6AD7F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C307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0C2A3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1.20, 2.54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BD13F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B2DDB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0952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1.22, 2.60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97445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0.003</w:t>
            </w:r>
          </w:p>
        </w:tc>
      </w:tr>
      <w:tr w:rsidR="007F65CD" w:rsidRPr="007F65CD" w14:paraId="3EC9D44C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AE880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Ever experienced sexual abuse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4ED9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AFE5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3D071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458D8B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53C9F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77D29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D7884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320C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5DFD4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6441F223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E24318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34E79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A5F0C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123F4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1384B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D6C06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A05FE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8AE52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85B54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89244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3AAA8252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F31F07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FA221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FB92D2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3C456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4036D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2.53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84EAF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1.70, 3.77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37C2A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344DB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2.61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969B1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1.76, 3.88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C94009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7F65CD" w:rsidRPr="007F65CD" w14:paraId="0D30C906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565097" w14:textId="26949F10" w:rsidR="007F65CD" w:rsidRPr="007F65CD" w:rsidRDefault="00AB6633" w:rsidP="007F65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</w:t>
            </w:r>
            <w:r w:rsidR="007F65CD"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motional violence by partner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5E91A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06F44E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D7547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02416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05252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F15B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A20C4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BE4CC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506C0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5DDFE939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9C936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D0381A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051B2D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F0967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93CA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28C24F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3434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285733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A6351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F8CF8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7F65CD" w:rsidRPr="007F65CD" w14:paraId="7877B41B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03157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5B1CF7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732C7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7E7B85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557B8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3.77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6FC3B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2.57, 5.51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B3A0F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31FB24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4.06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7C79C1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2.77, 5.94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57CD9C" w14:textId="77777777" w:rsidR="007F65CD" w:rsidRPr="007F65CD" w:rsidRDefault="007F65CD" w:rsidP="007F6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7F65CD" w:rsidRPr="007F65CD" w14:paraId="019C71C7" w14:textId="77777777" w:rsidTr="00C87B7B">
        <w:trPr>
          <w:trHeight w:val="57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45793B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  <w:r w:rsidRPr="007F65CD">
              <w:rPr>
                <w:rFonts w:ascii="Calibri" w:eastAsia="Times New Roman" w:hAnsi="Calibri" w:cs="Calibr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CI = Confidence Interval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488501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235685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BB2062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610F0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54B003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F14159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4E081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05814A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DD837" w14:textId="77777777" w:rsidR="007F65CD" w:rsidRPr="007F65CD" w:rsidRDefault="007F65CD" w:rsidP="007F65C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7F65CD">
              <w:rPr>
                <w:rFonts w:ascii="Calibri" w:eastAsia="Times New Roman" w:hAnsi="Calibri" w:cs="Calibr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 </w:t>
            </w:r>
          </w:p>
        </w:tc>
      </w:tr>
    </w:tbl>
    <w:p w14:paraId="6344BF34" w14:textId="7E5FC34F" w:rsidR="00DE4C72" w:rsidRDefault="00DE4C72"/>
    <w:p w14:paraId="23619DE4" w14:textId="77777777" w:rsidR="00BC1476" w:rsidRDefault="00BC1476">
      <w:pPr>
        <w:rPr>
          <w:b/>
          <w:bCs/>
        </w:rPr>
      </w:pPr>
      <w:r>
        <w:rPr>
          <w:b/>
          <w:bCs/>
        </w:rPr>
        <w:br w:type="page"/>
      </w:r>
    </w:p>
    <w:p w14:paraId="53805C3F" w14:textId="74BC2A2C" w:rsidR="00F067AF" w:rsidRPr="0007250A" w:rsidRDefault="00DE4C72" w:rsidP="00DE4C72">
      <w:pPr>
        <w:rPr>
          <w:sz w:val="24"/>
          <w:szCs w:val="24"/>
        </w:rPr>
      </w:pPr>
      <w:r w:rsidRPr="0007250A">
        <w:rPr>
          <w:sz w:val="24"/>
          <w:szCs w:val="24"/>
        </w:rPr>
        <w:lastRenderedPageBreak/>
        <w:t xml:space="preserve">Supplementary </w:t>
      </w:r>
      <w:r w:rsidR="00F36192" w:rsidRPr="0007250A">
        <w:rPr>
          <w:sz w:val="24"/>
          <w:szCs w:val="24"/>
        </w:rPr>
        <w:t>T</w:t>
      </w:r>
      <w:r w:rsidRPr="0007250A">
        <w:rPr>
          <w:sz w:val="24"/>
          <w:szCs w:val="24"/>
        </w:rPr>
        <w:t xml:space="preserve">able </w:t>
      </w:r>
      <w:r w:rsidR="00F36192" w:rsidRPr="0007250A">
        <w:rPr>
          <w:sz w:val="24"/>
          <w:szCs w:val="24"/>
        </w:rPr>
        <w:t>2</w:t>
      </w:r>
      <w:r w:rsidRPr="0007250A">
        <w:rPr>
          <w:sz w:val="24"/>
          <w:szCs w:val="24"/>
        </w:rPr>
        <w:t xml:space="preserve">: </w:t>
      </w:r>
      <w:r w:rsidR="00F36192" w:rsidRPr="0007250A">
        <w:rPr>
          <w:sz w:val="24"/>
          <w:szCs w:val="24"/>
        </w:rPr>
        <w:t>M</w:t>
      </w:r>
      <w:r w:rsidRPr="0007250A">
        <w:rPr>
          <w:sz w:val="24"/>
          <w:szCs w:val="24"/>
        </w:rPr>
        <w:t>ulti-level logistic regression model</w:t>
      </w:r>
      <w:r w:rsidR="00F36192" w:rsidRPr="0007250A">
        <w:rPr>
          <w:sz w:val="24"/>
          <w:szCs w:val="24"/>
        </w:rPr>
        <w:t xml:space="preserve"> of risk factors for generalized </w:t>
      </w:r>
      <w:r w:rsidRPr="0007250A">
        <w:rPr>
          <w:sz w:val="24"/>
          <w:szCs w:val="24"/>
        </w:rPr>
        <w:t xml:space="preserve">anxiety </w:t>
      </w:r>
      <w:r w:rsidR="00F36192" w:rsidRPr="0007250A">
        <w:rPr>
          <w:sz w:val="24"/>
          <w:szCs w:val="24"/>
        </w:rPr>
        <w:t>disorder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972"/>
        <w:gridCol w:w="1109"/>
        <w:gridCol w:w="1110"/>
        <w:gridCol w:w="1109"/>
        <w:gridCol w:w="1110"/>
        <w:gridCol w:w="1109"/>
        <w:gridCol w:w="1110"/>
        <w:gridCol w:w="1109"/>
        <w:gridCol w:w="1110"/>
        <w:gridCol w:w="1110"/>
      </w:tblGrid>
      <w:tr w:rsidR="00F36192" w:rsidRPr="00BC1476" w14:paraId="6EAA56B4" w14:textId="77777777" w:rsidTr="00C87B7B">
        <w:trPr>
          <w:trHeight w:val="57"/>
        </w:trPr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584757" w14:textId="3D320551" w:rsidR="00F36192" w:rsidRPr="00F36192" w:rsidRDefault="00F36192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</w:pPr>
          </w:p>
        </w:tc>
        <w:tc>
          <w:tcPr>
            <w:tcW w:w="3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0E7447" w14:textId="06D18F1C" w:rsidR="00F36192" w:rsidRPr="00F36192" w:rsidRDefault="00F36192" w:rsidP="00F361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Non-modifiable risk factors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51278D" w14:textId="0C0D1C38" w:rsidR="00F36192" w:rsidRPr="00F36192" w:rsidRDefault="00F36192" w:rsidP="00F361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Modifiable risk factors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A164F1" w14:textId="33E4CA62" w:rsidR="00F36192" w:rsidRPr="00F36192" w:rsidRDefault="00F36192" w:rsidP="00F361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b/>
                <w:bCs/>
                <w:color w:val="333333"/>
                <w:kern w:val="0"/>
                <w:lang w:eastAsia="en-AU"/>
                <w14:ligatures w14:val="none"/>
              </w:rPr>
              <w:t>Full model</w:t>
            </w:r>
          </w:p>
        </w:tc>
      </w:tr>
      <w:tr w:rsidR="00BC1476" w:rsidRPr="00BC1476" w14:paraId="79751A3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CD19A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5CC7B2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65D6D3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eastAsia="Times New Roman" w:cstheme="minorHAns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EF2A5A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38A665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545984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eastAsia="Times New Roman" w:cstheme="minorHAns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FAFB37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8433C9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Odds Ratio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C398D0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95% CI</w:t>
            </w:r>
            <w:r w:rsidRPr="00F36192">
              <w:rPr>
                <w:rFonts w:eastAsia="Times New Roman" w:cstheme="minorHAns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CA2188" w14:textId="77777777" w:rsidR="00BC1476" w:rsidRPr="00F36192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F36192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p-value</w:t>
            </w:r>
          </w:p>
        </w:tc>
      </w:tr>
      <w:tr w:rsidR="00BC1476" w:rsidRPr="00BC1476" w14:paraId="2E65CE1E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7B056C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Age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8BD37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3CE7F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1.01, 1.02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9B666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B4C42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4F4B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BDCCD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67B68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D17CB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0.98, 1.00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AAF42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</w:tr>
      <w:tr w:rsidR="00BC1476" w:rsidRPr="00BC1476" w14:paraId="4B51E93C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A12D3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Province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515CE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66827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A7893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8AE9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5FCBD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1C259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BD37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BAD5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45657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03FC5A02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6D7153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Bagmati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A13E6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E44A5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05B42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DD9C0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B8950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A4CE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A5944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58D5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CACC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9F582EB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15B5C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Koshi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EC575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DFD2C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0.93, 1.72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A5A68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F3917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1F7FA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702CB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6F36A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1636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1.31, 2.75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9FA7C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751C900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C5F97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Madhesh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DC051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BCFA8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0.73, 1.35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E41A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E55B3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E9ACB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93D10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C5FC3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689BC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0.80, 1.75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2CC8B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</w:t>
            </w:r>
          </w:p>
        </w:tc>
      </w:tr>
      <w:tr w:rsidR="00BC1476" w:rsidRPr="00BC1476" w14:paraId="16BB47A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CF743A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Gandaki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ABAC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CB1DE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0.62, 1.24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46418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D2E3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F1C63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4E49E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77056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17275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0.86, 2.02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4E310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</w:tr>
      <w:tr w:rsidR="00BC1476" w:rsidRPr="00BC1476" w14:paraId="1D43A049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B8023F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Lumbini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3AF00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17C8E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0.82, 1.51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846B1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0D2B4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41CEB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A3CB0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B073C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5687E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0.94, 2.00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A7ED3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</w:t>
            </w:r>
          </w:p>
        </w:tc>
      </w:tr>
      <w:tr w:rsidR="00BC1476" w:rsidRPr="00BC1476" w14:paraId="63605AB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68D36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Karnali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404A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1.62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B3E89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1.12, 2.33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EDD15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8538E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E482C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7AFBF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21187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B51A2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1.36, 3.42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B8FA1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0.001</w:t>
            </w:r>
          </w:p>
        </w:tc>
      </w:tr>
      <w:tr w:rsidR="00BC1476" w:rsidRPr="00BC1476" w14:paraId="66AF8EE8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841391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</w:t>
            </w:r>
            <w:proofErr w:type="spellStart"/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Sudurpaschim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EF5E4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013B1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0.89, 1.75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43C12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560E6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73241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3B5E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14C1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1.97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C027C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1.28, 3.02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C2E3F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0.002</w:t>
            </w:r>
          </w:p>
        </w:tc>
      </w:tr>
      <w:tr w:rsidR="00BC1476" w:rsidRPr="00BC1476" w14:paraId="09F2858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A4BDF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Place of residence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0D91F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A47BA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27A85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726ED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14233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99179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B688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56E1D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23795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4B887E9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F84E4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Urban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EC36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FBB55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69944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ABD1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E5E06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DE5AE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5161E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26821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587CC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4146945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42BB67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Rural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1C3C6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45268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0.75, 1.09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E432A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79200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F0FE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A0E1F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096F3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FB5B1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0.83, 1.30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E270F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</w:tr>
      <w:tr w:rsidR="00BC1476" w:rsidRPr="00BC1476" w14:paraId="62D5D1EE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73A5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Wealth quintile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27167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96455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EE566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763BD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E248F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16563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F5788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1EC8D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0C81A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B12FF5A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E38C8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Poorest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91D9B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5981A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CF53B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B2C8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77447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8AE09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D6429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C576F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70DE7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7A04149A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DAF92A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Poorer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956F1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D38CF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1.03, 1.57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D4A94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0.028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6E6A2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EB028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CDD7C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DADC9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1.43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4E09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1.08, 1.91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DB52C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0.013</w:t>
            </w:r>
          </w:p>
        </w:tc>
      </w:tr>
      <w:tr w:rsidR="00BC1476" w:rsidRPr="00BC1476" w14:paraId="03E01CE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9756A7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Middle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E3FE2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996AC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0.92, 1.43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A1CA2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D60C9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AEF54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052DA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B5B06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1.39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3DD4A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1.04, 1.87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141E6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0.028</w:t>
            </w:r>
          </w:p>
        </w:tc>
      </w:tr>
      <w:tr w:rsidR="00BC1476" w:rsidRPr="00BC1476" w14:paraId="0E578615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C2AE6D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Richer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AA6EE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C7B1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0.70, 1.11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BA000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0305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6B2F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14CBA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D5576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87CC5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0.89, 1.68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B5D92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0.2</w:t>
            </w:r>
          </w:p>
        </w:tc>
      </w:tr>
      <w:tr w:rsidR="00BC1476" w:rsidRPr="00BC1476" w14:paraId="599D682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BF84DB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Richest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58AC5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D9275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0.51, 0.86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7910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0.002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143BD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47C58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72790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9F45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3F453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0.74, 1.58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4EE46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</w:tr>
      <w:tr w:rsidR="00BC1476" w:rsidRPr="00BC1476" w14:paraId="2B003950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B2BD54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Education level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15E25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99A8A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E8089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9DDDA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4BFE0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5CD6D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9D0F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260A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03E1F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0912B30C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A38C93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 education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54CD6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9A94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BF40F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B099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1C780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35233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404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97C9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7ED08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A75D342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6B8B5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Basic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CD09A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83A5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E2D9F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CFF78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58B68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0.96, 1.46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5E94B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7BCA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1F2B2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0.89, 1.41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C66DF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BC1476" w:rsidRPr="00BC1476" w14:paraId="560B86E9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3650BC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Secondary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C41A4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0274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5F856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8E1D4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07257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0.87, 1.39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34D77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3AC18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1F34F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0.79, 1.36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3F577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</w:tr>
      <w:tr w:rsidR="00BC1476" w:rsidRPr="00BC1476" w14:paraId="63ACD1CA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437D34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Higher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26DE3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28229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4250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CCF7B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7619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0.56, 1.69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770C2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1B418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AD21A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0.61, 1.95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F095B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</w:t>
            </w:r>
          </w:p>
        </w:tc>
      </w:tr>
      <w:tr w:rsidR="00BC1476" w:rsidRPr="00BC1476" w14:paraId="629F669E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F92EB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Employment status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80FCE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72807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B7DDB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209C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FCFB3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3E5F7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E16D6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2F47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E1C06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E7E995A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309983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Not employed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7DEF7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58568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FCA95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F9A48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29D02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2F40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F7BF2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6E020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4FC67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F49808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DF9C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Employed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F3DFD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037A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C463C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3590C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106C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0.74, 1.14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6EC9C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3EBE7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1CB9E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0.72, 1.12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14F6B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0.3</w:t>
            </w:r>
          </w:p>
        </w:tc>
      </w:tr>
      <w:tr w:rsidR="00BC1476" w:rsidRPr="00BC1476" w14:paraId="2FFC0AEB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D3AD48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Currently smoking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AB638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15C04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7E514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005FA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1EA6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6B14F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10188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88DF5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EDA5B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07FBB61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3BA93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8A17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B81CE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9208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A2DD9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1C13A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2A6B5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64F6F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63666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5D57B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6AFE12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86692D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7DB9B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4B720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63809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49043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335FE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0.77, 1.66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F354B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06FAD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D16FF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0.75, 1.63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C0D4C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BC1476" w:rsidRPr="00BC1476" w14:paraId="2FF9D18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5CC571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Currently drinking alcohol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0F761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3120F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C9DBA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FC533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1010C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60B94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B08C7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0AA45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4FDDB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B584CAB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91C24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E9459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00B7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6400D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80E53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E62FC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45D2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369C4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1613F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942E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41AAA97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822829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4B972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F22FA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1AB88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659A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4B2FF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0.81, 1.23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7CFD9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8526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F2CF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0.85, 1.31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0DB66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0.6</w:t>
            </w:r>
          </w:p>
        </w:tc>
      </w:tr>
      <w:tr w:rsidR="00BC1476" w:rsidRPr="00BC1476" w14:paraId="36373115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0F264B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Menstrual separation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3CD10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2AF15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78CE7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94EEB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95B8C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DE277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9C1E0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37BAD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06D57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41B789B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62D51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57A6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85409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BE12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C8ADF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C7BE8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E5A91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95035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AD0F2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BCF2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6FA10BE2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2A7324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lastRenderedPageBreak/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0012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87E25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2386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9E43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F4D8F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0.71, 1.16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33498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99825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28F3A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0.72, 1.17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19320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</w:tr>
      <w:tr w:rsidR="00BC1476" w:rsidRPr="00BC1476" w14:paraId="78E0E16D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51D909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Wife beating justified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FF28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08111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4765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BD09C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2BE74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54C1E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9E667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CEF1D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20F84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7A9C7C05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35108D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C8D81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171FF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2C56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CC363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7E91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C6EC4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634B7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2EEB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9DD90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8A7AF95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4EC3C6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B97BC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CECDB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B6134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0EA76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8994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0.77, 1.18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5DB6A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4E76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0.92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9F3AC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0.75, 1.15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9FD47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</w:t>
            </w:r>
          </w:p>
        </w:tc>
      </w:tr>
      <w:tr w:rsidR="00BC1476" w:rsidRPr="00BC1476" w14:paraId="4747C7F2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079761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Sexual negotiation power (women)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7638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C2965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0EBF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E0214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68FDB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DAA21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89E85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A2EEC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E2ED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4FDC7C8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CE6096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5C33E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3F335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A0E94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21C81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070EC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CDAC2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5203D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697D3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F55D0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E1D011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E6040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50E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84D5C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09822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D272E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8FAB6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0.53, 1.05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AEFC2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0B984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D427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0.54, 1.08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4BC04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0.13</w:t>
            </w:r>
          </w:p>
        </w:tc>
      </w:tr>
      <w:tr w:rsidR="00BC1476" w:rsidRPr="00BC1476" w14:paraId="53029E84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C0D01D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Exclusion from decisions on health, purchases, and visits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FCB7C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2460C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A1B7A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0FDAE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4D000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78E1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E22DD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5811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37714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27EE1A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881E6C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03E15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E9753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4397C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369D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A12DA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6269B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7E74D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550A2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74A22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C41B0FD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A4ACBF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401B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38E4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B6BCE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797B6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7EF81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0.87, 1.22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FFE7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6CFA8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D37FA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0.84, 1.19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42FF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&gt;0.9</w:t>
            </w:r>
          </w:p>
        </w:tc>
      </w:tr>
      <w:tr w:rsidR="00BC1476" w:rsidRPr="00BC1476" w14:paraId="57CD053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2F969B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Functional difficulty present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170B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3E872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D3DF7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310BE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A2B32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BF99E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80691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4BA0D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65647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3A027E8F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D54AD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B655A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FFC0C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9464F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F2588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3B3C7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8B59C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00ECA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82D08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8798E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1C73340E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BE1236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D686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2BEA0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BDCC8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5B796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1.87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4C7C7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1.55, 2.25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50CA1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657F7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1.86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D6D68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1.53, 2.27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1205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48D119A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A0AD4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Moderate or severe food insecurity probability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23DBA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AF4AB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D3657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E9600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5AA6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383F8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9609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2BCFE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D2E61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55CD193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10E35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1ABD2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D6657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FF753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3FFFB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42EA2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1E852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E6397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6D14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07B59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757E38A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4C8E3C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967B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0CC21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7F4B9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2D7A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97598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1.67, 2.90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51D38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2BB85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4B5EC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1.61, 2.87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7F161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336F75C8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4F6A02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Experienced physical violence since age 15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A2896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7DCA2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0E13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8C7A1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344A9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1DC62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80E2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53C04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04B3B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0EDB7D88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064EA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03293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50FBB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4B7E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9FE365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E388A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FE959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BE4FD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9167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AE96C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03956AA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6B7C16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841BE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2E4FF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BDBC2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E7D15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57487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1.26, 1.92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8467E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3053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1.57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3C42A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1.27, 1.95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D616E7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4461B0F2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BE7AD1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Ever experienced sexual abuse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7A939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7C143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215E0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20DB4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8A11F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E0B17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03D4B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3CE0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034B0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74EB82FB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DFB3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C76B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3AB7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66C62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CCCE02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082EF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FFA15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DC483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CB2AC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34714E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6206B91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CBDE0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DCFEC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2738A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4BA5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CFEA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A3551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1.79, 3.17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0350A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3B057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4C9EE9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1.76, 3.14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7928D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4E8489F0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CB5AA3" w14:textId="44CB28F7" w:rsidR="00BC1476" w:rsidRPr="00BC1476" w:rsidRDefault="00AB6633" w:rsidP="00BC1476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E</w:t>
            </w:r>
            <w:r w:rsidR="00BC1476"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motional violence by partner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610B9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055FD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999D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06AF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A41146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375CD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220C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DFC58F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AAEE4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3FFB34B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AC9C18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No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ED31BD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9A048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AC025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1800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F9FCB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5FCBE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1EEA5C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11AC2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—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6413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</w:tr>
      <w:tr w:rsidR="00BC1476" w:rsidRPr="00BC1476" w14:paraId="2CAAACF3" w14:textId="77777777" w:rsidTr="00C87B7B">
        <w:trPr>
          <w:trHeight w:val="57"/>
        </w:trPr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E0A9B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   Yes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9A54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86DE94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158D50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DAFCB8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1E03B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2.27, 3.78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80B063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FB8EF1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3.02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A7B09A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2.33, 3.90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2F0A4B" w14:textId="77777777" w:rsidR="00BC1476" w:rsidRPr="00BC1476" w:rsidRDefault="00BC1476" w:rsidP="00BC147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b/>
                <w:b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&lt;0.001</w:t>
            </w:r>
          </w:p>
        </w:tc>
      </w:tr>
      <w:tr w:rsidR="00BC1476" w:rsidRPr="00BC1476" w14:paraId="2F601ADC" w14:textId="77777777" w:rsidTr="00C87B7B">
        <w:trPr>
          <w:trHeight w:val="57"/>
        </w:trPr>
        <w:tc>
          <w:tcPr>
            <w:tcW w:w="1395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B9A79E" w14:textId="77777777" w:rsidR="00BC1476" w:rsidRPr="00BC1476" w:rsidRDefault="00BC1476" w:rsidP="00BC1476">
            <w:pPr>
              <w:spacing w:after="0" w:line="240" w:lineRule="auto"/>
              <w:rPr>
                <w:rFonts w:eastAsia="Times New Roman" w:cstheme="minorHAnsi"/>
                <w:i/>
                <w:iCs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</w:pPr>
            <w:r w:rsidRPr="00BC1476">
              <w:rPr>
                <w:rFonts w:eastAsia="Times New Roman" w:cstheme="minorHAnsi"/>
                <w:i/>
                <w:iCs/>
                <w:color w:val="333333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1</w:t>
            </w:r>
            <w:r w:rsidRPr="00BC1476">
              <w:rPr>
                <w:rFonts w:eastAsia="Times New Roman" w:cstheme="minorHAnsi"/>
                <w:color w:val="333333"/>
                <w:kern w:val="0"/>
                <w:sz w:val="18"/>
                <w:szCs w:val="18"/>
                <w:lang w:eastAsia="en-AU"/>
                <w14:ligatures w14:val="none"/>
              </w:rPr>
              <w:t> CI = Confidence Interval</w:t>
            </w:r>
          </w:p>
        </w:tc>
      </w:tr>
    </w:tbl>
    <w:p w14:paraId="046DD799" w14:textId="77777777" w:rsidR="00DE4C72" w:rsidRPr="00DE4C72" w:rsidRDefault="00DE4C72" w:rsidP="00DE4C72"/>
    <w:sectPr w:rsidR="00DE4C72" w:rsidRPr="00DE4C72" w:rsidSect="00DE4C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C72"/>
    <w:rsid w:val="0007250A"/>
    <w:rsid w:val="0022118C"/>
    <w:rsid w:val="004E47DF"/>
    <w:rsid w:val="007F65CD"/>
    <w:rsid w:val="00AB6633"/>
    <w:rsid w:val="00AC51F8"/>
    <w:rsid w:val="00BC1476"/>
    <w:rsid w:val="00BD1C2D"/>
    <w:rsid w:val="00C87B7B"/>
    <w:rsid w:val="00DE4C72"/>
    <w:rsid w:val="00E16DEC"/>
    <w:rsid w:val="00F067AF"/>
    <w:rsid w:val="00F07BAF"/>
    <w:rsid w:val="00F3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F392A"/>
  <w15:chartTrackingRefBased/>
  <w15:docId w15:val="{3CB888D4-2A98-4319-93AF-4540C4F9C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C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917</Words>
  <Characters>5227</Characters>
  <Application>Microsoft Office Word</Application>
  <DocSecurity>0</DocSecurity>
  <Lines>43</Lines>
  <Paragraphs>12</Paragraphs>
  <ScaleCrop>false</ScaleCrop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Giri, Santosh</dc:creator>
  <cp:keywords/>
  <dc:description/>
  <cp:lastModifiedBy>Thapa, Subash</cp:lastModifiedBy>
  <cp:revision>11</cp:revision>
  <dcterms:created xsi:type="dcterms:W3CDTF">2024-05-08T01:53:00Z</dcterms:created>
  <dcterms:modified xsi:type="dcterms:W3CDTF">2024-05-28T04:43:00Z</dcterms:modified>
</cp:coreProperties>
</file>