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519E" w14:textId="1FCCCC1D" w:rsidR="005D1330" w:rsidRPr="005D1330" w:rsidRDefault="005D1330" w:rsidP="005D1330">
      <w:pPr>
        <w:spacing w:line="360" w:lineRule="auto"/>
        <w:rPr>
          <w:rFonts w:ascii="Times New Roman" w:hAnsi="Times New Roman" w:cs="Times New Roman" w:hint="eastAsia"/>
          <w:b/>
          <w:bCs/>
          <w:sz w:val="24"/>
          <w:szCs w:val="24"/>
        </w:rPr>
      </w:pPr>
      <w:r w:rsidRPr="005D1330">
        <w:rPr>
          <w:rFonts w:ascii="Times New Roman" w:hAnsi="Times New Roman" w:cs="Times New Roman" w:hint="eastAsia"/>
          <w:b/>
          <w:bCs/>
          <w:sz w:val="24"/>
          <w:szCs w:val="24"/>
        </w:rPr>
        <w:t>Highlights</w:t>
      </w:r>
    </w:p>
    <w:p w14:paraId="0B8BB503" w14:textId="00E7D371" w:rsidR="005D1330" w:rsidRPr="005D1330" w:rsidRDefault="005D1330" w:rsidP="005D13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1330">
        <w:rPr>
          <w:rFonts w:ascii="Times New Roman" w:hAnsi="Times New Roman" w:cs="Times New Roman"/>
          <w:sz w:val="24"/>
          <w:szCs w:val="24"/>
        </w:rPr>
        <w:t>1.</w:t>
      </w:r>
      <w:r w:rsidRPr="005D1330">
        <w:rPr>
          <w:rFonts w:ascii="Times New Roman" w:hAnsi="Times New Roman" w:cs="Times New Roman"/>
          <w:sz w:val="24"/>
          <w:szCs w:val="24"/>
        </w:rPr>
        <w:t xml:space="preserve"> </w:t>
      </w:r>
      <w:r w:rsidRPr="005D1330">
        <w:rPr>
          <w:rFonts w:ascii="Times New Roman" w:hAnsi="Times New Roman" w:cs="Times New Roman"/>
          <w:b/>
          <w:bCs/>
          <w:sz w:val="24"/>
          <w:szCs w:val="24"/>
        </w:rPr>
        <w:t>Innovative Combination of Biomarkers</w:t>
      </w:r>
      <w:r w:rsidRPr="005D1330">
        <w:rPr>
          <w:rFonts w:ascii="Times New Roman" w:hAnsi="Times New Roman" w:cs="Times New Roman"/>
          <w:sz w:val="24"/>
          <w:szCs w:val="24"/>
        </w:rPr>
        <w:t>: The study combines the fibrinogen/albumin ratio with Castelli risk index 2 (CI2) to explore their association with coronary artery disease and carotid atherosclerosis.</w:t>
      </w:r>
    </w:p>
    <w:p w14:paraId="09ABE77F" w14:textId="6FA9A195" w:rsidR="005D1330" w:rsidRPr="005D1330" w:rsidRDefault="005D1330" w:rsidP="005D13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1330">
        <w:rPr>
          <w:rFonts w:ascii="Times New Roman" w:hAnsi="Times New Roman" w:cs="Times New Roman"/>
          <w:sz w:val="24"/>
          <w:szCs w:val="24"/>
        </w:rPr>
        <w:t>2.</w:t>
      </w:r>
      <w:r w:rsidRPr="005D1330">
        <w:rPr>
          <w:rFonts w:ascii="Times New Roman" w:hAnsi="Times New Roman" w:cs="Times New Roman"/>
          <w:b/>
          <w:bCs/>
          <w:sz w:val="24"/>
          <w:szCs w:val="24"/>
        </w:rPr>
        <w:t>Analysis of Glucose Metabolism States</w:t>
      </w:r>
      <w:r w:rsidRPr="005D1330">
        <w:rPr>
          <w:rFonts w:ascii="Times New Roman" w:hAnsi="Times New Roman" w:cs="Times New Roman"/>
          <w:sz w:val="24"/>
          <w:szCs w:val="24"/>
        </w:rPr>
        <w:t>: The research delves into the impact of different glucose metabolism states (such as diabetes and impaired glucose tolerance) on the severity of cardiovascular diseases.</w:t>
      </w:r>
    </w:p>
    <w:p w14:paraId="22DC977B" w14:textId="4DF51A02" w:rsidR="005D1330" w:rsidRPr="005D1330" w:rsidRDefault="005D1330" w:rsidP="005D13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1330">
        <w:rPr>
          <w:rFonts w:ascii="Times New Roman" w:hAnsi="Times New Roman" w:cs="Times New Roman"/>
          <w:sz w:val="24"/>
          <w:szCs w:val="24"/>
        </w:rPr>
        <w:t>3.</w:t>
      </w:r>
      <w:r w:rsidRPr="005D1330">
        <w:rPr>
          <w:rFonts w:ascii="Times New Roman" w:hAnsi="Times New Roman" w:cs="Times New Roman"/>
          <w:b/>
          <w:bCs/>
          <w:sz w:val="24"/>
          <w:szCs w:val="24"/>
        </w:rPr>
        <w:t>Clinical Application Potential</w:t>
      </w:r>
      <w:r w:rsidRPr="005D1330">
        <w:rPr>
          <w:rFonts w:ascii="Times New Roman" w:hAnsi="Times New Roman" w:cs="Times New Roman"/>
          <w:sz w:val="24"/>
          <w:szCs w:val="24"/>
        </w:rPr>
        <w:t>: The study provides a new combination of biomarkers for clinical use, offering good potential for prognosis and risk assessment.</w:t>
      </w:r>
    </w:p>
    <w:p w14:paraId="38A162F5" w14:textId="6ED41FAA" w:rsidR="00067AAE" w:rsidRPr="005D1330" w:rsidRDefault="005D1330" w:rsidP="005D13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1330">
        <w:rPr>
          <w:rFonts w:ascii="Times New Roman" w:hAnsi="Times New Roman" w:cs="Times New Roman"/>
          <w:sz w:val="24"/>
          <w:szCs w:val="24"/>
        </w:rPr>
        <w:t>4.</w:t>
      </w:r>
      <w:r w:rsidRPr="005D1330">
        <w:rPr>
          <w:rFonts w:ascii="Times New Roman" w:hAnsi="Times New Roman" w:cs="Times New Roman"/>
          <w:b/>
          <w:bCs/>
          <w:sz w:val="24"/>
          <w:szCs w:val="24"/>
        </w:rPr>
        <w:t>Filling the Academic Gap</w:t>
      </w:r>
      <w:r w:rsidRPr="005D1330">
        <w:rPr>
          <w:rFonts w:ascii="Times New Roman" w:hAnsi="Times New Roman" w:cs="Times New Roman"/>
          <w:sz w:val="24"/>
          <w:szCs w:val="24"/>
        </w:rPr>
        <w:t>: This work fills a research gap regarding the relationship between glucose metabolism abnormalities and cardiovascular diseases, providing new theoretical and data support.</w:t>
      </w:r>
    </w:p>
    <w:sectPr w:rsidR="00067AAE" w:rsidRPr="005D1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FA66" w14:textId="77777777" w:rsidR="00004176" w:rsidRDefault="00004176" w:rsidP="005D1330">
      <w:pPr>
        <w:rPr>
          <w:rFonts w:hint="eastAsia"/>
        </w:rPr>
      </w:pPr>
      <w:r>
        <w:separator/>
      </w:r>
    </w:p>
  </w:endnote>
  <w:endnote w:type="continuationSeparator" w:id="0">
    <w:p w14:paraId="45F04879" w14:textId="77777777" w:rsidR="00004176" w:rsidRDefault="00004176" w:rsidP="005D13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938DE" w14:textId="77777777" w:rsidR="00004176" w:rsidRDefault="00004176" w:rsidP="005D1330">
      <w:pPr>
        <w:rPr>
          <w:rFonts w:hint="eastAsia"/>
        </w:rPr>
      </w:pPr>
      <w:r>
        <w:separator/>
      </w:r>
    </w:p>
  </w:footnote>
  <w:footnote w:type="continuationSeparator" w:id="0">
    <w:p w14:paraId="234FCE76" w14:textId="77777777" w:rsidR="00004176" w:rsidRDefault="00004176" w:rsidP="005D133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AE"/>
    <w:rsid w:val="00004176"/>
    <w:rsid w:val="00067AAE"/>
    <w:rsid w:val="005D1330"/>
    <w:rsid w:val="00DA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11050"/>
  <w15:chartTrackingRefBased/>
  <w15:docId w15:val="{1D5D5A45-DAE6-4904-A186-0D0A4979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3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13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1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13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2577185838@qq.com</dc:creator>
  <cp:keywords/>
  <dc:description/>
  <cp:lastModifiedBy>2577185838@qq.com</cp:lastModifiedBy>
  <cp:revision>2</cp:revision>
  <dcterms:created xsi:type="dcterms:W3CDTF">2025-01-10T07:12:00Z</dcterms:created>
  <dcterms:modified xsi:type="dcterms:W3CDTF">2025-01-10T07:14:00Z</dcterms:modified>
</cp:coreProperties>
</file>