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1D9D4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B7297">
        <w:rPr>
          <w:rFonts w:ascii="Times New Roman" w:eastAsia="Calibri" w:hAnsi="Times New Roman" w:cs="Times New Roman"/>
          <w:b/>
          <w:bCs/>
          <w:sz w:val="24"/>
          <w:szCs w:val="24"/>
        </w:rPr>
        <w:t>Tables</w:t>
      </w:r>
    </w:p>
    <w:p w14:paraId="44DE5895" w14:textId="483B0750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CB729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Table 1 The label and specification of </w:t>
      </w:r>
      <w:r w:rsidRPr="00CB729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10 studied ultraviolet C germicidal </w:t>
      </w:r>
      <w:r w:rsidRPr="00CB7297">
        <w:rPr>
          <w:rFonts w:ascii="Times New Roman" w:eastAsia="Calibri" w:hAnsi="Times New Roman" w:cs="Times New Roman"/>
          <w:b/>
          <w:bCs/>
          <w:sz w:val="24"/>
          <w:szCs w:val="24"/>
        </w:rPr>
        <w:t>devices.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1877"/>
        <w:gridCol w:w="2801"/>
        <w:gridCol w:w="1276"/>
        <w:gridCol w:w="1698"/>
        <w:gridCol w:w="1698"/>
      </w:tblGrid>
      <w:tr w:rsidR="00CB7297" w:rsidRPr="00CB7297" w14:paraId="56F41069" w14:textId="77777777" w:rsidTr="004E2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shd w:val="clear" w:color="auto" w:fill="auto"/>
          </w:tcPr>
          <w:p w14:paraId="20F9194F" w14:textId="77777777" w:rsidR="00CB7297" w:rsidRPr="00CB7297" w:rsidRDefault="00CB7297" w:rsidP="00CB729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UVC light source</w:t>
            </w:r>
          </w:p>
        </w:tc>
        <w:tc>
          <w:tcPr>
            <w:tcW w:w="2801" w:type="dxa"/>
            <w:shd w:val="clear" w:color="auto" w:fill="auto"/>
          </w:tcPr>
          <w:p w14:paraId="0F4CA2A0" w14:textId="77777777" w:rsidR="00CB7297" w:rsidRPr="00CB7297" w:rsidRDefault="00CB7297" w:rsidP="00CB729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Application</w:t>
            </w:r>
          </w:p>
        </w:tc>
        <w:tc>
          <w:tcPr>
            <w:tcW w:w="1276" w:type="dxa"/>
            <w:shd w:val="clear" w:color="auto" w:fill="auto"/>
          </w:tcPr>
          <w:p w14:paraId="0A078D13" w14:textId="77777777" w:rsidR="00CB7297" w:rsidRPr="00CB7297" w:rsidRDefault="00CB7297" w:rsidP="00CB729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Label</w:t>
            </w:r>
          </w:p>
        </w:tc>
        <w:tc>
          <w:tcPr>
            <w:tcW w:w="1698" w:type="dxa"/>
            <w:shd w:val="clear" w:color="auto" w:fill="auto"/>
          </w:tcPr>
          <w:p w14:paraId="5EBBC72D" w14:textId="77777777" w:rsidR="00CB7297" w:rsidRPr="00CB7297" w:rsidRDefault="00CB7297" w:rsidP="00CB729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UVC wave range (nm)</w:t>
            </w:r>
          </w:p>
        </w:tc>
        <w:tc>
          <w:tcPr>
            <w:tcW w:w="1698" w:type="dxa"/>
            <w:shd w:val="clear" w:color="auto" w:fill="auto"/>
          </w:tcPr>
          <w:p w14:paraId="64D4E8CE" w14:textId="77777777" w:rsidR="00CB7297" w:rsidRPr="00CB7297" w:rsidRDefault="00CB7297" w:rsidP="00CB729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 light power (W)</w:t>
            </w:r>
          </w:p>
        </w:tc>
      </w:tr>
      <w:tr w:rsidR="00CB7297" w:rsidRPr="00CB7297" w14:paraId="6D264FD1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 w:val="restart"/>
            <w:shd w:val="clear" w:color="auto" w:fill="F2F2F2"/>
          </w:tcPr>
          <w:p w14:paraId="6C26635C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Low-pressure mercury lamps</w:t>
            </w:r>
          </w:p>
          <w:p w14:paraId="17BEAABF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801" w:type="dxa"/>
            <w:vMerge w:val="restart"/>
            <w:shd w:val="clear" w:color="auto" w:fill="F2F2F2"/>
          </w:tcPr>
          <w:p w14:paraId="08A931A3" w14:textId="77777777" w:rsidR="00CB7297" w:rsidRPr="00CB7297" w:rsidRDefault="00CB7297" w:rsidP="00CB729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Handheld UVGI surface disinfection equipment</w:t>
            </w:r>
          </w:p>
        </w:tc>
        <w:tc>
          <w:tcPr>
            <w:tcW w:w="1276" w:type="dxa"/>
            <w:shd w:val="clear" w:color="auto" w:fill="F2F2F2"/>
          </w:tcPr>
          <w:p w14:paraId="5DE2024B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M1</w:t>
            </w:r>
          </w:p>
        </w:tc>
        <w:tc>
          <w:tcPr>
            <w:tcW w:w="1698" w:type="dxa"/>
            <w:shd w:val="clear" w:color="auto" w:fill="F2F2F2"/>
          </w:tcPr>
          <w:p w14:paraId="427EED68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N/A</w:t>
            </w:r>
          </w:p>
        </w:tc>
        <w:tc>
          <w:tcPr>
            <w:tcW w:w="1698" w:type="dxa"/>
            <w:shd w:val="clear" w:color="auto" w:fill="F2F2F2"/>
          </w:tcPr>
          <w:p w14:paraId="1A6699C8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2.5</w:t>
            </w:r>
          </w:p>
        </w:tc>
      </w:tr>
      <w:tr w:rsidR="00CB7297" w:rsidRPr="00CB7297" w14:paraId="12DC8BD3" w14:textId="77777777" w:rsidTr="00CB7297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/>
            <w:shd w:val="clear" w:color="auto" w:fill="F2F2F2"/>
          </w:tcPr>
          <w:p w14:paraId="71D0EDAC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801" w:type="dxa"/>
            <w:vMerge/>
            <w:shd w:val="clear" w:color="auto" w:fill="F2F2F2"/>
          </w:tcPr>
          <w:p w14:paraId="773ADD49" w14:textId="77777777" w:rsidR="00CB7297" w:rsidRPr="00CB7297" w:rsidRDefault="00CB7297" w:rsidP="00CB729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276" w:type="dxa"/>
            <w:shd w:val="clear" w:color="auto" w:fill="F2F2F2"/>
          </w:tcPr>
          <w:p w14:paraId="284838D3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M2</w:t>
            </w:r>
          </w:p>
        </w:tc>
        <w:tc>
          <w:tcPr>
            <w:tcW w:w="1698" w:type="dxa"/>
            <w:shd w:val="clear" w:color="auto" w:fill="F2F2F2"/>
          </w:tcPr>
          <w:p w14:paraId="75B8C181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253.7</w:t>
            </w:r>
          </w:p>
        </w:tc>
        <w:tc>
          <w:tcPr>
            <w:tcW w:w="1698" w:type="dxa"/>
            <w:shd w:val="clear" w:color="auto" w:fill="F2F2F2"/>
          </w:tcPr>
          <w:p w14:paraId="4BE45D4F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</w:t>
            </w:r>
          </w:p>
        </w:tc>
      </w:tr>
      <w:tr w:rsidR="00CB7297" w:rsidRPr="00CB7297" w14:paraId="12942C90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/>
            <w:shd w:val="clear" w:color="auto" w:fill="F2F2F2"/>
          </w:tcPr>
          <w:p w14:paraId="31ECD540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801" w:type="dxa"/>
            <w:vMerge w:val="restart"/>
            <w:shd w:val="clear" w:color="auto" w:fill="F2F2F2"/>
          </w:tcPr>
          <w:p w14:paraId="65BDC98C" w14:textId="77777777" w:rsidR="00CB7297" w:rsidRPr="00CB7297" w:rsidRDefault="00CB7297" w:rsidP="00CB729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UVGI disinfection chamber</w:t>
            </w:r>
          </w:p>
        </w:tc>
        <w:tc>
          <w:tcPr>
            <w:tcW w:w="1276" w:type="dxa"/>
            <w:shd w:val="clear" w:color="auto" w:fill="F2F2F2"/>
          </w:tcPr>
          <w:p w14:paraId="3CE9DCC5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M3</w:t>
            </w:r>
          </w:p>
        </w:tc>
        <w:tc>
          <w:tcPr>
            <w:tcW w:w="1698" w:type="dxa"/>
            <w:shd w:val="clear" w:color="auto" w:fill="F2F2F2"/>
          </w:tcPr>
          <w:p w14:paraId="72C75465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253.7</w:t>
            </w:r>
          </w:p>
        </w:tc>
        <w:tc>
          <w:tcPr>
            <w:tcW w:w="1698" w:type="dxa"/>
            <w:shd w:val="clear" w:color="auto" w:fill="F2F2F2"/>
          </w:tcPr>
          <w:p w14:paraId="63FD96EF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24</w:t>
            </w:r>
          </w:p>
        </w:tc>
      </w:tr>
      <w:tr w:rsidR="00CB7297" w:rsidRPr="00CB7297" w14:paraId="75DE28E0" w14:textId="77777777" w:rsidTr="00CB7297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/>
            <w:shd w:val="clear" w:color="auto" w:fill="F2F2F2"/>
          </w:tcPr>
          <w:p w14:paraId="597E4CB4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801" w:type="dxa"/>
            <w:vMerge/>
            <w:shd w:val="clear" w:color="auto" w:fill="F2F2F2"/>
          </w:tcPr>
          <w:p w14:paraId="5D517EAA" w14:textId="77777777" w:rsidR="00CB7297" w:rsidRPr="00CB7297" w:rsidRDefault="00CB7297" w:rsidP="00CB729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276" w:type="dxa"/>
            <w:shd w:val="clear" w:color="auto" w:fill="F2F2F2"/>
          </w:tcPr>
          <w:p w14:paraId="1A752178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M4</w:t>
            </w:r>
          </w:p>
        </w:tc>
        <w:tc>
          <w:tcPr>
            <w:tcW w:w="1698" w:type="dxa"/>
            <w:shd w:val="clear" w:color="auto" w:fill="F2F2F2"/>
          </w:tcPr>
          <w:p w14:paraId="1A91A6AD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  <w:cs/>
              </w:rPr>
              <w:t>253.7</w:t>
            </w:r>
          </w:p>
        </w:tc>
        <w:tc>
          <w:tcPr>
            <w:tcW w:w="1698" w:type="dxa"/>
            <w:shd w:val="clear" w:color="auto" w:fill="F2F2F2"/>
          </w:tcPr>
          <w:p w14:paraId="60B40985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8</w:t>
            </w:r>
          </w:p>
        </w:tc>
      </w:tr>
      <w:tr w:rsidR="00CB7297" w:rsidRPr="00CB7297" w14:paraId="32F88A4D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/>
            <w:shd w:val="clear" w:color="auto" w:fill="F2F2F2"/>
          </w:tcPr>
          <w:p w14:paraId="66D3195A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801" w:type="dxa"/>
            <w:vMerge w:val="restart"/>
            <w:shd w:val="clear" w:color="auto" w:fill="F2F2F2"/>
          </w:tcPr>
          <w:p w14:paraId="4B8074D3" w14:textId="77777777" w:rsidR="00CB7297" w:rsidRPr="00CB7297" w:rsidRDefault="00CB7297" w:rsidP="00CB729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Movable UVGI air and surface purifier</w:t>
            </w:r>
          </w:p>
        </w:tc>
        <w:tc>
          <w:tcPr>
            <w:tcW w:w="1276" w:type="dxa"/>
            <w:shd w:val="clear" w:color="auto" w:fill="F2F2F2"/>
          </w:tcPr>
          <w:p w14:paraId="1A0EA868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M5</w:t>
            </w:r>
          </w:p>
        </w:tc>
        <w:tc>
          <w:tcPr>
            <w:tcW w:w="1698" w:type="dxa"/>
            <w:shd w:val="clear" w:color="auto" w:fill="F2F2F2"/>
          </w:tcPr>
          <w:p w14:paraId="3F5F6AE2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N/A</w:t>
            </w:r>
          </w:p>
        </w:tc>
        <w:tc>
          <w:tcPr>
            <w:tcW w:w="1698" w:type="dxa"/>
            <w:shd w:val="clear" w:color="auto" w:fill="F2F2F2"/>
          </w:tcPr>
          <w:p w14:paraId="4A94366B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38</w:t>
            </w:r>
          </w:p>
        </w:tc>
      </w:tr>
      <w:tr w:rsidR="00CB7297" w:rsidRPr="00CB7297" w14:paraId="7F998DC9" w14:textId="77777777" w:rsidTr="00CB7297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/>
            <w:shd w:val="clear" w:color="auto" w:fill="F2F2F2"/>
          </w:tcPr>
          <w:p w14:paraId="03DE873D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801" w:type="dxa"/>
            <w:vMerge/>
            <w:shd w:val="clear" w:color="auto" w:fill="F2F2F2"/>
          </w:tcPr>
          <w:p w14:paraId="0AF6EBC8" w14:textId="77777777" w:rsidR="00CB7297" w:rsidRPr="00CB7297" w:rsidRDefault="00CB7297" w:rsidP="00CB729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276" w:type="dxa"/>
            <w:shd w:val="clear" w:color="auto" w:fill="F2F2F2"/>
          </w:tcPr>
          <w:p w14:paraId="3DC0091C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M6</w:t>
            </w:r>
          </w:p>
        </w:tc>
        <w:tc>
          <w:tcPr>
            <w:tcW w:w="1698" w:type="dxa"/>
            <w:shd w:val="clear" w:color="auto" w:fill="F2F2F2"/>
          </w:tcPr>
          <w:p w14:paraId="0B2A4C85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253.7</w:t>
            </w:r>
          </w:p>
        </w:tc>
        <w:tc>
          <w:tcPr>
            <w:tcW w:w="1698" w:type="dxa"/>
            <w:shd w:val="clear" w:color="auto" w:fill="F2F2F2"/>
          </w:tcPr>
          <w:p w14:paraId="70C63985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24</w:t>
            </w:r>
          </w:p>
        </w:tc>
      </w:tr>
      <w:tr w:rsidR="00CB7297" w:rsidRPr="00CB7297" w14:paraId="484E7DB7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/>
            <w:shd w:val="clear" w:color="auto" w:fill="F2F2F2"/>
          </w:tcPr>
          <w:p w14:paraId="40E15C91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801" w:type="dxa"/>
            <w:vMerge/>
            <w:shd w:val="clear" w:color="auto" w:fill="F2F2F2"/>
          </w:tcPr>
          <w:p w14:paraId="20A90CF5" w14:textId="77777777" w:rsidR="00CB7297" w:rsidRPr="00CB7297" w:rsidRDefault="00CB7297" w:rsidP="00CB729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276" w:type="dxa"/>
            <w:shd w:val="clear" w:color="auto" w:fill="F2F2F2"/>
          </w:tcPr>
          <w:p w14:paraId="1062C429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M7</w:t>
            </w:r>
          </w:p>
        </w:tc>
        <w:tc>
          <w:tcPr>
            <w:tcW w:w="1698" w:type="dxa"/>
            <w:shd w:val="clear" w:color="auto" w:fill="F2F2F2"/>
          </w:tcPr>
          <w:p w14:paraId="380C125E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253.7</w:t>
            </w:r>
          </w:p>
        </w:tc>
        <w:tc>
          <w:tcPr>
            <w:tcW w:w="1698" w:type="dxa"/>
            <w:shd w:val="clear" w:color="auto" w:fill="F2F2F2"/>
          </w:tcPr>
          <w:p w14:paraId="42295FD6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8</w:t>
            </w:r>
          </w:p>
        </w:tc>
      </w:tr>
      <w:tr w:rsidR="00CB7297" w:rsidRPr="00CB7297" w14:paraId="64F64D80" w14:textId="77777777" w:rsidTr="004E2C19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 w:val="restart"/>
            <w:shd w:val="clear" w:color="auto" w:fill="auto"/>
          </w:tcPr>
          <w:p w14:paraId="0639C1AE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Light-emitting diodes</w:t>
            </w:r>
          </w:p>
        </w:tc>
        <w:tc>
          <w:tcPr>
            <w:tcW w:w="2801" w:type="dxa"/>
            <w:shd w:val="clear" w:color="auto" w:fill="auto"/>
          </w:tcPr>
          <w:p w14:paraId="70C7EEC6" w14:textId="77777777" w:rsidR="00CB7297" w:rsidRPr="00CB7297" w:rsidRDefault="00CB7297" w:rsidP="00CB729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Handheld UVGI surface disinfection equipment</w:t>
            </w:r>
          </w:p>
        </w:tc>
        <w:tc>
          <w:tcPr>
            <w:tcW w:w="1276" w:type="dxa"/>
            <w:shd w:val="clear" w:color="auto" w:fill="auto"/>
          </w:tcPr>
          <w:p w14:paraId="41201578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L1</w:t>
            </w:r>
          </w:p>
        </w:tc>
        <w:tc>
          <w:tcPr>
            <w:tcW w:w="1698" w:type="dxa"/>
            <w:shd w:val="clear" w:color="auto" w:fill="auto"/>
          </w:tcPr>
          <w:p w14:paraId="06E47A08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265-280</w:t>
            </w:r>
          </w:p>
          <w:p w14:paraId="062A4BCB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698" w:type="dxa"/>
            <w:shd w:val="clear" w:color="auto" w:fill="auto"/>
          </w:tcPr>
          <w:p w14:paraId="1FAA57C8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4.5</w:t>
            </w:r>
          </w:p>
        </w:tc>
      </w:tr>
      <w:tr w:rsidR="00CB7297" w:rsidRPr="00CB7297" w14:paraId="0C3967C6" w14:textId="77777777" w:rsidTr="004E2C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/>
            <w:shd w:val="clear" w:color="auto" w:fill="auto"/>
          </w:tcPr>
          <w:p w14:paraId="58080A08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801" w:type="dxa"/>
            <w:vMerge w:val="restart"/>
            <w:shd w:val="clear" w:color="auto" w:fill="auto"/>
          </w:tcPr>
          <w:p w14:paraId="4775A946" w14:textId="77777777" w:rsidR="00CB7297" w:rsidRPr="00CB7297" w:rsidRDefault="00CB7297" w:rsidP="00CB729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UVGI disinfection chamber</w:t>
            </w:r>
          </w:p>
        </w:tc>
        <w:tc>
          <w:tcPr>
            <w:tcW w:w="1276" w:type="dxa"/>
            <w:shd w:val="clear" w:color="auto" w:fill="auto"/>
          </w:tcPr>
          <w:p w14:paraId="07EBD081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L2</w:t>
            </w:r>
          </w:p>
        </w:tc>
        <w:tc>
          <w:tcPr>
            <w:tcW w:w="1698" w:type="dxa"/>
            <w:shd w:val="clear" w:color="auto" w:fill="auto"/>
          </w:tcPr>
          <w:p w14:paraId="7CAA91D1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265</w:t>
            </w:r>
          </w:p>
        </w:tc>
        <w:tc>
          <w:tcPr>
            <w:tcW w:w="1698" w:type="dxa"/>
            <w:shd w:val="clear" w:color="auto" w:fill="auto"/>
          </w:tcPr>
          <w:p w14:paraId="36A8FE88" w14:textId="77777777" w:rsidR="00CB7297" w:rsidRPr="00CB7297" w:rsidRDefault="00CB7297" w:rsidP="00CB72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8</w:t>
            </w:r>
          </w:p>
        </w:tc>
      </w:tr>
      <w:tr w:rsidR="00CB7297" w:rsidRPr="00CB7297" w14:paraId="789FA2E1" w14:textId="77777777" w:rsidTr="004E2C19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7" w:type="dxa"/>
            <w:vMerge/>
            <w:shd w:val="clear" w:color="auto" w:fill="auto"/>
          </w:tcPr>
          <w:p w14:paraId="114ECB88" w14:textId="77777777" w:rsidR="00CB7297" w:rsidRPr="00CB7297" w:rsidRDefault="00CB7297" w:rsidP="00CB7297">
            <w:pPr>
              <w:spacing w:line="276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801" w:type="dxa"/>
            <w:vMerge/>
            <w:shd w:val="clear" w:color="auto" w:fill="auto"/>
          </w:tcPr>
          <w:p w14:paraId="16E2E784" w14:textId="77777777" w:rsidR="00CB7297" w:rsidRPr="00CB7297" w:rsidRDefault="00CB7297" w:rsidP="00CB729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19D874E5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L3</w:t>
            </w:r>
          </w:p>
        </w:tc>
        <w:tc>
          <w:tcPr>
            <w:tcW w:w="1698" w:type="dxa"/>
            <w:shd w:val="clear" w:color="auto" w:fill="auto"/>
          </w:tcPr>
          <w:p w14:paraId="200922AD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270-285</w:t>
            </w:r>
          </w:p>
        </w:tc>
        <w:tc>
          <w:tcPr>
            <w:tcW w:w="1698" w:type="dxa"/>
            <w:shd w:val="clear" w:color="auto" w:fill="auto"/>
          </w:tcPr>
          <w:p w14:paraId="19840424" w14:textId="77777777" w:rsidR="00CB7297" w:rsidRPr="00CB7297" w:rsidRDefault="00CB7297" w:rsidP="00CB72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5-8</w:t>
            </w:r>
          </w:p>
        </w:tc>
      </w:tr>
    </w:tbl>
    <w:p w14:paraId="1F388EB9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297">
        <w:rPr>
          <w:rFonts w:ascii="Times New Roman" w:eastAsia="Calibri" w:hAnsi="Times New Roman" w:cs="Times New Roman"/>
          <w:sz w:val="24"/>
          <w:szCs w:val="24"/>
        </w:rPr>
        <w:t>UVC, ultraviolet C; UVGI, ultraviolet germicidal irradiation; N/A, not applicable</w:t>
      </w:r>
    </w:p>
    <w:p w14:paraId="57C801C8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  <w:sectPr w:rsidR="00CB7297" w:rsidRPr="00CB729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EF946CD" w14:textId="419A4315" w:rsidR="00CB7297" w:rsidRPr="00CB7297" w:rsidRDefault="00CB7297" w:rsidP="00CB729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CB7297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Table 2 Ultraviolet C dosage and recommended settings of the 3 studied handheld UVGI surface disinfection </w:t>
      </w:r>
      <w:r w:rsidRPr="00CB7297">
        <w:rPr>
          <w:rFonts w:ascii="Times New Roman" w:eastAsia="Calibri" w:hAnsi="Times New Roman" w:cs="Times New Roman"/>
          <w:b/>
          <w:bCs/>
          <w:sz w:val="24"/>
          <w:szCs w:val="24"/>
        </w:rPr>
        <w:t>equipment.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44"/>
      </w:tblGrid>
      <w:tr w:rsidR="00CB7297" w:rsidRPr="00CB7297" w14:paraId="0988D025" w14:textId="77777777" w:rsidTr="00CB72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2C1DE497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7023" w:type="dxa"/>
            <w:gridSpan w:val="3"/>
            <w:tcBorders>
              <w:top w:val="nil"/>
              <w:bottom w:val="single" w:sz="2" w:space="0" w:color="7F7F7F"/>
            </w:tcBorders>
            <w:shd w:val="clear" w:color="auto" w:fill="A6B727"/>
            <w:vAlign w:val="center"/>
          </w:tcPr>
          <w:p w14:paraId="11D73E97" w14:textId="77777777" w:rsidR="00CB7297" w:rsidRPr="00CB7297" w:rsidRDefault="00CB7297" w:rsidP="00CB72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Handheld UVGI surface disinfection equipment</w:t>
            </w:r>
          </w:p>
        </w:tc>
      </w:tr>
      <w:tr w:rsidR="00CB7297" w:rsidRPr="00CB7297" w14:paraId="609456E8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</w:tcBorders>
            <w:vAlign w:val="center"/>
          </w:tcPr>
          <w:p w14:paraId="60A5D223" w14:textId="77777777" w:rsidR="00CB7297" w:rsidRPr="00CB7297" w:rsidRDefault="00CB7297" w:rsidP="00CB7297">
            <w:pPr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4679" w:type="dxa"/>
            <w:gridSpan w:val="2"/>
            <w:tcBorders>
              <w:top w:val="single" w:sz="2" w:space="0" w:color="7F7F7F"/>
            </w:tcBorders>
            <w:shd w:val="clear" w:color="auto" w:fill="F2F2F2"/>
            <w:vAlign w:val="center"/>
          </w:tcPr>
          <w:p w14:paraId="547B797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Low-pressure mercury lamps</w:t>
            </w:r>
          </w:p>
        </w:tc>
        <w:tc>
          <w:tcPr>
            <w:tcW w:w="2344" w:type="dxa"/>
            <w:tcBorders>
              <w:top w:val="single" w:sz="2" w:space="0" w:color="7F7F7F"/>
            </w:tcBorders>
            <w:vAlign w:val="center"/>
          </w:tcPr>
          <w:p w14:paraId="1FF04BB0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Light-emitting diodes</w:t>
            </w:r>
          </w:p>
        </w:tc>
      </w:tr>
      <w:tr w:rsidR="00CB7297" w:rsidRPr="00CB7297" w14:paraId="1935C787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7F7F7F"/>
              <w:bottom w:val="nil"/>
            </w:tcBorders>
            <w:vAlign w:val="center"/>
          </w:tcPr>
          <w:p w14:paraId="35D6F66C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Label</w:t>
            </w:r>
          </w:p>
        </w:tc>
        <w:tc>
          <w:tcPr>
            <w:tcW w:w="2339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12B8558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M1</w:t>
            </w:r>
          </w:p>
        </w:tc>
        <w:tc>
          <w:tcPr>
            <w:tcW w:w="2340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44B673D6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M2</w:t>
            </w:r>
          </w:p>
        </w:tc>
        <w:tc>
          <w:tcPr>
            <w:tcW w:w="2344" w:type="dxa"/>
            <w:tcBorders>
              <w:top w:val="single" w:sz="4" w:space="0" w:color="7F7F7F"/>
              <w:bottom w:val="nil"/>
            </w:tcBorders>
            <w:vAlign w:val="center"/>
          </w:tcPr>
          <w:p w14:paraId="2686B761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L1</w:t>
            </w:r>
          </w:p>
        </w:tc>
      </w:tr>
      <w:tr w:rsidR="00CB7297" w:rsidRPr="00CB7297" w14:paraId="28AC92AF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</w:tcBorders>
            <w:vAlign w:val="center"/>
          </w:tcPr>
          <w:p w14:paraId="3F343DDD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Power (W)</w:t>
            </w:r>
          </w:p>
        </w:tc>
        <w:tc>
          <w:tcPr>
            <w:tcW w:w="2339" w:type="dxa"/>
            <w:tcBorders>
              <w:top w:val="nil"/>
            </w:tcBorders>
            <w:shd w:val="clear" w:color="auto" w:fill="F2F2F2"/>
            <w:vAlign w:val="center"/>
          </w:tcPr>
          <w:p w14:paraId="52362D7D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2.5</w:t>
            </w:r>
          </w:p>
        </w:tc>
        <w:tc>
          <w:tcPr>
            <w:tcW w:w="2340" w:type="dxa"/>
            <w:tcBorders>
              <w:top w:val="nil"/>
            </w:tcBorders>
            <w:shd w:val="clear" w:color="auto" w:fill="F2F2F2"/>
            <w:vAlign w:val="center"/>
          </w:tcPr>
          <w:p w14:paraId="037BE4F6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</w:t>
            </w:r>
          </w:p>
        </w:tc>
        <w:tc>
          <w:tcPr>
            <w:tcW w:w="2344" w:type="dxa"/>
            <w:tcBorders>
              <w:top w:val="nil"/>
            </w:tcBorders>
            <w:vAlign w:val="center"/>
          </w:tcPr>
          <w:p w14:paraId="430B6EF5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4.5</w:t>
            </w:r>
          </w:p>
        </w:tc>
      </w:tr>
      <w:tr w:rsidR="00CB7297" w:rsidRPr="00CB7297" w14:paraId="544F2015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7F7F7F"/>
              <w:bottom w:val="nil"/>
            </w:tcBorders>
            <w:vAlign w:val="center"/>
          </w:tcPr>
          <w:p w14:paraId="7F8409B4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07753F32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38061DEF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4" w:type="dxa"/>
            <w:tcBorders>
              <w:top w:val="single" w:sz="4" w:space="0" w:color="7F7F7F"/>
              <w:bottom w:val="nil"/>
            </w:tcBorders>
            <w:vAlign w:val="center"/>
          </w:tcPr>
          <w:p w14:paraId="5DB71936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32ACA75E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7A8E9BF1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Short distance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4C017658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2 cm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6F25E94E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2 cm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1C743F4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2 cm</w:t>
            </w:r>
          </w:p>
        </w:tc>
      </w:tr>
      <w:tr w:rsidR="00CB7297" w:rsidRPr="00CB7297" w14:paraId="271B1AAA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single" w:sz="2" w:space="0" w:color="7F7F7F"/>
            </w:tcBorders>
            <w:vAlign w:val="center"/>
          </w:tcPr>
          <w:p w14:paraId="249D7E71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Cycle duration</w:t>
            </w:r>
          </w:p>
        </w:tc>
        <w:tc>
          <w:tcPr>
            <w:tcW w:w="2339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49087ED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15/30 min</w:t>
            </w:r>
          </w:p>
        </w:tc>
        <w:tc>
          <w:tcPr>
            <w:tcW w:w="234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65F76E2C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30 sec</w:t>
            </w:r>
          </w:p>
        </w:tc>
        <w:tc>
          <w:tcPr>
            <w:tcW w:w="2344" w:type="dxa"/>
            <w:tcBorders>
              <w:top w:val="nil"/>
              <w:bottom w:val="single" w:sz="2" w:space="0" w:color="7F7F7F"/>
            </w:tcBorders>
            <w:vAlign w:val="center"/>
          </w:tcPr>
          <w:p w14:paraId="604A8D49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2 sec</w:t>
            </w:r>
          </w:p>
        </w:tc>
      </w:tr>
      <w:tr w:rsidR="00CB7297" w:rsidRPr="00CB7297" w14:paraId="0098E915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55DAA9DF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UVC dosage (mJ/cm</w:t>
            </w:r>
            <w:r w:rsidRPr="00CB7297"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  <w:r w:rsidRPr="00CB7297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2339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40B3C01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260.60/436.54</w:t>
            </w:r>
          </w:p>
        </w:tc>
        <w:tc>
          <w:tcPr>
            <w:tcW w:w="2340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4ADD9B75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4.52</w:t>
            </w:r>
          </w:p>
        </w:tc>
        <w:tc>
          <w:tcPr>
            <w:tcW w:w="2344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32A1B491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0.29</w:t>
            </w:r>
          </w:p>
        </w:tc>
      </w:tr>
      <w:tr w:rsidR="00CB7297" w:rsidRPr="00CB7297" w14:paraId="053E1E0B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nil"/>
            </w:tcBorders>
            <w:vAlign w:val="center"/>
          </w:tcPr>
          <w:p w14:paraId="05328C45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39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7F3BEB09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38B4B7E8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4" w:type="dxa"/>
            <w:tcBorders>
              <w:top w:val="single" w:sz="2" w:space="0" w:color="7F7F7F"/>
              <w:bottom w:val="nil"/>
            </w:tcBorders>
            <w:vAlign w:val="center"/>
          </w:tcPr>
          <w:p w14:paraId="08000EA2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7A037684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3B134085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Long distance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6C9F14D1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1.4 m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2DEE825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5 cm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320B63E1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3 cm</w:t>
            </w:r>
          </w:p>
        </w:tc>
      </w:tr>
      <w:tr w:rsidR="00CB7297" w:rsidRPr="00CB7297" w14:paraId="1CD3D3AA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single" w:sz="2" w:space="0" w:color="7F7F7F"/>
            </w:tcBorders>
            <w:vAlign w:val="center"/>
          </w:tcPr>
          <w:p w14:paraId="71E6A69A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Cycle duration</w:t>
            </w:r>
          </w:p>
        </w:tc>
        <w:tc>
          <w:tcPr>
            <w:tcW w:w="2339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38925D81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15/30 min</w:t>
            </w:r>
          </w:p>
        </w:tc>
        <w:tc>
          <w:tcPr>
            <w:tcW w:w="234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6219E591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30 sec</w:t>
            </w:r>
          </w:p>
        </w:tc>
        <w:tc>
          <w:tcPr>
            <w:tcW w:w="2344" w:type="dxa"/>
            <w:tcBorders>
              <w:top w:val="nil"/>
              <w:bottom w:val="single" w:sz="2" w:space="0" w:color="7F7F7F"/>
            </w:tcBorders>
            <w:vAlign w:val="center"/>
          </w:tcPr>
          <w:p w14:paraId="1688E55D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2 sec</w:t>
            </w:r>
          </w:p>
        </w:tc>
      </w:tr>
      <w:tr w:rsidR="00CB7297" w:rsidRPr="00CB7297" w14:paraId="22B093C8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056BE10D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UVC dosage (mJ/cm</w:t>
            </w:r>
            <w:r w:rsidRPr="00CB7297"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  <w:r w:rsidRPr="00CB7297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2339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16A55D5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Undetectable</w:t>
            </w:r>
          </w:p>
        </w:tc>
        <w:tc>
          <w:tcPr>
            <w:tcW w:w="2340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60FB374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2.46</w:t>
            </w:r>
          </w:p>
        </w:tc>
        <w:tc>
          <w:tcPr>
            <w:tcW w:w="2344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2084D373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0.22</w:t>
            </w:r>
          </w:p>
        </w:tc>
      </w:tr>
      <w:tr w:rsidR="00CB7297" w:rsidRPr="00CB7297" w14:paraId="752E2B6A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nil"/>
            </w:tcBorders>
            <w:vAlign w:val="center"/>
          </w:tcPr>
          <w:p w14:paraId="6B22318D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39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19D3DC85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6FBF9C2D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4" w:type="dxa"/>
            <w:tcBorders>
              <w:top w:val="single" w:sz="2" w:space="0" w:color="7F7F7F"/>
              <w:bottom w:val="nil"/>
            </w:tcBorders>
            <w:vAlign w:val="center"/>
          </w:tcPr>
          <w:p w14:paraId="24D75D97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6D0F4B83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07447F3E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Recommend settings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69D21934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3C1DDC1F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6092713E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4BDEE48B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single" w:sz="2" w:space="0" w:color="7F7F7F"/>
            </w:tcBorders>
            <w:vAlign w:val="center"/>
          </w:tcPr>
          <w:p w14:paraId="7ED0C152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Manufacturer</w:t>
            </w:r>
          </w:p>
        </w:tc>
        <w:tc>
          <w:tcPr>
            <w:tcW w:w="2339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299553D0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60BD1120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4" w:type="dxa"/>
            <w:tcBorders>
              <w:top w:val="nil"/>
              <w:bottom w:val="single" w:sz="2" w:space="0" w:color="7F7F7F"/>
            </w:tcBorders>
            <w:vAlign w:val="center"/>
          </w:tcPr>
          <w:p w14:paraId="5046EC2A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225EBAD9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nil"/>
            </w:tcBorders>
            <w:vAlign w:val="center"/>
          </w:tcPr>
          <w:p w14:paraId="40F287CE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Distance</w:t>
            </w:r>
          </w:p>
        </w:tc>
        <w:tc>
          <w:tcPr>
            <w:tcW w:w="2339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3350C57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No more than 1.4 m</w:t>
            </w:r>
          </w:p>
        </w:tc>
        <w:tc>
          <w:tcPr>
            <w:tcW w:w="234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3CB4926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3-5 cm</w:t>
            </w:r>
          </w:p>
        </w:tc>
        <w:tc>
          <w:tcPr>
            <w:tcW w:w="2344" w:type="dxa"/>
            <w:tcBorders>
              <w:top w:val="single" w:sz="2" w:space="0" w:color="7F7F7F"/>
              <w:bottom w:val="nil"/>
            </w:tcBorders>
            <w:vAlign w:val="center"/>
          </w:tcPr>
          <w:p w14:paraId="7661D614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1-3 cm</w:t>
            </w:r>
          </w:p>
        </w:tc>
      </w:tr>
      <w:tr w:rsidR="00CB7297" w:rsidRPr="00CB7297" w14:paraId="1BCA5760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2732DACB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Cycle duration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65006DE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15/30 min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5C85B7D8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30 sec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10EAD3C1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 sec</w:t>
            </w:r>
          </w:p>
        </w:tc>
      </w:tr>
      <w:tr w:rsidR="00CB7297" w:rsidRPr="00CB7297" w14:paraId="4E92BDD7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3C86C38F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19091BF2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0D81C1F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45FB23A1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6B317525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single" w:sz="2" w:space="0" w:color="7F7F7F"/>
            </w:tcBorders>
            <w:vAlign w:val="center"/>
          </w:tcPr>
          <w:p w14:paraId="6E89BF96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Author</w:t>
            </w:r>
          </w:p>
        </w:tc>
        <w:tc>
          <w:tcPr>
            <w:tcW w:w="2339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3587DF92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3898A41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344" w:type="dxa"/>
            <w:tcBorders>
              <w:top w:val="nil"/>
              <w:bottom w:val="single" w:sz="2" w:space="0" w:color="7F7F7F"/>
            </w:tcBorders>
            <w:vAlign w:val="center"/>
          </w:tcPr>
          <w:p w14:paraId="52DC5EE6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3D7FD251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nil"/>
            </w:tcBorders>
            <w:vAlign w:val="center"/>
          </w:tcPr>
          <w:p w14:paraId="6367F33E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Distance</w:t>
            </w:r>
          </w:p>
        </w:tc>
        <w:tc>
          <w:tcPr>
            <w:tcW w:w="2339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25EB7375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No more than 10 cm</w:t>
            </w:r>
          </w:p>
        </w:tc>
        <w:tc>
          <w:tcPr>
            <w:tcW w:w="234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54B9127D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3-5 cm</w:t>
            </w:r>
          </w:p>
        </w:tc>
        <w:tc>
          <w:tcPr>
            <w:tcW w:w="2344" w:type="dxa"/>
            <w:tcBorders>
              <w:top w:val="single" w:sz="2" w:space="0" w:color="7F7F7F"/>
              <w:bottom w:val="nil"/>
            </w:tcBorders>
            <w:vAlign w:val="center"/>
          </w:tcPr>
          <w:p w14:paraId="5B072E15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1-3 cm</w:t>
            </w:r>
          </w:p>
        </w:tc>
      </w:tr>
      <w:tr w:rsidR="00CB7297" w:rsidRPr="00CB7297" w14:paraId="23C567CF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6BB43C79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Cycle duration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7C80DFFF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 min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771E2528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45 sec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5A84628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35 sec</w:t>
            </w:r>
          </w:p>
        </w:tc>
      </w:tr>
    </w:tbl>
    <w:p w14:paraId="672C2698" w14:textId="77777777" w:rsidR="00CB7297" w:rsidRPr="00CB7297" w:rsidRDefault="00CB7297" w:rsidP="00CB72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297">
        <w:rPr>
          <w:rFonts w:ascii="Times New Roman" w:eastAsia="Calibri" w:hAnsi="Times New Roman" w:cs="Times New Roman"/>
          <w:sz w:val="24"/>
          <w:szCs w:val="24"/>
        </w:rPr>
        <w:t>UVC, ultraviolet C; UVGI, ultraviolet germicidal irradiation</w:t>
      </w:r>
    </w:p>
    <w:p w14:paraId="23D1907A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  <w:sectPr w:rsidR="00CB7297" w:rsidRPr="00CB729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9A06A71" w14:textId="560C5DE3" w:rsidR="00CB7297" w:rsidRPr="00CB7297" w:rsidRDefault="00CB7297" w:rsidP="00CB729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B7297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Table 3 Ultraviolet C dosage and recommended settings of the 4 studied UVGI disinfection chambers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tbl>
      <w:tblPr>
        <w:tblStyle w:val="PlainTable21"/>
        <w:tblW w:w="0" w:type="auto"/>
        <w:tblLayout w:type="fixed"/>
        <w:tblLook w:val="04A0" w:firstRow="1" w:lastRow="0" w:firstColumn="1" w:lastColumn="0" w:noHBand="0" w:noVBand="1"/>
      </w:tblPr>
      <w:tblGrid>
        <w:gridCol w:w="1918"/>
        <w:gridCol w:w="1860"/>
        <w:gridCol w:w="1861"/>
        <w:gridCol w:w="1860"/>
        <w:gridCol w:w="1861"/>
      </w:tblGrid>
      <w:tr w:rsidR="00CB7297" w:rsidRPr="00CB7297" w14:paraId="7F963983" w14:textId="77777777" w:rsidTr="00CB72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nil"/>
            </w:tcBorders>
            <w:vAlign w:val="center"/>
          </w:tcPr>
          <w:p w14:paraId="5A204DE3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7442" w:type="dxa"/>
            <w:gridSpan w:val="4"/>
            <w:tcBorders>
              <w:top w:val="nil"/>
              <w:bottom w:val="single" w:sz="2" w:space="0" w:color="7F7F7F"/>
            </w:tcBorders>
            <w:shd w:val="clear" w:color="auto" w:fill="418AB3"/>
            <w:vAlign w:val="center"/>
          </w:tcPr>
          <w:p w14:paraId="2458D954" w14:textId="77777777" w:rsidR="00CB7297" w:rsidRPr="00CB7297" w:rsidRDefault="00CB7297" w:rsidP="00CB72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UVGI disinfection chambers</w:t>
            </w:r>
          </w:p>
        </w:tc>
      </w:tr>
      <w:tr w:rsidR="00CB7297" w:rsidRPr="00CB7297" w14:paraId="09859EB1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</w:tcBorders>
            <w:vAlign w:val="center"/>
          </w:tcPr>
          <w:p w14:paraId="41295A2A" w14:textId="77777777" w:rsidR="00CB7297" w:rsidRPr="00CB7297" w:rsidRDefault="00CB7297" w:rsidP="00CB7297">
            <w:pPr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3721" w:type="dxa"/>
            <w:gridSpan w:val="2"/>
            <w:tcBorders>
              <w:top w:val="single" w:sz="2" w:space="0" w:color="7F7F7F"/>
            </w:tcBorders>
            <w:shd w:val="clear" w:color="auto" w:fill="F2F2F2"/>
            <w:vAlign w:val="center"/>
          </w:tcPr>
          <w:p w14:paraId="6A74D59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Low-pressure mercury lamps</w:t>
            </w:r>
          </w:p>
        </w:tc>
        <w:tc>
          <w:tcPr>
            <w:tcW w:w="3721" w:type="dxa"/>
            <w:gridSpan w:val="2"/>
            <w:tcBorders>
              <w:top w:val="single" w:sz="2" w:space="0" w:color="7F7F7F"/>
            </w:tcBorders>
            <w:vAlign w:val="center"/>
          </w:tcPr>
          <w:p w14:paraId="1F332E58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Light-emitting diodes</w:t>
            </w:r>
          </w:p>
        </w:tc>
      </w:tr>
      <w:tr w:rsidR="00CB7297" w:rsidRPr="00CB7297" w14:paraId="5E722F30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single" w:sz="4" w:space="0" w:color="7F7F7F"/>
              <w:bottom w:val="nil"/>
            </w:tcBorders>
            <w:vAlign w:val="center"/>
          </w:tcPr>
          <w:p w14:paraId="6625B308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Label</w:t>
            </w:r>
          </w:p>
        </w:tc>
        <w:tc>
          <w:tcPr>
            <w:tcW w:w="1860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4F5225BA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M3</w:t>
            </w:r>
          </w:p>
        </w:tc>
        <w:tc>
          <w:tcPr>
            <w:tcW w:w="1861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1D7E3906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M4</w:t>
            </w:r>
          </w:p>
        </w:tc>
        <w:tc>
          <w:tcPr>
            <w:tcW w:w="1860" w:type="dxa"/>
            <w:tcBorders>
              <w:top w:val="single" w:sz="4" w:space="0" w:color="7F7F7F"/>
              <w:bottom w:val="nil"/>
            </w:tcBorders>
            <w:vAlign w:val="center"/>
          </w:tcPr>
          <w:p w14:paraId="0E5E569A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L2</w:t>
            </w:r>
          </w:p>
        </w:tc>
        <w:tc>
          <w:tcPr>
            <w:tcW w:w="1861" w:type="dxa"/>
            <w:tcBorders>
              <w:top w:val="single" w:sz="4" w:space="0" w:color="7F7F7F"/>
              <w:bottom w:val="nil"/>
            </w:tcBorders>
          </w:tcPr>
          <w:p w14:paraId="542D06FE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L3</w:t>
            </w:r>
          </w:p>
        </w:tc>
      </w:tr>
      <w:tr w:rsidR="00CB7297" w:rsidRPr="00CB7297" w14:paraId="509722A6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</w:tcBorders>
            <w:vAlign w:val="center"/>
          </w:tcPr>
          <w:p w14:paraId="5D893A60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Power (W)</w:t>
            </w:r>
          </w:p>
        </w:tc>
        <w:tc>
          <w:tcPr>
            <w:tcW w:w="1860" w:type="dxa"/>
            <w:tcBorders>
              <w:top w:val="nil"/>
            </w:tcBorders>
            <w:shd w:val="clear" w:color="auto" w:fill="F2F2F2"/>
            <w:vAlign w:val="center"/>
          </w:tcPr>
          <w:p w14:paraId="74914AF7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24</w:t>
            </w:r>
          </w:p>
        </w:tc>
        <w:tc>
          <w:tcPr>
            <w:tcW w:w="1861" w:type="dxa"/>
            <w:tcBorders>
              <w:top w:val="nil"/>
            </w:tcBorders>
            <w:shd w:val="clear" w:color="auto" w:fill="F2F2F2"/>
            <w:vAlign w:val="center"/>
          </w:tcPr>
          <w:p w14:paraId="04F5DA9F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8</w:t>
            </w:r>
          </w:p>
        </w:tc>
        <w:tc>
          <w:tcPr>
            <w:tcW w:w="1860" w:type="dxa"/>
            <w:tcBorders>
              <w:top w:val="nil"/>
            </w:tcBorders>
            <w:vAlign w:val="center"/>
          </w:tcPr>
          <w:p w14:paraId="66D0C706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8</w:t>
            </w:r>
          </w:p>
        </w:tc>
        <w:tc>
          <w:tcPr>
            <w:tcW w:w="1861" w:type="dxa"/>
            <w:tcBorders>
              <w:top w:val="nil"/>
            </w:tcBorders>
          </w:tcPr>
          <w:p w14:paraId="7270130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5-8</w:t>
            </w:r>
          </w:p>
        </w:tc>
      </w:tr>
      <w:tr w:rsidR="00CB7297" w:rsidRPr="00CB7297" w14:paraId="47FB297F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single" w:sz="4" w:space="0" w:color="7F7F7F"/>
              <w:bottom w:val="nil"/>
            </w:tcBorders>
            <w:vAlign w:val="center"/>
          </w:tcPr>
          <w:p w14:paraId="5119272D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4D00C044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30DCBF28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7F7F7F"/>
              <w:bottom w:val="nil"/>
            </w:tcBorders>
            <w:vAlign w:val="center"/>
          </w:tcPr>
          <w:p w14:paraId="1F9E1BD4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single" w:sz="4" w:space="0" w:color="7F7F7F"/>
              <w:bottom w:val="nil"/>
            </w:tcBorders>
          </w:tcPr>
          <w:p w14:paraId="0F9E53A2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66E75A5B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nil"/>
            </w:tcBorders>
            <w:vAlign w:val="center"/>
          </w:tcPr>
          <w:p w14:paraId="0973B718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Short distance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3743D1E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2 cm</w:t>
            </w: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3FD8A858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2 cm</w:t>
            </w:r>
          </w:p>
        </w:tc>
        <w:tc>
          <w:tcPr>
            <w:tcW w:w="1860" w:type="dxa"/>
            <w:tcBorders>
              <w:top w:val="nil"/>
              <w:bottom w:val="nil"/>
            </w:tcBorders>
            <w:vAlign w:val="center"/>
          </w:tcPr>
          <w:p w14:paraId="75BF037E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2 cm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3BF5FC93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2 cm</w:t>
            </w:r>
          </w:p>
        </w:tc>
      </w:tr>
      <w:tr w:rsidR="00CB7297" w:rsidRPr="00CB7297" w14:paraId="41F7EC61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single" w:sz="2" w:space="0" w:color="7F7F7F"/>
            </w:tcBorders>
            <w:vAlign w:val="center"/>
          </w:tcPr>
          <w:p w14:paraId="548255C9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Cycle duration</w:t>
            </w:r>
          </w:p>
        </w:tc>
        <w:tc>
          <w:tcPr>
            <w:tcW w:w="186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2721DC1C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35 sec</w:t>
            </w:r>
          </w:p>
        </w:tc>
        <w:tc>
          <w:tcPr>
            <w:tcW w:w="1861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5905DAB6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11/16/21 min</w:t>
            </w:r>
          </w:p>
        </w:tc>
        <w:tc>
          <w:tcPr>
            <w:tcW w:w="1860" w:type="dxa"/>
            <w:tcBorders>
              <w:top w:val="nil"/>
              <w:bottom w:val="single" w:sz="2" w:space="0" w:color="7F7F7F"/>
            </w:tcBorders>
            <w:vAlign w:val="center"/>
          </w:tcPr>
          <w:p w14:paraId="50A46F54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 xml:space="preserve">5 </w:t>
            </w:r>
            <w:bookmarkStart w:id="0" w:name="OLE_LINK1"/>
            <w:bookmarkStart w:id="1" w:name="OLE_LINK2"/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min</w:t>
            </w:r>
            <w:bookmarkEnd w:id="0"/>
            <w:bookmarkEnd w:id="1"/>
          </w:p>
        </w:tc>
        <w:tc>
          <w:tcPr>
            <w:tcW w:w="1861" w:type="dxa"/>
            <w:tcBorders>
              <w:top w:val="nil"/>
              <w:bottom w:val="single" w:sz="2" w:space="0" w:color="7F7F7F"/>
            </w:tcBorders>
          </w:tcPr>
          <w:p w14:paraId="4F4FC2F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3 min</w:t>
            </w:r>
          </w:p>
        </w:tc>
      </w:tr>
      <w:tr w:rsidR="00CB7297" w:rsidRPr="00CB7297" w14:paraId="06BAF5F7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5F340CDE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UVC dosage (mJ/cm</w:t>
            </w:r>
            <w:r w:rsidRPr="00CB7297"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  <w:r w:rsidRPr="00CB7297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1860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6ADE935D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86.14</w:t>
            </w:r>
          </w:p>
        </w:tc>
        <w:tc>
          <w:tcPr>
            <w:tcW w:w="1861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77C83425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790.22/1115.19/</w:t>
            </w:r>
          </w:p>
          <w:p w14:paraId="568555DE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1423.00</w:t>
            </w:r>
          </w:p>
        </w:tc>
        <w:tc>
          <w:tcPr>
            <w:tcW w:w="1860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543C0B2D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19.40</w:t>
            </w:r>
          </w:p>
        </w:tc>
        <w:tc>
          <w:tcPr>
            <w:tcW w:w="1861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1E859BE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7.58</w:t>
            </w:r>
          </w:p>
        </w:tc>
      </w:tr>
      <w:tr w:rsidR="00CB7297" w:rsidRPr="00CB7297" w14:paraId="31F8A63A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single" w:sz="2" w:space="0" w:color="7F7F7F"/>
              <w:bottom w:val="nil"/>
            </w:tcBorders>
            <w:vAlign w:val="center"/>
          </w:tcPr>
          <w:p w14:paraId="4D7AC0AC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793E6C4F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6ACE0D21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single" w:sz="2" w:space="0" w:color="7F7F7F"/>
              <w:bottom w:val="nil"/>
            </w:tcBorders>
            <w:vAlign w:val="center"/>
          </w:tcPr>
          <w:p w14:paraId="7DDAA3B2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single" w:sz="2" w:space="0" w:color="7F7F7F"/>
              <w:bottom w:val="nil"/>
            </w:tcBorders>
          </w:tcPr>
          <w:p w14:paraId="47C6D57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49E56F89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nil"/>
            </w:tcBorders>
            <w:vAlign w:val="center"/>
          </w:tcPr>
          <w:p w14:paraId="2B0DD10B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Long distance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4C1961E5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10 cm</w:t>
            </w: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04CD724D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10 cm</w:t>
            </w:r>
          </w:p>
        </w:tc>
        <w:tc>
          <w:tcPr>
            <w:tcW w:w="1860" w:type="dxa"/>
            <w:tcBorders>
              <w:top w:val="nil"/>
              <w:bottom w:val="nil"/>
            </w:tcBorders>
            <w:vAlign w:val="center"/>
          </w:tcPr>
          <w:p w14:paraId="58A69ADC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10 cm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0A8FCE2E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10 cm</w:t>
            </w:r>
          </w:p>
        </w:tc>
      </w:tr>
      <w:tr w:rsidR="00CB7297" w:rsidRPr="00CB7297" w14:paraId="31984A26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single" w:sz="2" w:space="0" w:color="7F7F7F"/>
            </w:tcBorders>
            <w:vAlign w:val="center"/>
          </w:tcPr>
          <w:p w14:paraId="01F4B6C9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Cycle duration</w:t>
            </w:r>
          </w:p>
        </w:tc>
        <w:tc>
          <w:tcPr>
            <w:tcW w:w="186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2414F298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35 sec</w:t>
            </w:r>
          </w:p>
        </w:tc>
        <w:tc>
          <w:tcPr>
            <w:tcW w:w="1861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52AB8630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11/16/21 min</w:t>
            </w:r>
          </w:p>
        </w:tc>
        <w:tc>
          <w:tcPr>
            <w:tcW w:w="1860" w:type="dxa"/>
            <w:tcBorders>
              <w:top w:val="nil"/>
              <w:bottom w:val="single" w:sz="2" w:space="0" w:color="7F7F7F"/>
            </w:tcBorders>
            <w:vAlign w:val="center"/>
          </w:tcPr>
          <w:p w14:paraId="1947CF88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5 min</w:t>
            </w:r>
          </w:p>
        </w:tc>
        <w:tc>
          <w:tcPr>
            <w:tcW w:w="1861" w:type="dxa"/>
            <w:tcBorders>
              <w:top w:val="nil"/>
              <w:bottom w:val="single" w:sz="2" w:space="0" w:color="7F7F7F"/>
            </w:tcBorders>
          </w:tcPr>
          <w:p w14:paraId="72F1640D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3 min</w:t>
            </w:r>
          </w:p>
        </w:tc>
      </w:tr>
      <w:tr w:rsidR="00CB7297" w:rsidRPr="00CB7297" w14:paraId="669CADD9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3A615E5C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UVC dosage (mJ/cm</w:t>
            </w:r>
            <w:r w:rsidRPr="00CB7297">
              <w:rPr>
                <w:rFonts w:ascii="Times New Roman" w:eastAsia="Calibri" w:hAnsi="Times New Roman" w:cs="Times New Roman"/>
                <w:szCs w:val="24"/>
                <w:vertAlign w:val="superscript"/>
              </w:rPr>
              <w:t>2</w:t>
            </w:r>
            <w:r w:rsidRPr="00CB7297">
              <w:rPr>
                <w:rFonts w:ascii="Times New Roman" w:eastAsia="Calibri" w:hAnsi="Times New Roman" w:cs="Times New Roman"/>
                <w:szCs w:val="24"/>
              </w:rPr>
              <w:t>)</w:t>
            </w:r>
          </w:p>
        </w:tc>
        <w:tc>
          <w:tcPr>
            <w:tcW w:w="1860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446DBEFF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22.62</w:t>
            </w:r>
          </w:p>
        </w:tc>
        <w:tc>
          <w:tcPr>
            <w:tcW w:w="1861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414512B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411.14/587.35/</w:t>
            </w:r>
          </w:p>
          <w:p w14:paraId="11EC5E76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755.75</w:t>
            </w:r>
          </w:p>
        </w:tc>
        <w:tc>
          <w:tcPr>
            <w:tcW w:w="1860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33F09621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6.80</w:t>
            </w:r>
          </w:p>
        </w:tc>
        <w:tc>
          <w:tcPr>
            <w:tcW w:w="1861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2FBC51D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  <w:szCs w:val="24"/>
              </w:rPr>
              <w:t>2.05</w:t>
            </w:r>
          </w:p>
        </w:tc>
      </w:tr>
      <w:tr w:rsidR="00CB7297" w:rsidRPr="00CB7297" w14:paraId="1CB7EE92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single" w:sz="2" w:space="0" w:color="7F7F7F"/>
              <w:bottom w:val="nil"/>
            </w:tcBorders>
            <w:vAlign w:val="center"/>
          </w:tcPr>
          <w:p w14:paraId="23C64AA1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0929D271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247AE543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single" w:sz="2" w:space="0" w:color="7F7F7F"/>
              <w:bottom w:val="nil"/>
            </w:tcBorders>
            <w:vAlign w:val="center"/>
          </w:tcPr>
          <w:p w14:paraId="19B9F543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single" w:sz="2" w:space="0" w:color="7F7F7F"/>
              <w:bottom w:val="nil"/>
            </w:tcBorders>
          </w:tcPr>
          <w:p w14:paraId="0E02CE7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025B605B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nil"/>
            </w:tcBorders>
            <w:vAlign w:val="center"/>
          </w:tcPr>
          <w:p w14:paraId="57481F1E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Recommend setting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04DEB810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6F480272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vAlign w:val="center"/>
          </w:tcPr>
          <w:p w14:paraId="3892B7F1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6FA75B02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756B6DED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single" w:sz="2" w:space="0" w:color="7F7F7F"/>
            </w:tcBorders>
            <w:vAlign w:val="center"/>
          </w:tcPr>
          <w:p w14:paraId="068C23A8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Manufacturer</w:t>
            </w:r>
          </w:p>
        </w:tc>
        <w:tc>
          <w:tcPr>
            <w:tcW w:w="186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49409809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4E155DFC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single" w:sz="2" w:space="0" w:color="7F7F7F"/>
            </w:tcBorders>
            <w:vAlign w:val="center"/>
          </w:tcPr>
          <w:p w14:paraId="24C37D77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nil"/>
              <w:bottom w:val="single" w:sz="2" w:space="0" w:color="7F7F7F"/>
            </w:tcBorders>
          </w:tcPr>
          <w:p w14:paraId="7AB10DCD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214180D8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single" w:sz="2" w:space="0" w:color="7F7F7F"/>
              <w:bottom w:val="nil"/>
            </w:tcBorders>
            <w:vAlign w:val="center"/>
          </w:tcPr>
          <w:p w14:paraId="35651210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Distance</w:t>
            </w:r>
          </w:p>
        </w:tc>
        <w:tc>
          <w:tcPr>
            <w:tcW w:w="186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0172B81F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In chamber</w:t>
            </w:r>
          </w:p>
        </w:tc>
        <w:tc>
          <w:tcPr>
            <w:tcW w:w="1861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290E3B9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In chamber</w:t>
            </w:r>
          </w:p>
        </w:tc>
        <w:tc>
          <w:tcPr>
            <w:tcW w:w="1860" w:type="dxa"/>
            <w:tcBorders>
              <w:top w:val="single" w:sz="2" w:space="0" w:color="7F7F7F"/>
              <w:bottom w:val="nil"/>
            </w:tcBorders>
            <w:vAlign w:val="center"/>
          </w:tcPr>
          <w:p w14:paraId="22116195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In chamber</w:t>
            </w:r>
          </w:p>
        </w:tc>
        <w:tc>
          <w:tcPr>
            <w:tcW w:w="1861" w:type="dxa"/>
            <w:tcBorders>
              <w:top w:val="single" w:sz="2" w:space="0" w:color="7F7F7F"/>
              <w:bottom w:val="nil"/>
            </w:tcBorders>
          </w:tcPr>
          <w:p w14:paraId="0FD95FE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In chamber</w:t>
            </w:r>
          </w:p>
        </w:tc>
      </w:tr>
      <w:tr w:rsidR="00CB7297" w:rsidRPr="00CB7297" w14:paraId="34E681B2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nil"/>
            </w:tcBorders>
            <w:vAlign w:val="center"/>
          </w:tcPr>
          <w:p w14:paraId="68F89EB8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Cycle duration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24EDDC8A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35 sec</w:t>
            </w: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54325447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11/16/21 min</w:t>
            </w:r>
          </w:p>
        </w:tc>
        <w:tc>
          <w:tcPr>
            <w:tcW w:w="1860" w:type="dxa"/>
            <w:tcBorders>
              <w:top w:val="nil"/>
              <w:bottom w:val="nil"/>
            </w:tcBorders>
            <w:vAlign w:val="center"/>
          </w:tcPr>
          <w:p w14:paraId="29D7FFD6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5 min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5E7E78A0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3 min</w:t>
            </w:r>
          </w:p>
        </w:tc>
      </w:tr>
      <w:tr w:rsidR="00CB7297" w:rsidRPr="00CB7297" w14:paraId="66E0F028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nil"/>
            </w:tcBorders>
            <w:vAlign w:val="center"/>
          </w:tcPr>
          <w:p w14:paraId="0A0A4EE7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4881A11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300E2A3A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nil"/>
            </w:tcBorders>
            <w:vAlign w:val="center"/>
          </w:tcPr>
          <w:p w14:paraId="2A76CD5C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2AB1178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65D49DBF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single" w:sz="2" w:space="0" w:color="7F7F7F"/>
            </w:tcBorders>
            <w:vAlign w:val="center"/>
          </w:tcPr>
          <w:p w14:paraId="5E6A255E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  <w:szCs w:val="24"/>
              </w:rPr>
              <w:t>Author</w:t>
            </w:r>
          </w:p>
        </w:tc>
        <w:tc>
          <w:tcPr>
            <w:tcW w:w="186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29286423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0D965627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0" w:type="dxa"/>
            <w:tcBorders>
              <w:top w:val="nil"/>
              <w:bottom w:val="single" w:sz="2" w:space="0" w:color="7F7F7F"/>
            </w:tcBorders>
            <w:vAlign w:val="center"/>
          </w:tcPr>
          <w:p w14:paraId="5B73DBED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61" w:type="dxa"/>
            <w:tcBorders>
              <w:top w:val="nil"/>
              <w:bottom w:val="single" w:sz="2" w:space="0" w:color="7F7F7F"/>
            </w:tcBorders>
          </w:tcPr>
          <w:p w14:paraId="06C8F110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CB7297" w:rsidRPr="00CB7297" w14:paraId="71E7D3DC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single" w:sz="2" w:space="0" w:color="7F7F7F"/>
              <w:bottom w:val="nil"/>
            </w:tcBorders>
            <w:vAlign w:val="center"/>
          </w:tcPr>
          <w:p w14:paraId="28B4854D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Distance</w:t>
            </w:r>
          </w:p>
        </w:tc>
        <w:tc>
          <w:tcPr>
            <w:tcW w:w="186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306A9771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In chamber</w:t>
            </w:r>
          </w:p>
        </w:tc>
        <w:tc>
          <w:tcPr>
            <w:tcW w:w="1861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044093EF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In chamber</w:t>
            </w:r>
          </w:p>
        </w:tc>
        <w:tc>
          <w:tcPr>
            <w:tcW w:w="1860" w:type="dxa"/>
            <w:tcBorders>
              <w:top w:val="single" w:sz="2" w:space="0" w:color="7F7F7F"/>
              <w:bottom w:val="nil"/>
            </w:tcBorders>
            <w:vAlign w:val="center"/>
          </w:tcPr>
          <w:p w14:paraId="3C77EF0C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In chamber</w:t>
            </w:r>
          </w:p>
        </w:tc>
        <w:tc>
          <w:tcPr>
            <w:tcW w:w="1861" w:type="dxa"/>
            <w:tcBorders>
              <w:top w:val="single" w:sz="2" w:space="0" w:color="7F7F7F"/>
              <w:bottom w:val="nil"/>
            </w:tcBorders>
          </w:tcPr>
          <w:p w14:paraId="601A742D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In chamber</w:t>
            </w:r>
          </w:p>
        </w:tc>
      </w:tr>
      <w:tr w:rsidR="00CB7297" w:rsidRPr="00CB7297" w14:paraId="142A487C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  <w:tcBorders>
              <w:top w:val="nil"/>
              <w:bottom w:val="nil"/>
            </w:tcBorders>
            <w:vAlign w:val="center"/>
          </w:tcPr>
          <w:p w14:paraId="65B7A63E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Cycle duration</w:t>
            </w:r>
          </w:p>
        </w:tc>
        <w:tc>
          <w:tcPr>
            <w:tcW w:w="186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51717429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6 sec</w:t>
            </w: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0882285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8 sec</w:t>
            </w:r>
          </w:p>
        </w:tc>
        <w:tc>
          <w:tcPr>
            <w:tcW w:w="1860" w:type="dxa"/>
            <w:tcBorders>
              <w:top w:val="nil"/>
              <w:bottom w:val="nil"/>
            </w:tcBorders>
            <w:vAlign w:val="center"/>
          </w:tcPr>
          <w:p w14:paraId="0452EE46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3 min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14:paraId="7C8BA448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Cs w:val="24"/>
              </w:rPr>
            </w:pPr>
            <w:r w:rsidRPr="00CB7297">
              <w:rPr>
                <w:rFonts w:ascii="Times New Roman" w:eastAsia="Calibri" w:hAnsi="Times New Roman" w:cs="Times New Roman"/>
                <w:szCs w:val="24"/>
              </w:rPr>
              <w:t>6 min</w:t>
            </w:r>
          </w:p>
        </w:tc>
      </w:tr>
    </w:tbl>
    <w:p w14:paraId="352B66EF" w14:textId="77777777" w:rsidR="00CB7297" w:rsidRPr="00CB7297" w:rsidRDefault="00CB7297" w:rsidP="00CB72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297">
        <w:rPr>
          <w:rFonts w:ascii="Times New Roman" w:eastAsia="Calibri" w:hAnsi="Times New Roman" w:cs="Times New Roman"/>
          <w:sz w:val="24"/>
          <w:szCs w:val="24"/>
        </w:rPr>
        <w:t>UVC, ultraviolet C; UVGI, ultraviolet germicidal irradiation</w:t>
      </w:r>
    </w:p>
    <w:p w14:paraId="5D18A6E7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  <w:sectPr w:rsidR="00CB7297" w:rsidRPr="00CB729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5C7E215" w14:textId="337A9E77" w:rsidR="00CB7297" w:rsidRPr="00CB7297" w:rsidRDefault="00CB7297" w:rsidP="00CB729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30"/>
        </w:rPr>
      </w:pPr>
      <w:r w:rsidRPr="00CB7297">
        <w:rPr>
          <w:rFonts w:ascii="Times New Roman" w:eastAsia="Calibri" w:hAnsi="Times New Roman" w:cs="Times New Roman"/>
          <w:b/>
          <w:bCs/>
          <w:sz w:val="24"/>
          <w:szCs w:val="30"/>
        </w:rPr>
        <w:lastRenderedPageBreak/>
        <w:t>Table 4 Ultraviolet C dosage and recommended settings of the 3 studied movable UVGI air and surface purifiers</w:t>
      </w:r>
      <w:r>
        <w:rPr>
          <w:rFonts w:ascii="Times New Roman" w:eastAsia="Calibri" w:hAnsi="Times New Roman" w:cs="Times New Roman"/>
          <w:b/>
          <w:bCs/>
          <w:sz w:val="24"/>
          <w:szCs w:val="30"/>
        </w:rPr>
        <w:t>.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44"/>
      </w:tblGrid>
      <w:tr w:rsidR="00CB7297" w:rsidRPr="00CB7297" w14:paraId="4B281509" w14:textId="77777777" w:rsidTr="00CB72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30390444" w14:textId="77777777" w:rsidR="00CB7297" w:rsidRPr="00CB7297" w:rsidRDefault="00CB7297" w:rsidP="00CB7297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23" w:type="dxa"/>
            <w:gridSpan w:val="3"/>
            <w:tcBorders>
              <w:top w:val="nil"/>
              <w:bottom w:val="single" w:sz="2" w:space="0" w:color="7F7F7F"/>
            </w:tcBorders>
            <w:shd w:val="clear" w:color="auto" w:fill="DF5327"/>
            <w:vAlign w:val="center"/>
          </w:tcPr>
          <w:p w14:paraId="166566DE" w14:textId="77777777" w:rsidR="00CB7297" w:rsidRPr="00CB7297" w:rsidRDefault="00CB7297" w:rsidP="00CB72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Movable UVGI air and surface purifiers</w:t>
            </w:r>
          </w:p>
        </w:tc>
      </w:tr>
      <w:tr w:rsidR="00CB7297" w:rsidRPr="00CB7297" w14:paraId="2F70B294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</w:tcBorders>
            <w:vAlign w:val="center"/>
          </w:tcPr>
          <w:p w14:paraId="5BBBD18F" w14:textId="77777777" w:rsidR="00CB7297" w:rsidRPr="00CB7297" w:rsidRDefault="00CB7297" w:rsidP="00CB7297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23" w:type="dxa"/>
            <w:gridSpan w:val="3"/>
            <w:tcBorders>
              <w:top w:val="single" w:sz="2" w:space="0" w:color="7F7F7F"/>
            </w:tcBorders>
            <w:shd w:val="clear" w:color="auto" w:fill="F2F2F2"/>
            <w:vAlign w:val="center"/>
          </w:tcPr>
          <w:p w14:paraId="4F634C3D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Low-pressure mercury lamps</w:t>
            </w:r>
          </w:p>
        </w:tc>
      </w:tr>
      <w:tr w:rsidR="00CB7297" w:rsidRPr="00CB7297" w14:paraId="68B84051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7F7F7F"/>
              <w:bottom w:val="nil"/>
            </w:tcBorders>
            <w:vAlign w:val="center"/>
          </w:tcPr>
          <w:p w14:paraId="117F9942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Label</w:t>
            </w:r>
          </w:p>
        </w:tc>
        <w:tc>
          <w:tcPr>
            <w:tcW w:w="2339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67272302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</w:rPr>
              <w:t>M5</w:t>
            </w:r>
          </w:p>
        </w:tc>
        <w:tc>
          <w:tcPr>
            <w:tcW w:w="2340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6377001B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</w:rPr>
              <w:t>M6</w:t>
            </w:r>
          </w:p>
        </w:tc>
        <w:tc>
          <w:tcPr>
            <w:tcW w:w="2344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674BF9BA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</w:rPr>
            </w:pPr>
            <w:r w:rsidRPr="00CB7297">
              <w:rPr>
                <w:rFonts w:ascii="Times New Roman" w:eastAsia="Calibri" w:hAnsi="Times New Roman" w:cs="Times New Roman"/>
                <w:b/>
                <w:bCs/>
              </w:rPr>
              <w:t>M7</w:t>
            </w:r>
          </w:p>
        </w:tc>
      </w:tr>
      <w:tr w:rsidR="00CB7297" w:rsidRPr="00CB7297" w14:paraId="5DCA7ED9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</w:tcBorders>
            <w:vAlign w:val="center"/>
          </w:tcPr>
          <w:p w14:paraId="7F8844E7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Power (W)</w:t>
            </w:r>
          </w:p>
        </w:tc>
        <w:tc>
          <w:tcPr>
            <w:tcW w:w="2339" w:type="dxa"/>
            <w:tcBorders>
              <w:top w:val="nil"/>
            </w:tcBorders>
            <w:shd w:val="clear" w:color="auto" w:fill="F2F2F2"/>
            <w:vAlign w:val="center"/>
          </w:tcPr>
          <w:p w14:paraId="29C85E2F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38</w:t>
            </w:r>
          </w:p>
        </w:tc>
        <w:tc>
          <w:tcPr>
            <w:tcW w:w="2340" w:type="dxa"/>
            <w:tcBorders>
              <w:top w:val="nil"/>
            </w:tcBorders>
            <w:shd w:val="clear" w:color="auto" w:fill="F2F2F2"/>
            <w:vAlign w:val="center"/>
          </w:tcPr>
          <w:p w14:paraId="06D20C1E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2344" w:type="dxa"/>
            <w:tcBorders>
              <w:top w:val="nil"/>
            </w:tcBorders>
            <w:shd w:val="clear" w:color="auto" w:fill="F2F2F2"/>
            <w:vAlign w:val="center"/>
          </w:tcPr>
          <w:p w14:paraId="4327829C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CB7297" w:rsidRPr="00CB7297" w14:paraId="5A84175F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4" w:space="0" w:color="7F7F7F"/>
              <w:bottom w:val="nil"/>
            </w:tcBorders>
            <w:vAlign w:val="center"/>
          </w:tcPr>
          <w:p w14:paraId="3C71456A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9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6080D3A4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49441624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4" w:type="dxa"/>
            <w:tcBorders>
              <w:top w:val="single" w:sz="4" w:space="0" w:color="7F7F7F"/>
              <w:bottom w:val="nil"/>
            </w:tcBorders>
            <w:shd w:val="clear" w:color="auto" w:fill="F2F2F2"/>
            <w:vAlign w:val="center"/>
          </w:tcPr>
          <w:p w14:paraId="54123B91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CB7297" w:rsidRPr="00CB7297" w14:paraId="75BB6869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18816E5B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Short distance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3873608A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cm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3D4B72E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cm</w:t>
            </w:r>
          </w:p>
        </w:tc>
        <w:tc>
          <w:tcPr>
            <w:tcW w:w="2344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12843A40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cm</w:t>
            </w:r>
          </w:p>
        </w:tc>
      </w:tr>
      <w:tr w:rsidR="00CB7297" w:rsidRPr="00CB7297" w14:paraId="593ECB02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single" w:sz="2" w:space="0" w:color="7F7F7F"/>
            </w:tcBorders>
            <w:vAlign w:val="center"/>
          </w:tcPr>
          <w:p w14:paraId="31A18912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Cycle duration</w:t>
            </w:r>
          </w:p>
        </w:tc>
        <w:tc>
          <w:tcPr>
            <w:tcW w:w="2339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1D143402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15 min</w:t>
            </w:r>
          </w:p>
        </w:tc>
        <w:tc>
          <w:tcPr>
            <w:tcW w:w="234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2B1BFA9C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15 min</w:t>
            </w:r>
          </w:p>
        </w:tc>
        <w:tc>
          <w:tcPr>
            <w:tcW w:w="2344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6B69E9E4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15 min</w:t>
            </w:r>
          </w:p>
        </w:tc>
      </w:tr>
      <w:tr w:rsidR="00CB7297" w:rsidRPr="00CB7297" w14:paraId="17F4E9AF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58FEFD3E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UVC dosage (mJ/cm</w:t>
            </w:r>
            <w:r w:rsidRPr="00CB7297">
              <w:rPr>
                <w:rFonts w:ascii="Times New Roman" w:eastAsia="Calibri" w:hAnsi="Times New Roman" w:cs="Times New Roman"/>
                <w:vertAlign w:val="superscript"/>
              </w:rPr>
              <w:t>2</w:t>
            </w:r>
            <w:r w:rsidRPr="00CB7297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2339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4946147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9622.97</w:t>
            </w:r>
          </w:p>
        </w:tc>
        <w:tc>
          <w:tcPr>
            <w:tcW w:w="2340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208C8E2C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9137.52</w:t>
            </w:r>
          </w:p>
        </w:tc>
        <w:tc>
          <w:tcPr>
            <w:tcW w:w="2344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4B36FF82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2794.49</w:t>
            </w:r>
          </w:p>
        </w:tc>
      </w:tr>
      <w:tr w:rsidR="00CB7297" w:rsidRPr="00CB7297" w14:paraId="112DEAC9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nil"/>
            </w:tcBorders>
            <w:vAlign w:val="center"/>
          </w:tcPr>
          <w:p w14:paraId="29B58EAE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9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352F7437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788A34FF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4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692024BA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CB7297" w:rsidRPr="00CB7297" w14:paraId="0A90AE8A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2994D41F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Long distance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4D9A7E74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m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3AF21623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m</w:t>
            </w:r>
          </w:p>
        </w:tc>
        <w:tc>
          <w:tcPr>
            <w:tcW w:w="2344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74480910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m</w:t>
            </w:r>
          </w:p>
        </w:tc>
      </w:tr>
      <w:tr w:rsidR="00CB7297" w:rsidRPr="00CB7297" w14:paraId="582E02D4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single" w:sz="2" w:space="0" w:color="7F7F7F"/>
            </w:tcBorders>
            <w:vAlign w:val="center"/>
          </w:tcPr>
          <w:p w14:paraId="6B84A432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Cycle duration</w:t>
            </w:r>
          </w:p>
        </w:tc>
        <w:tc>
          <w:tcPr>
            <w:tcW w:w="2339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5A9BF79E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15 min</w:t>
            </w:r>
          </w:p>
        </w:tc>
        <w:tc>
          <w:tcPr>
            <w:tcW w:w="234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2C774024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15 min</w:t>
            </w:r>
          </w:p>
        </w:tc>
        <w:tc>
          <w:tcPr>
            <w:tcW w:w="2344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75E47373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15 min</w:t>
            </w:r>
          </w:p>
        </w:tc>
      </w:tr>
      <w:tr w:rsidR="00CB7297" w:rsidRPr="00CB7297" w14:paraId="01935CF0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single" w:sz="2" w:space="0" w:color="7F7F7F"/>
            </w:tcBorders>
            <w:vAlign w:val="center"/>
          </w:tcPr>
          <w:p w14:paraId="782F6930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UVC dosage (mJ/cm</w:t>
            </w:r>
            <w:r w:rsidRPr="00CB7297">
              <w:rPr>
                <w:rFonts w:ascii="Times New Roman" w:eastAsia="Calibri" w:hAnsi="Times New Roman" w:cs="Times New Roman"/>
                <w:vertAlign w:val="superscript"/>
              </w:rPr>
              <w:t>2</w:t>
            </w:r>
            <w:r w:rsidRPr="00CB7297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2339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4DE33F09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36.55</w:t>
            </w:r>
          </w:p>
        </w:tc>
        <w:tc>
          <w:tcPr>
            <w:tcW w:w="2340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21F62BFD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21.61</w:t>
            </w:r>
          </w:p>
        </w:tc>
        <w:tc>
          <w:tcPr>
            <w:tcW w:w="2344" w:type="dxa"/>
            <w:tcBorders>
              <w:top w:val="single" w:sz="2" w:space="0" w:color="7F7F7F"/>
              <w:bottom w:val="single" w:sz="2" w:space="0" w:color="7F7F7F"/>
            </w:tcBorders>
            <w:shd w:val="clear" w:color="auto" w:fill="F2F2F2"/>
            <w:vAlign w:val="center"/>
          </w:tcPr>
          <w:p w14:paraId="7C025C14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5.37</w:t>
            </w:r>
          </w:p>
        </w:tc>
      </w:tr>
      <w:tr w:rsidR="00CB7297" w:rsidRPr="00CB7297" w14:paraId="61AEA4C5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nil"/>
            </w:tcBorders>
            <w:vAlign w:val="center"/>
          </w:tcPr>
          <w:p w14:paraId="0D61056F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9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5E1A272D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2C5DC300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4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240EAA79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CB7297" w:rsidRPr="00CB7297" w14:paraId="76C0302F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03F3F7FB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Recommend setting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417D0690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7471ACDC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48015900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CB7297" w:rsidRPr="00CB7297" w14:paraId="73FFEA5C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single" w:sz="2" w:space="0" w:color="7F7F7F"/>
            </w:tcBorders>
            <w:vAlign w:val="center"/>
          </w:tcPr>
          <w:p w14:paraId="46057D73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Manufacturer</w:t>
            </w:r>
          </w:p>
        </w:tc>
        <w:tc>
          <w:tcPr>
            <w:tcW w:w="2339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5BAA80B7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3718C173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4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4BC231DE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CB7297" w:rsidRPr="00CB7297" w14:paraId="437D2855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nil"/>
            </w:tcBorders>
            <w:vAlign w:val="center"/>
          </w:tcPr>
          <w:p w14:paraId="3BCECE06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Distance</w:t>
            </w:r>
          </w:p>
        </w:tc>
        <w:tc>
          <w:tcPr>
            <w:tcW w:w="2339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07C286BD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m</w:t>
            </w:r>
          </w:p>
        </w:tc>
        <w:tc>
          <w:tcPr>
            <w:tcW w:w="234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4CB7A9DF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m</w:t>
            </w:r>
          </w:p>
        </w:tc>
        <w:tc>
          <w:tcPr>
            <w:tcW w:w="2344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3CFCA61B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N/A</w:t>
            </w:r>
          </w:p>
        </w:tc>
      </w:tr>
      <w:tr w:rsidR="00CB7297" w:rsidRPr="00CB7297" w14:paraId="56B816AE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33812C81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Cycle duration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7D9532B7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15 min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5FC79F39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15 min</w:t>
            </w:r>
          </w:p>
        </w:tc>
        <w:tc>
          <w:tcPr>
            <w:tcW w:w="2344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08343A95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N/A</w:t>
            </w:r>
          </w:p>
        </w:tc>
      </w:tr>
      <w:tr w:rsidR="00CB7297" w:rsidRPr="00CB7297" w14:paraId="6FEC1FEE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6F4B0606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2C32F4D7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39E79BDF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05538398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CB7297" w:rsidRPr="00CB7297" w14:paraId="4CC8B704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single" w:sz="2" w:space="0" w:color="7F7F7F"/>
            </w:tcBorders>
            <w:vAlign w:val="center"/>
          </w:tcPr>
          <w:p w14:paraId="5091D2C3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  <w:i/>
                <w:iCs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Author</w:t>
            </w:r>
          </w:p>
        </w:tc>
        <w:tc>
          <w:tcPr>
            <w:tcW w:w="2339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054F72DD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53F62A9A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44" w:type="dxa"/>
            <w:tcBorders>
              <w:top w:val="nil"/>
              <w:bottom w:val="single" w:sz="2" w:space="0" w:color="7F7F7F"/>
            </w:tcBorders>
            <w:shd w:val="clear" w:color="auto" w:fill="F2F2F2"/>
            <w:vAlign w:val="center"/>
          </w:tcPr>
          <w:p w14:paraId="25CD3721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CB7297" w:rsidRPr="00CB7297" w14:paraId="311171E2" w14:textId="77777777" w:rsidTr="00CB72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single" w:sz="2" w:space="0" w:color="7F7F7F"/>
              <w:bottom w:val="nil"/>
            </w:tcBorders>
            <w:vAlign w:val="center"/>
          </w:tcPr>
          <w:p w14:paraId="4B21FFFA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Distance</w:t>
            </w:r>
          </w:p>
        </w:tc>
        <w:tc>
          <w:tcPr>
            <w:tcW w:w="2339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7265E665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m</w:t>
            </w:r>
          </w:p>
        </w:tc>
        <w:tc>
          <w:tcPr>
            <w:tcW w:w="2340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4A44A2F5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  <w:i/>
                <w:iCs/>
              </w:rPr>
              <w:t>2 m</w:t>
            </w:r>
          </w:p>
        </w:tc>
        <w:tc>
          <w:tcPr>
            <w:tcW w:w="2344" w:type="dxa"/>
            <w:tcBorders>
              <w:top w:val="single" w:sz="2" w:space="0" w:color="7F7F7F"/>
              <w:bottom w:val="nil"/>
            </w:tcBorders>
            <w:shd w:val="clear" w:color="auto" w:fill="F2F2F2"/>
            <w:vAlign w:val="center"/>
          </w:tcPr>
          <w:p w14:paraId="462C6AFE" w14:textId="77777777" w:rsidR="00CB7297" w:rsidRPr="00CB7297" w:rsidRDefault="00CB7297" w:rsidP="00CB72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2 m</w:t>
            </w:r>
          </w:p>
        </w:tc>
      </w:tr>
      <w:tr w:rsidR="00CB7297" w:rsidRPr="00CB7297" w14:paraId="355A77A6" w14:textId="77777777" w:rsidTr="00CB7297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il"/>
              <w:bottom w:val="nil"/>
            </w:tcBorders>
            <w:vAlign w:val="center"/>
          </w:tcPr>
          <w:p w14:paraId="054ABC41" w14:textId="77777777" w:rsidR="00CB7297" w:rsidRPr="00CB7297" w:rsidRDefault="00CB7297" w:rsidP="00CB7297">
            <w:pPr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Cycle duration</w:t>
            </w:r>
          </w:p>
        </w:tc>
        <w:tc>
          <w:tcPr>
            <w:tcW w:w="2339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1F24B23A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2 min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5DD61FC7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3 min</w:t>
            </w:r>
          </w:p>
        </w:tc>
        <w:tc>
          <w:tcPr>
            <w:tcW w:w="2344" w:type="dxa"/>
            <w:tcBorders>
              <w:top w:val="nil"/>
              <w:bottom w:val="nil"/>
            </w:tcBorders>
            <w:shd w:val="clear" w:color="auto" w:fill="F2F2F2"/>
            <w:vAlign w:val="center"/>
          </w:tcPr>
          <w:p w14:paraId="7A8E04C8" w14:textId="77777777" w:rsidR="00CB7297" w:rsidRPr="00CB7297" w:rsidRDefault="00CB7297" w:rsidP="00CB72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CB7297">
              <w:rPr>
                <w:rFonts w:ascii="Times New Roman" w:eastAsia="Calibri" w:hAnsi="Times New Roman" w:cs="Times New Roman"/>
              </w:rPr>
              <w:t>11 min</w:t>
            </w:r>
          </w:p>
        </w:tc>
      </w:tr>
    </w:tbl>
    <w:p w14:paraId="6AACF30B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297">
        <w:rPr>
          <w:rFonts w:ascii="Times New Roman" w:eastAsia="Calibri" w:hAnsi="Times New Roman" w:cs="Times New Roman"/>
          <w:sz w:val="24"/>
          <w:szCs w:val="30"/>
        </w:rPr>
        <w:t xml:space="preserve">UVC, ultraviolet C; UVGI, ultraviolet germicidal irradiation; </w:t>
      </w:r>
      <w:r w:rsidRPr="00CB7297">
        <w:rPr>
          <w:rFonts w:ascii="Times New Roman" w:eastAsia="Calibri" w:hAnsi="Times New Roman" w:cs="Times New Roman"/>
          <w:sz w:val="24"/>
          <w:szCs w:val="24"/>
        </w:rPr>
        <w:t>N/A, not applicable</w:t>
      </w:r>
    </w:p>
    <w:p w14:paraId="07F4E1BD" w14:textId="77777777" w:rsidR="00CB7297" w:rsidRPr="00CB7297" w:rsidRDefault="00CB7297" w:rsidP="00CB729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30"/>
        </w:rPr>
      </w:pPr>
    </w:p>
    <w:p w14:paraId="5884C2FC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83927A4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3B2C693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C78C2F4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FDBE467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1D6347C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1A856A3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21059AC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84CE6A4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938E7AC" w14:textId="77777777" w:rsidR="00CB7297" w:rsidRPr="00CB7297" w:rsidRDefault="00CB7297" w:rsidP="00CB7297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4D12DC6" w14:textId="77777777" w:rsidR="00BD0C06" w:rsidRDefault="00BD0C06"/>
    <w:sectPr w:rsidR="00BD0C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297"/>
    <w:rsid w:val="00BD0C06"/>
    <w:rsid w:val="00CB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BF2F2"/>
  <w15:chartTrackingRefBased/>
  <w15:docId w15:val="{4734FC06-2948-48CD-ADBA-C203CBDFC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next w:val="PlainTable2"/>
    <w:uiPriority w:val="42"/>
    <w:rsid w:val="00CB7297"/>
    <w:pPr>
      <w:spacing w:after="0" w:line="240" w:lineRule="auto"/>
    </w:pPr>
    <w:rPr>
      <w:sz w:val="24"/>
      <w:szCs w:val="30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CB72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440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Ploysyne Rattanakaemakorn</dc:creator>
  <cp:keywords/>
  <dc:description/>
  <cp:lastModifiedBy>Ploysyne Rattanakaemakorn</cp:lastModifiedBy>
  <cp:revision>1</cp:revision>
  <dcterms:created xsi:type="dcterms:W3CDTF">2021-06-30T09:24:00Z</dcterms:created>
  <dcterms:modified xsi:type="dcterms:W3CDTF">2021-06-30T09:25:00Z</dcterms:modified>
</cp:coreProperties>
</file>