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426CB" w14:textId="710733D7" w:rsidR="000864CC" w:rsidRPr="003740F6" w:rsidRDefault="000864CC">
      <w:pPr>
        <w:ind w:firstLineChars="200" w:firstLine="562"/>
        <w:jc w:val="center"/>
        <w:rPr>
          <w:rFonts w:eastAsia="宋体"/>
          <w:b/>
          <w:bCs/>
          <w:sz w:val="28"/>
          <w:szCs w:val="28"/>
          <w:lang w:val="en-GB"/>
        </w:rPr>
      </w:pPr>
      <w:r w:rsidRPr="003740F6">
        <w:rPr>
          <w:rFonts w:eastAsia="宋体"/>
          <w:b/>
          <w:bCs/>
          <w:sz w:val="28"/>
          <w:szCs w:val="28"/>
          <w:lang w:val="en-GB"/>
        </w:rPr>
        <w:t>Supplementary Material</w:t>
      </w:r>
    </w:p>
    <w:p w14:paraId="4A0D8EEF" w14:textId="77777777" w:rsidR="000864CC" w:rsidRPr="003740F6" w:rsidRDefault="000864CC">
      <w:pPr>
        <w:ind w:firstLineChars="200" w:firstLine="562"/>
        <w:jc w:val="center"/>
        <w:rPr>
          <w:rFonts w:eastAsia="宋体"/>
          <w:b/>
          <w:bCs/>
          <w:sz w:val="28"/>
          <w:szCs w:val="28"/>
          <w:lang w:val="en-GB"/>
        </w:rPr>
      </w:pPr>
    </w:p>
    <w:p w14:paraId="5A75D7BB" w14:textId="38E72F08" w:rsidR="00505FA6" w:rsidRPr="003740F6" w:rsidRDefault="00AA2848">
      <w:pPr>
        <w:ind w:firstLineChars="200" w:firstLine="562"/>
        <w:jc w:val="center"/>
        <w:rPr>
          <w:rFonts w:eastAsia="宋体"/>
          <w:b/>
          <w:bCs/>
          <w:sz w:val="28"/>
          <w:szCs w:val="28"/>
          <w:lang w:val="en-GB"/>
        </w:rPr>
      </w:pPr>
      <w:r w:rsidRPr="003740F6">
        <w:rPr>
          <w:rFonts w:eastAsia="宋体"/>
          <w:b/>
          <w:bCs/>
          <w:sz w:val="28"/>
          <w:szCs w:val="28"/>
          <w:lang w:val="en-GB"/>
        </w:rPr>
        <w:t>Appendix</w:t>
      </w:r>
    </w:p>
    <w:p w14:paraId="75E20D0D" w14:textId="77777777" w:rsidR="00505FA6" w:rsidRPr="003740F6" w:rsidRDefault="00505FA6">
      <w:pPr>
        <w:ind w:firstLineChars="200" w:firstLine="482"/>
        <w:jc w:val="center"/>
        <w:rPr>
          <w:rFonts w:eastAsia="宋体"/>
          <w:b/>
          <w:bCs/>
          <w:lang w:val="en-GB"/>
        </w:rPr>
      </w:pPr>
    </w:p>
    <w:p w14:paraId="7C1BB00B" w14:textId="77777777" w:rsidR="00505FA6" w:rsidRPr="003740F6" w:rsidRDefault="00505FA6">
      <w:pPr>
        <w:ind w:firstLineChars="200" w:firstLine="482"/>
        <w:jc w:val="center"/>
        <w:rPr>
          <w:rFonts w:eastAsia="宋体"/>
          <w:b/>
          <w:bCs/>
          <w:lang w:val="en-GB"/>
        </w:rPr>
      </w:pPr>
    </w:p>
    <w:p w14:paraId="7D3B0810" w14:textId="77777777" w:rsidR="00505FA6" w:rsidRPr="003740F6" w:rsidRDefault="00AA2848">
      <w:pPr>
        <w:spacing w:line="360" w:lineRule="auto"/>
        <w:ind w:rightChars="200" w:right="480"/>
        <w:rPr>
          <w:rFonts w:eastAsia="宋体"/>
          <w:b/>
          <w:bCs/>
          <w:lang w:val="en-GB"/>
        </w:rPr>
      </w:pPr>
      <w:r w:rsidRPr="003740F6">
        <w:rPr>
          <w:rFonts w:eastAsia="宋体"/>
          <w:b/>
          <w:bCs/>
          <w:lang w:val="en-GB"/>
        </w:rPr>
        <w:t>Contents</w:t>
      </w:r>
    </w:p>
    <w:p w14:paraId="02C569DA" w14:textId="78FAA974" w:rsidR="00274E0A" w:rsidRPr="003740F6" w:rsidRDefault="00AA2848" w:rsidP="00274E0A">
      <w:pPr>
        <w:pStyle w:val="TOC1"/>
        <w:tabs>
          <w:tab w:val="right" w:leader="dot" w:pos="8630"/>
        </w:tabs>
        <w:spacing w:line="480" w:lineRule="auto"/>
        <w:rPr>
          <w:noProof/>
          <w:kern w:val="0"/>
          <w:lang w:val="en-GB"/>
        </w:rPr>
      </w:pPr>
      <w:r w:rsidRPr="003740F6">
        <w:rPr>
          <w:rFonts w:eastAsia="宋体"/>
          <w:lang w:val="en-GB"/>
        </w:rPr>
        <w:fldChar w:fldCharType="begin"/>
      </w:r>
      <w:r w:rsidRPr="003740F6">
        <w:rPr>
          <w:rFonts w:eastAsia="宋体"/>
          <w:lang w:val="en-GB"/>
        </w:rPr>
        <w:instrText xml:space="preserve">TOC \o "1-1" \h \u </w:instrText>
      </w:r>
      <w:r w:rsidRPr="003740F6">
        <w:rPr>
          <w:rFonts w:eastAsia="宋体"/>
          <w:lang w:val="en-GB"/>
        </w:rPr>
        <w:fldChar w:fldCharType="separate"/>
      </w:r>
      <w:hyperlink w:anchor="_Toc170247488" w:history="1">
        <w:r w:rsidR="00274E0A" w:rsidRPr="003740F6">
          <w:rPr>
            <w:rStyle w:val="ae"/>
            <w:noProof/>
            <w:lang w:val="en-GB"/>
          </w:rPr>
          <w:t xml:space="preserve">Appendix 1: </w:t>
        </w:r>
        <w:r w:rsidR="00274E0A" w:rsidRPr="003740F6">
          <w:rPr>
            <w:rStyle w:val="ae"/>
            <w:bCs/>
            <w:noProof/>
            <w:lang w:val="en-GB"/>
          </w:rPr>
          <w:t>The Role of Chinese Medical Teams in Bridging Healthcare Gaps in Africa: A Scoping Review Protocol</w:t>
        </w:r>
        <w:r w:rsidR="00274E0A" w:rsidRPr="003740F6">
          <w:rPr>
            <w:noProof/>
            <w:lang w:val="en-GB"/>
          </w:rPr>
          <w:tab/>
        </w:r>
        <w:r w:rsidR="00274E0A" w:rsidRPr="003740F6">
          <w:rPr>
            <w:noProof/>
            <w:lang w:val="en-GB"/>
          </w:rPr>
          <w:fldChar w:fldCharType="begin"/>
        </w:r>
        <w:r w:rsidR="00274E0A" w:rsidRPr="003740F6">
          <w:rPr>
            <w:noProof/>
            <w:lang w:val="en-GB"/>
          </w:rPr>
          <w:instrText xml:space="preserve"> PAGEREF _Toc170247488 \h </w:instrText>
        </w:r>
        <w:r w:rsidR="00274E0A" w:rsidRPr="003740F6">
          <w:rPr>
            <w:noProof/>
            <w:lang w:val="en-GB"/>
          </w:rPr>
        </w:r>
        <w:r w:rsidR="00274E0A" w:rsidRPr="003740F6">
          <w:rPr>
            <w:noProof/>
            <w:lang w:val="en-GB"/>
          </w:rPr>
          <w:fldChar w:fldCharType="separate"/>
        </w:r>
        <w:r w:rsidR="00C72A50" w:rsidRPr="003740F6">
          <w:rPr>
            <w:noProof/>
            <w:lang w:val="en-GB"/>
          </w:rPr>
          <w:t>1</w:t>
        </w:r>
        <w:r w:rsidR="00274E0A" w:rsidRPr="003740F6">
          <w:rPr>
            <w:noProof/>
            <w:lang w:val="en-GB"/>
          </w:rPr>
          <w:fldChar w:fldCharType="end"/>
        </w:r>
      </w:hyperlink>
    </w:p>
    <w:p w14:paraId="6A7A87A4" w14:textId="076B8412" w:rsidR="00274E0A" w:rsidRPr="003740F6" w:rsidRDefault="00274E0A" w:rsidP="00274E0A">
      <w:pPr>
        <w:pStyle w:val="TOC1"/>
        <w:tabs>
          <w:tab w:val="right" w:leader="dot" w:pos="8630"/>
        </w:tabs>
        <w:spacing w:line="480" w:lineRule="auto"/>
        <w:rPr>
          <w:noProof/>
          <w:kern w:val="0"/>
          <w:lang w:val="en-GB"/>
        </w:rPr>
      </w:pPr>
      <w:hyperlink w:anchor="_Toc170247489" w:history="1">
        <w:r w:rsidRPr="003740F6">
          <w:rPr>
            <w:rStyle w:val="ae"/>
            <w:bCs/>
            <w:noProof/>
            <w:lang w:val="en-GB"/>
          </w:rPr>
          <w:t>Appendix 2: Preferred Reporting Items for Systematic reviews and Meta-Analyses extension for Scoping Reviews (PRISMA-ScR) Checklist</w:t>
        </w:r>
        <w:r w:rsidRPr="003740F6">
          <w:rPr>
            <w:noProof/>
            <w:lang w:val="en-GB"/>
          </w:rPr>
          <w:tab/>
        </w:r>
        <w:r w:rsidRPr="003740F6">
          <w:rPr>
            <w:noProof/>
            <w:lang w:val="en-GB"/>
          </w:rPr>
          <w:fldChar w:fldCharType="begin"/>
        </w:r>
        <w:r w:rsidRPr="003740F6">
          <w:rPr>
            <w:noProof/>
            <w:lang w:val="en-GB"/>
          </w:rPr>
          <w:instrText xml:space="preserve"> PAGEREF _Toc170247489 \h </w:instrText>
        </w:r>
        <w:r w:rsidRPr="003740F6">
          <w:rPr>
            <w:noProof/>
            <w:lang w:val="en-GB"/>
          </w:rPr>
        </w:r>
        <w:r w:rsidRPr="003740F6">
          <w:rPr>
            <w:noProof/>
            <w:lang w:val="en-GB"/>
          </w:rPr>
          <w:fldChar w:fldCharType="separate"/>
        </w:r>
        <w:r w:rsidR="00C72A50" w:rsidRPr="003740F6">
          <w:rPr>
            <w:noProof/>
            <w:lang w:val="en-GB"/>
          </w:rPr>
          <w:t>4</w:t>
        </w:r>
        <w:r w:rsidRPr="003740F6">
          <w:rPr>
            <w:noProof/>
            <w:lang w:val="en-GB"/>
          </w:rPr>
          <w:fldChar w:fldCharType="end"/>
        </w:r>
      </w:hyperlink>
    </w:p>
    <w:p w14:paraId="79B2884D" w14:textId="70FF01CB" w:rsidR="00274E0A" w:rsidRPr="003740F6" w:rsidRDefault="00274E0A" w:rsidP="00274E0A">
      <w:pPr>
        <w:pStyle w:val="TOC1"/>
        <w:tabs>
          <w:tab w:val="right" w:leader="dot" w:pos="8630"/>
        </w:tabs>
        <w:spacing w:line="480" w:lineRule="auto"/>
        <w:rPr>
          <w:noProof/>
          <w:kern w:val="0"/>
          <w:lang w:val="en-GB"/>
        </w:rPr>
      </w:pPr>
      <w:hyperlink w:anchor="_Toc170247490" w:history="1">
        <w:r w:rsidRPr="003740F6">
          <w:rPr>
            <w:rStyle w:val="ae"/>
            <w:bCs/>
            <w:noProof/>
            <w:lang w:val="en-GB"/>
          </w:rPr>
          <w:t>Appendix</w:t>
        </w:r>
        <w:r w:rsidRPr="003740F6">
          <w:rPr>
            <w:rStyle w:val="ae"/>
            <w:noProof/>
            <w:lang w:val="en-GB"/>
          </w:rPr>
          <w:t xml:space="preserve"> 3: </w:t>
        </w:r>
        <w:r w:rsidRPr="003740F6">
          <w:rPr>
            <w:rStyle w:val="ae"/>
            <w:noProof/>
            <w:lang w:val="en-GB" w:bidi="ar"/>
          </w:rPr>
          <w:t>Search Strategy and Results</w:t>
        </w:r>
        <w:r w:rsidRPr="003740F6">
          <w:rPr>
            <w:noProof/>
            <w:lang w:val="en-GB"/>
          </w:rPr>
          <w:tab/>
        </w:r>
        <w:r w:rsidRPr="003740F6">
          <w:rPr>
            <w:noProof/>
            <w:lang w:val="en-GB"/>
          </w:rPr>
          <w:fldChar w:fldCharType="begin"/>
        </w:r>
        <w:r w:rsidRPr="003740F6">
          <w:rPr>
            <w:noProof/>
            <w:lang w:val="en-GB"/>
          </w:rPr>
          <w:instrText xml:space="preserve"> PAGEREF _Toc170247490 \h </w:instrText>
        </w:r>
        <w:r w:rsidRPr="003740F6">
          <w:rPr>
            <w:noProof/>
            <w:lang w:val="en-GB"/>
          </w:rPr>
        </w:r>
        <w:r w:rsidRPr="003740F6">
          <w:rPr>
            <w:noProof/>
            <w:lang w:val="en-GB"/>
          </w:rPr>
          <w:fldChar w:fldCharType="separate"/>
        </w:r>
        <w:r w:rsidR="00C72A50" w:rsidRPr="003740F6">
          <w:rPr>
            <w:noProof/>
            <w:lang w:val="en-GB"/>
          </w:rPr>
          <w:t>6</w:t>
        </w:r>
        <w:r w:rsidRPr="003740F6">
          <w:rPr>
            <w:noProof/>
            <w:lang w:val="en-GB"/>
          </w:rPr>
          <w:fldChar w:fldCharType="end"/>
        </w:r>
      </w:hyperlink>
    </w:p>
    <w:p w14:paraId="5123EE21" w14:textId="4DD28044" w:rsidR="00274E0A" w:rsidRPr="003740F6" w:rsidRDefault="00274E0A" w:rsidP="00274E0A">
      <w:pPr>
        <w:pStyle w:val="TOC1"/>
        <w:tabs>
          <w:tab w:val="right" w:leader="dot" w:pos="8630"/>
        </w:tabs>
        <w:spacing w:line="480" w:lineRule="auto"/>
        <w:rPr>
          <w:noProof/>
          <w:kern w:val="0"/>
          <w:lang w:val="en-GB"/>
        </w:rPr>
      </w:pPr>
      <w:hyperlink w:anchor="_Toc170247491" w:history="1">
        <w:r w:rsidRPr="003740F6">
          <w:rPr>
            <w:rStyle w:val="ae"/>
            <w:noProof/>
            <w:lang w:val="en-GB"/>
          </w:rPr>
          <w:t xml:space="preserve">Appendix 4: </w:t>
        </w:r>
        <w:r w:rsidRPr="003740F6">
          <w:rPr>
            <w:rStyle w:val="ae"/>
            <w:rFonts w:eastAsia="宋体"/>
            <w:noProof/>
            <w:lang w:val="en-GB"/>
          </w:rPr>
          <w:t>JBI Critical Appraisal Checklist</w:t>
        </w:r>
        <w:r w:rsidRPr="003740F6">
          <w:rPr>
            <w:noProof/>
            <w:lang w:val="en-GB"/>
          </w:rPr>
          <w:tab/>
        </w:r>
        <w:r w:rsidRPr="003740F6">
          <w:rPr>
            <w:noProof/>
            <w:lang w:val="en-GB"/>
          </w:rPr>
          <w:fldChar w:fldCharType="begin"/>
        </w:r>
        <w:r w:rsidRPr="003740F6">
          <w:rPr>
            <w:noProof/>
            <w:lang w:val="en-GB"/>
          </w:rPr>
          <w:instrText xml:space="preserve"> PAGEREF _Toc170247491 \h </w:instrText>
        </w:r>
        <w:r w:rsidRPr="003740F6">
          <w:rPr>
            <w:noProof/>
            <w:lang w:val="en-GB"/>
          </w:rPr>
        </w:r>
        <w:r w:rsidRPr="003740F6">
          <w:rPr>
            <w:noProof/>
            <w:lang w:val="en-GB"/>
          </w:rPr>
          <w:fldChar w:fldCharType="separate"/>
        </w:r>
        <w:r w:rsidR="00C72A50" w:rsidRPr="003740F6">
          <w:rPr>
            <w:noProof/>
            <w:lang w:val="en-GB"/>
          </w:rPr>
          <w:t>9</w:t>
        </w:r>
        <w:r w:rsidRPr="003740F6">
          <w:rPr>
            <w:noProof/>
            <w:lang w:val="en-GB"/>
          </w:rPr>
          <w:fldChar w:fldCharType="end"/>
        </w:r>
      </w:hyperlink>
    </w:p>
    <w:p w14:paraId="6A734113" w14:textId="027D37B6" w:rsidR="00274E0A" w:rsidRPr="003740F6" w:rsidRDefault="00274E0A" w:rsidP="00274E0A">
      <w:pPr>
        <w:pStyle w:val="TOC1"/>
        <w:tabs>
          <w:tab w:val="right" w:leader="dot" w:pos="8630"/>
        </w:tabs>
        <w:spacing w:line="480" w:lineRule="auto"/>
        <w:rPr>
          <w:noProof/>
          <w:kern w:val="0"/>
          <w:lang w:val="en-GB"/>
        </w:rPr>
      </w:pPr>
      <w:hyperlink w:anchor="_Toc170247492" w:history="1">
        <w:r w:rsidRPr="003740F6">
          <w:rPr>
            <w:rStyle w:val="ae"/>
            <w:bCs/>
            <w:noProof/>
            <w:lang w:val="en-GB"/>
          </w:rPr>
          <w:t>Appendix 5:</w:t>
        </w:r>
        <w:r w:rsidRPr="003740F6">
          <w:rPr>
            <w:rStyle w:val="ae"/>
            <w:noProof/>
            <w:lang w:val="en-GB"/>
          </w:rPr>
          <w:t xml:space="preserve"> </w:t>
        </w:r>
        <w:r w:rsidRPr="003740F6">
          <w:rPr>
            <w:rStyle w:val="ae"/>
            <w:bCs/>
            <w:noProof/>
            <w:lang w:val="en-GB"/>
          </w:rPr>
          <w:t>Characteristics of the 27 Chinese studies included for evidence synthesis and analysis</w:t>
        </w:r>
        <w:r w:rsidRPr="003740F6">
          <w:rPr>
            <w:noProof/>
            <w:lang w:val="en-GB"/>
          </w:rPr>
          <w:tab/>
        </w:r>
        <w:r w:rsidRPr="003740F6">
          <w:rPr>
            <w:noProof/>
            <w:lang w:val="en-GB"/>
          </w:rPr>
          <w:fldChar w:fldCharType="begin"/>
        </w:r>
        <w:r w:rsidRPr="003740F6">
          <w:rPr>
            <w:noProof/>
            <w:lang w:val="en-GB"/>
          </w:rPr>
          <w:instrText xml:space="preserve"> PAGEREF _Toc170247492 \h </w:instrText>
        </w:r>
        <w:r w:rsidRPr="003740F6">
          <w:rPr>
            <w:noProof/>
            <w:lang w:val="en-GB"/>
          </w:rPr>
        </w:r>
        <w:r w:rsidRPr="003740F6">
          <w:rPr>
            <w:noProof/>
            <w:lang w:val="en-GB"/>
          </w:rPr>
          <w:fldChar w:fldCharType="separate"/>
        </w:r>
        <w:r w:rsidR="00C72A50" w:rsidRPr="003740F6">
          <w:rPr>
            <w:noProof/>
            <w:lang w:val="en-GB"/>
          </w:rPr>
          <w:t>12</w:t>
        </w:r>
        <w:r w:rsidRPr="003740F6">
          <w:rPr>
            <w:noProof/>
            <w:lang w:val="en-GB"/>
          </w:rPr>
          <w:fldChar w:fldCharType="end"/>
        </w:r>
      </w:hyperlink>
    </w:p>
    <w:p w14:paraId="051F3E08" w14:textId="629474FB" w:rsidR="00505FA6" w:rsidRPr="003740F6" w:rsidRDefault="00AA2848" w:rsidP="00B21439">
      <w:pPr>
        <w:widowControl/>
        <w:spacing w:before="60" w:line="480" w:lineRule="auto"/>
        <w:ind w:leftChars="200" w:left="480" w:rightChars="200" w:right="480" w:firstLineChars="200" w:firstLine="480"/>
        <w:jc w:val="left"/>
        <w:rPr>
          <w:rFonts w:eastAsia="宋体"/>
          <w:b/>
          <w:bCs/>
          <w:lang w:val="en-GB"/>
        </w:rPr>
      </w:pPr>
      <w:r w:rsidRPr="003740F6">
        <w:rPr>
          <w:rFonts w:eastAsia="宋体"/>
          <w:lang w:val="en-GB"/>
        </w:rPr>
        <w:fldChar w:fldCharType="end"/>
      </w:r>
    </w:p>
    <w:p w14:paraId="1A9B7860" w14:textId="77777777" w:rsidR="00505FA6" w:rsidRPr="003740F6" w:rsidRDefault="00505FA6">
      <w:pPr>
        <w:rPr>
          <w:rFonts w:eastAsia="宋体"/>
          <w:b/>
          <w:bCs/>
          <w:lang w:val="en-GB"/>
        </w:rPr>
      </w:pPr>
    </w:p>
    <w:p w14:paraId="5965A894" w14:textId="77777777" w:rsidR="00505FA6" w:rsidRPr="003740F6" w:rsidRDefault="00505FA6">
      <w:pPr>
        <w:rPr>
          <w:rFonts w:eastAsia="宋体"/>
          <w:b/>
          <w:bCs/>
          <w:lang w:val="en-GB"/>
        </w:rPr>
      </w:pPr>
    </w:p>
    <w:p w14:paraId="2C012E54" w14:textId="77777777" w:rsidR="00505FA6" w:rsidRPr="003740F6" w:rsidRDefault="00505FA6">
      <w:pPr>
        <w:rPr>
          <w:rFonts w:eastAsia="宋体"/>
          <w:b/>
          <w:bCs/>
          <w:lang w:val="en-GB"/>
        </w:rPr>
      </w:pPr>
    </w:p>
    <w:p w14:paraId="445B09F5" w14:textId="77777777" w:rsidR="00505FA6" w:rsidRPr="003740F6" w:rsidRDefault="00505FA6">
      <w:pPr>
        <w:rPr>
          <w:rFonts w:eastAsia="宋体"/>
          <w:b/>
          <w:bCs/>
          <w:lang w:val="en-GB"/>
        </w:rPr>
      </w:pPr>
    </w:p>
    <w:p w14:paraId="7399D3BE" w14:textId="77777777" w:rsidR="00505FA6" w:rsidRPr="003740F6" w:rsidRDefault="00505FA6">
      <w:pPr>
        <w:rPr>
          <w:rFonts w:eastAsia="宋体"/>
          <w:lang w:val="en-GB"/>
        </w:rPr>
        <w:sectPr w:rsidR="00505FA6" w:rsidRPr="003740F6">
          <w:pgSz w:w="12240" w:h="15840"/>
          <w:pgMar w:top="1440" w:right="1800" w:bottom="1440" w:left="1800" w:header="0" w:footer="1030" w:gutter="0"/>
          <w:pgNumType w:start="0"/>
          <w:cols w:space="720"/>
        </w:sectPr>
      </w:pPr>
    </w:p>
    <w:p w14:paraId="3D06D6D3" w14:textId="301E0068" w:rsidR="00305276" w:rsidRPr="003740F6" w:rsidRDefault="00AA2848" w:rsidP="009529CE">
      <w:pPr>
        <w:pStyle w:val="1"/>
        <w:spacing w:before="0" w:after="0" w:line="360" w:lineRule="auto"/>
        <w:rPr>
          <w:rStyle w:val="10"/>
          <w:smallCaps w:val="0"/>
          <w:color w:val="auto"/>
          <w:spacing w:val="0"/>
          <w:sz w:val="24"/>
          <w:lang w:val="en-GB"/>
        </w:rPr>
      </w:pPr>
      <w:bookmarkStart w:id="0" w:name="_Toc170247488"/>
      <w:r w:rsidRPr="003740F6">
        <w:rPr>
          <w:rStyle w:val="10"/>
          <w:b/>
          <w:bCs w:val="0"/>
          <w:smallCaps w:val="0"/>
          <w:color w:val="auto"/>
          <w:spacing w:val="0"/>
          <w:sz w:val="24"/>
          <w:lang w:val="en-GB"/>
        </w:rPr>
        <w:lastRenderedPageBreak/>
        <w:t>Appendix 1</w:t>
      </w:r>
      <w:r w:rsidR="00D72033" w:rsidRPr="003740F6">
        <w:rPr>
          <w:rStyle w:val="10"/>
          <w:b/>
          <w:bCs w:val="0"/>
          <w:smallCaps w:val="0"/>
          <w:color w:val="auto"/>
          <w:spacing w:val="0"/>
          <w:sz w:val="24"/>
          <w:lang w:val="en-GB"/>
        </w:rPr>
        <w:t xml:space="preserve">: </w:t>
      </w:r>
      <w:r w:rsidR="00305276" w:rsidRPr="003740F6">
        <w:rPr>
          <w:rStyle w:val="10"/>
          <w:smallCaps w:val="0"/>
          <w:color w:val="auto"/>
          <w:spacing w:val="0"/>
          <w:sz w:val="24"/>
          <w:lang w:val="en-GB"/>
        </w:rPr>
        <w:t>The Role of Chinese Medical Teams in Bridging Healthcare Gaps in Africa: A Scoping Review Protocol</w:t>
      </w:r>
      <w:bookmarkEnd w:id="0"/>
    </w:p>
    <w:p w14:paraId="101D3818" w14:textId="77777777" w:rsidR="00D72033" w:rsidRPr="003740F6" w:rsidRDefault="00D72033" w:rsidP="009529CE">
      <w:pPr>
        <w:spacing w:line="360" w:lineRule="auto"/>
        <w:rPr>
          <w:lang w:val="en-GB"/>
        </w:rPr>
      </w:pPr>
    </w:p>
    <w:p w14:paraId="4BF422F5" w14:textId="77A2D65E" w:rsidR="00505FA6" w:rsidRPr="003740F6" w:rsidRDefault="00AA2848" w:rsidP="009529CE">
      <w:pPr>
        <w:spacing w:line="360" w:lineRule="auto"/>
        <w:rPr>
          <w:rFonts w:eastAsia="宋体"/>
          <w:b/>
          <w:bCs/>
          <w:sz w:val="22"/>
          <w:lang w:val="en-GB"/>
        </w:rPr>
      </w:pPr>
      <w:r w:rsidRPr="003740F6">
        <w:rPr>
          <w:rFonts w:eastAsia="宋体"/>
          <w:b/>
          <w:bCs/>
          <w:sz w:val="22"/>
          <w:lang w:val="en-GB"/>
        </w:rPr>
        <w:t>Background</w:t>
      </w:r>
    </w:p>
    <w:p w14:paraId="3445B355" w14:textId="66FFDCF6" w:rsidR="00505FA6" w:rsidRPr="003740F6" w:rsidRDefault="00D451B3" w:rsidP="009529CE">
      <w:pPr>
        <w:spacing w:line="360" w:lineRule="auto"/>
        <w:ind w:firstLineChars="200" w:firstLine="440"/>
        <w:rPr>
          <w:rFonts w:eastAsia="宋体"/>
          <w:sz w:val="22"/>
          <w:lang w:val="en-GB"/>
        </w:rPr>
      </w:pPr>
      <w:r w:rsidRPr="003740F6">
        <w:rPr>
          <w:rFonts w:eastAsia="宋体"/>
          <w:sz w:val="22"/>
          <w:lang w:val="en-GB"/>
        </w:rPr>
        <w:t xml:space="preserve">Access to healthcare is a basic human right, but it remains a significant challenge in many sub-Saharan African countries. Sub-Saharan Africa is struggling to achieve </w:t>
      </w:r>
      <w:r w:rsidR="003D1798" w:rsidRPr="003740F6">
        <w:rPr>
          <w:rFonts w:eastAsia="宋体"/>
          <w:sz w:val="22"/>
          <w:lang w:val="en-GB"/>
        </w:rPr>
        <w:t>u</w:t>
      </w:r>
      <w:r w:rsidRPr="003740F6">
        <w:rPr>
          <w:rFonts w:eastAsia="宋体"/>
          <w:sz w:val="22"/>
          <w:lang w:val="en-GB"/>
        </w:rPr>
        <w:t xml:space="preserve">niversal </w:t>
      </w:r>
      <w:r w:rsidR="003D1798" w:rsidRPr="003740F6">
        <w:rPr>
          <w:rFonts w:eastAsia="宋体"/>
          <w:sz w:val="22"/>
          <w:lang w:val="en-GB"/>
        </w:rPr>
        <w:t>h</w:t>
      </w:r>
      <w:r w:rsidRPr="003740F6">
        <w:rPr>
          <w:rFonts w:eastAsia="宋体"/>
          <w:sz w:val="22"/>
          <w:lang w:val="en-GB"/>
        </w:rPr>
        <w:t xml:space="preserve">ealth </w:t>
      </w:r>
      <w:r w:rsidR="003D1798" w:rsidRPr="003740F6">
        <w:rPr>
          <w:rFonts w:eastAsia="宋体"/>
          <w:sz w:val="22"/>
          <w:lang w:val="en-GB"/>
        </w:rPr>
        <w:t>c</w:t>
      </w:r>
      <w:r w:rsidRPr="003740F6">
        <w:rPr>
          <w:rFonts w:eastAsia="宋体"/>
          <w:sz w:val="22"/>
          <w:lang w:val="en-GB"/>
        </w:rPr>
        <w:t xml:space="preserve">overage (UHC) by 2030, and economic constraints and inadequate healthcare infrastructure are major contributors to this challenge. China provides medical aid to Africa </w:t>
      </w:r>
      <w:r w:rsidR="00E13013" w:rsidRPr="003740F6">
        <w:rPr>
          <w:rFonts w:eastAsia="宋体"/>
          <w:sz w:val="22"/>
          <w:lang w:val="en-GB"/>
        </w:rPr>
        <w:t>by deploying</w:t>
      </w:r>
      <w:r w:rsidRPr="003740F6">
        <w:rPr>
          <w:rFonts w:eastAsia="宋体"/>
          <w:sz w:val="22"/>
          <w:lang w:val="en-GB"/>
        </w:rPr>
        <w:t xml:space="preserve"> medical teams called Chinese </w:t>
      </w:r>
      <w:r w:rsidR="003D1798" w:rsidRPr="003740F6">
        <w:rPr>
          <w:rFonts w:eastAsia="宋体"/>
          <w:sz w:val="22"/>
          <w:lang w:val="en-GB"/>
        </w:rPr>
        <w:t>m</w:t>
      </w:r>
      <w:r w:rsidRPr="003740F6">
        <w:rPr>
          <w:rFonts w:eastAsia="宋体"/>
          <w:sz w:val="22"/>
          <w:lang w:val="en-GB"/>
        </w:rPr>
        <w:t xml:space="preserve">edical </w:t>
      </w:r>
      <w:r w:rsidR="003D1798" w:rsidRPr="003740F6">
        <w:rPr>
          <w:rFonts w:eastAsia="宋体"/>
          <w:sz w:val="22"/>
          <w:lang w:val="en-GB"/>
        </w:rPr>
        <w:t>t</w:t>
      </w:r>
      <w:r w:rsidRPr="003740F6">
        <w:rPr>
          <w:rFonts w:eastAsia="宋体"/>
          <w:sz w:val="22"/>
          <w:lang w:val="en-GB"/>
        </w:rPr>
        <w:t>eams (CMTs</w:t>
      </w:r>
      <w:r w:rsidR="003D1798" w:rsidRPr="003740F6">
        <w:rPr>
          <w:rFonts w:eastAsia="宋体"/>
          <w:sz w:val="22"/>
          <w:lang w:val="en-GB"/>
        </w:rPr>
        <w:t>)</w:t>
      </w:r>
      <w:r w:rsidRPr="003740F6">
        <w:rPr>
          <w:rFonts w:eastAsia="宋体"/>
          <w:sz w:val="22"/>
          <w:lang w:val="en-GB"/>
        </w:rPr>
        <w:t>. CMTs have served over 180 million patients across 51 African countries since 1963, providing on-the-ground medical support, sharing expertise, and training local healthcare workers. This scoping review aims to consolidate existing literature on the impact of CMTs in mitigating healthcare access disparities in African countries and identify the primary drivers and barriers to their activities. The findings of this review will provide valuable insights into the role and effectiveness of CMTs, supporting strategic planning and policy-making regarding China's foreign medical aid and identifying research gaps that warrant further exploration.</w:t>
      </w:r>
    </w:p>
    <w:p w14:paraId="65636785" w14:textId="77777777" w:rsidR="00D451B3" w:rsidRPr="003740F6" w:rsidRDefault="00D451B3" w:rsidP="009529CE">
      <w:pPr>
        <w:spacing w:line="360" w:lineRule="auto"/>
        <w:ind w:firstLineChars="200" w:firstLine="440"/>
        <w:rPr>
          <w:rFonts w:eastAsia="宋体"/>
          <w:sz w:val="22"/>
          <w:lang w:val="en-GB"/>
        </w:rPr>
      </w:pPr>
    </w:p>
    <w:p w14:paraId="70FD8C08" w14:textId="77777777" w:rsidR="00505FA6" w:rsidRPr="003740F6" w:rsidRDefault="00AA2848" w:rsidP="009529CE">
      <w:pPr>
        <w:spacing w:line="360" w:lineRule="auto"/>
        <w:rPr>
          <w:rFonts w:eastAsia="宋体"/>
          <w:b/>
          <w:bCs/>
          <w:sz w:val="22"/>
          <w:lang w:val="en-GB"/>
        </w:rPr>
      </w:pPr>
      <w:r w:rsidRPr="003740F6">
        <w:rPr>
          <w:rFonts w:eastAsia="宋体"/>
          <w:b/>
          <w:bCs/>
          <w:sz w:val="22"/>
          <w:lang w:val="en-GB"/>
        </w:rPr>
        <w:t xml:space="preserve">Central question </w:t>
      </w:r>
    </w:p>
    <w:p w14:paraId="65C49C4B" w14:textId="4993D1F6" w:rsidR="00505FA6" w:rsidRPr="003740F6" w:rsidRDefault="00BF15F1" w:rsidP="009529CE">
      <w:pPr>
        <w:spacing w:line="360" w:lineRule="auto"/>
        <w:ind w:firstLineChars="200" w:firstLine="440"/>
        <w:rPr>
          <w:rFonts w:eastAsia="宋体"/>
          <w:sz w:val="22"/>
          <w:lang w:val="en-GB"/>
        </w:rPr>
      </w:pPr>
      <w:r w:rsidRPr="003740F6">
        <w:rPr>
          <w:rFonts w:eastAsia="宋体"/>
          <w:sz w:val="22"/>
          <w:lang w:val="en-GB"/>
        </w:rPr>
        <w:t xml:space="preserve">To describe and systematically map existing literature on CMTs’ efforts in bridging the healthcare gaps in Africa; synthesise the research about </w:t>
      </w:r>
      <w:r w:rsidR="001F457A" w:rsidRPr="003740F6">
        <w:rPr>
          <w:rFonts w:eastAsia="宋体"/>
          <w:sz w:val="22"/>
          <w:lang w:val="en-GB"/>
        </w:rPr>
        <w:t>the modality and effectiveness</w:t>
      </w:r>
      <w:r w:rsidRPr="003740F6">
        <w:rPr>
          <w:rFonts w:eastAsia="宋体"/>
          <w:sz w:val="22"/>
          <w:lang w:val="en-GB"/>
        </w:rPr>
        <w:t xml:space="preserve"> of CMTs</w:t>
      </w:r>
      <w:r w:rsidR="00936BA5" w:rsidRPr="003740F6">
        <w:rPr>
          <w:rFonts w:eastAsia="宋体"/>
          <w:sz w:val="22"/>
          <w:lang w:val="en-GB"/>
        </w:rPr>
        <w:t>,</w:t>
      </w:r>
      <w:r w:rsidRPr="003740F6">
        <w:rPr>
          <w:rFonts w:eastAsia="宋体"/>
          <w:sz w:val="22"/>
          <w:lang w:val="en-GB"/>
        </w:rPr>
        <w:t xml:space="preserve"> including identifying the major drivers and barriers of CMTs and the knowledge gaps that may usefully be addressed by future research.</w:t>
      </w:r>
    </w:p>
    <w:p w14:paraId="7CAB827C" w14:textId="77777777" w:rsidR="00BF15F1" w:rsidRPr="003740F6" w:rsidRDefault="00BF15F1" w:rsidP="009529CE">
      <w:pPr>
        <w:spacing w:line="360" w:lineRule="auto"/>
        <w:ind w:firstLineChars="200" w:firstLine="440"/>
        <w:rPr>
          <w:rFonts w:eastAsia="宋体"/>
          <w:sz w:val="22"/>
          <w:lang w:val="en-GB"/>
        </w:rPr>
      </w:pPr>
    </w:p>
    <w:p w14:paraId="42ACE015" w14:textId="77777777" w:rsidR="00505FA6" w:rsidRPr="003740F6" w:rsidRDefault="00AA2848" w:rsidP="009529CE">
      <w:pPr>
        <w:spacing w:line="360" w:lineRule="auto"/>
        <w:rPr>
          <w:rFonts w:eastAsia="宋体"/>
          <w:b/>
          <w:bCs/>
          <w:sz w:val="22"/>
          <w:lang w:val="en-GB"/>
        </w:rPr>
      </w:pPr>
      <w:r w:rsidRPr="003740F6">
        <w:rPr>
          <w:rFonts w:eastAsia="宋体"/>
          <w:b/>
          <w:bCs/>
          <w:sz w:val="22"/>
          <w:lang w:val="en-GB"/>
        </w:rPr>
        <w:t>Review objectives</w:t>
      </w:r>
    </w:p>
    <w:p w14:paraId="13A22411" w14:textId="7960DA8F" w:rsidR="00BF15F1" w:rsidRPr="003740F6" w:rsidRDefault="00BF15F1" w:rsidP="009529CE">
      <w:pPr>
        <w:spacing w:line="360" w:lineRule="auto"/>
        <w:ind w:firstLineChars="200" w:firstLine="440"/>
        <w:rPr>
          <w:rFonts w:eastAsia="宋体"/>
          <w:sz w:val="22"/>
          <w:lang w:val="en-GB"/>
        </w:rPr>
      </w:pPr>
      <w:r w:rsidRPr="003740F6">
        <w:rPr>
          <w:rFonts w:eastAsia="宋体"/>
          <w:sz w:val="22"/>
          <w:lang w:val="en-GB"/>
        </w:rPr>
        <w:t xml:space="preserve">To better explain </w:t>
      </w:r>
      <w:r w:rsidR="00C76A38" w:rsidRPr="003740F6">
        <w:rPr>
          <w:rFonts w:eastAsia="宋体"/>
          <w:sz w:val="22"/>
          <w:lang w:val="en-GB"/>
        </w:rPr>
        <w:t>CMT</w:t>
      </w:r>
      <w:r w:rsidRPr="003740F6">
        <w:rPr>
          <w:rFonts w:eastAsia="宋体"/>
          <w:sz w:val="22"/>
          <w:lang w:val="en-GB"/>
        </w:rPr>
        <w:t xml:space="preserve"> </w:t>
      </w:r>
      <w:r w:rsidR="003D1798" w:rsidRPr="003740F6">
        <w:rPr>
          <w:rFonts w:eastAsia="宋体"/>
          <w:sz w:val="22"/>
          <w:lang w:val="en-GB"/>
        </w:rPr>
        <w:t>programmes</w:t>
      </w:r>
      <w:r w:rsidR="001F457A" w:rsidRPr="003740F6">
        <w:rPr>
          <w:rFonts w:eastAsia="宋体"/>
          <w:sz w:val="22"/>
          <w:lang w:val="en-GB"/>
        </w:rPr>
        <w:t xml:space="preserve"> </w:t>
      </w:r>
      <w:r w:rsidRPr="003740F6">
        <w:rPr>
          <w:rFonts w:eastAsia="宋体"/>
          <w:sz w:val="22"/>
          <w:lang w:val="en-GB"/>
        </w:rPr>
        <w:t xml:space="preserve">in addressing local healthcare needs in Africa, </w:t>
      </w:r>
      <w:r w:rsidR="00A6085D" w:rsidRPr="003740F6">
        <w:rPr>
          <w:rFonts w:eastAsia="宋体"/>
          <w:sz w:val="22"/>
          <w:lang w:val="en-GB"/>
        </w:rPr>
        <w:t>the</w:t>
      </w:r>
      <w:r w:rsidRPr="003740F6">
        <w:rPr>
          <w:rFonts w:eastAsia="宋体"/>
          <w:sz w:val="22"/>
          <w:lang w:val="en-GB"/>
        </w:rPr>
        <w:t xml:space="preserve"> research questions </w:t>
      </w:r>
      <w:r w:rsidR="002E7086" w:rsidRPr="003740F6">
        <w:rPr>
          <w:rFonts w:eastAsia="宋体"/>
          <w:sz w:val="22"/>
          <w:lang w:val="en-GB"/>
        </w:rPr>
        <w:t xml:space="preserve">will be framed </w:t>
      </w:r>
      <w:r w:rsidRPr="003740F6">
        <w:rPr>
          <w:rFonts w:eastAsia="宋体"/>
          <w:sz w:val="22"/>
          <w:lang w:val="en-GB"/>
        </w:rPr>
        <w:t>on the following:</w:t>
      </w:r>
    </w:p>
    <w:p w14:paraId="4E4E6C14" w14:textId="77777777" w:rsidR="00BF15F1" w:rsidRPr="003740F6" w:rsidRDefault="00BF15F1" w:rsidP="009529CE">
      <w:pPr>
        <w:spacing w:line="360" w:lineRule="auto"/>
        <w:ind w:firstLineChars="200" w:firstLine="440"/>
        <w:rPr>
          <w:rFonts w:eastAsia="宋体"/>
          <w:sz w:val="22"/>
          <w:lang w:val="en-GB"/>
        </w:rPr>
      </w:pPr>
      <w:r w:rsidRPr="003740F6">
        <w:rPr>
          <w:rFonts w:eastAsia="宋体"/>
          <w:sz w:val="22"/>
          <w:lang w:val="en-GB"/>
        </w:rPr>
        <w:t>1.</w:t>
      </w:r>
      <w:r w:rsidRPr="003740F6">
        <w:rPr>
          <w:rFonts w:eastAsia="宋体"/>
          <w:sz w:val="22"/>
          <w:lang w:val="en-GB"/>
        </w:rPr>
        <w:tab/>
        <w:t xml:space="preserve">What are the </w:t>
      </w:r>
      <w:bookmarkStart w:id="1" w:name="_Hlk162075805"/>
      <w:r w:rsidRPr="003740F6">
        <w:rPr>
          <w:rFonts w:eastAsia="宋体"/>
          <w:sz w:val="22"/>
          <w:lang w:val="en-GB"/>
        </w:rPr>
        <w:t xml:space="preserve">modality and effectiveness </w:t>
      </w:r>
      <w:bookmarkEnd w:id="1"/>
      <w:r w:rsidRPr="003740F6">
        <w:rPr>
          <w:rFonts w:eastAsia="宋体"/>
          <w:sz w:val="22"/>
          <w:lang w:val="en-GB"/>
        </w:rPr>
        <w:t xml:space="preserve">of CMT programmes in Africa?  </w:t>
      </w:r>
    </w:p>
    <w:p w14:paraId="3195152E" w14:textId="77777777" w:rsidR="00BF15F1" w:rsidRPr="003740F6" w:rsidRDefault="00BF15F1" w:rsidP="009529CE">
      <w:pPr>
        <w:spacing w:line="360" w:lineRule="auto"/>
        <w:ind w:firstLineChars="200" w:firstLine="440"/>
        <w:rPr>
          <w:rFonts w:eastAsia="宋体"/>
          <w:sz w:val="22"/>
          <w:lang w:val="en-GB"/>
        </w:rPr>
      </w:pPr>
      <w:r w:rsidRPr="003740F6">
        <w:rPr>
          <w:rFonts w:eastAsia="宋体"/>
          <w:sz w:val="22"/>
          <w:lang w:val="en-GB"/>
        </w:rPr>
        <w:t>2.</w:t>
      </w:r>
      <w:r w:rsidRPr="003740F6">
        <w:rPr>
          <w:rFonts w:eastAsia="宋体"/>
          <w:sz w:val="22"/>
          <w:lang w:val="en-GB"/>
        </w:rPr>
        <w:tab/>
        <w:t>What are the primary drivers and barriers for CMTs in their efforts to bridge local healthcare gaps?</w:t>
      </w:r>
    </w:p>
    <w:p w14:paraId="6B5D0AD5" w14:textId="77777777" w:rsidR="00505FA6" w:rsidRPr="003740F6" w:rsidRDefault="00505FA6" w:rsidP="009529CE">
      <w:pPr>
        <w:spacing w:line="360" w:lineRule="auto"/>
        <w:ind w:firstLineChars="200" w:firstLine="440"/>
        <w:rPr>
          <w:rFonts w:eastAsia="宋体"/>
          <w:sz w:val="22"/>
          <w:lang w:val="en-GB"/>
        </w:rPr>
      </w:pPr>
    </w:p>
    <w:p w14:paraId="6B757980" w14:textId="77777777" w:rsidR="00505FA6" w:rsidRPr="003740F6" w:rsidRDefault="00AA2848" w:rsidP="009529CE">
      <w:pPr>
        <w:spacing w:line="360" w:lineRule="auto"/>
        <w:rPr>
          <w:rFonts w:eastAsia="宋体"/>
          <w:b/>
          <w:bCs/>
          <w:sz w:val="22"/>
          <w:lang w:val="en-GB"/>
        </w:rPr>
      </w:pPr>
      <w:r w:rsidRPr="003740F6">
        <w:rPr>
          <w:rFonts w:eastAsia="宋体"/>
          <w:b/>
          <w:bCs/>
          <w:sz w:val="22"/>
          <w:lang w:val="en-GB"/>
        </w:rPr>
        <w:t>Review Methods</w:t>
      </w:r>
    </w:p>
    <w:p w14:paraId="419971D3" w14:textId="0709B7F3" w:rsidR="00D451B3" w:rsidRPr="003740F6" w:rsidRDefault="00D451B3" w:rsidP="009529CE">
      <w:pPr>
        <w:spacing w:line="360" w:lineRule="auto"/>
        <w:ind w:firstLineChars="200" w:firstLine="440"/>
        <w:rPr>
          <w:rFonts w:eastAsia="宋体"/>
          <w:sz w:val="22"/>
          <w:u w:val="single"/>
          <w:lang w:val="en-GB"/>
        </w:rPr>
      </w:pPr>
      <w:r w:rsidRPr="003740F6">
        <w:rPr>
          <w:rFonts w:eastAsia="宋体"/>
          <w:sz w:val="22"/>
          <w:u w:val="single"/>
          <w:lang w:val="en-GB"/>
        </w:rPr>
        <w:t xml:space="preserve">Overview &amp; </w:t>
      </w:r>
      <w:r w:rsidR="00AA2848" w:rsidRPr="003740F6">
        <w:rPr>
          <w:rFonts w:eastAsia="宋体"/>
          <w:sz w:val="22"/>
          <w:u w:val="single"/>
          <w:lang w:val="en-GB"/>
        </w:rPr>
        <w:t xml:space="preserve">Justification </w:t>
      </w:r>
    </w:p>
    <w:p w14:paraId="054D2DC6" w14:textId="0C5EE15B" w:rsidR="008D2380" w:rsidRPr="003740F6" w:rsidRDefault="008D2380" w:rsidP="009529CE">
      <w:pPr>
        <w:spacing w:line="360" w:lineRule="auto"/>
        <w:ind w:firstLineChars="200" w:firstLine="440"/>
        <w:rPr>
          <w:rFonts w:eastAsia="宋体"/>
          <w:sz w:val="22"/>
          <w:lang w:val="en-GB"/>
        </w:rPr>
      </w:pPr>
      <w:r w:rsidRPr="003740F6">
        <w:rPr>
          <w:rFonts w:eastAsia="宋体"/>
          <w:sz w:val="22"/>
          <w:lang w:val="en-GB"/>
        </w:rPr>
        <w:t xml:space="preserve">We plan to use the scoping review methodology, as described in the work of Arksey and O'Malley, to analyse both qualitative and quantitative evidence on the activities of CMTs within the healthcare of African countries. Our study protocol will follow the Preferred Reporting Items </w:t>
      </w:r>
      <w:r w:rsidRPr="003740F6">
        <w:rPr>
          <w:rFonts w:eastAsia="宋体"/>
          <w:sz w:val="22"/>
          <w:lang w:val="en-GB"/>
        </w:rPr>
        <w:lastRenderedPageBreak/>
        <w:t xml:space="preserve">for Systematic Reviews and Meta-Analyses (PRISMA) extension for </w:t>
      </w:r>
      <w:r w:rsidR="005D67A9" w:rsidRPr="003740F6">
        <w:rPr>
          <w:rFonts w:eastAsia="宋体"/>
          <w:sz w:val="22"/>
          <w:lang w:val="en-GB"/>
        </w:rPr>
        <w:t xml:space="preserve">the </w:t>
      </w:r>
      <w:r w:rsidRPr="003740F6">
        <w:rPr>
          <w:rFonts w:eastAsia="宋体"/>
          <w:sz w:val="22"/>
          <w:lang w:val="en-GB"/>
        </w:rPr>
        <w:t xml:space="preserve">scoping reviews checklist. </w:t>
      </w:r>
      <w:r w:rsidR="003D1798" w:rsidRPr="003740F6">
        <w:rPr>
          <w:rFonts w:eastAsia="宋体"/>
          <w:sz w:val="22"/>
          <w:lang w:val="en-GB"/>
        </w:rPr>
        <w:t>Scoping reviews are useful for “identifying the extent and range of research available on a particular subject, offering a clear picture of the amount of existing literature and the focus of the studies. They are particularly valuable for exploring new evidence in areas where it is not yet clear what specific questions should be addressed by a more detailed systematic review”.</w:t>
      </w:r>
    </w:p>
    <w:p w14:paraId="675A846A" w14:textId="77777777" w:rsidR="008D2380" w:rsidRPr="003740F6" w:rsidRDefault="008D2380" w:rsidP="009529CE">
      <w:pPr>
        <w:spacing w:line="360" w:lineRule="auto"/>
        <w:ind w:firstLineChars="200" w:firstLine="440"/>
        <w:rPr>
          <w:rFonts w:eastAsia="宋体"/>
          <w:sz w:val="22"/>
          <w:lang w:val="en-GB"/>
        </w:rPr>
      </w:pPr>
    </w:p>
    <w:p w14:paraId="6E49BAED" w14:textId="72215F2D" w:rsidR="00505FA6" w:rsidRPr="003740F6" w:rsidRDefault="00AA2848" w:rsidP="009529CE">
      <w:pPr>
        <w:spacing w:line="360" w:lineRule="auto"/>
        <w:ind w:firstLineChars="200" w:firstLine="440"/>
        <w:rPr>
          <w:rFonts w:eastAsia="宋体"/>
          <w:sz w:val="22"/>
          <w:u w:val="single"/>
          <w:lang w:val="en-GB"/>
        </w:rPr>
      </w:pPr>
      <w:r w:rsidRPr="003740F6">
        <w:rPr>
          <w:rFonts w:eastAsia="宋体"/>
          <w:sz w:val="22"/>
          <w:u w:val="single"/>
          <w:lang w:val="en-GB"/>
        </w:rPr>
        <w:t>Inclusion and exclusion criteria</w:t>
      </w:r>
    </w:p>
    <w:p w14:paraId="078C0FFB" w14:textId="1A52B8F7" w:rsidR="00BF15F1" w:rsidRPr="003740F6" w:rsidRDefault="00BF15F1" w:rsidP="009529CE">
      <w:pPr>
        <w:spacing w:line="360" w:lineRule="auto"/>
        <w:ind w:firstLineChars="200" w:firstLine="440"/>
        <w:rPr>
          <w:rFonts w:eastAsia="宋体"/>
          <w:sz w:val="22"/>
          <w:lang w:val="en-GB"/>
        </w:rPr>
      </w:pPr>
      <w:r w:rsidRPr="003740F6">
        <w:rPr>
          <w:rFonts w:eastAsia="宋体"/>
          <w:sz w:val="22"/>
          <w:lang w:val="en-GB"/>
        </w:rPr>
        <w:t xml:space="preserve">We will include studies published in English and Chinese that provide </w:t>
      </w:r>
      <w:bookmarkStart w:id="2" w:name="_Hlk162048971"/>
      <w:r w:rsidRPr="003740F6">
        <w:rPr>
          <w:rFonts w:eastAsia="宋体"/>
          <w:sz w:val="22"/>
          <w:lang w:val="en-GB"/>
        </w:rPr>
        <w:t>qualitative and quantitative evidence on the impact of CMTs in Africa</w:t>
      </w:r>
      <w:bookmarkEnd w:id="2"/>
      <w:r w:rsidRPr="003740F6">
        <w:rPr>
          <w:rFonts w:eastAsia="宋体"/>
          <w:sz w:val="22"/>
          <w:lang w:val="en-GB"/>
        </w:rPr>
        <w:t xml:space="preserve">. We will specifically target publications detailing the modality and effectiveness of CMT programmes and exploring the drivers and barriers these programmes encounter in bridging local healthcare gaps. </w:t>
      </w:r>
      <w:r w:rsidR="009529CE" w:rsidRPr="003740F6">
        <w:rPr>
          <w:rFonts w:eastAsia="宋体"/>
          <w:sz w:val="22"/>
          <w:lang w:val="en-GB"/>
        </w:rPr>
        <w:t xml:space="preserve">This will be </w:t>
      </w:r>
      <w:r w:rsidRPr="003740F6">
        <w:rPr>
          <w:rFonts w:eastAsia="宋体"/>
          <w:sz w:val="22"/>
          <w:lang w:val="en-GB"/>
        </w:rPr>
        <w:t xml:space="preserve">developed </w:t>
      </w:r>
      <w:r w:rsidR="009529CE" w:rsidRPr="003740F6">
        <w:rPr>
          <w:rFonts w:eastAsia="宋体"/>
          <w:sz w:val="22"/>
          <w:lang w:val="en-GB"/>
        </w:rPr>
        <w:t xml:space="preserve">based on the </w:t>
      </w:r>
      <w:r w:rsidRPr="003740F6">
        <w:rPr>
          <w:rFonts w:eastAsia="宋体"/>
          <w:sz w:val="22"/>
          <w:lang w:val="en-GB"/>
        </w:rPr>
        <w:t xml:space="preserve">selection criteria </w:t>
      </w:r>
      <w:r w:rsidR="009529CE" w:rsidRPr="003740F6">
        <w:rPr>
          <w:rFonts w:eastAsia="宋体"/>
          <w:sz w:val="22"/>
          <w:lang w:val="en-GB"/>
        </w:rPr>
        <w:t xml:space="preserve">by the </w:t>
      </w:r>
      <w:r w:rsidRPr="003740F6">
        <w:rPr>
          <w:rFonts w:eastAsia="宋体"/>
          <w:sz w:val="22"/>
          <w:lang w:val="en-GB"/>
        </w:rPr>
        <w:t xml:space="preserve">Population, Concept, Context (PCC) framework. We </w:t>
      </w:r>
      <w:r w:rsidR="009529CE" w:rsidRPr="003740F6">
        <w:rPr>
          <w:rFonts w:eastAsia="宋体"/>
          <w:sz w:val="22"/>
          <w:lang w:val="en-GB"/>
        </w:rPr>
        <w:t>will exclude</w:t>
      </w:r>
      <w:r w:rsidRPr="003740F6">
        <w:rPr>
          <w:rFonts w:eastAsia="宋体"/>
          <w:sz w:val="22"/>
          <w:lang w:val="en-GB"/>
        </w:rPr>
        <w:t xml:space="preserve"> studies not directly related to health aid, general discussions about China’s medical aid to Africa without a specific focus on CMTs, conference proceedings, commentaries, abstracts, book reviews, and papers for which full texts were not accessible. </w:t>
      </w:r>
    </w:p>
    <w:p w14:paraId="76E83821" w14:textId="77777777" w:rsidR="00BF15F1" w:rsidRPr="003740F6" w:rsidRDefault="00BF15F1" w:rsidP="009529CE">
      <w:pPr>
        <w:spacing w:line="360" w:lineRule="auto"/>
        <w:ind w:firstLineChars="200" w:firstLine="440"/>
        <w:rPr>
          <w:rFonts w:eastAsia="宋体"/>
          <w:sz w:val="22"/>
          <w:lang w:val="en-GB"/>
        </w:rPr>
      </w:pPr>
    </w:p>
    <w:p w14:paraId="361E2B30" w14:textId="234DB367"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-Research detail:</w:t>
      </w:r>
    </w:p>
    <w:p w14:paraId="3E6BB2AB" w14:textId="359569AF"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 xml:space="preserve">a) </w:t>
      </w:r>
      <w:r w:rsidR="00936BA5" w:rsidRPr="003740F6">
        <w:rPr>
          <w:rFonts w:eastAsia="宋体"/>
          <w:sz w:val="22"/>
          <w:lang w:val="en-GB"/>
        </w:rPr>
        <w:t>Languages</w:t>
      </w:r>
      <w:r w:rsidRPr="003740F6">
        <w:rPr>
          <w:rFonts w:eastAsia="宋体"/>
          <w:sz w:val="22"/>
          <w:lang w:val="en-GB"/>
        </w:rPr>
        <w:t xml:space="preserve">: English and Chinese; </w:t>
      </w:r>
    </w:p>
    <w:p w14:paraId="01DAFD61" w14:textId="073B6BF7"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 xml:space="preserve">b) Published </w:t>
      </w:r>
      <w:r w:rsidR="009529CE" w:rsidRPr="003740F6">
        <w:rPr>
          <w:rFonts w:eastAsia="宋体"/>
          <w:sz w:val="22"/>
          <w:lang w:val="en-GB"/>
        </w:rPr>
        <w:t xml:space="preserve">Time: </w:t>
      </w:r>
      <w:r w:rsidR="00936BA5" w:rsidRPr="003740F6">
        <w:rPr>
          <w:rFonts w:eastAsia="宋体"/>
          <w:sz w:val="22"/>
          <w:lang w:val="en-GB"/>
        </w:rPr>
        <w:t>Inception- Feb</w:t>
      </w:r>
      <w:r w:rsidRPr="003740F6">
        <w:rPr>
          <w:rFonts w:eastAsia="宋体"/>
          <w:sz w:val="22"/>
          <w:lang w:val="en-GB"/>
        </w:rPr>
        <w:t>.</w:t>
      </w:r>
      <w:r w:rsidR="009529CE" w:rsidRPr="003740F6">
        <w:rPr>
          <w:rFonts w:eastAsia="宋体"/>
          <w:sz w:val="22"/>
          <w:lang w:val="en-GB"/>
        </w:rPr>
        <w:t xml:space="preserve"> </w:t>
      </w:r>
      <w:r w:rsidRPr="003740F6">
        <w:rPr>
          <w:rFonts w:eastAsia="宋体"/>
          <w:sz w:val="22"/>
          <w:lang w:val="en-GB"/>
        </w:rPr>
        <w:t>2023;</w:t>
      </w:r>
    </w:p>
    <w:p w14:paraId="31A9383A" w14:textId="0B80FCA4" w:rsidR="000F6F1F" w:rsidRPr="003740F6" w:rsidRDefault="000F6F1F" w:rsidP="009529CE">
      <w:pPr>
        <w:spacing w:line="360" w:lineRule="auto"/>
        <w:ind w:firstLineChars="200" w:firstLine="440"/>
        <w:rPr>
          <w:rFonts w:eastAsia="宋体"/>
          <w:sz w:val="22"/>
          <w:lang w:val="en-GB"/>
        </w:rPr>
      </w:pPr>
      <w:r w:rsidRPr="003740F6">
        <w:rPr>
          <w:rFonts w:eastAsia="宋体"/>
          <w:sz w:val="22"/>
          <w:lang w:val="en-GB"/>
        </w:rPr>
        <w:t>c) Qualitative and quantitative evidence on the impact of CMTs in Africa;</w:t>
      </w:r>
    </w:p>
    <w:p w14:paraId="33A8E687" w14:textId="77777777" w:rsidR="000F6F1F" w:rsidRPr="003740F6" w:rsidRDefault="000F6F1F" w:rsidP="009529CE">
      <w:pPr>
        <w:spacing w:line="360" w:lineRule="auto"/>
        <w:ind w:firstLineChars="200" w:firstLine="440"/>
        <w:rPr>
          <w:rFonts w:eastAsia="宋体"/>
          <w:sz w:val="22"/>
          <w:lang w:val="en-GB"/>
        </w:rPr>
      </w:pPr>
      <w:r w:rsidRPr="003740F6">
        <w:rPr>
          <w:rFonts w:eastAsia="宋体"/>
          <w:sz w:val="22"/>
          <w:lang w:val="en-GB"/>
        </w:rPr>
        <w:t xml:space="preserve">d) Publications detailing the modality and effectiveness of CMT programmes and </w:t>
      </w:r>
    </w:p>
    <w:p w14:paraId="76EFB932" w14:textId="48756C98" w:rsidR="000F6F1F" w:rsidRPr="003740F6" w:rsidRDefault="000F6F1F" w:rsidP="009529CE">
      <w:pPr>
        <w:spacing w:line="360" w:lineRule="auto"/>
        <w:ind w:firstLineChars="200" w:firstLine="440"/>
        <w:rPr>
          <w:rFonts w:eastAsia="宋体"/>
          <w:color w:val="FF0000"/>
          <w:sz w:val="22"/>
          <w:lang w:val="en-GB"/>
        </w:rPr>
      </w:pPr>
      <w:r w:rsidRPr="003740F6">
        <w:rPr>
          <w:rFonts w:eastAsia="宋体"/>
          <w:sz w:val="22"/>
          <w:lang w:val="en-GB"/>
        </w:rPr>
        <w:t>e) Drivers and barriers these programmes encounter in bridging local healthcare gaps</w:t>
      </w:r>
    </w:p>
    <w:p w14:paraId="6AA96E47" w14:textId="77777777" w:rsidR="009529CE" w:rsidRPr="003740F6" w:rsidRDefault="009529CE" w:rsidP="009529CE">
      <w:pPr>
        <w:spacing w:line="360" w:lineRule="auto"/>
        <w:ind w:firstLineChars="200" w:firstLine="440"/>
        <w:rPr>
          <w:rFonts w:eastAsia="宋体"/>
          <w:sz w:val="22"/>
          <w:u w:val="single"/>
          <w:lang w:val="en-GB"/>
        </w:rPr>
      </w:pPr>
    </w:p>
    <w:p w14:paraId="627B1CFE" w14:textId="5311BDC1" w:rsidR="00505FA6" w:rsidRPr="003740F6" w:rsidRDefault="00AA2848" w:rsidP="009529CE">
      <w:pPr>
        <w:spacing w:line="360" w:lineRule="auto"/>
        <w:ind w:firstLineChars="200" w:firstLine="440"/>
        <w:rPr>
          <w:rFonts w:eastAsia="宋体"/>
          <w:sz w:val="22"/>
          <w:u w:val="single"/>
          <w:lang w:val="en-GB"/>
        </w:rPr>
      </w:pPr>
      <w:r w:rsidRPr="003740F6">
        <w:rPr>
          <w:rFonts w:eastAsia="宋体"/>
          <w:sz w:val="22"/>
          <w:u w:val="single"/>
          <w:lang w:val="en-GB"/>
        </w:rPr>
        <w:t>Search strategy</w:t>
      </w:r>
    </w:p>
    <w:p w14:paraId="28141943" w14:textId="08DB83D5"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w:t>
      </w:r>
      <w:r w:rsidR="009529CE" w:rsidRPr="003740F6">
        <w:rPr>
          <w:rFonts w:eastAsia="宋体"/>
          <w:sz w:val="22"/>
          <w:lang w:val="en-GB"/>
        </w:rPr>
        <w:t xml:space="preserve"> </w:t>
      </w:r>
      <w:r w:rsidRPr="003740F6">
        <w:rPr>
          <w:rFonts w:eastAsia="宋体"/>
          <w:sz w:val="22"/>
          <w:lang w:val="en-GB"/>
        </w:rPr>
        <w:t>Database</w:t>
      </w:r>
    </w:p>
    <w:p w14:paraId="2619E2C7" w14:textId="1FF52354" w:rsidR="00505FA6" w:rsidRPr="003740F6" w:rsidRDefault="00AA2848" w:rsidP="00311258">
      <w:pPr>
        <w:spacing w:line="360" w:lineRule="auto"/>
        <w:ind w:left="420" w:firstLineChars="9" w:firstLine="20"/>
        <w:rPr>
          <w:rFonts w:eastAsia="宋体"/>
          <w:sz w:val="22"/>
          <w:lang w:val="en-GB"/>
        </w:rPr>
      </w:pPr>
      <w:r w:rsidRPr="003740F6">
        <w:rPr>
          <w:rFonts w:eastAsia="宋体"/>
          <w:sz w:val="22"/>
          <w:lang w:val="en-GB"/>
        </w:rPr>
        <w:t xml:space="preserve">a) </w:t>
      </w:r>
      <w:r w:rsidR="009529CE" w:rsidRPr="003740F6">
        <w:rPr>
          <w:rFonts w:eastAsia="宋体"/>
          <w:sz w:val="22"/>
          <w:lang w:val="en-GB"/>
        </w:rPr>
        <w:t xml:space="preserve">English </w:t>
      </w:r>
      <w:r w:rsidR="00936BA5" w:rsidRPr="003740F6">
        <w:rPr>
          <w:rFonts w:eastAsia="宋体"/>
          <w:sz w:val="22"/>
          <w:lang w:val="en-GB"/>
        </w:rPr>
        <w:t>databases</w:t>
      </w:r>
      <w:r w:rsidRPr="003740F6">
        <w:rPr>
          <w:rFonts w:eastAsia="宋体"/>
          <w:sz w:val="22"/>
          <w:lang w:val="en-GB"/>
        </w:rPr>
        <w:t>:</w:t>
      </w:r>
      <w:r w:rsidR="009529CE" w:rsidRPr="003740F6">
        <w:rPr>
          <w:rFonts w:eastAsia="宋体"/>
          <w:sz w:val="22"/>
          <w:lang w:val="en-GB"/>
        </w:rPr>
        <w:t xml:space="preserve"> PubMed, Web of Science (WoS), ScienceDirect, Scopus, </w:t>
      </w:r>
      <w:r w:rsidR="00F12629" w:rsidRPr="003740F6">
        <w:rPr>
          <w:rFonts w:eastAsia="宋体"/>
          <w:sz w:val="22"/>
          <w:lang w:val="en-GB"/>
        </w:rPr>
        <w:t>Cumulative Index to Nursing and Allied Health Literature (</w:t>
      </w:r>
      <w:r w:rsidR="009529CE" w:rsidRPr="003740F6">
        <w:rPr>
          <w:rFonts w:eastAsia="宋体"/>
          <w:sz w:val="22"/>
          <w:lang w:val="en-GB"/>
        </w:rPr>
        <w:t>CINAHL</w:t>
      </w:r>
      <w:r w:rsidR="00F12629" w:rsidRPr="003740F6">
        <w:rPr>
          <w:rFonts w:eastAsia="宋体"/>
          <w:sz w:val="22"/>
          <w:lang w:val="en-GB"/>
        </w:rPr>
        <w:t>)</w:t>
      </w:r>
      <w:r w:rsidRPr="003740F6">
        <w:rPr>
          <w:rFonts w:eastAsia="宋体"/>
          <w:sz w:val="22"/>
          <w:lang w:val="en-GB"/>
        </w:rPr>
        <w:t>;</w:t>
      </w:r>
    </w:p>
    <w:p w14:paraId="4A1DB20D" w14:textId="337E3726"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 xml:space="preserve">b) </w:t>
      </w:r>
      <w:r w:rsidR="009529CE" w:rsidRPr="003740F6">
        <w:rPr>
          <w:rFonts w:eastAsia="宋体"/>
          <w:sz w:val="22"/>
          <w:lang w:val="en-GB"/>
        </w:rPr>
        <w:t xml:space="preserve">Chinese </w:t>
      </w:r>
      <w:r w:rsidR="00936BA5" w:rsidRPr="003740F6">
        <w:rPr>
          <w:rFonts w:eastAsia="宋体"/>
          <w:sz w:val="22"/>
          <w:lang w:val="en-GB"/>
        </w:rPr>
        <w:t>databases</w:t>
      </w:r>
      <w:r w:rsidRPr="003740F6">
        <w:rPr>
          <w:rFonts w:eastAsia="宋体"/>
          <w:sz w:val="22"/>
          <w:lang w:val="en-GB"/>
        </w:rPr>
        <w:t xml:space="preserve">: </w:t>
      </w:r>
      <w:r w:rsidR="009529CE" w:rsidRPr="003740F6">
        <w:rPr>
          <w:rFonts w:eastAsia="宋体"/>
          <w:sz w:val="22"/>
          <w:lang w:val="en-GB"/>
        </w:rPr>
        <w:t>China National Knowledge Infrastructure and Wanfang Database</w:t>
      </w:r>
      <w:r w:rsidR="00F12629" w:rsidRPr="003740F6">
        <w:rPr>
          <w:rFonts w:eastAsia="宋体"/>
          <w:sz w:val="22"/>
          <w:lang w:val="en-GB"/>
        </w:rPr>
        <w:t>.</w:t>
      </w:r>
    </w:p>
    <w:p w14:paraId="5E3FE137" w14:textId="77777777" w:rsidR="009529CE" w:rsidRPr="003740F6" w:rsidRDefault="009529CE" w:rsidP="009529CE">
      <w:pPr>
        <w:spacing w:line="360" w:lineRule="auto"/>
        <w:ind w:firstLineChars="200" w:firstLine="440"/>
        <w:rPr>
          <w:rFonts w:eastAsia="宋体"/>
          <w:sz w:val="22"/>
          <w:lang w:val="en-GB"/>
        </w:rPr>
      </w:pPr>
    </w:p>
    <w:p w14:paraId="70447AAE" w14:textId="77777777" w:rsidR="00505FA6" w:rsidRPr="003740F6" w:rsidRDefault="00AA2848" w:rsidP="009529CE">
      <w:pPr>
        <w:spacing w:line="360" w:lineRule="auto"/>
        <w:ind w:firstLineChars="200" w:firstLine="440"/>
        <w:rPr>
          <w:rFonts w:eastAsia="宋体"/>
          <w:sz w:val="22"/>
          <w:lang w:val="en-GB"/>
        </w:rPr>
      </w:pPr>
      <w:r w:rsidRPr="003740F6">
        <w:rPr>
          <w:rFonts w:eastAsia="宋体"/>
          <w:sz w:val="22"/>
          <w:lang w:val="en-GB"/>
        </w:rPr>
        <w:t xml:space="preserve">-Search keyword </w:t>
      </w:r>
    </w:p>
    <w:p w14:paraId="4C2B8D29" w14:textId="743F1264" w:rsidR="009529CE" w:rsidRPr="003740F6" w:rsidRDefault="009529CE" w:rsidP="009529CE">
      <w:pPr>
        <w:spacing w:line="360" w:lineRule="auto"/>
        <w:ind w:firstLineChars="200" w:firstLine="440"/>
        <w:rPr>
          <w:rFonts w:eastAsia="宋体"/>
          <w:sz w:val="22"/>
          <w:lang w:val="en-GB"/>
        </w:rPr>
      </w:pPr>
      <w:r w:rsidRPr="003740F6">
        <w:rPr>
          <w:rFonts w:eastAsia="宋体"/>
          <w:sz w:val="22"/>
          <w:lang w:val="en-GB"/>
        </w:rPr>
        <w:t xml:space="preserve">Free-text terms ("medical assistance" OR "medical team" OR "medical program" OR "bilateral assistance" OR "bilateral support" OR "bilateral funding" OR "bilateral aid" OR "CMT" OR "CMA" OR "foreign aid" OR "foreign assistance" OR "medical mission" OR "medical group" OR "medical intervention" OR "medical service") AND (China OR Chinese) AND (Africa OR </w:t>
      </w:r>
      <w:r w:rsidRPr="003740F6">
        <w:rPr>
          <w:rFonts w:eastAsia="宋体"/>
          <w:sz w:val="22"/>
          <w:lang w:val="en-GB"/>
        </w:rPr>
        <w:lastRenderedPageBreak/>
        <w:t>"low-and middle-income countries" OR "LMICs"). We first tested the search string in PubMed and</w:t>
      </w:r>
      <w:r w:rsidR="00936BA5" w:rsidRPr="003740F6">
        <w:rPr>
          <w:rFonts w:eastAsia="宋体"/>
          <w:sz w:val="22"/>
          <w:lang w:val="en-GB"/>
        </w:rPr>
        <w:t>,</w:t>
      </w:r>
      <w:r w:rsidRPr="003740F6">
        <w:rPr>
          <w:rFonts w:eastAsia="宋体"/>
          <w:sz w:val="22"/>
          <w:lang w:val="en-GB"/>
        </w:rPr>
        <w:t xml:space="preserve"> after validating</w:t>
      </w:r>
      <w:r w:rsidR="00936BA5" w:rsidRPr="003740F6">
        <w:rPr>
          <w:rFonts w:eastAsia="宋体"/>
          <w:sz w:val="22"/>
          <w:lang w:val="en-GB"/>
        </w:rPr>
        <w:t>,</w:t>
      </w:r>
      <w:r w:rsidRPr="003740F6">
        <w:rPr>
          <w:rFonts w:eastAsia="宋体"/>
          <w:sz w:val="22"/>
          <w:lang w:val="en-GB"/>
        </w:rPr>
        <w:t xml:space="preserve"> will </w:t>
      </w:r>
      <w:r w:rsidR="001F457A" w:rsidRPr="003740F6">
        <w:rPr>
          <w:rFonts w:eastAsia="宋体"/>
          <w:sz w:val="22"/>
          <w:lang w:val="en-GB"/>
        </w:rPr>
        <w:t xml:space="preserve">be </w:t>
      </w:r>
      <w:r w:rsidRPr="003740F6">
        <w:rPr>
          <w:rFonts w:eastAsia="宋体"/>
          <w:sz w:val="22"/>
          <w:lang w:val="en-GB"/>
        </w:rPr>
        <w:t>adapt</w:t>
      </w:r>
      <w:r w:rsidR="001F457A" w:rsidRPr="003740F6">
        <w:rPr>
          <w:rFonts w:eastAsia="宋体"/>
          <w:sz w:val="22"/>
          <w:lang w:val="en-GB"/>
        </w:rPr>
        <w:t>ed</w:t>
      </w:r>
      <w:r w:rsidRPr="003740F6">
        <w:rPr>
          <w:rFonts w:eastAsia="宋体"/>
          <w:sz w:val="22"/>
          <w:lang w:val="en-GB"/>
        </w:rPr>
        <w:t xml:space="preserve"> to other databases. </w:t>
      </w:r>
    </w:p>
    <w:p w14:paraId="690E030B" w14:textId="77777777" w:rsidR="000F6F1F" w:rsidRPr="003740F6" w:rsidRDefault="000F6F1F" w:rsidP="009529CE">
      <w:pPr>
        <w:spacing w:line="360" w:lineRule="auto"/>
        <w:ind w:firstLineChars="200" w:firstLine="440"/>
        <w:rPr>
          <w:rFonts w:eastAsia="宋体"/>
          <w:sz w:val="22"/>
          <w:lang w:val="en-GB"/>
        </w:rPr>
      </w:pPr>
    </w:p>
    <w:p w14:paraId="4AF42860" w14:textId="269A28B0" w:rsidR="00505FA6" w:rsidRPr="003740F6" w:rsidRDefault="00AA2848">
      <w:pPr>
        <w:spacing w:line="324" w:lineRule="auto"/>
        <w:ind w:firstLineChars="200" w:firstLine="440"/>
        <w:rPr>
          <w:rFonts w:eastAsia="宋体"/>
          <w:sz w:val="22"/>
          <w:lang w:val="en-GB"/>
        </w:rPr>
      </w:pPr>
      <w:r w:rsidRPr="003740F6">
        <w:rPr>
          <w:rFonts w:eastAsia="宋体"/>
          <w:sz w:val="22"/>
          <w:lang w:val="en-GB"/>
        </w:rPr>
        <w:t>-Search steps</w:t>
      </w:r>
    </w:p>
    <w:p w14:paraId="70E8C0E5" w14:textId="1FD2D96B" w:rsidR="00505FA6" w:rsidRPr="003740F6" w:rsidRDefault="00AB108B">
      <w:pPr>
        <w:spacing w:line="324" w:lineRule="auto"/>
        <w:ind w:firstLineChars="200" w:firstLine="440"/>
        <w:rPr>
          <w:rFonts w:eastAsia="宋体"/>
          <w:sz w:val="22"/>
          <w:lang w:val="en-GB"/>
        </w:rPr>
      </w:pPr>
      <w:r w:rsidRPr="003740F6">
        <w:rPr>
          <w:rFonts w:eastAsia="宋体"/>
          <w:sz w:val="22"/>
          <w:lang w:val="en-GB"/>
        </w:rPr>
        <w:t xml:space="preserve">The reviewers will use inclusion and exclusion criteria to screen all titles and abstracts of retrieved </w:t>
      </w:r>
      <w:r w:rsidR="00C76A38" w:rsidRPr="003740F6">
        <w:rPr>
          <w:rFonts w:eastAsia="宋体"/>
          <w:sz w:val="22"/>
          <w:lang w:val="en-GB"/>
        </w:rPr>
        <w:t>studies</w:t>
      </w:r>
      <w:r w:rsidRPr="003740F6">
        <w:rPr>
          <w:rFonts w:eastAsia="宋体"/>
          <w:sz w:val="22"/>
          <w:lang w:val="en-GB"/>
        </w:rPr>
        <w:t xml:space="preserve"> for eligibility. If an article potentially meets the criteria, two reviewers will independently evaluate the full text. Any discrepancies will be discussed, and if a consensus cannot be reached, a third reviewer will be brought in to mediate.</w:t>
      </w:r>
    </w:p>
    <w:p w14:paraId="4D1E9CB3" w14:textId="77777777" w:rsidR="00AB108B" w:rsidRPr="003740F6" w:rsidRDefault="00AB108B">
      <w:pPr>
        <w:spacing w:line="324" w:lineRule="auto"/>
        <w:ind w:firstLineChars="200" w:firstLine="440"/>
        <w:rPr>
          <w:rFonts w:eastAsia="宋体"/>
          <w:sz w:val="22"/>
          <w:lang w:val="en-GB"/>
        </w:rPr>
      </w:pPr>
    </w:p>
    <w:p w14:paraId="2C3CF406" w14:textId="77777777" w:rsidR="00505FA6" w:rsidRPr="003740F6" w:rsidRDefault="00AA2848">
      <w:pPr>
        <w:spacing w:line="324" w:lineRule="auto"/>
        <w:rPr>
          <w:rFonts w:eastAsia="宋体"/>
          <w:b/>
          <w:bCs/>
          <w:sz w:val="22"/>
          <w:lang w:val="en-GB"/>
        </w:rPr>
      </w:pPr>
      <w:r w:rsidRPr="003740F6">
        <w:rPr>
          <w:rFonts w:eastAsia="宋体"/>
          <w:b/>
          <w:bCs/>
          <w:sz w:val="22"/>
          <w:lang w:val="en-GB"/>
        </w:rPr>
        <w:t>Data extraction</w:t>
      </w:r>
    </w:p>
    <w:p w14:paraId="07CE6071" w14:textId="0A918436" w:rsidR="00305276" w:rsidRPr="003740F6" w:rsidRDefault="00AB108B">
      <w:pPr>
        <w:spacing w:line="324" w:lineRule="auto"/>
        <w:ind w:firstLineChars="200" w:firstLine="440"/>
        <w:rPr>
          <w:rFonts w:eastAsia="宋体"/>
          <w:sz w:val="22"/>
          <w:lang w:val="en-GB"/>
        </w:rPr>
      </w:pPr>
      <w:r w:rsidRPr="003740F6">
        <w:rPr>
          <w:rFonts w:eastAsia="宋体"/>
          <w:sz w:val="22"/>
          <w:lang w:val="en-GB"/>
        </w:rPr>
        <w:t xml:space="preserve">We will follow the PRISMA guidelines to conduct the </w:t>
      </w:r>
      <w:r w:rsidR="00C76A38" w:rsidRPr="003740F6">
        <w:rPr>
          <w:rFonts w:eastAsia="宋体"/>
          <w:sz w:val="22"/>
          <w:lang w:val="en-GB"/>
        </w:rPr>
        <w:t>study</w:t>
      </w:r>
      <w:r w:rsidRPr="003740F6">
        <w:rPr>
          <w:rFonts w:eastAsia="宋体"/>
          <w:sz w:val="22"/>
          <w:lang w:val="en-GB"/>
        </w:rPr>
        <w:t xml:space="preserve">. Data from the included </w:t>
      </w:r>
      <w:r w:rsidR="001F457A" w:rsidRPr="003740F6">
        <w:rPr>
          <w:rFonts w:eastAsia="宋体"/>
          <w:sz w:val="22"/>
          <w:lang w:val="en-GB"/>
        </w:rPr>
        <w:t>studies</w:t>
      </w:r>
      <w:r w:rsidRPr="003740F6">
        <w:rPr>
          <w:rFonts w:eastAsia="宋体"/>
          <w:sz w:val="22"/>
          <w:lang w:val="en-GB"/>
        </w:rPr>
        <w:t xml:space="preserve"> will be extracted by </w:t>
      </w:r>
      <w:r w:rsidR="0058740C" w:rsidRPr="003740F6">
        <w:rPr>
          <w:rFonts w:eastAsia="宋体"/>
          <w:sz w:val="22"/>
          <w:lang w:val="en-GB"/>
        </w:rPr>
        <w:t>one</w:t>
      </w:r>
      <w:r w:rsidRPr="003740F6">
        <w:rPr>
          <w:rFonts w:eastAsia="宋体"/>
          <w:sz w:val="22"/>
          <w:lang w:val="en-GB"/>
        </w:rPr>
        <w:t xml:space="preserve"> reviewer and then checked by a second reviewer. We will extract essential information from the studies, and the data extraction table will be provided at a later stage.</w:t>
      </w:r>
    </w:p>
    <w:p w14:paraId="119C124D" w14:textId="5A20C621" w:rsidR="00305276" w:rsidRPr="003740F6" w:rsidRDefault="00305276">
      <w:pPr>
        <w:spacing w:line="324" w:lineRule="auto"/>
        <w:ind w:firstLineChars="200" w:firstLine="440"/>
        <w:rPr>
          <w:rFonts w:eastAsia="宋体"/>
          <w:sz w:val="22"/>
          <w:lang w:val="en-GB"/>
        </w:rPr>
      </w:pPr>
    </w:p>
    <w:p w14:paraId="5701FB0E" w14:textId="77777777" w:rsidR="00AB108B" w:rsidRPr="003740F6" w:rsidRDefault="00AB108B" w:rsidP="00B21439">
      <w:pPr>
        <w:spacing w:line="324" w:lineRule="auto"/>
        <w:ind w:firstLineChars="200" w:firstLine="440"/>
        <w:rPr>
          <w:rFonts w:eastAsia="宋体"/>
          <w:sz w:val="22"/>
          <w:lang w:val="en-GB"/>
        </w:rPr>
      </w:pPr>
    </w:p>
    <w:p w14:paraId="7CA17119" w14:textId="77777777" w:rsidR="00B21439" w:rsidRPr="003740F6" w:rsidRDefault="00B21439" w:rsidP="00B21439">
      <w:pPr>
        <w:spacing w:line="324" w:lineRule="auto"/>
        <w:ind w:firstLineChars="200" w:firstLine="440"/>
        <w:rPr>
          <w:rFonts w:eastAsia="宋体"/>
          <w:sz w:val="22"/>
          <w:lang w:val="en-GB"/>
        </w:rPr>
      </w:pPr>
    </w:p>
    <w:p w14:paraId="46B2FE78" w14:textId="77777777" w:rsidR="00B21439" w:rsidRPr="003740F6" w:rsidRDefault="00B21439" w:rsidP="00B21439">
      <w:pPr>
        <w:spacing w:line="324" w:lineRule="auto"/>
        <w:ind w:firstLineChars="200" w:firstLine="440"/>
        <w:rPr>
          <w:rFonts w:eastAsia="宋体"/>
          <w:sz w:val="22"/>
          <w:lang w:val="en-GB"/>
        </w:rPr>
      </w:pPr>
    </w:p>
    <w:p w14:paraId="2904708B" w14:textId="77777777" w:rsidR="00B21439" w:rsidRPr="003740F6" w:rsidRDefault="00B21439" w:rsidP="00AB108B">
      <w:pPr>
        <w:pStyle w:val="1"/>
        <w:spacing w:line="240" w:lineRule="auto"/>
        <w:jc w:val="left"/>
        <w:rPr>
          <w:rStyle w:val="font21"/>
          <w:rFonts w:ascii="Times New Roman" w:hAnsi="Times New Roman" w:cs="Times New Roman"/>
          <w:bCs/>
          <w:sz w:val="24"/>
          <w:szCs w:val="24"/>
          <w:lang w:val="en-GB"/>
        </w:rPr>
      </w:pPr>
      <w:r w:rsidRPr="003740F6">
        <w:rPr>
          <w:rStyle w:val="font21"/>
          <w:rFonts w:ascii="Times New Roman" w:hAnsi="Times New Roman" w:cs="Times New Roman"/>
          <w:bCs/>
          <w:sz w:val="24"/>
          <w:szCs w:val="24"/>
          <w:lang w:val="en-GB"/>
        </w:rPr>
        <w:br w:type="page"/>
      </w:r>
    </w:p>
    <w:p w14:paraId="5CA014FA" w14:textId="5676DCE0" w:rsidR="00505FA6" w:rsidRPr="003740F6" w:rsidRDefault="00AA2848" w:rsidP="00AB108B">
      <w:pPr>
        <w:pStyle w:val="1"/>
        <w:spacing w:line="240" w:lineRule="auto"/>
        <w:jc w:val="left"/>
        <w:rPr>
          <w:rStyle w:val="font21"/>
          <w:rFonts w:ascii="Times New Roman" w:hAnsi="Times New Roman" w:cs="Times New Roman"/>
          <w:b w:val="0"/>
          <w:sz w:val="24"/>
          <w:szCs w:val="24"/>
          <w:lang w:val="en-GB"/>
        </w:rPr>
      </w:pPr>
      <w:bookmarkStart w:id="3" w:name="_Toc170247489"/>
      <w:r w:rsidRPr="003740F6">
        <w:rPr>
          <w:rStyle w:val="font21"/>
          <w:rFonts w:ascii="Times New Roman" w:hAnsi="Times New Roman" w:cs="Times New Roman"/>
          <w:bCs/>
          <w:sz w:val="24"/>
          <w:szCs w:val="24"/>
          <w:lang w:val="en-GB"/>
        </w:rPr>
        <w:lastRenderedPageBreak/>
        <w:t>Appendix</w:t>
      </w:r>
      <w:r w:rsidR="0058740C" w:rsidRPr="003740F6">
        <w:rPr>
          <w:rStyle w:val="font21"/>
          <w:rFonts w:ascii="Times New Roman" w:hAnsi="Times New Roman" w:cs="Times New Roman"/>
          <w:bCs/>
          <w:sz w:val="24"/>
          <w:szCs w:val="24"/>
          <w:lang w:val="en-GB"/>
        </w:rPr>
        <w:t xml:space="preserve"> </w:t>
      </w:r>
      <w:r w:rsidRPr="003740F6">
        <w:rPr>
          <w:rStyle w:val="font21"/>
          <w:rFonts w:ascii="Times New Roman" w:hAnsi="Times New Roman" w:cs="Times New Roman"/>
          <w:bCs/>
          <w:sz w:val="24"/>
          <w:szCs w:val="24"/>
          <w:lang w:val="en-GB"/>
        </w:rPr>
        <w:t>2</w:t>
      </w:r>
      <w:r w:rsidR="00AB108B" w:rsidRPr="003740F6">
        <w:rPr>
          <w:rStyle w:val="font21"/>
          <w:rFonts w:ascii="Times New Roman" w:hAnsi="Times New Roman" w:cs="Times New Roman"/>
          <w:bCs/>
          <w:sz w:val="24"/>
          <w:szCs w:val="24"/>
          <w:lang w:val="en-GB"/>
        </w:rPr>
        <w:t>:</w:t>
      </w:r>
      <w:r w:rsidR="0058740C" w:rsidRPr="003740F6">
        <w:rPr>
          <w:rStyle w:val="font21"/>
          <w:rFonts w:ascii="Times New Roman" w:hAnsi="Times New Roman" w:cs="Times New Roman"/>
          <w:bCs/>
          <w:sz w:val="24"/>
          <w:szCs w:val="24"/>
          <w:lang w:val="en-GB"/>
        </w:rPr>
        <w:t xml:space="preserve"> </w:t>
      </w:r>
      <w:r w:rsidRPr="003740F6">
        <w:rPr>
          <w:rStyle w:val="font21"/>
          <w:rFonts w:ascii="Times New Roman" w:hAnsi="Times New Roman" w:cs="Times New Roman"/>
          <w:b w:val="0"/>
          <w:sz w:val="24"/>
          <w:szCs w:val="24"/>
          <w:lang w:val="en-GB"/>
        </w:rPr>
        <w:t>Preferred Reporting Items for Systematic reviews and Meta-Analyses extension for Scoping Reviews (PRISMA-ScR) Checklist</w:t>
      </w:r>
      <w:bookmarkEnd w:id="3"/>
    </w:p>
    <w:tbl>
      <w:tblPr>
        <w:tblW w:w="4925" w:type="pct"/>
        <w:jc w:val="center"/>
        <w:tblLayout w:type="fixed"/>
        <w:tblLook w:val="04A0" w:firstRow="1" w:lastRow="0" w:firstColumn="1" w:lastColumn="0" w:noHBand="0" w:noVBand="1"/>
      </w:tblPr>
      <w:tblGrid>
        <w:gridCol w:w="1527"/>
        <w:gridCol w:w="835"/>
        <w:gridCol w:w="4745"/>
        <w:gridCol w:w="1394"/>
      </w:tblGrid>
      <w:tr w:rsidR="00505FA6" w:rsidRPr="003740F6" w14:paraId="0B0CB932" w14:textId="77777777" w:rsidTr="00D352AC">
        <w:trPr>
          <w:trHeight w:val="339"/>
          <w:jc w:val="center"/>
        </w:trPr>
        <w:tc>
          <w:tcPr>
            <w:tcW w:w="898" w:type="pct"/>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451ACB7" w14:textId="77777777" w:rsidR="00505FA6" w:rsidRPr="003740F6" w:rsidRDefault="00AA2848" w:rsidP="00D352AC">
            <w:pPr>
              <w:widowControl/>
              <w:spacing w:line="276" w:lineRule="auto"/>
              <w:jc w:val="center"/>
              <w:rPr>
                <w:rFonts w:eastAsia="宋体"/>
                <w:b/>
                <w:bCs/>
                <w:spacing w:val="1"/>
                <w:kern w:val="0"/>
                <w:sz w:val="18"/>
                <w:szCs w:val="18"/>
                <w:lang w:val="en-GB" w:eastAsia="en-US"/>
              </w:rPr>
            </w:pPr>
            <w:r w:rsidRPr="003740F6">
              <w:rPr>
                <w:rFonts w:eastAsia="宋体"/>
                <w:b/>
                <w:bCs/>
                <w:spacing w:val="1"/>
                <w:kern w:val="0"/>
                <w:sz w:val="18"/>
                <w:szCs w:val="18"/>
                <w:lang w:val="en-GB" w:eastAsia="en-US"/>
              </w:rPr>
              <w:t>SECTION</w:t>
            </w:r>
          </w:p>
        </w:tc>
        <w:tc>
          <w:tcPr>
            <w:tcW w:w="491" w:type="pct"/>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4C5B9F8D" w14:textId="77777777" w:rsidR="00505FA6" w:rsidRPr="003740F6" w:rsidRDefault="00AA2848" w:rsidP="00D352AC">
            <w:pPr>
              <w:widowControl/>
              <w:spacing w:line="276" w:lineRule="auto"/>
              <w:jc w:val="center"/>
              <w:rPr>
                <w:rFonts w:eastAsia="宋体"/>
                <w:b/>
                <w:bCs/>
                <w:spacing w:val="1"/>
                <w:kern w:val="0"/>
                <w:sz w:val="18"/>
                <w:szCs w:val="18"/>
                <w:lang w:val="en-GB" w:eastAsia="en-US"/>
              </w:rPr>
            </w:pPr>
            <w:r w:rsidRPr="003740F6">
              <w:rPr>
                <w:rFonts w:eastAsia="宋体"/>
                <w:b/>
                <w:bCs/>
                <w:spacing w:val="1"/>
                <w:kern w:val="0"/>
                <w:sz w:val="18"/>
                <w:szCs w:val="18"/>
                <w:lang w:val="en-GB" w:eastAsia="en-US"/>
              </w:rPr>
              <w:t>ITEM</w:t>
            </w:r>
          </w:p>
        </w:tc>
        <w:tc>
          <w:tcPr>
            <w:tcW w:w="2791" w:type="pct"/>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7204D177" w14:textId="77777777" w:rsidR="00505FA6" w:rsidRPr="003740F6" w:rsidRDefault="00AA2848" w:rsidP="00D352AC">
            <w:pPr>
              <w:widowControl/>
              <w:spacing w:line="276" w:lineRule="auto"/>
              <w:ind w:leftChars="-14" w:left="1" w:hangingChars="19" w:hanging="35"/>
              <w:jc w:val="center"/>
              <w:rPr>
                <w:rFonts w:eastAsia="宋体"/>
                <w:b/>
                <w:bCs/>
                <w:spacing w:val="1"/>
                <w:kern w:val="0"/>
                <w:sz w:val="18"/>
                <w:szCs w:val="18"/>
                <w:lang w:val="en-GB" w:eastAsia="en-US"/>
              </w:rPr>
            </w:pPr>
            <w:r w:rsidRPr="003740F6">
              <w:rPr>
                <w:rFonts w:eastAsia="宋体"/>
                <w:b/>
                <w:bCs/>
                <w:spacing w:val="1"/>
                <w:kern w:val="0"/>
                <w:sz w:val="18"/>
                <w:szCs w:val="18"/>
                <w:lang w:val="en-GB" w:eastAsia="en-US"/>
              </w:rPr>
              <w:t>PRISMA-ScR CHECKLIST ITEM</w:t>
            </w:r>
          </w:p>
        </w:tc>
        <w:tc>
          <w:tcPr>
            <w:tcW w:w="821" w:type="pct"/>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6CAA6B3A" w14:textId="3D5BD634" w:rsidR="00910377" w:rsidRPr="003740F6" w:rsidRDefault="00AA2848" w:rsidP="00D352AC">
            <w:pPr>
              <w:widowControl/>
              <w:spacing w:line="276" w:lineRule="auto"/>
              <w:jc w:val="center"/>
              <w:rPr>
                <w:rFonts w:eastAsia="宋体"/>
                <w:b/>
                <w:bCs/>
                <w:spacing w:val="1"/>
                <w:kern w:val="0"/>
                <w:sz w:val="18"/>
                <w:szCs w:val="18"/>
                <w:lang w:val="en-GB" w:eastAsia="en-US"/>
              </w:rPr>
            </w:pPr>
            <w:r w:rsidRPr="003740F6">
              <w:rPr>
                <w:rFonts w:eastAsia="宋体"/>
                <w:b/>
                <w:bCs/>
                <w:spacing w:val="1"/>
                <w:kern w:val="0"/>
                <w:sz w:val="18"/>
                <w:szCs w:val="18"/>
                <w:lang w:val="en-GB" w:eastAsia="en-US"/>
              </w:rPr>
              <w:t>REPORTED ON</w:t>
            </w:r>
          </w:p>
          <w:p w14:paraId="3DE4BBFD" w14:textId="30273F0C" w:rsidR="00505FA6" w:rsidRPr="003740F6" w:rsidRDefault="00AA2848" w:rsidP="00D352AC">
            <w:pPr>
              <w:widowControl/>
              <w:spacing w:line="276" w:lineRule="auto"/>
              <w:jc w:val="center"/>
              <w:rPr>
                <w:rFonts w:eastAsia="宋体"/>
                <w:b/>
                <w:bCs/>
                <w:spacing w:val="1"/>
                <w:kern w:val="0"/>
                <w:sz w:val="18"/>
                <w:szCs w:val="18"/>
                <w:lang w:val="en-GB" w:eastAsia="en-US"/>
              </w:rPr>
            </w:pPr>
            <w:r w:rsidRPr="003740F6">
              <w:rPr>
                <w:rFonts w:eastAsia="宋体"/>
                <w:b/>
                <w:bCs/>
                <w:spacing w:val="1"/>
                <w:kern w:val="0"/>
                <w:sz w:val="18"/>
                <w:szCs w:val="18"/>
                <w:lang w:val="en-GB" w:eastAsia="en-US"/>
              </w:rPr>
              <w:t>PAGE #</w:t>
            </w:r>
          </w:p>
        </w:tc>
      </w:tr>
      <w:tr w:rsidR="00505FA6" w:rsidRPr="003740F6" w14:paraId="0BAC3839" w14:textId="77777777" w:rsidTr="00D352AC">
        <w:trPr>
          <w:trHeight w:val="27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229764E" w14:textId="77777777" w:rsidR="00505FA6" w:rsidRPr="003740F6" w:rsidRDefault="00AA2848" w:rsidP="00D352AC">
            <w:pPr>
              <w:widowControl/>
              <w:spacing w:line="276" w:lineRule="auto"/>
              <w:rPr>
                <w:rFonts w:eastAsia="宋体"/>
                <w:b/>
                <w:bCs/>
                <w:spacing w:val="1"/>
                <w:kern w:val="0"/>
                <w:sz w:val="18"/>
                <w:szCs w:val="18"/>
                <w:lang w:val="en-GB" w:eastAsia="en-US"/>
              </w:rPr>
            </w:pPr>
            <w:r w:rsidRPr="003740F6">
              <w:rPr>
                <w:rFonts w:eastAsia="宋体"/>
                <w:b/>
                <w:bCs/>
                <w:spacing w:val="1"/>
                <w:kern w:val="0"/>
                <w:sz w:val="18"/>
                <w:szCs w:val="18"/>
                <w:lang w:val="en-GB"/>
              </w:rPr>
              <w:t>TITLE</w:t>
            </w:r>
          </w:p>
        </w:tc>
      </w:tr>
      <w:tr w:rsidR="00505FA6" w:rsidRPr="003740F6" w14:paraId="7F286B34" w14:textId="77777777" w:rsidTr="0009493E">
        <w:trPr>
          <w:trHeight w:val="270"/>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68F5AACA"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Title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33A5EE2D"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7FAF06FD"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Identify the report as a scoping review.</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78AC2586" w14:textId="1A5DEED5" w:rsidR="00505FA6" w:rsidRPr="003740F6" w:rsidRDefault="004D3480"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w:t>
            </w:r>
          </w:p>
        </w:tc>
      </w:tr>
      <w:tr w:rsidR="00505FA6" w:rsidRPr="003740F6" w14:paraId="0B332431" w14:textId="77777777" w:rsidTr="00D352AC">
        <w:trPr>
          <w:trHeight w:val="241"/>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CA5AEE3" w14:textId="77777777" w:rsidR="00505FA6" w:rsidRPr="003740F6" w:rsidRDefault="00AA2848" w:rsidP="00D352AC">
            <w:pPr>
              <w:widowControl/>
              <w:spacing w:line="276" w:lineRule="auto"/>
              <w:rPr>
                <w:rFonts w:eastAsia="宋体"/>
                <w:b/>
                <w:bCs/>
                <w:spacing w:val="1"/>
                <w:kern w:val="0"/>
                <w:sz w:val="18"/>
                <w:szCs w:val="18"/>
                <w:lang w:val="en-GB"/>
              </w:rPr>
            </w:pPr>
            <w:r w:rsidRPr="003740F6">
              <w:rPr>
                <w:rFonts w:eastAsia="宋体"/>
                <w:b/>
                <w:spacing w:val="-5"/>
                <w:kern w:val="0"/>
                <w:sz w:val="18"/>
                <w:szCs w:val="18"/>
                <w:lang w:val="en-GB" w:eastAsia="en-US"/>
              </w:rPr>
              <w:t>A</w:t>
            </w:r>
            <w:r w:rsidRPr="003740F6">
              <w:rPr>
                <w:rFonts w:eastAsia="宋体"/>
                <w:b/>
                <w:spacing w:val="2"/>
                <w:kern w:val="0"/>
                <w:sz w:val="18"/>
                <w:szCs w:val="18"/>
                <w:lang w:val="en-GB" w:eastAsia="en-US"/>
              </w:rPr>
              <w:t>B</w:t>
            </w:r>
            <w:r w:rsidRPr="003740F6">
              <w:rPr>
                <w:rFonts w:eastAsia="宋体"/>
                <w:b/>
                <w:spacing w:val="-1"/>
                <w:kern w:val="0"/>
                <w:sz w:val="18"/>
                <w:szCs w:val="18"/>
                <w:lang w:val="en-GB" w:eastAsia="en-US"/>
              </w:rPr>
              <w:t>S</w:t>
            </w:r>
            <w:r w:rsidRPr="003740F6">
              <w:rPr>
                <w:rFonts w:eastAsia="宋体"/>
                <w:b/>
                <w:spacing w:val="3"/>
                <w:kern w:val="0"/>
                <w:sz w:val="18"/>
                <w:szCs w:val="18"/>
                <w:lang w:val="en-GB" w:eastAsia="en-US"/>
              </w:rPr>
              <w:t>T</w:t>
            </w:r>
            <w:r w:rsidRPr="003740F6">
              <w:rPr>
                <w:rFonts w:eastAsia="宋体"/>
                <w:b/>
                <w:spacing w:val="5"/>
                <w:kern w:val="0"/>
                <w:sz w:val="18"/>
                <w:szCs w:val="18"/>
                <w:lang w:val="en-GB" w:eastAsia="en-US"/>
              </w:rPr>
              <w:t>R</w:t>
            </w:r>
            <w:r w:rsidRPr="003740F6">
              <w:rPr>
                <w:rFonts w:eastAsia="宋体"/>
                <w:b/>
                <w:spacing w:val="-5"/>
                <w:kern w:val="0"/>
                <w:sz w:val="18"/>
                <w:szCs w:val="18"/>
                <w:lang w:val="en-GB" w:eastAsia="en-US"/>
              </w:rPr>
              <w:t>A</w:t>
            </w:r>
            <w:r w:rsidRPr="003740F6">
              <w:rPr>
                <w:rFonts w:eastAsia="宋体"/>
                <w:b/>
                <w:kern w:val="0"/>
                <w:sz w:val="18"/>
                <w:szCs w:val="18"/>
                <w:lang w:val="en-GB" w:eastAsia="en-US"/>
              </w:rPr>
              <w:t>CT</w:t>
            </w:r>
          </w:p>
        </w:tc>
      </w:tr>
      <w:tr w:rsidR="00505FA6" w:rsidRPr="003740F6" w14:paraId="6604849B" w14:textId="77777777" w:rsidTr="0009493E">
        <w:trPr>
          <w:trHeight w:val="525"/>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44002A97"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Structured summary</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556EC4F0"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2</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1585FC1D"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Provide a structured summary that includes (as applicable): background, objectives, eligibility criteria, sources of evidence, charting methods, results, and conclusions that relate to the review questions and objectives.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50259E9B" w14:textId="77777777" w:rsidR="00505FA6" w:rsidRPr="003740F6" w:rsidRDefault="00505FA6" w:rsidP="0009493E">
            <w:pPr>
              <w:widowControl/>
              <w:spacing w:line="276" w:lineRule="auto"/>
              <w:ind w:left="820" w:firstLineChars="200" w:firstLine="364"/>
              <w:jc w:val="center"/>
              <w:rPr>
                <w:rFonts w:eastAsia="宋体"/>
                <w:spacing w:val="1"/>
                <w:kern w:val="0"/>
                <w:sz w:val="18"/>
                <w:szCs w:val="18"/>
                <w:lang w:val="en-GB" w:eastAsia="en-US"/>
              </w:rPr>
            </w:pPr>
          </w:p>
          <w:p w14:paraId="4E427161" w14:textId="4EA15D74" w:rsidR="00505FA6" w:rsidRPr="003740F6" w:rsidRDefault="00D33076" w:rsidP="0009493E">
            <w:pPr>
              <w:widowControl/>
              <w:spacing w:line="276" w:lineRule="auto"/>
              <w:jc w:val="center"/>
              <w:rPr>
                <w:sz w:val="18"/>
                <w:szCs w:val="18"/>
                <w:lang w:val="en-GB"/>
              </w:rPr>
            </w:pPr>
            <w:r>
              <w:rPr>
                <w:rFonts w:eastAsia="宋体"/>
                <w:spacing w:val="1"/>
                <w:kern w:val="0"/>
                <w:sz w:val="18"/>
                <w:szCs w:val="18"/>
                <w:lang w:val="en-GB" w:eastAsia="en-US"/>
              </w:rPr>
              <w:t>2</w:t>
            </w:r>
          </w:p>
        </w:tc>
      </w:tr>
      <w:tr w:rsidR="00505FA6" w:rsidRPr="003740F6" w14:paraId="4058A69E" w14:textId="77777777" w:rsidTr="00D352AC">
        <w:trPr>
          <w:trHeight w:val="252"/>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56601D80"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b/>
                <w:kern w:val="0"/>
                <w:sz w:val="18"/>
                <w:szCs w:val="18"/>
                <w:lang w:val="en-GB" w:eastAsia="en-US"/>
              </w:rPr>
              <w:t>IN</w:t>
            </w:r>
            <w:r w:rsidRPr="003740F6">
              <w:rPr>
                <w:rFonts w:eastAsia="宋体"/>
                <w:b/>
                <w:spacing w:val="3"/>
                <w:kern w:val="0"/>
                <w:sz w:val="18"/>
                <w:szCs w:val="18"/>
                <w:lang w:val="en-GB" w:eastAsia="en-US"/>
              </w:rPr>
              <w:t>T</w:t>
            </w:r>
            <w:r w:rsidRPr="003740F6">
              <w:rPr>
                <w:rFonts w:eastAsia="宋体"/>
                <w:b/>
                <w:kern w:val="0"/>
                <w:sz w:val="18"/>
                <w:szCs w:val="18"/>
                <w:lang w:val="en-GB" w:eastAsia="en-US"/>
              </w:rPr>
              <w:t>R</w:t>
            </w:r>
            <w:r w:rsidRPr="003740F6">
              <w:rPr>
                <w:rFonts w:eastAsia="宋体"/>
                <w:b/>
                <w:spacing w:val="1"/>
                <w:kern w:val="0"/>
                <w:sz w:val="18"/>
                <w:szCs w:val="18"/>
                <w:lang w:val="en-GB" w:eastAsia="en-US"/>
              </w:rPr>
              <w:t>O</w:t>
            </w:r>
            <w:r w:rsidRPr="003740F6">
              <w:rPr>
                <w:rFonts w:eastAsia="宋体"/>
                <w:b/>
                <w:kern w:val="0"/>
                <w:sz w:val="18"/>
                <w:szCs w:val="18"/>
                <w:lang w:val="en-GB" w:eastAsia="en-US"/>
              </w:rPr>
              <w:t>DUC</w:t>
            </w:r>
            <w:r w:rsidRPr="003740F6">
              <w:rPr>
                <w:rFonts w:eastAsia="宋体"/>
                <w:b/>
                <w:spacing w:val="3"/>
                <w:kern w:val="0"/>
                <w:sz w:val="18"/>
                <w:szCs w:val="18"/>
                <w:lang w:val="en-GB" w:eastAsia="en-US"/>
              </w:rPr>
              <w:t>T</w:t>
            </w:r>
            <w:r w:rsidRPr="003740F6">
              <w:rPr>
                <w:rFonts w:eastAsia="宋体"/>
                <w:b/>
                <w:kern w:val="0"/>
                <w:sz w:val="18"/>
                <w:szCs w:val="18"/>
                <w:lang w:val="en-GB" w:eastAsia="en-US"/>
              </w:rPr>
              <w:t>I</w:t>
            </w:r>
            <w:r w:rsidRPr="003740F6">
              <w:rPr>
                <w:rFonts w:eastAsia="宋体"/>
                <w:b/>
                <w:spacing w:val="1"/>
                <w:kern w:val="0"/>
                <w:sz w:val="18"/>
                <w:szCs w:val="18"/>
                <w:lang w:val="en-GB" w:eastAsia="en-US"/>
              </w:rPr>
              <w:t>O</w:t>
            </w:r>
            <w:r w:rsidRPr="003740F6">
              <w:rPr>
                <w:rFonts w:eastAsia="宋体"/>
                <w:b/>
                <w:kern w:val="0"/>
                <w:sz w:val="18"/>
                <w:szCs w:val="18"/>
                <w:lang w:val="en-GB" w:eastAsia="en-US"/>
              </w:rPr>
              <w:t>N</w:t>
            </w:r>
          </w:p>
        </w:tc>
      </w:tr>
      <w:tr w:rsidR="00505FA6" w:rsidRPr="003740F6" w14:paraId="4BC8159B" w14:textId="77777777" w:rsidTr="0009493E">
        <w:trPr>
          <w:trHeight w:val="674"/>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23FCE38D"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Rationale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37B25E22"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3</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50D203E2"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Describe the rationale for the review in the context of what is already known. Explain why the review questions/objectives lend themselves to a scoping review approach.</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2BAA9FFA" w14:textId="1F8AFC24" w:rsidR="00505FA6" w:rsidRPr="003740F6" w:rsidRDefault="00D33076" w:rsidP="0009493E">
            <w:pPr>
              <w:widowControl/>
              <w:spacing w:line="276" w:lineRule="auto"/>
              <w:ind w:left="69" w:hanging="69"/>
              <w:jc w:val="center"/>
              <w:rPr>
                <w:sz w:val="18"/>
                <w:szCs w:val="18"/>
                <w:lang w:val="en-GB"/>
              </w:rPr>
            </w:pPr>
            <w:r>
              <w:rPr>
                <w:sz w:val="18"/>
                <w:szCs w:val="18"/>
                <w:lang w:val="en-GB"/>
              </w:rPr>
              <w:t>3-4</w:t>
            </w:r>
          </w:p>
        </w:tc>
      </w:tr>
      <w:tr w:rsidR="00505FA6" w:rsidRPr="003740F6" w14:paraId="053EC7C5" w14:textId="77777777" w:rsidTr="0009493E">
        <w:trPr>
          <w:trHeight w:val="889"/>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55F1C8B4"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Objectives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37AD82B9"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4</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167CCB2D"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4C8B3A44" w14:textId="77777777" w:rsidR="00505FA6" w:rsidRPr="003740F6" w:rsidRDefault="00505FA6" w:rsidP="0009493E">
            <w:pPr>
              <w:widowControl/>
              <w:spacing w:line="276" w:lineRule="auto"/>
              <w:ind w:left="820" w:firstLineChars="200" w:firstLine="364"/>
              <w:jc w:val="center"/>
              <w:rPr>
                <w:rFonts w:eastAsia="宋体"/>
                <w:spacing w:val="1"/>
                <w:kern w:val="0"/>
                <w:sz w:val="18"/>
                <w:szCs w:val="18"/>
                <w:lang w:val="en-GB" w:eastAsia="en-US"/>
              </w:rPr>
            </w:pPr>
          </w:p>
          <w:p w14:paraId="14471008" w14:textId="31F7B21E" w:rsidR="00505FA6" w:rsidRPr="003740F6" w:rsidRDefault="00D33076" w:rsidP="0009493E">
            <w:pPr>
              <w:jc w:val="center"/>
              <w:rPr>
                <w:sz w:val="18"/>
                <w:szCs w:val="18"/>
                <w:lang w:val="en-GB"/>
              </w:rPr>
            </w:pPr>
            <w:r>
              <w:rPr>
                <w:sz w:val="18"/>
                <w:szCs w:val="18"/>
                <w:lang w:val="en-GB"/>
              </w:rPr>
              <w:t>4</w:t>
            </w:r>
          </w:p>
        </w:tc>
      </w:tr>
      <w:tr w:rsidR="00505FA6" w:rsidRPr="003740F6" w14:paraId="2DA61074" w14:textId="77777777" w:rsidTr="00D352AC">
        <w:trPr>
          <w:trHeight w:val="285"/>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54828145"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b/>
                <w:spacing w:val="4"/>
                <w:kern w:val="0"/>
                <w:sz w:val="18"/>
                <w:szCs w:val="18"/>
                <w:lang w:val="en-GB" w:eastAsia="en-US"/>
              </w:rPr>
              <w:t>M</w:t>
            </w:r>
            <w:r w:rsidRPr="003740F6">
              <w:rPr>
                <w:rFonts w:eastAsia="宋体"/>
                <w:b/>
                <w:spacing w:val="-3"/>
                <w:kern w:val="0"/>
                <w:sz w:val="18"/>
                <w:szCs w:val="18"/>
                <w:lang w:val="en-GB" w:eastAsia="en-US"/>
              </w:rPr>
              <w:t>E</w:t>
            </w:r>
            <w:r w:rsidRPr="003740F6">
              <w:rPr>
                <w:rFonts w:eastAsia="宋体"/>
                <w:b/>
                <w:spacing w:val="3"/>
                <w:kern w:val="0"/>
                <w:sz w:val="18"/>
                <w:szCs w:val="18"/>
                <w:lang w:val="en-GB" w:eastAsia="en-US"/>
              </w:rPr>
              <w:t>T</w:t>
            </w:r>
            <w:r w:rsidRPr="003740F6">
              <w:rPr>
                <w:rFonts w:eastAsia="宋体"/>
                <w:b/>
                <w:kern w:val="0"/>
                <w:sz w:val="18"/>
                <w:szCs w:val="18"/>
                <w:lang w:val="en-GB" w:eastAsia="en-US"/>
              </w:rPr>
              <w:t>H</w:t>
            </w:r>
            <w:r w:rsidRPr="003740F6">
              <w:rPr>
                <w:rFonts w:eastAsia="宋体"/>
                <w:b/>
                <w:spacing w:val="1"/>
                <w:kern w:val="0"/>
                <w:sz w:val="18"/>
                <w:szCs w:val="18"/>
                <w:lang w:val="en-GB" w:eastAsia="en-US"/>
              </w:rPr>
              <w:t>O</w:t>
            </w:r>
            <w:r w:rsidRPr="003740F6">
              <w:rPr>
                <w:rFonts w:eastAsia="宋体"/>
                <w:b/>
                <w:kern w:val="0"/>
                <w:sz w:val="18"/>
                <w:szCs w:val="18"/>
                <w:lang w:val="en-GB" w:eastAsia="en-US"/>
              </w:rPr>
              <w:t>DS</w:t>
            </w:r>
          </w:p>
        </w:tc>
      </w:tr>
      <w:tr w:rsidR="00505FA6" w:rsidRPr="003740F6" w14:paraId="7EA06926" w14:textId="77777777" w:rsidTr="0009493E">
        <w:trPr>
          <w:trHeight w:val="630"/>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56D20A8E"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Protocol and registration</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52EBD050"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5</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3BA36807"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Indicate whether a review protocol exists; state if and where it can be accessed (e.g., a Web address); and if available, provide registration information, including the registration number.</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0B92179C" w14:textId="4237C97C" w:rsidR="00505FA6" w:rsidRPr="003740F6" w:rsidRDefault="004D3480" w:rsidP="0009493E">
            <w:pPr>
              <w:jc w:val="center"/>
              <w:rPr>
                <w:sz w:val="18"/>
                <w:szCs w:val="18"/>
                <w:lang w:val="en-GB"/>
              </w:rPr>
            </w:pPr>
            <w:r w:rsidRPr="003740F6">
              <w:rPr>
                <w:sz w:val="18"/>
                <w:szCs w:val="18"/>
                <w:lang w:val="en-GB"/>
              </w:rPr>
              <w:t>Appendix 1</w:t>
            </w:r>
          </w:p>
        </w:tc>
      </w:tr>
      <w:tr w:rsidR="00505FA6" w:rsidRPr="003740F6" w14:paraId="049CCC8C" w14:textId="77777777" w:rsidTr="0009493E">
        <w:trPr>
          <w:trHeight w:val="414"/>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6AEEE0D2"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Eligibility criteria</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6933C89B"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6</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02A3C6F1"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Specify characteristics of the sources of evidence used as eligibility criteria (e.g., years considered, language, and publication status), and provide a rationale.</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7040E4F7" w14:textId="0678F5DB" w:rsidR="00505FA6" w:rsidRPr="003740F6" w:rsidRDefault="00D33076" w:rsidP="0009493E">
            <w:pPr>
              <w:jc w:val="center"/>
              <w:rPr>
                <w:sz w:val="18"/>
                <w:szCs w:val="18"/>
                <w:lang w:val="en-GB"/>
              </w:rPr>
            </w:pPr>
            <w:r>
              <w:rPr>
                <w:sz w:val="18"/>
                <w:szCs w:val="18"/>
                <w:lang w:val="en-GB"/>
              </w:rPr>
              <w:t>5</w:t>
            </w:r>
          </w:p>
        </w:tc>
      </w:tr>
      <w:tr w:rsidR="00505FA6" w:rsidRPr="003740F6" w14:paraId="65D57A16" w14:textId="77777777" w:rsidTr="0009493E">
        <w:trPr>
          <w:trHeight w:val="701"/>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0E5FD13B"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Information sources*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0CEA8B05"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7</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1CE3F657"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Describe all information sources in the search (e.g., databases with dates of coverage and contact with authors to identify additional sources), as well as the date the most recent search was executed.</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4E7E7EDB" w14:textId="3D590A54" w:rsidR="00505FA6" w:rsidRPr="003740F6" w:rsidRDefault="00D33076" w:rsidP="0009493E">
            <w:pPr>
              <w:jc w:val="center"/>
              <w:rPr>
                <w:sz w:val="18"/>
                <w:szCs w:val="18"/>
                <w:lang w:val="en-GB"/>
              </w:rPr>
            </w:pPr>
            <w:r>
              <w:rPr>
                <w:sz w:val="18"/>
                <w:szCs w:val="18"/>
                <w:lang w:val="en-GB"/>
              </w:rPr>
              <w:t>5</w:t>
            </w:r>
            <w:r w:rsidR="00D352AC" w:rsidRPr="003740F6">
              <w:rPr>
                <w:sz w:val="18"/>
                <w:szCs w:val="18"/>
                <w:lang w:val="en-GB"/>
              </w:rPr>
              <w:t xml:space="preserve"> &amp; </w:t>
            </w:r>
            <w:r w:rsidR="00F63E1C">
              <w:rPr>
                <w:rFonts w:hint="eastAsia"/>
                <w:sz w:val="18"/>
                <w:szCs w:val="18"/>
                <w:lang w:val="en-GB"/>
              </w:rPr>
              <w:t>A</w:t>
            </w:r>
            <w:r w:rsidR="004D3480" w:rsidRPr="003740F6">
              <w:rPr>
                <w:sz w:val="18"/>
                <w:szCs w:val="18"/>
                <w:lang w:val="en-GB"/>
              </w:rPr>
              <w:t>ppendix 3</w:t>
            </w:r>
          </w:p>
        </w:tc>
      </w:tr>
      <w:tr w:rsidR="00505FA6" w:rsidRPr="003740F6" w14:paraId="2AE72995" w14:textId="77777777" w:rsidTr="0009493E">
        <w:trPr>
          <w:trHeight w:val="438"/>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49B998B9"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Search</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7024DF46"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8</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51967A1D"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Present the full electronic search strategy for at least 1 database, including any limits used, such that it could be repeated.</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14D783C7" w14:textId="1579F34C" w:rsidR="00505FA6" w:rsidRPr="003740F6" w:rsidRDefault="00D33076" w:rsidP="0009493E">
            <w:pPr>
              <w:widowControl/>
              <w:spacing w:line="276" w:lineRule="auto"/>
              <w:jc w:val="center"/>
              <w:rPr>
                <w:rFonts w:eastAsia="宋体"/>
                <w:spacing w:val="1"/>
                <w:kern w:val="0"/>
                <w:sz w:val="18"/>
                <w:szCs w:val="18"/>
                <w:lang w:val="en-GB"/>
              </w:rPr>
            </w:pPr>
            <w:r>
              <w:rPr>
                <w:sz w:val="18"/>
                <w:szCs w:val="18"/>
                <w:lang w:val="en-GB"/>
              </w:rPr>
              <w:t>5</w:t>
            </w:r>
            <w:r w:rsidR="004D3480" w:rsidRPr="003740F6">
              <w:rPr>
                <w:sz w:val="18"/>
                <w:szCs w:val="18"/>
                <w:lang w:val="en-GB"/>
              </w:rPr>
              <w:t xml:space="preserve"> </w:t>
            </w:r>
            <w:r w:rsidR="00D352AC" w:rsidRPr="003740F6">
              <w:rPr>
                <w:sz w:val="18"/>
                <w:szCs w:val="18"/>
                <w:lang w:val="en-GB"/>
              </w:rPr>
              <w:t>&amp;</w:t>
            </w:r>
            <w:r w:rsidR="004D3480" w:rsidRPr="003740F6">
              <w:rPr>
                <w:sz w:val="18"/>
                <w:szCs w:val="18"/>
                <w:lang w:val="en-GB"/>
              </w:rPr>
              <w:t xml:space="preserve"> </w:t>
            </w:r>
            <w:r w:rsidR="00F63E1C">
              <w:rPr>
                <w:rFonts w:hint="eastAsia"/>
                <w:sz w:val="18"/>
                <w:szCs w:val="18"/>
                <w:lang w:val="en-GB"/>
              </w:rPr>
              <w:t>A</w:t>
            </w:r>
            <w:r w:rsidR="004D3480" w:rsidRPr="003740F6">
              <w:rPr>
                <w:sz w:val="18"/>
                <w:szCs w:val="18"/>
                <w:lang w:val="en-GB"/>
              </w:rPr>
              <w:t>ppendix 3</w:t>
            </w:r>
          </w:p>
        </w:tc>
      </w:tr>
      <w:tr w:rsidR="00505FA6" w:rsidRPr="003740F6" w14:paraId="3F60307F" w14:textId="77777777" w:rsidTr="0009493E">
        <w:trPr>
          <w:trHeight w:val="491"/>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01330D21"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Selection of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1E8B4FDB"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9</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6183461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State the process for selecting sources of evidence (i.e., screening and eligibility) included in the scoping review.</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0425F622" w14:textId="672F0E6A" w:rsidR="00505FA6" w:rsidRPr="003740F6" w:rsidRDefault="00D33076" w:rsidP="0009493E">
            <w:pPr>
              <w:widowControl/>
              <w:spacing w:line="276" w:lineRule="auto"/>
              <w:jc w:val="center"/>
              <w:rPr>
                <w:rFonts w:eastAsia="宋体"/>
                <w:spacing w:val="1"/>
                <w:kern w:val="0"/>
                <w:sz w:val="18"/>
                <w:szCs w:val="18"/>
                <w:lang w:val="en-GB"/>
              </w:rPr>
            </w:pPr>
            <w:r>
              <w:rPr>
                <w:sz w:val="18"/>
                <w:szCs w:val="18"/>
                <w:lang w:val="en-GB"/>
              </w:rPr>
              <w:t>5</w:t>
            </w:r>
          </w:p>
        </w:tc>
      </w:tr>
      <w:tr w:rsidR="00505FA6" w:rsidRPr="003740F6" w14:paraId="738E2BB1" w14:textId="77777777" w:rsidTr="0009493E">
        <w:trPr>
          <w:trHeight w:val="1092"/>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6831502D"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Data charting process‡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46DDB899"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10</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42FF8ECA"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15BFA0F2" w14:textId="1348E289" w:rsidR="00505FA6" w:rsidRPr="003740F6" w:rsidRDefault="00D33076" w:rsidP="0009493E">
            <w:pPr>
              <w:widowControl/>
              <w:spacing w:line="276" w:lineRule="auto"/>
              <w:ind w:left="-21"/>
              <w:jc w:val="center"/>
              <w:rPr>
                <w:sz w:val="18"/>
                <w:szCs w:val="18"/>
                <w:lang w:val="en-GB"/>
              </w:rPr>
            </w:pPr>
            <w:r>
              <w:rPr>
                <w:sz w:val="18"/>
                <w:szCs w:val="18"/>
                <w:lang w:val="en-GB"/>
              </w:rPr>
              <w:t>6</w:t>
            </w:r>
          </w:p>
        </w:tc>
      </w:tr>
      <w:tr w:rsidR="00505FA6" w:rsidRPr="003740F6" w14:paraId="229A306F" w14:textId="77777777" w:rsidTr="0009493E">
        <w:trPr>
          <w:trHeight w:val="407"/>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302F25F4"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Data items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1BCFD6D6"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11</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0F719760"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List and define all variables for which data were sought and any assumptions and simplifications made.</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13C90A3B" w14:textId="6E275611" w:rsidR="00505FA6" w:rsidRPr="003740F6" w:rsidRDefault="00D33076" w:rsidP="0009493E">
            <w:pPr>
              <w:jc w:val="center"/>
              <w:rPr>
                <w:sz w:val="18"/>
                <w:szCs w:val="18"/>
                <w:lang w:val="en-GB"/>
              </w:rPr>
            </w:pPr>
            <w:r>
              <w:rPr>
                <w:sz w:val="18"/>
                <w:szCs w:val="18"/>
                <w:lang w:val="en-GB"/>
              </w:rPr>
              <w:t>6</w:t>
            </w:r>
          </w:p>
        </w:tc>
      </w:tr>
      <w:tr w:rsidR="00505FA6" w:rsidRPr="003740F6" w14:paraId="1936ED51" w14:textId="77777777" w:rsidTr="0009493E">
        <w:trPr>
          <w:trHeight w:val="694"/>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1040D23E"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Critical appraisal of individual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21CE45AE"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12</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0153DDA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If done, provide a rationale for conducting a critical appraisal of included sources of evidence; describe the methods used and how this information was used in any data synthesis (if</w:t>
            </w:r>
            <w:r w:rsidRPr="003740F6">
              <w:rPr>
                <w:rFonts w:eastAsia="宋体"/>
                <w:spacing w:val="1"/>
                <w:kern w:val="0"/>
                <w:sz w:val="18"/>
                <w:szCs w:val="18"/>
                <w:lang w:val="en-GB"/>
              </w:rPr>
              <w:t xml:space="preserve"> </w:t>
            </w:r>
            <w:r w:rsidRPr="003740F6">
              <w:rPr>
                <w:rFonts w:eastAsia="宋体"/>
                <w:spacing w:val="1"/>
                <w:kern w:val="0"/>
                <w:sz w:val="18"/>
                <w:szCs w:val="18"/>
                <w:lang w:val="en-GB" w:eastAsia="en-US"/>
              </w:rPr>
              <w:t>appropriate).</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096C4244" w14:textId="38C5DF23" w:rsidR="00505FA6" w:rsidRPr="003740F6" w:rsidRDefault="00D33076" w:rsidP="0009493E">
            <w:pPr>
              <w:widowControl/>
              <w:tabs>
                <w:tab w:val="left" w:pos="251"/>
              </w:tabs>
              <w:spacing w:line="276" w:lineRule="auto"/>
              <w:jc w:val="center"/>
              <w:rPr>
                <w:rFonts w:eastAsia="宋体"/>
                <w:spacing w:val="1"/>
                <w:kern w:val="0"/>
                <w:sz w:val="18"/>
                <w:szCs w:val="18"/>
                <w:lang w:val="en-GB"/>
              </w:rPr>
            </w:pPr>
            <w:r>
              <w:rPr>
                <w:sz w:val="18"/>
                <w:szCs w:val="18"/>
                <w:lang w:val="en-GB"/>
              </w:rPr>
              <w:t>6</w:t>
            </w:r>
            <w:r w:rsidR="00D352AC" w:rsidRPr="003740F6">
              <w:rPr>
                <w:sz w:val="18"/>
                <w:szCs w:val="18"/>
                <w:lang w:val="en-GB"/>
              </w:rPr>
              <w:t xml:space="preserve"> &amp; </w:t>
            </w:r>
            <w:r w:rsidR="00F63E1C">
              <w:rPr>
                <w:rFonts w:hint="eastAsia"/>
                <w:sz w:val="18"/>
                <w:szCs w:val="18"/>
                <w:lang w:val="en-GB"/>
              </w:rPr>
              <w:t>A</w:t>
            </w:r>
            <w:r w:rsidR="004D3480" w:rsidRPr="003740F6">
              <w:rPr>
                <w:sz w:val="18"/>
                <w:szCs w:val="18"/>
                <w:lang w:val="en-GB"/>
              </w:rPr>
              <w:t>ppendix 4</w:t>
            </w:r>
          </w:p>
        </w:tc>
      </w:tr>
      <w:tr w:rsidR="00505FA6" w:rsidRPr="003740F6" w14:paraId="7120FAAA" w14:textId="77777777" w:rsidTr="0009493E">
        <w:trPr>
          <w:trHeight w:val="299"/>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6B3B0DC2"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lastRenderedPageBreak/>
              <w:t>Synthesis of results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538BBF0D"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13</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332D49CA"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Describe the methods of handling and summarizing the data that were charted.</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6B748BB8" w14:textId="6EAD8B35" w:rsidR="00505FA6" w:rsidRPr="003740F6" w:rsidRDefault="00D33076" w:rsidP="0009493E">
            <w:pPr>
              <w:jc w:val="center"/>
              <w:rPr>
                <w:sz w:val="18"/>
                <w:szCs w:val="18"/>
                <w:lang w:val="en-GB"/>
              </w:rPr>
            </w:pPr>
            <w:r>
              <w:rPr>
                <w:sz w:val="18"/>
                <w:szCs w:val="18"/>
                <w:lang w:val="en-GB"/>
              </w:rPr>
              <w:t>7</w:t>
            </w:r>
          </w:p>
        </w:tc>
      </w:tr>
      <w:tr w:rsidR="00505FA6" w:rsidRPr="003740F6" w14:paraId="6044665A" w14:textId="77777777" w:rsidTr="00D352AC">
        <w:trPr>
          <w:trHeight w:val="271"/>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cPr>
          <w:p w14:paraId="193D5075" w14:textId="77777777" w:rsidR="00505FA6" w:rsidRPr="003740F6" w:rsidRDefault="00AA2848" w:rsidP="00D352AC">
            <w:pPr>
              <w:rPr>
                <w:sz w:val="18"/>
                <w:szCs w:val="18"/>
                <w:lang w:val="en-GB"/>
              </w:rPr>
            </w:pPr>
            <w:r w:rsidRPr="003740F6">
              <w:rPr>
                <w:rFonts w:eastAsia="宋体"/>
                <w:b/>
                <w:kern w:val="0"/>
                <w:sz w:val="18"/>
                <w:szCs w:val="18"/>
                <w:lang w:val="en-GB" w:eastAsia="en-US"/>
              </w:rPr>
              <w:t>R</w:t>
            </w:r>
            <w:r w:rsidRPr="003740F6">
              <w:rPr>
                <w:rFonts w:eastAsia="宋体"/>
                <w:b/>
                <w:spacing w:val="-1"/>
                <w:kern w:val="0"/>
                <w:sz w:val="18"/>
                <w:szCs w:val="18"/>
                <w:lang w:val="en-GB" w:eastAsia="en-US"/>
              </w:rPr>
              <w:t>E</w:t>
            </w:r>
            <w:r w:rsidRPr="003740F6">
              <w:rPr>
                <w:rFonts w:eastAsia="宋体"/>
                <w:b/>
                <w:spacing w:val="1"/>
                <w:kern w:val="0"/>
                <w:sz w:val="18"/>
                <w:szCs w:val="18"/>
                <w:lang w:val="en-GB" w:eastAsia="en-US"/>
              </w:rPr>
              <w:t>S</w:t>
            </w:r>
            <w:r w:rsidRPr="003740F6">
              <w:rPr>
                <w:rFonts w:eastAsia="宋体"/>
                <w:b/>
                <w:kern w:val="0"/>
                <w:sz w:val="18"/>
                <w:szCs w:val="18"/>
                <w:lang w:val="en-GB" w:eastAsia="en-US"/>
              </w:rPr>
              <w:t>U</w:t>
            </w:r>
            <w:r w:rsidRPr="003740F6">
              <w:rPr>
                <w:rFonts w:eastAsia="宋体"/>
                <w:b/>
                <w:spacing w:val="1"/>
                <w:kern w:val="0"/>
                <w:sz w:val="18"/>
                <w:szCs w:val="18"/>
                <w:lang w:val="en-GB" w:eastAsia="en-US"/>
              </w:rPr>
              <w:t>L</w:t>
            </w:r>
            <w:r w:rsidRPr="003740F6">
              <w:rPr>
                <w:rFonts w:eastAsia="宋体"/>
                <w:b/>
                <w:spacing w:val="3"/>
                <w:kern w:val="0"/>
                <w:sz w:val="18"/>
                <w:szCs w:val="18"/>
                <w:lang w:val="en-GB" w:eastAsia="en-US"/>
              </w:rPr>
              <w:t>T</w:t>
            </w:r>
            <w:r w:rsidRPr="003740F6">
              <w:rPr>
                <w:rFonts w:eastAsia="宋体"/>
                <w:b/>
                <w:kern w:val="0"/>
                <w:sz w:val="18"/>
                <w:szCs w:val="18"/>
                <w:lang w:val="en-GB" w:eastAsia="en-US"/>
              </w:rPr>
              <w:t>S</w:t>
            </w:r>
          </w:p>
        </w:tc>
      </w:tr>
      <w:tr w:rsidR="00505FA6" w:rsidRPr="003740F6" w14:paraId="10989F85" w14:textId="77777777" w:rsidTr="0009493E">
        <w:trPr>
          <w:trHeight w:val="182"/>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3B178055"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Selection of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0FA31D77"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14</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7FAE16D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Give number of sources of evidence screened, assessed for eligibility, and included in the review, with reasons for exclusions at each stage, ideally using a flow diagram.</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54B07580" w14:textId="2B945022" w:rsidR="00505FA6" w:rsidRPr="003740F6" w:rsidRDefault="00D33076" w:rsidP="0009493E">
            <w:pPr>
              <w:jc w:val="center"/>
              <w:rPr>
                <w:sz w:val="18"/>
                <w:szCs w:val="18"/>
                <w:lang w:val="en-GB"/>
              </w:rPr>
            </w:pPr>
            <w:r>
              <w:rPr>
                <w:sz w:val="18"/>
                <w:szCs w:val="18"/>
                <w:lang w:val="en-GB"/>
              </w:rPr>
              <w:t>8</w:t>
            </w:r>
            <w:r w:rsidR="00D352AC" w:rsidRPr="003740F6">
              <w:rPr>
                <w:sz w:val="18"/>
                <w:szCs w:val="18"/>
                <w:lang w:val="en-GB"/>
              </w:rPr>
              <w:t xml:space="preserve"> &amp;</w:t>
            </w:r>
            <w:r w:rsidR="004D3480" w:rsidRPr="003740F6">
              <w:rPr>
                <w:sz w:val="18"/>
                <w:szCs w:val="18"/>
                <w:lang w:val="en-GB"/>
              </w:rPr>
              <w:t xml:space="preserve"> </w:t>
            </w:r>
            <w:r w:rsidR="00F63E1C">
              <w:rPr>
                <w:rFonts w:hint="eastAsia"/>
                <w:sz w:val="18"/>
                <w:szCs w:val="18"/>
                <w:lang w:val="en-GB"/>
              </w:rPr>
              <w:t>F</w:t>
            </w:r>
            <w:r w:rsidR="004D3480" w:rsidRPr="003740F6">
              <w:rPr>
                <w:sz w:val="18"/>
                <w:szCs w:val="18"/>
                <w:lang w:val="en-GB"/>
              </w:rPr>
              <w:t>igure 1</w:t>
            </w:r>
          </w:p>
        </w:tc>
      </w:tr>
      <w:tr w:rsidR="00505FA6" w:rsidRPr="003740F6" w14:paraId="65CE5AED" w14:textId="77777777" w:rsidTr="0009493E">
        <w:trPr>
          <w:trHeight w:val="447"/>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4A2C79FF"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Characteristics of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27510CD2"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15</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6B659E51"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For each source of evidence, present characteristics for which data were charted and provide the citations.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347774F3" w14:textId="484FCB07" w:rsidR="00505FA6" w:rsidRPr="003740F6" w:rsidRDefault="00D33076" w:rsidP="0009493E">
            <w:pPr>
              <w:jc w:val="center"/>
              <w:rPr>
                <w:sz w:val="18"/>
                <w:szCs w:val="18"/>
                <w:lang w:val="en-GB"/>
              </w:rPr>
            </w:pPr>
            <w:r>
              <w:rPr>
                <w:sz w:val="18"/>
                <w:szCs w:val="18"/>
                <w:lang w:val="en-GB"/>
              </w:rPr>
              <w:t>9-10</w:t>
            </w:r>
          </w:p>
        </w:tc>
      </w:tr>
      <w:tr w:rsidR="00505FA6" w:rsidRPr="003740F6" w14:paraId="4DFE613E" w14:textId="77777777" w:rsidTr="0009493E">
        <w:trPr>
          <w:trHeight w:val="437"/>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38832F55"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Critical appraisal</w:t>
            </w:r>
            <w:r w:rsidRPr="003740F6">
              <w:rPr>
                <w:rFonts w:eastAsia="宋体"/>
                <w:spacing w:val="1"/>
                <w:kern w:val="0"/>
                <w:sz w:val="18"/>
                <w:szCs w:val="18"/>
                <w:lang w:val="en-GB"/>
              </w:rPr>
              <w:t xml:space="preserve"> </w:t>
            </w:r>
            <w:r w:rsidRPr="003740F6">
              <w:rPr>
                <w:rFonts w:eastAsia="宋体"/>
                <w:spacing w:val="1"/>
                <w:kern w:val="0"/>
                <w:sz w:val="18"/>
                <w:szCs w:val="18"/>
                <w:lang w:val="en-GB" w:eastAsia="en-US"/>
              </w:rPr>
              <w:t>within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1BBBA5AD"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16</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08CF9081"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If done, present data on critical appraisal of included sources of evidence (see item 12).</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1DE75040" w14:textId="7C565987" w:rsidR="00505FA6" w:rsidRPr="003740F6" w:rsidRDefault="00D33076" w:rsidP="0009493E">
            <w:pPr>
              <w:jc w:val="center"/>
              <w:rPr>
                <w:sz w:val="18"/>
                <w:szCs w:val="18"/>
                <w:lang w:val="en-GB"/>
              </w:rPr>
            </w:pPr>
            <w:r>
              <w:rPr>
                <w:sz w:val="18"/>
                <w:szCs w:val="18"/>
                <w:lang w:val="en-GB"/>
              </w:rPr>
              <w:t>6</w:t>
            </w:r>
            <w:r w:rsidR="004D3480" w:rsidRPr="003740F6">
              <w:rPr>
                <w:sz w:val="18"/>
                <w:szCs w:val="18"/>
                <w:lang w:val="en-GB"/>
              </w:rPr>
              <w:t xml:space="preserve"> </w:t>
            </w:r>
            <w:r w:rsidR="00D352AC" w:rsidRPr="003740F6">
              <w:rPr>
                <w:sz w:val="18"/>
                <w:szCs w:val="18"/>
                <w:lang w:val="en-GB"/>
              </w:rPr>
              <w:t>&amp;</w:t>
            </w:r>
            <w:r w:rsidR="004D3480" w:rsidRPr="003740F6">
              <w:rPr>
                <w:sz w:val="18"/>
                <w:szCs w:val="18"/>
                <w:lang w:val="en-GB"/>
              </w:rPr>
              <w:t xml:space="preserve"> </w:t>
            </w:r>
            <w:r w:rsidR="00F63E1C">
              <w:rPr>
                <w:rFonts w:hint="eastAsia"/>
                <w:sz w:val="18"/>
                <w:szCs w:val="18"/>
                <w:lang w:val="en-GB"/>
              </w:rPr>
              <w:t>A</w:t>
            </w:r>
            <w:r w:rsidR="004D3480" w:rsidRPr="003740F6">
              <w:rPr>
                <w:sz w:val="18"/>
                <w:szCs w:val="18"/>
                <w:lang w:val="en-GB"/>
              </w:rPr>
              <w:t>ppendix</w:t>
            </w:r>
            <w:r w:rsidR="00D352AC" w:rsidRPr="003740F6">
              <w:rPr>
                <w:sz w:val="18"/>
                <w:szCs w:val="18"/>
                <w:lang w:val="en-GB"/>
              </w:rPr>
              <w:t xml:space="preserve"> 4</w:t>
            </w:r>
          </w:p>
        </w:tc>
      </w:tr>
      <w:tr w:rsidR="00505FA6" w:rsidRPr="003740F6" w14:paraId="6720C8F9" w14:textId="77777777" w:rsidTr="0009493E">
        <w:trPr>
          <w:trHeight w:val="549"/>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28391767" w14:textId="1561C214"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Results of</w:t>
            </w:r>
            <w:r w:rsidR="00D352AC" w:rsidRPr="003740F6">
              <w:rPr>
                <w:rFonts w:eastAsia="宋体"/>
                <w:spacing w:val="1"/>
                <w:kern w:val="0"/>
                <w:sz w:val="18"/>
                <w:szCs w:val="18"/>
                <w:lang w:val="en-GB"/>
              </w:rPr>
              <w:t xml:space="preserve"> </w:t>
            </w:r>
            <w:r w:rsidRPr="003740F6">
              <w:rPr>
                <w:rFonts w:eastAsia="宋体"/>
                <w:spacing w:val="1"/>
                <w:kern w:val="0"/>
                <w:sz w:val="18"/>
                <w:szCs w:val="18"/>
                <w:lang w:val="en-GB" w:eastAsia="en-US"/>
              </w:rPr>
              <w:t>individual sources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314392E0"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17</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086667A8"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For each included source of evidence, present the relevant data that were charted that relate to the review questions and objectives.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221051D9" w14:textId="22C05E90" w:rsidR="00505FA6" w:rsidRPr="003740F6" w:rsidRDefault="00D33076" w:rsidP="0009493E">
            <w:pPr>
              <w:jc w:val="center"/>
              <w:rPr>
                <w:sz w:val="18"/>
                <w:szCs w:val="18"/>
                <w:lang w:val="en-GB"/>
              </w:rPr>
            </w:pPr>
            <w:r>
              <w:rPr>
                <w:sz w:val="18"/>
                <w:szCs w:val="18"/>
                <w:lang w:val="en-GB"/>
              </w:rPr>
              <w:t>11-18</w:t>
            </w:r>
          </w:p>
        </w:tc>
      </w:tr>
      <w:tr w:rsidR="00505FA6" w:rsidRPr="003740F6" w14:paraId="4717D47F" w14:textId="77777777" w:rsidTr="0009493E">
        <w:trPr>
          <w:trHeight w:val="378"/>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6FCADBC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Synthesis of results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545F8EDB"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18</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70F84EBB"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Summarize and/or present the charting results as they relate to the review questions and objectives.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00F160B6" w14:textId="48F87535" w:rsidR="00505FA6" w:rsidRPr="003740F6" w:rsidRDefault="00D33076" w:rsidP="0009493E">
            <w:pPr>
              <w:jc w:val="center"/>
              <w:rPr>
                <w:sz w:val="18"/>
                <w:szCs w:val="18"/>
                <w:lang w:val="en-GB"/>
              </w:rPr>
            </w:pPr>
            <w:r>
              <w:rPr>
                <w:sz w:val="18"/>
                <w:szCs w:val="18"/>
                <w:lang w:val="en-GB"/>
              </w:rPr>
              <w:t>8-18</w:t>
            </w:r>
          </w:p>
        </w:tc>
      </w:tr>
      <w:tr w:rsidR="00505FA6" w:rsidRPr="003740F6" w14:paraId="48E7881E" w14:textId="77777777" w:rsidTr="00D352AC">
        <w:trPr>
          <w:trHeight w:val="241"/>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83FF6A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b/>
                <w:kern w:val="0"/>
                <w:sz w:val="18"/>
                <w:szCs w:val="18"/>
                <w:lang w:val="en-GB" w:eastAsia="en-US"/>
              </w:rPr>
              <w:t>DI</w:t>
            </w:r>
            <w:r w:rsidRPr="003740F6">
              <w:rPr>
                <w:rFonts w:eastAsia="宋体"/>
                <w:b/>
                <w:spacing w:val="-1"/>
                <w:kern w:val="0"/>
                <w:sz w:val="18"/>
                <w:szCs w:val="18"/>
                <w:lang w:val="en-GB" w:eastAsia="en-US"/>
              </w:rPr>
              <w:t>S</w:t>
            </w:r>
            <w:r w:rsidRPr="003740F6">
              <w:rPr>
                <w:rFonts w:eastAsia="宋体"/>
                <w:b/>
                <w:kern w:val="0"/>
                <w:sz w:val="18"/>
                <w:szCs w:val="18"/>
                <w:lang w:val="en-GB" w:eastAsia="en-US"/>
              </w:rPr>
              <w:t>C</w:t>
            </w:r>
            <w:r w:rsidRPr="003740F6">
              <w:rPr>
                <w:rFonts w:eastAsia="宋体"/>
                <w:b/>
                <w:spacing w:val="3"/>
                <w:kern w:val="0"/>
                <w:sz w:val="18"/>
                <w:szCs w:val="18"/>
                <w:lang w:val="en-GB" w:eastAsia="en-US"/>
              </w:rPr>
              <w:t>U</w:t>
            </w:r>
            <w:r w:rsidRPr="003740F6">
              <w:rPr>
                <w:rFonts w:eastAsia="宋体"/>
                <w:b/>
                <w:spacing w:val="-1"/>
                <w:kern w:val="0"/>
                <w:sz w:val="18"/>
                <w:szCs w:val="18"/>
                <w:lang w:val="en-GB" w:eastAsia="en-US"/>
              </w:rPr>
              <w:t>S</w:t>
            </w:r>
            <w:r w:rsidRPr="003740F6">
              <w:rPr>
                <w:rFonts w:eastAsia="宋体"/>
                <w:b/>
                <w:spacing w:val="1"/>
                <w:kern w:val="0"/>
                <w:sz w:val="18"/>
                <w:szCs w:val="18"/>
                <w:lang w:val="en-GB" w:eastAsia="en-US"/>
              </w:rPr>
              <w:t>S</w:t>
            </w:r>
            <w:r w:rsidRPr="003740F6">
              <w:rPr>
                <w:rFonts w:eastAsia="宋体"/>
                <w:b/>
                <w:kern w:val="0"/>
                <w:sz w:val="18"/>
                <w:szCs w:val="18"/>
                <w:lang w:val="en-GB" w:eastAsia="en-US"/>
              </w:rPr>
              <w:t>I</w:t>
            </w:r>
            <w:r w:rsidRPr="003740F6">
              <w:rPr>
                <w:rFonts w:eastAsia="宋体"/>
                <w:b/>
                <w:spacing w:val="1"/>
                <w:kern w:val="0"/>
                <w:sz w:val="18"/>
                <w:szCs w:val="18"/>
                <w:lang w:val="en-GB" w:eastAsia="en-US"/>
              </w:rPr>
              <w:t>O</w:t>
            </w:r>
            <w:r w:rsidRPr="003740F6">
              <w:rPr>
                <w:rFonts w:eastAsia="宋体"/>
                <w:b/>
                <w:kern w:val="0"/>
                <w:sz w:val="18"/>
                <w:szCs w:val="18"/>
                <w:lang w:val="en-GB" w:eastAsia="en-US"/>
              </w:rPr>
              <w:t>N</w:t>
            </w:r>
          </w:p>
        </w:tc>
      </w:tr>
      <w:tr w:rsidR="00505FA6" w:rsidRPr="003740F6" w14:paraId="6DCD7F4E" w14:textId="77777777" w:rsidTr="0009493E">
        <w:trPr>
          <w:trHeight w:val="644"/>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755DBA24" w14:textId="77777777" w:rsidR="00505FA6" w:rsidRPr="003740F6" w:rsidRDefault="00AA2848" w:rsidP="00D352AC">
            <w:pPr>
              <w:widowControl/>
              <w:spacing w:line="276" w:lineRule="auto"/>
              <w:jc w:val="left"/>
              <w:rPr>
                <w:rFonts w:eastAsia="宋体"/>
                <w:spacing w:val="1"/>
                <w:kern w:val="0"/>
                <w:sz w:val="18"/>
                <w:szCs w:val="18"/>
                <w:lang w:val="en-GB" w:eastAsia="en-US"/>
              </w:rPr>
            </w:pPr>
            <w:r w:rsidRPr="003740F6">
              <w:rPr>
                <w:rFonts w:eastAsia="宋体"/>
                <w:spacing w:val="1"/>
                <w:kern w:val="0"/>
                <w:sz w:val="18"/>
                <w:szCs w:val="18"/>
                <w:lang w:val="en-GB" w:eastAsia="en-US"/>
              </w:rPr>
              <w:t>Summary of evidence</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27BAEFB7"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19</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498B040A"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Summarize the main results (including an overview of concepts, themes, and types of evidence available), link to the review questions and objectives, and consider the relevance to key groups.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7526D530" w14:textId="7EB5433F" w:rsidR="00505FA6" w:rsidRPr="003740F6" w:rsidRDefault="00D33076" w:rsidP="0009493E">
            <w:pPr>
              <w:widowControl/>
              <w:spacing w:line="276" w:lineRule="auto"/>
              <w:jc w:val="center"/>
              <w:rPr>
                <w:rFonts w:eastAsia="宋体"/>
                <w:spacing w:val="1"/>
                <w:kern w:val="0"/>
                <w:sz w:val="18"/>
                <w:szCs w:val="18"/>
                <w:lang w:val="en-GB"/>
              </w:rPr>
            </w:pPr>
            <w:r>
              <w:rPr>
                <w:sz w:val="18"/>
                <w:szCs w:val="18"/>
                <w:lang w:val="en-GB"/>
              </w:rPr>
              <w:t>18-22</w:t>
            </w:r>
          </w:p>
        </w:tc>
      </w:tr>
      <w:tr w:rsidR="00505FA6" w:rsidRPr="003740F6" w14:paraId="4CF94A6F" w14:textId="77777777" w:rsidTr="0009493E">
        <w:trPr>
          <w:trHeight w:val="225"/>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7F99D0B0"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Limitations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4AE7EBCB"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20</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3E4DAE54"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Discuss the limitations of the scoping review process.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45258F5A" w14:textId="0AE1D5A8" w:rsidR="00505FA6" w:rsidRPr="003740F6" w:rsidRDefault="00D33076" w:rsidP="0009493E">
            <w:pPr>
              <w:widowControl/>
              <w:spacing w:line="276" w:lineRule="auto"/>
              <w:jc w:val="center"/>
              <w:rPr>
                <w:rFonts w:eastAsia="宋体"/>
                <w:spacing w:val="1"/>
                <w:kern w:val="0"/>
                <w:sz w:val="18"/>
                <w:szCs w:val="18"/>
                <w:lang w:val="en-GB" w:eastAsia="en-US"/>
              </w:rPr>
            </w:pPr>
            <w:r>
              <w:rPr>
                <w:sz w:val="18"/>
                <w:szCs w:val="18"/>
                <w:lang w:val="en-GB"/>
              </w:rPr>
              <w:t>22</w:t>
            </w:r>
          </w:p>
        </w:tc>
      </w:tr>
      <w:tr w:rsidR="00505FA6" w:rsidRPr="003740F6" w14:paraId="5B0EC7B6" w14:textId="77777777" w:rsidTr="0009493E">
        <w:trPr>
          <w:trHeight w:val="425"/>
          <w:jc w:val="center"/>
        </w:trPr>
        <w:tc>
          <w:tcPr>
            <w:tcW w:w="898" w:type="pct"/>
            <w:tcBorders>
              <w:top w:val="single" w:sz="4" w:space="0" w:color="000000"/>
              <w:left w:val="single" w:sz="4" w:space="0" w:color="000000"/>
              <w:bottom w:val="single" w:sz="4" w:space="0" w:color="000000"/>
              <w:right w:val="single" w:sz="4" w:space="0" w:color="000000"/>
            </w:tcBorders>
            <w:shd w:val="clear" w:color="auto" w:fill="auto"/>
          </w:tcPr>
          <w:p w14:paraId="12A95CE4"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Conclusions</w:t>
            </w:r>
          </w:p>
        </w:tc>
        <w:tc>
          <w:tcPr>
            <w:tcW w:w="491" w:type="pct"/>
            <w:tcBorders>
              <w:top w:val="single" w:sz="4" w:space="0" w:color="000000"/>
              <w:left w:val="single" w:sz="4" w:space="0" w:color="000000"/>
              <w:bottom w:val="single" w:sz="4" w:space="0" w:color="000000"/>
              <w:right w:val="single" w:sz="4" w:space="0" w:color="000000"/>
            </w:tcBorders>
            <w:shd w:val="clear" w:color="auto" w:fill="auto"/>
          </w:tcPr>
          <w:p w14:paraId="065D6522"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21</w:t>
            </w:r>
          </w:p>
        </w:tc>
        <w:tc>
          <w:tcPr>
            <w:tcW w:w="2791" w:type="pct"/>
            <w:tcBorders>
              <w:top w:val="single" w:sz="4" w:space="0" w:color="000000"/>
              <w:left w:val="single" w:sz="4" w:space="0" w:color="000000"/>
              <w:bottom w:val="single" w:sz="4" w:space="0" w:color="000000"/>
              <w:right w:val="single" w:sz="4" w:space="0" w:color="000000"/>
            </w:tcBorders>
            <w:shd w:val="clear" w:color="auto" w:fill="auto"/>
          </w:tcPr>
          <w:p w14:paraId="47FD75B5"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Provide a general interpretation of the results with respect to the review questions and objectives, as well as potential implications and/or next steps.</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61998EF9" w14:textId="14CE349F" w:rsidR="00505FA6" w:rsidRPr="003740F6" w:rsidRDefault="00D33076" w:rsidP="0009493E">
            <w:pPr>
              <w:jc w:val="center"/>
              <w:rPr>
                <w:sz w:val="18"/>
                <w:szCs w:val="18"/>
                <w:lang w:val="en-GB"/>
              </w:rPr>
            </w:pPr>
            <w:r>
              <w:rPr>
                <w:sz w:val="18"/>
                <w:szCs w:val="18"/>
                <w:lang w:val="en-GB"/>
              </w:rPr>
              <w:t>23</w:t>
            </w:r>
          </w:p>
        </w:tc>
      </w:tr>
      <w:tr w:rsidR="00505FA6" w:rsidRPr="003740F6" w14:paraId="525097B8" w14:textId="77777777" w:rsidTr="00D352AC">
        <w:trPr>
          <w:trHeight w:val="281"/>
          <w:jc w:val="center"/>
        </w:trPr>
        <w:tc>
          <w:tcPr>
            <w:tcW w:w="5000" w:type="pct"/>
            <w:gridSpan w:val="4"/>
            <w:tcBorders>
              <w:top w:val="nil"/>
              <w:left w:val="single" w:sz="4" w:space="0" w:color="000000"/>
              <w:bottom w:val="single" w:sz="4" w:space="0" w:color="000000"/>
              <w:right w:val="single" w:sz="4" w:space="0" w:color="000000"/>
            </w:tcBorders>
            <w:shd w:val="clear" w:color="auto" w:fill="D9E2F3" w:themeFill="accent1" w:themeFillTint="33"/>
          </w:tcPr>
          <w:p w14:paraId="6110887A"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b/>
                <w:kern w:val="0"/>
                <w:sz w:val="18"/>
                <w:szCs w:val="18"/>
                <w:lang w:val="en-GB" w:eastAsia="en-US"/>
              </w:rPr>
              <w:t>FUNDING</w:t>
            </w:r>
          </w:p>
        </w:tc>
      </w:tr>
      <w:tr w:rsidR="00505FA6" w:rsidRPr="003740F6" w14:paraId="151A1AF6" w14:textId="77777777" w:rsidTr="0009493E">
        <w:trPr>
          <w:trHeight w:val="368"/>
          <w:jc w:val="center"/>
        </w:trPr>
        <w:tc>
          <w:tcPr>
            <w:tcW w:w="898" w:type="pct"/>
            <w:tcBorders>
              <w:top w:val="nil"/>
              <w:left w:val="single" w:sz="4" w:space="0" w:color="000000"/>
              <w:bottom w:val="single" w:sz="4" w:space="0" w:color="000000"/>
              <w:right w:val="single" w:sz="4" w:space="0" w:color="000000"/>
            </w:tcBorders>
            <w:shd w:val="clear" w:color="auto" w:fill="auto"/>
          </w:tcPr>
          <w:p w14:paraId="78D96128"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Funding</w:t>
            </w:r>
          </w:p>
        </w:tc>
        <w:tc>
          <w:tcPr>
            <w:tcW w:w="491" w:type="pct"/>
            <w:tcBorders>
              <w:top w:val="nil"/>
              <w:left w:val="single" w:sz="4" w:space="0" w:color="000000"/>
              <w:bottom w:val="single" w:sz="4" w:space="0" w:color="000000"/>
              <w:right w:val="single" w:sz="4" w:space="0" w:color="000000"/>
            </w:tcBorders>
            <w:shd w:val="clear" w:color="auto" w:fill="auto"/>
          </w:tcPr>
          <w:p w14:paraId="46712A46" w14:textId="77777777" w:rsidR="00505FA6" w:rsidRPr="003740F6" w:rsidRDefault="00AA2848" w:rsidP="0009493E">
            <w:pPr>
              <w:widowControl/>
              <w:spacing w:line="276" w:lineRule="auto"/>
              <w:jc w:val="center"/>
              <w:rPr>
                <w:rFonts w:eastAsia="宋体"/>
                <w:spacing w:val="1"/>
                <w:kern w:val="0"/>
                <w:sz w:val="18"/>
                <w:szCs w:val="18"/>
                <w:lang w:val="en-GB" w:eastAsia="en-US"/>
              </w:rPr>
            </w:pPr>
            <w:r w:rsidRPr="003740F6">
              <w:rPr>
                <w:rFonts w:eastAsia="宋体"/>
                <w:spacing w:val="1"/>
                <w:kern w:val="0"/>
                <w:sz w:val="18"/>
                <w:szCs w:val="18"/>
                <w:lang w:val="en-GB" w:eastAsia="en-US"/>
              </w:rPr>
              <w:t>22</w:t>
            </w:r>
          </w:p>
        </w:tc>
        <w:tc>
          <w:tcPr>
            <w:tcW w:w="2791" w:type="pct"/>
            <w:tcBorders>
              <w:top w:val="nil"/>
              <w:left w:val="single" w:sz="4" w:space="0" w:color="000000"/>
              <w:bottom w:val="single" w:sz="4" w:space="0" w:color="000000"/>
              <w:right w:val="single" w:sz="4" w:space="0" w:color="000000"/>
            </w:tcBorders>
            <w:shd w:val="clear" w:color="auto" w:fill="auto"/>
          </w:tcPr>
          <w:p w14:paraId="7E6FAB3F" w14:textId="77777777" w:rsidR="00505FA6" w:rsidRPr="003740F6" w:rsidRDefault="00AA2848" w:rsidP="00D352AC">
            <w:pPr>
              <w:widowControl/>
              <w:spacing w:line="276" w:lineRule="auto"/>
              <w:rPr>
                <w:rFonts w:eastAsia="宋体"/>
                <w:spacing w:val="1"/>
                <w:kern w:val="0"/>
                <w:sz w:val="18"/>
                <w:szCs w:val="18"/>
                <w:lang w:val="en-GB" w:eastAsia="en-US"/>
              </w:rPr>
            </w:pPr>
            <w:r w:rsidRPr="003740F6">
              <w:rPr>
                <w:rFonts w:eastAsia="宋体"/>
                <w:spacing w:val="1"/>
                <w:kern w:val="0"/>
                <w:sz w:val="18"/>
                <w:szCs w:val="18"/>
                <w:lang w:val="en-GB" w:eastAsia="en-US"/>
              </w:rPr>
              <w:t>Describe sources of funding for the included sources of evidence, as well as sources of funding for the scoping review. Describe the role of the funders of the scoping review.</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Pr>
          <w:p w14:paraId="1D099EB4" w14:textId="45C58024" w:rsidR="00505FA6" w:rsidRPr="003740F6" w:rsidRDefault="00D33076" w:rsidP="0009493E">
            <w:pPr>
              <w:jc w:val="center"/>
              <w:rPr>
                <w:sz w:val="18"/>
                <w:szCs w:val="18"/>
                <w:lang w:val="en-GB"/>
              </w:rPr>
            </w:pPr>
            <w:r>
              <w:rPr>
                <w:sz w:val="18"/>
                <w:szCs w:val="18"/>
                <w:lang w:val="en-GB"/>
              </w:rPr>
              <w:t>25</w:t>
            </w:r>
          </w:p>
        </w:tc>
      </w:tr>
    </w:tbl>
    <w:p w14:paraId="2589125B" w14:textId="77777777" w:rsidR="00505FA6" w:rsidRPr="003740F6" w:rsidRDefault="00505FA6">
      <w:pPr>
        <w:rPr>
          <w:sz w:val="22"/>
          <w:lang w:val="en-GB"/>
        </w:rPr>
      </w:pPr>
    </w:p>
    <w:p w14:paraId="1691EF5F" w14:textId="77777777" w:rsidR="00505FA6" w:rsidRPr="003740F6" w:rsidRDefault="00AA2848">
      <w:pPr>
        <w:widowControl/>
        <w:spacing w:line="360" w:lineRule="auto"/>
        <w:jc w:val="left"/>
        <w:rPr>
          <w:rFonts w:eastAsia="宋体"/>
          <w:kern w:val="0"/>
          <w:sz w:val="18"/>
          <w:szCs w:val="18"/>
          <w:lang w:val="en-GB" w:eastAsia="en-US"/>
        </w:rPr>
      </w:pPr>
      <w:r w:rsidRPr="003740F6">
        <w:rPr>
          <w:rFonts w:eastAsia="宋体"/>
          <w:spacing w:val="1"/>
          <w:kern w:val="0"/>
          <w:sz w:val="18"/>
          <w:szCs w:val="18"/>
          <w:lang w:val="en-GB" w:eastAsia="en-US"/>
        </w:rPr>
        <w:t>J</w:t>
      </w:r>
      <w:r w:rsidRPr="003740F6">
        <w:rPr>
          <w:rFonts w:eastAsia="宋体"/>
          <w:kern w:val="0"/>
          <w:sz w:val="18"/>
          <w:szCs w:val="18"/>
          <w:lang w:val="en-GB" w:eastAsia="en-US"/>
        </w:rPr>
        <w:t>BI</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Jo</w:t>
      </w:r>
      <w:r w:rsidRPr="003740F6">
        <w:rPr>
          <w:rFonts w:eastAsia="宋体"/>
          <w:spacing w:val="-2"/>
          <w:kern w:val="0"/>
          <w:sz w:val="18"/>
          <w:szCs w:val="18"/>
          <w:lang w:val="en-GB" w:eastAsia="en-US"/>
        </w:rPr>
        <w:t>a</w:t>
      </w:r>
      <w:r w:rsidRPr="003740F6">
        <w:rPr>
          <w:rFonts w:eastAsia="宋体"/>
          <w:spacing w:val="1"/>
          <w:kern w:val="0"/>
          <w:sz w:val="18"/>
          <w:szCs w:val="18"/>
          <w:lang w:val="en-GB" w:eastAsia="en-US"/>
        </w:rPr>
        <w:t>nn</w:t>
      </w:r>
      <w:r w:rsidRPr="003740F6">
        <w:rPr>
          <w:rFonts w:eastAsia="宋体"/>
          <w:kern w:val="0"/>
          <w:sz w:val="18"/>
          <w:szCs w:val="18"/>
          <w:lang w:val="en-GB" w:eastAsia="en-US"/>
        </w:rPr>
        <w:t>a</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B</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ig</w:t>
      </w:r>
      <w:r w:rsidRPr="003740F6">
        <w:rPr>
          <w:rFonts w:eastAsia="宋体"/>
          <w:spacing w:val="-2"/>
          <w:kern w:val="0"/>
          <w:sz w:val="18"/>
          <w:szCs w:val="18"/>
          <w:lang w:val="en-GB" w:eastAsia="en-US"/>
        </w:rPr>
        <w:t>g</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I</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s</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u</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PRI</w:t>
      </w:r>
      <w:r w:rsidRPr="003740F6">
        <w:rPr>
          <w:rFonts w:eastAsia="宋体"/>
          <w:spacing w:val="2"/>
          <w:kern w:val="0"/>
          <w:sz w:val="18"/>
          <w:szCs w:val="18"/>
          <w:lang w:val="en-GB" w:eastAsia="en-US"/>
        </w:rPr>
        <w:t>S</w:t>
      </w:r>
      <w:r w:rsidRPr="003740F6">
        <w:rPr>
          <w:rFonts w:eastAsia="宋体"/>
          <w:spacing w:val="-4"/>
          <w:kern w:val="0"/>
          <w:sz w:val="18"/>
          <w:szCs w:val="18"/>
          <w:lang w:val="en-GB" w:eastAsia="en-US"/>
        </w:rPr>
        <w:t>M</w:t>
      </w:r>
      <w:r w:rsidRPr="003740F6">
        <w:rPr>
          <w:rFonts w:eastAsia="宋体"/>
          <w:spacing w:val="3"/>
          <w:kern w:val="0"/>
          <w:sz w:val="18"/>
          <w:szCs w:val="18"/>
          <w:lang w:val="en-GB" w:eastAsia="en-US"/>
        </w:rPr>
        <w:t>A</w:t>
      </w:r>
      <w:r w:rsidRPr="003740F6">
        <w:rPr>
          <w:rFonts w:eastAsia="宋体"/>
          <w:kern w:val="0"/>
          <w:sz w:val="18"/>
          <w:szCs w:val="18"/>
          <w:lang w:val="en-GB" w:eastAsia="en-US"/>
        </w:rPr>
        <w:t>-S</w:t>
      </w:r>
      <w:r w:rsidRPr="003740F6">
        <w:rPr>
          <w:rFonts w:eastAsia="宋体"/>
          <w:spacing w:val="1"/>
          <w:kern w:val="0"/>
          <w:sz w:val="18"/>
          <w:szCs w:val="18"/>
          <w:lang w:val="en-GB" w:eastAsia="en-US"/>
        </w:rPr>
        <w:t>c</w:t>
      </w:r>
      <w:r w:rsidRPr="003740F6">
        <w:rPr>
          <w:rFonts w:eastAsia="宋体"/>
          <w:kern w:val="0"/>
          <w:sz w:val="18"/>
          <w:szCs w:val="18"/>
          <w:lang w:val="en-GB" w:eastAsia="en-US"/>
        </w:rPr>
        <w:t>R =</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Pr</w:t>
      </w:r>
      <w:r w:rsidRPr="003740F6">
        <w:rPr>
          <w:rFonts w:eastAsia="宋体"/>
          <w:spacing w:val="1"/>
          <w:kern w:val="0"/>
          <w:sz w:val="18"/>
          <w:szCs w:val="18"/>
          <w:lang w:val="en-GB" w:eastAsia="en-US"/>
        </w:rPr>
        <w:t>e</w:t>
      </w:r>
      <w:r w:rsidRPr="003740F6">
        <w:rPr>
          <w:rFonts w:eastAsia="宋体"/>
          <w:kern w:val="0"/>
          <w:sz w:val="18"/>
          <w:szCs w:val="18"/>
          <w:lang w:val="en-GB" w:eastAsia="en-US"/>
        </w:rPr>
        <w:t>f</w:t>
      </w:r>
      <w:r w:rsidRPr="003740F6">
        <w:rPr>
          <w:rFonts w:eastAsia="宋体"/>
          <w:spacing w:val="1"/>
          <w:kern w:val="0"/>
          <w:sz w:val="18"/>
          <w:szCs w:val="18"/>
          <w:lang w:val="en-GB" w:eastAsia="en-US"/>
        </w:rPr>
        <w:t>e</w:t>
      </w:r>
      <w:r w:rsidRPr="003740F6">
        <w:rPr>
          <w:rFonts w:eastAsia="宋体"/>
          <w:kern w:val="0"/>
          <w:sz w:val="18"/>
          <w:szCs w:val="18"/>
          <w:lang w:val="en-GB" w:eastAsia="en-US"/>
        </w:rPr>
        <w:t>rr</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2"/>
          <w:kern w:val="0"/>
          <w:sz w:val="18"/>
          <w:szCs w:val="18"/>
          <w:lang w:val="en-GB" w:eastAsia="en-US"/>
        </w:rPr>
        <w:t>p</w:t>
      </w:r>
      <w:r w:rsidRPr="003740F6">
        <w:rPr>
          <w:rFonts w:eastAsia="宋体"/>
          <w:spacing w:val="1"/>
          <w:kern w:val="0"/>
          <w:sz w:val="18"/>
          <w:szCs w:val="18"/>
          <w:lang w:val="en-GB" w:eastAsia="en-US"/>
        </w:rPr>
        <w:t>o</w:t>
      </w:r>
      <w:r w:rsidRPr="003740F6">
        <w:rPr>
          <w:rFonts w:eastAsia="宋体"/>
          <w:kern w:val="0"/>
          <w:sz w:val="18"/>
          <w:szCs w:val="18"/>
          <w:lang w:val="en-GB" w:eastAsia="en-US"/>
        </w:rPr>
        <w:t>rt</w:t>
      </w:r>
      <w:r w:rsidRPr="003740F6">
        <w:rPr>
          <w:rFonts w:eastAsia="宋体"/>
          <w:spacing w:val="1"/>
          <w:kern w:val="0"/>
          <w:sz w:val="18"/>
          <w:szCs w:val="18"/>
          <w:lang w:val="en-GB" w:eastAsia="en-US"/>
        </w:rPr>
        <w:t>in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m</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r S</w:t>
      </w:r>
      <w:r w:rsidRPr="003740F6">
        <w:rPr>
          <w:rFonts w:eastAsia="宋体"/>
          <w:spacing w:val="-1"/>
          <w:kern w:val="0"/>
          <w:sz w:val="18"/>
          <w:szCs w:val="18"/>
          <w:lang w:val="en-GB" w:eastAsia="en-US"/>
        </w:rPr>
        <w:t>y</w:t>
      </w:r>
      <w:r w:rsidRPr="003740F6">
        <w:rPr>
          <w:rFonts w:eastAsia="宋体"/>
          <w:spacing w:val="1"/>
          <w:kern w:val="0"/>
          <w:sz w:val="18"/>
          <w:szCs w:val="18"/>
          <w:lang w:val="en-GB" w:eastAsia="en-US"/>
        </w:rPr>
        <w:t>s</w:t>
      </w:r>
      <w:r w:rsidRPr="003740F6">
        <w:rPr>
          <w:rFonts w:eastAsia="宋体"/>
          <w:spacing w:val="4"/>
          <w:kern w:val="0"/>
          <w:sz w:val="18"/>
          <w:szCs w:val="18"/>
          <w:lang w:val="en-GB" w:eastAsia="en-US"/>
        </w:rPr>
        <w:t>t</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ma</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i</w:t>
      </w:r>
      <w:r w:rsidRPr="003740F6">
        <w:rPr>
          <w:rFonts w:eastAsia="宋体"/>
          <w:kern w:val="0"/>
          <w:sz w:val="18"/>
          <w:szCs w:val="18"/>
          <w:lang w:val="en-GB" w:eastAsia="en-US"/>
        </w:rPr>
        <w:t>c</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spacing w:val="-3"/>
          <w:kern w:val="0"/>
          <w:sz w:val="18"/>
          <w:szCs w:val="18"/>
          <w:lang w:val="en-GB" w:eastAsia="en-US"/>
        </w:rPr>
        <w:t>w</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3"/>
          <w:kern w:val="0"/>
          <w:sz w:val="18"/>
          <w:szCs w:val="18"/>
          <w:lang w:val="en-GB" w:eastAsia="en-US"/>
        </w:rPr>
        <w:t>M</w:t>
      </w:r>
      <w:r w:rsidRPr="003740F6">
        <w:rPr>
          <w:rFonts w:eastAsia="宋体"/>
          <w:spacing w:val="1"/>
          <w:kern w:val="0"/>
          <w:sz w:val="18"/>
          <w:szCs w:val="18"/>
          <w:lang w:val="en-GB" w:eastAsia="en-US"/>
        </w:rPr>
        <w:t>e</w:t>
      </w:r>
      <w:r w:rsidRPr="003740F6">
        <w:rPr>
          <w:rFonts w:eastAsia="宋体"/>
          <w:kern w:val="0"/>
          <w:sz w:val="18"/>
          <w:szCs w:val="18"/>
          <w:lang w:val="en-GB" w:eastAsia="en-US"/>
        </w:rPr>
        <w:t>t</w:t>
      </w:r>
      <w:r w:rsidRPr="003740F6">
        <w:rPr>
          <w:rFonts w:eastAsia="宋体"/>
          <w:spacing w:val="3"/>
          <w:kern w:val="0"/>
          <w:sz w:val="18"/>
          <w:szCs w:val="18"/>
          <w:lang w:val="en-GB" w:eastAsia="en-US"/>
        </w:rPr>
        <w:t>a</w:t>
      </w:r>
      <w:r w:rsidRPr="003740F6">
        <w:rPr>
          <w:rFonts w:eastAsia="宋体"/>
          <w:kern w:val="0"/>
          <w:sz w:val="18"/>
          <w:szCs w:val="18"/>
          <w:lang w:val="en-GB" w:eastAsia="en-US"/>
        </w:rPr>
        <w:t>-A</w:t>
      </w:r>
      <w:r w:rsidRPr="003740F6">
        <w:rPr>
          <w:rFonts w:eastAsia="宋体"/>
          <w:spacing w:val="1"/>
          <w:kern w:val="0"/>
          <w:sz w:val="18"/>
          <w:szCs w:val="18"/>
          <w:lang w:val="en-GB" w:eastAsia="en-US"/>
        </w:rPr>
        <w:t>nal</w:t>
      </w:r>
      <w:r w:rsidRPr="003740F6">
        <w:rPr>
          <w:rFonts w:eastAsia="宋体"/>
          <w:spacing w:val="-1"/>
          <w:kern w:val="0"/>
          <w:sz w:val="18"/>
          <w:szCs w:val="18"/>
          <w:lang w:val="en-GB" w:eastAsia="en-US"/>
        </w:rPr>
        <w:t>ys</w:t>
      </w:r>
      <w:r w:rsidRPr="003740F6">
        <w:rPr>
          <w:rFonts w:eastAsia="宋体"/>
          <w:spacing w:val="1"/>
          <w:kern w:val="0"/>
          <w:sz w:val="18"/>
          <w:szCs w:val="18"/>
          <w:lang w:val="en-GB" w:eastAsia="en-US"/>
        </w:rPr>
        <w:t>e</w:t>
      </w:r>
      <w:r w:rsidRPr="003740F6">
        <w:rPr>
          <w:rFonts w:eastAsia="宋体"/>
          <w:kern w:val="0"/>
          <w:sz w:val="18"/>
          <w:szCs w:val="18"/>
          <w:lang w:val="en-GB" w:eastAsia="en-US"/>
        </w:rPr>
        <w:t>s</w:t>
      </w:r>
      <w:r w:rsidRPr="003740F6">
        <w:rPr>
          <w:rFonts w:eastAsia="宋体"/>
          <w:kern w:val="0"/>
          <w:sz w:val="18"/>
          <w:szCs w:val="18"/>
          <w:lang w:val="en-GB"/>
        </w:rPr>
        <w:t xml:space="preserve"> </w:t>
      </w:r>
      <w:r w:rsidRPr="003740F6">
        <w:rPr>
          <w:rFonts w:eastAsia="宋体"/>
          <w:spacing w:val="1"/>
          <w:kern w:val="0"/>
          <w:sz w:val="18"/>
          <w:szCs w:val="18"/>
          <w:lang w:val="en-GB" w:eastAsia="en-US"/>
        </w:rPr>
        <w:t>e</w:t>
      </w:r>
      <w:r w:rsidRPr="003740F6">
        <w:rPr>
          <w:rFonts w:eastAsia="宋体"/>
          <w:spacing w:val="-4"/>
          <w:kern w:val="0"/>
          <w:sz w:val="18"/>
          <w:szCs w:val="18"/>
          <w:lang w:val="en-GB" w:eastAsia="en-US"/>
        </w:rPr>
        <w:t>x</w:t>
      </w:r>
      <w:r w:rsidRPr="003740F6">
        <w:rPr>
          <w:rFonts w:eastAsia="宋体"/>
          <w:kern w:val="0"/>
          <w:sz w:val="18"/>
          <w:szCs w:val="18"/>
          <w:lang w:val="en-GB" w:eastAsia="en-US"/>
        </w:rPr>
        <w:t>t</w:t>
      </w:r>
      <w:r w:rsidRPr="003740F6">
        <w:rPr>
          <w:rFonts w:eastAsia="宋体"/>
          <w:spacing w:val="1"/>
          <w:kern w:val="0"/>
          <w:sz w:val="18"/>
          <w:szCs w:val="18"/>
          <w:lang w:val="en-GB" w:eastAsia="en-US"/>
        </w:rPr>
        <w:t>ensio</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r S</w:t>
      </w:r>
      <w:r w:rsidRPr="003740F6">
        <w:rPr>
          <w:rFonts w:eastAsia="宋体"/>
          <w:spacing w:val="1"/>
          <w:kern w:val="0"/>
          <w:sz w:val="18"/>
          <w:szCs w:val="18"/>
          <w:lang w:val="en-GB" w:eastAsia="en-US"/>
        </w:rPr>
        <w:t>c</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pi</w:t>
      </w:r>
      <w:r w:rsidRPr="003740F6">
        <w:rPr>
          <w:rFonts w:eastAsia="宋体"/>
          <w:spacing w:val="-2"/>
          <w:kern w:val="0"/>
          <w:sz w:val="18"/>
          <w:szCs w:val="18"/>
          <w:lang w:val="en-GB" w:eastAsia="en-US"/>
        </w:rPr>
        <w:t>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spacing w:val="-3"/>
          <w:kern w:val="0"/>
          <w:sz w:val="18"/>
          <w:szCs w:val="18"/>
          <w:lang w:val="en-GB" w:eastAsia="en-US"/>
        </w:rPr>
        <w:t>w</w:t>
      </w:r>
      <w:r w:rsidRPr="003740F6">
        <w:rPr>
          <w:rFonts w:eastAsia="宋体"/>
          <w:spacing w:val="1"/>
          <w:kern w:val="0"/>
          <w:sz w:val="18"/>
          <w:szCs w:val="18"/>
          <w:lang w:val="en-GB" w:eastAsia="en-US"/>
        </w:rPr>
        <w:t>s</w:t>
      </w:r>
      <w:r w:rsidRPr="003740F6">
        <w:rPr>
          <w:rFonts w:eastAsia="宋体"/>
          <w:kern w:val="0"/>
          <w:sz w:val="18"/>
          <w:szCs w:val="18"/>
          <w:lang w:val="en-GB" w:eastAsia="en-US"/>
        </w:rPr>
        <w:t>.</w:t>
      </w:r>
    </w:p>
    <w:p w14:paraId="7798DFD5" w14:textId="77777777" w:rsidR="00505FA6" w:rsidRPr="003740F6" w:rsidRDefault="00AA2848">
      <w:pPr>
        <w:widowControl/>
        <w:spacing w:line="360" w:lineRule="auto"/>
        <w:jc w:val="left"/>
        <w:rPr>
          <w:rFonts w:eastAsia="宋体"/>
          <w:kern w:val="0"/>
          <w:sz w:val="18"/>
          <w:szCs w:val="18"/>
          <w:lang w:val="en-GB" w:eastAsia="en-US"/>
        </w:rPr>
      </w:pPr>
      <w:r w:rsidRPr="003740F6">
        <w:rPr>
          <w:rFonts w:eastAsia="宋体"/>
          <w:kern w:val="0"/>
          <w:sz w:val="18"/>
          <w:szCs w:val="18"/>
          <w:lang w:val="en-GB" w:eastAsia="en-US"/>
        </w:rPr>
        <w:t>*</w:t>
      </w:r>
      <w:r w:rsidRPr="003740F6">
        <w:rPr>
          <w:rFonts w:eastAsia="宋体"/>
          <w:spacing w:val="-5"/>
          <w:kern w:val="0"/>
          <w:sz w:val="18"/>
          <w:szCs w:val="18"/>
          <w:lang w:val="en-GB" w:eastAsia="en-US"/>
        </w:rPr>
        <w:t xml:space="preserve"> </w:t>
      </w:r>
      <w:r w:rsidRPr="003740F6">
        <w:rPr>
          <w:rFonts w:eastAsia="宋体"/>
          <w:spacing w:val="8"/>
          <w:kern w:val="0"/>
          <w:sz w:val="18"/>
          <w:szCs w:val="18"/>
          <w:lang w:val="en-GB" w:eastAsia="en-US"/>
        </w:rPr>
        <w:t>W</w:t>
      </w:r>
      <w:r w:rsidRPr="003740F6">
        <w:rPr>
          <w:rFonts w:eastAsia="宋体"/>
          <w:spacing w:val="-2"/>
          <w:kern w:val="0"/>
          <w:sz w:val="18"/>
          <w:szCs w:val="18"/>
          <w:lang w:val="en-GB" w:eastAsia="en-US"/>
        </w:rPr>
        <w:t>h</w:t>
      </w:r>
      <w:r w:rsidRPr="003740F6">
        <w:rPr>
          <w:rFonts w:eastAsia="宋体"/>
          <w:spacing w:val="1"/>
          <w:kern w:val="0"/>
          <w:sz w:val="18"/>
          <w:szCs w:val="18"/>
          <w:lang w:val="en-GB" w:eastAsia="en-US"/>
        </w:rPr>
        <w:t>e</w:t>
      </w:r>
      <w:r w:rsidRPr="003740F6">
        <w:rPr>
          <w:rFonts w:eastAsia="宋体"/>
          <w:kern w:val="0"/>
          <w:sz w:val="18"/>
          <w:szCs w:val="18"/>
          <w:lang w:val="en-GB" w:eastAsia="en-US"/>
        </w:rPr>
        <w:t>re</w:t>
      </w:r>
      <w:r w:rsidRPr="003740F6">
        <w:rPr>
          <w:rFonts w:eastAsia="宋体"/>
          <w:spacing w:val="-1"/>
          <w:kern w:val="0"/>
          <w:sz w:val="18"/>
          <w:szCs w:val="18"/>
          <w:lang w:val="en-GB" w:eastAsia="en-US"/>
        </w:rPr>
        <w:t xml:space="preserve"> </w:t>
      </w:r>
      <w:r w:rsidRPr="003740F6">
        <w:rPr>
          <w:rFonts w:eastAsia="宋体"/>
          <w:i/>
          <w:spacing w:val="1"/>
          <w:kern w:val="0"/>
          <w:sz w:val="18"/>
          <w:szCs w:val="18"/>
          <w:lang w:val="en-GB" w:eastAsia="en-US"/>
        </w:rPr>
        <w:t>sou</w:t>
      </w:r>
      <w:r w:rsidRPr="003740F6">
        <w:rPr>
          <w:rFonts w:eastAsia="宋体"/>
          <w:i/>
          <w:spacing w:val="-2"/>
          <w:kern w:val="0"/>
          <w:sz w:val="18"/>
          <w:szCs w:val="18"/>
          <w:lang w:val="en-GB" w:eastAsia="en-US"/>
        </w:rPr>
        <w:t>r</w:t>
      </w:r>
      <w:r w:rsidRPr="003740F6">
        <w:rPr>
          <w:rFonts w:eastAsia="宋体"/>
          <w:i/>
          <w:spacing w:val="1"/>
          <w:kern w:val="0"/>
          <w:sz w:val="18"/>
          <w:szCs w:val="18"/>
          <w:lang w:val="en-GB" w:eastAsia="en-US"/>
        </w:rPr>
        <w:t>c</w:t>
      </w:r>
      <w:r w:rsidRPr="003740F6">
        <w:rPr>
          <w:rFonts w:eastAsia="宋体"/>
          <w:i/>
          <w:spacing w:val="-2"/>
          <w:kern w:val="0"/>
          <w:sz w:val="18"/>
          <w:szCs w:val="18"/>
          <w:lang w:val="en-GB" w:eastAsia="en-US"/>
        </w:rPr>
        <w:t>e</w:t>
      </w:r>
      <w:r w:rsidRPr="003740F6">
        <w:rPr>
          <w:rFonts w:eastAsia="宋体"/>
          <w:i/>
          <w:kern w:val="0"/>
          <w:sz w:val="18"/>
          <w:szCs w:val="18"/>
          <w:lang w:val="en-GB" w:eastAsia="en-US"/>
        </w:rPr>
        <w:t>s</w:t>
      </w:r>
      <w:r w:rsidRPr="003740F6">
        <w:rPr>
          <w:rFonts w:eastAsia="宋体"/>
          <w:i/>
          <w:spacing w:val="1"/>
          <w:kern w:val="0"/>
          <w:sz w:val="18"/>
          <w:szCs w:val="18"/>
          <w:lang w:val="en-GB" w:eastAsia="en-US"/>
        </w:rPr>
        <w:t xml:space="preserve"> o</w:t>
      </w:r>
      <w:r w:rsidRPr="003740F6">
        <w:rPr>
          <w:rFonts w:eastAsia="宋体"/>
          <w:i/>
          <w:kern w:val="0"/>
          <w:sz w:val="18"/>
          <w:szCs w:val="18"/>
          <w:lang w:val="en-GB" w:eastAsia="en-US"/>
        </w:rPr>
        <w:t>f</w:t>
      </w:r>
      <w:r w:rsidRPr="003740F6">
        <w:rPr>
          <w:rFonts w:eastAsia="宋体"/>
          <w:i/>
          <w:spacing w:val="-1"/>
          <w:kern w:val="0"/>
          <w:sz w:val="18"/>
          <w:szCs w:val="18"/>
          <w:lang w:val="en-GB" w:eastAsia="en-US"/>
        </w:rPr>
        <w:t xml:space="preserve"> </w:t>
      </w:r>
      <w:r w:rsidRPr="003740F6">
        <w:rPr>
          <w:rFonts w:eastAsia="宋体"/>
          <w:i/>
          <w:spacing w:val="1"/>
          <w:kern w:val="0"/>
          <w:sz w:val="18"/>
          <w:szCs w:val="18"/>
          <w:lang w:val="en-GB" w:eastAsia="en-US"/>
        </w:rPr>
        <w:t>ev</w:t>
      </w:r>
      <w:r w:rsidRPr="003740F6">
        <w:rPr>
          <w:rFonts w:eastAsia="宋体"/>
          <w:i/>
          <w:spacing w:val="-2"/>
          <w:kern w:val="0"/>
          <w:sz w:val="18"/>
          <w:szCs w:val="18"/>
          <w:lang w:val="en-GB" w:eastAsia="en-US"/>
        </w:rPr>
        <w:t>i</w:t>
      </w:r>
      <w:r w:rsidRPr="003740F6">
        <w:rPr>
          <w:rFonts w:eastAsia="宋体"/>
          <w:i/>
          <w:spacing w:val="1"/>
          <w:kern w:val="0"/>
          <w:sz w:val="18"/>
          <w:szCs w:val="18"/>
          <w:lang w:val="en-GB" w:eastAsia="en-US"/>
        </w:rPr>
        <w:t>de</w:t>
      </w:r>
      <w:r w:rsidRPr="003740F6">
        <w:rPr>
          <w:rFonts w:eastAsia="宋体"/>
          <w:i/>
          <w:spacing w:val="-2"/>
          <w:kern w:val="0"/>
          <w:sz w:val="18"/>
          <w:szCs w:val="18"/>
          <w:lang w:val="en-GB" w:eastAsia="en-US"/>
        </w:rPr>
        <w:t>n</w:t>
      </w:r>
      <w:r w:rsidRPr="003740F6">
        <w:rPr>
          <w:rFonts w:eastAsia="宋体"/>
          <w:i/>
          <w:spacing w:val="1"/>
          <w:kern w:val="0"/>
          <w:sz w:val="18"/>
          <w:szCs w:val="18"/>
          <w:lang w:val="en-GB" w:eastAsia="en-US"/>
        </w:rPr>
        <w:t>c</w:t>
      </w:r>
      <w:r w:rsidRPr="003740F6">
        <w:rPr>
          <w:rFonts w:eastAsia="宋体"/>
          <w:i/>
          <w:kern w:val="0"/>
          <w:sz w:val="18"/>
          <w:szCs w:val="18"/>
          <w:lang w:val="en-GB" w:eastAsia="en-US"/>
        </w:rPr>
        <w:t>e</w:t>
      </w:r>
      <w:r w:rsidRPr="003740F6">
        <w:rPr>
          <w:rFonts w:eastAsia="宋体"/>
          <w:i/>
          <w:spacing w:val="3"/>
          <w:kern w:val="0"/>
          <w:sz w:val="18"/>
          <w:szCs w:val="18"/>
          <w:lang w:val="en-GB" w:eastAsia="en-US"/>
        </w:rPr>
        <w:t xml:space="preserve"> </w:t>
      </w:r>
      <w:r w:rsidRPr="003740F6">
        <w:rPr>
          <w:rFonts w:eastAsia="宋体"/>
          <w:spacing w:val="-2"/>
          <w:kern w:val="0"/>
          <w:sz w:val="18"/>
          <w:szCs w:val="18"/>
          <w:lang w:val="en-GB" w:eastAsia="en-US"/>
        </w:rPr>
        <w:t>(</w:t>
      </w:r>
      <w:r w:rsidRPr="003740F6">
        <w:rPr>
          <w:rFonts w:eastAsia="宋体"/>
          <w:spacing w:val="1"/>
          <w:kern w:val="0"/>
          <w:sz w:val="18"/>
          <w:szCs w:val="18"/>
          <w:lang w:val="en-GB" w:eastAsia="en-US"/>
        </w:rPr>
        <w:t>se</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con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foo</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no</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kern w:val="0"/>
          <w:sz w:val="18"/>
          <w:szCs w:val="18"/>
          <w:lang w:val="en-GB" w:eastAsia="en-US"/>
        </w:rPr>
        <w:t>re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c</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m</w:t>
      </w:r>
      <w:r w:rsidRPr="003740F6">
        <w:rPr>
          <w:rFonts w:eastAsia="宋体"/>
          <w:spacing w:val="1"/>
          <w:kern w:val="0"/>
          <w:sz w:val="18"/>
          <w:szCs w:val="18"/>
          <w:lang w:val="en-GB" w:eastAsia="en-US"/>
        </w:rPr>
        <w:t>pil</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f</w:t>
      </w:r>
      <w:r w:rsidRPr="003740F6">
        <w:rPr>
          <w:rFonts w:eastAsia="宋体"/>
          <w:kern w:val="0"/>
          <w:sz w:val="18"/>
          <w:szCs w:val="18"/>
          <w:lang w:val="en-GB" w:eastAsia="en-US"/>
        </w:rPr>
        <w:t>r</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m</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u</w:t>
      </w:r>
      <w:r w:rsidRPr="003740F6">
        <w:rPr>
          <w:rFonts w:eastAsia="宋体"/>
          <w:spacing w:val="-1"/>
          <w:kern w:val="0"/>
          <w:sz w:val="18"/>
          <w:szCs w:val="18"/>
          <w:lang w:val="en-GB" w:eastAsia="en-US"/>
        </w:rPr>
        <w:t>c</w:t>
      </w:r>
      <w:r w:rsidRPr="003740F6">
        <w:rPr>
          <w:rFonts w:eastAsia="宋体"/>
          <w:kern w:val="0"/>
          <w:sz w:val="18"/>
          <w:szCs w:val="18"/>
          <w:lang w:val="en-GB" w:eastAsia="en-US"/>
        </w:rPr>
        <w:t>h</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b</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bl</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og</w:t>
      </w:r>
      <w:r w:rsidRPr="003740F6">
        <w:rPr>
          <w:rFonts w:eastAsia="宋体"/>
          <w:kern w:val="0"/>
          <w:sz w:val="18"/>
          <w:szCs w:val="18"/>
          <w:lang w:val="en-GB" w:eastAsia="en-US"/>
        </w:rPr>
        <w:t>r</w:t>
      </w:r>
      <w:r w:rsidRPr="003740F6">
        <w:rPr>
          <w:rFonts w:eastAsia="宋体"/>
          <w:spacing w:val="1"/>
          <w:kern w:val="0"/>
          <w:sz w:val="18"/>
          <w:szCs w:val="18"/>
          <w:lang w:val="en-GB" w:eastAsia="en-US"/>
        </w:rPr>
        <w:t>a</w:t>
      </w:r>
      <w:r w:rsidRPr="003740F6">
        <w:rPr>
          <w:rFonts w:eastAsia="宋体"/>
          <w:spacing w:val="-2"/>
          <w:kern w:val="0"/>
          <w:sz w:val="18"/>
          <w:szCs w:val="18"/>
          <w:lang w:val="en-GB" w:eastAsia="en-US"/>
        </w:rPr>
        <w:t>ph</w:t>
      </w:r>
      <w:r w:rsidRPr="003740F6">
        <w:rPr>
          <w:rFonts w:eastAsia="宋体"/>
          <w:spacing w:val="1"/>
          <w:kern w:val="0"/>
          <w:sz w:val="18"/>
          <w:szCs w:val="18"/>
          <w:lang w:val="en-GB" w:eastAsia="en-US"/>
        </w:rPr>
        <w:t>i</w:t>
      </w:r>
      <w:r w:rsidRPr="003740F6">
        <w:rPr>
          <w:rFonts w:eastAsia="宋体"/>
          <w:kern w:val="0"/>
          <w:sz w:val="18"/>
          <w:szCs w:val="18"/>
          <w:lang w:val="en-GB" w:eastAsia="en-US"/>
        </w:rPr>
        <w:t>c</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d</w:t>
      </w:r>
      <w:r w:rsidRPr="003740F6">
        <w:rPr>
          <w:rFonts w:eastAsia="宋体"/>
          <w:spacing w:val="1"/>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a</w:t>
      </w:r>
      <w:r w:rsidRPr="003740F6">
        <w:rPr>
          <w:rFonts w:eastAsia="宋体"/>
          <w:spacing w:val="-2"/>
          <w:kern w:val="0"/>
          <w:sz w:val="18"/>
          <w:szCs w:val="18"/>
          <w:lang w:val="en-GB" w:eastAsia="en-US"/>
        </w:rPr>
        <w:t>b</w:t>
      </w:r>
      <w:r w:rsidRPr="003740F6">
        <w:rPr>
          <w:rFonts w:eastAsia="宋体"/>
          <w:spacing w:val="1"/>
          <w:kern w:val="0"/>
          <w:sz w:val="18"/>
          <w:szCs w:val="18"/>
          <w:lang w:val="en-GB" w:eastAsia="en-US"/>
        </w:rPr>
        <w:t>as</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so</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ia</w:t>
      </w:r>
      <w:r w:rsidRPr="003740F6">
        <w:rPr>
          <w:rFonts w:eastAsia="宋体"/>
          <w:kern w:val="0"/>
          <w:sz w:val="18"/>
          <w:szCs w:val="18"/>
          <w:lang w:val="en-GB" w:eastAsia="en-US"/>
        </w:rPr>
        <w:t>l</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m</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di</w:t>
      </w:r>
      <w:r w:rsidRPr="003740F6">
        <w:rPr>
          <w:rFonts w:eastAsia="宋体"/>
          <w:kern w:val="0"/>
          <w:sz w:val="18"/>
          <w:szCs w:val="18"/>
          <w:lang w:val="en-GB" w:eastAsia="en-US"/>
        </w:rPr>
        <w:t>a</w:t>
      </w:r>
    </w:p>
    <w:p w14:paraId="3ECFE3CB" w14:textId="77777777" w:rsidR="00505FA6" w:rsidRPr="003740F6" w:rsidRDefault="00AA2848">
      <w:pPr>
        <w:widowControl/>
        <w:spacing w:before="2" w:line="360" w:lineRule="auto"/>
        <w:jc w:val="left"/>
        <w:rPr>
          <w:rFonts w:eastAsia="宋体"/>
          <w:kern w:val="0"/>
          <w:sz w:val="18"/>
          <w:szCs w:val="18"/>
          <w:lang w:val="en-GB" w:eastAsia="en-US"/>
        </w:rPr>
      </w:pPr>
      <w:r w:rsidRPr="003740F6">
        <w:rPr>
          <w:rFonts w:eastAsia="宋体"/>
          <w:spacing w:val="1"/>
          <w:kern w:val="0"/>
          <w:sz w:val="18"/>
          <w:szCs w:val="18"/>
          <w:lang w:val="en-GB" w:eastAsia="en-US"/>
        </w:rPr>
        <w:t>pla</w:t>
      </w:r>
      <w:r w:rsidRPr="003740F6">
        <w:rPr>
          <w:rFonts w:eastAsia="宋体"/>
          <w:kern w:val="0"/>
          <w:sz w:val="18"/>
          <w:szCs w:val="18"/>
          <w:lang w:val="en-GB" w:eastAsia="en-US"/>
        </w:rPr>
        <w:t>t</w:t>
      </w:r>
      <w:r w:rsidRPr="003740F6">
        <w:rPr>
          <w:rFonts w:eastAsia="宋体"/>
          <w:spacing w:val="-2"/>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r</w:t>
      </w:r>
      <w:r w:rsidRPr="003740F6">
        <w:rPr>
          <w:rFonts w:eastAsia="宋体"/>
          <w:spacing w:val="-1"/>
          <w:kern w:val="0"/>
          <w:sz w:val="18"/>
          <w:szCs w:val="18"/>
          <w:lang w:val="en-GB" w:eastAsia="en-US"/>
        </w:rPr>
        <w:t>m</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a</w:t>
      </w:r>
      <w:r w:rsidRPr="003740F6">
        <w:rPr>
          <w:rFonts w:eastAsia="宋体"/>
          <w:spacing w:val="-2"/>
          <w:kern w:val="0"/>
          <w:sz w:val="18"/>
          <w:szCs w:val="18"/>
          <w:lang w:val="en-GB" w:eastAsia="en-US"/>
        </w:rPr>
        <w:t>n</w:t>
      </w:r>
      <w:r w:rsidRPr="003740F6">
        <w:rPr>
          <w:rFonts w:eastAsia="宋体"/>
          <w:kern w:val="0"/>
          <w:sz w:val="18"/>
          <w:szCs w:val="18"/>
          <w:lang w:val="en-GB" w:eastAsia="en-US"/>
        </w:rPr>
        <w:t>d</w:t>
      </w:r>
      <w:r w:rsidRPr="003740F6">
        <w:rPr>
          <w:rFonts w:eastAsia="宋体"/>
          <w:spacing w:val="-4"/>
          <w:kern w:val="0"/>
          <w:sz w:val="18"/>
          <w:szCs w:val="18"/>
          <w:lang w:val="en-GB" w:eastAsia="en-US"/>
        </w:rPr>
        <w:t xml:space="preserve"> </w:t>
      </w:r>
      <w:r w:rsidRPr="003740F6">
        <w:rPr>
          <w:rFonts w:eastAsia="宋体"/>
          <w:spacing w:val="8"/>
          <w:kern w:val="0"/>
          <w:sz w:val="18"/>
          <w:szCs w:val="18"/>
          <w:lang w:val="en-GB" w:eastAsia="en-US"/>
        </w:rPr>
        <w:t>W</w:t>
      </w:r>
      <w:r w:rsidRPr="003740F6">
        <w:rPr>
          <w:rFonts w:eastAsia="宋体"/>
          <w:spacing w:val="-2"/>
          <w:kern w:val="0"/>
          <w:sz w:val="18"/>
          <w:szCs w:val="18"/>
          <w:lang w:val="en-GB" w:eastAsia="en-US"/>
        </w:rPr>
        <w:t>e</w:t>
      </w:r>
      <w:r w:rsidRPr="003740F6">
        <w:rPr>
          <w:rFonts w:eastAsia="宋体"/>
          <w:kern w:val="0"/>
          <w:sz w:val="18"/>
          <w:szCs w:val="18"/>
          <w:lang w:val="en-GB" w:eastAsia="en-US"/>
        </w:rPr>
        <w:t>b</w:t>
      </w:r>
      <w:r w:rsidRPr="003740F6">
        <w:rPr>
          <w:rFonts w:eastAsia="宋体"/>
          <w:spacing w:val="-1"/>
          <w:kern w:val="0"/>
          <w:sz w:val="18"/>
          <w:szCs w:val="18"/>
          <w:lang w:val="en-GB" w:eastAsia="en-US"/>
        </w:rPr>
        <w:t xml:space="preserve"> s</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s</w:t>
      </w:r>
      <w:r w:rsidRPr="003740F6">
        <w:rPr>
          <w:rFonts w:eastAsia="宋体"/>
          <w:kern w:val="0"/>
          <w:sz w:val="18"/>
          <w:szCs w:val="18"/>
          <w:lang w:val="en-GB" w:eastAsia="en-US"/>
        </w:rPr>
        <w:t>.</w:t>
      </w:r>
    </w:p>
    <w:p w14:paraId="4862AE80" w14:textId="77777777" w:rsidR="00505FA6" w:rsidRPr="003740F6" w:rsidRDefault="00AA2848">
      <w:pPr>
        <w:widowControl/>
        <w:spacing w:before="3" w:line="360" w:lineRule="auto"/>
        <w:ind w:right="634"/>
        <w:jc w:val="left"/>
        <w:rPr>
          <w:rFonts w:eastAsia="宋体"/>
          <w:kern w:val="0"/>
          <w:sz w:val="18"/>
          <w:szCs w:val="18"/>
          <w:lang w:val="en-GB" w:eastAsia="en-US"/>
        </w:rPr>
      </w:pP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w:t>
      </w:r>
      <w:r w:rsidRPr="003740F6">
        <w:rPr>
          <w:rFonts w:eastAsia="宋体"/>
          <w:spacing w:val="1"/>
          <w:kern w:val="0"/>
          <w:sz w:val="18"/>
          <w:szCs w:val="18"/>
          <w:lang w:val="en-GB" w:eastAsia="en-US"/>
        </w:rPr>
        <w:t xml:space="preserve"> mo</w:t>
      </w:r>
      <w:r w:rsidRPr="003740F6">
        <w:rPr>
          <w:rFonts w:eastAsia="宋体"/>
          <w:spacing w:val="-2"/>
          <w:kern w:val="0"/>
          <w:sz w:val="18"/>
          <w:szCs w:val="18"/>
          <w:lang w:val="en-GB" w:eastAsia="en-US"/>
        </w:rPr>
        <w:t>r</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i</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c</w:t>
      </w:r>
      <w:r w:rsidRPr="003740F6">
        <w:rPr>
          <w:rFonts w:eastAsia="宋体"/>
          <w:spacing w:val="-2"/>
          <w:kern w:val="0"/>
          <w:sz w:val="18"/>
          <w:szCs w:val="18"/>
          <w:lang w:val="en-GB" w:eastAsia="en-US"/>
        </w:rPr>
        <w:t>l</w:t>
      </w:r>
      <w:r w:rsidRPr="003740F6">
        <w:rPr>
          <w:rFonts w:eastAsia="宋体"/>
          <w:spacing w:val="1"/>
          <w:kern w:val="0"/>
          <w:sz w:val="18"/>
          <w:szCs w:val="18"/>
          <w:lang w:val="en-GB" w:eastAsia="en-US"/>
        </w:rPr>
        <w:t>usi</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e</w:t>
      </w:r>
      <w:r w:rsidRPr="003740F6">
        <w:rPr>
          <w:rFonts w:eastAsia="宋体"/>
          <w:spacing w:val="-2"/>
          <w:kern w:val="0"/>
          <w:sz w:val="18"/>
          <w:szCs w:val="18"/>
          <w:lang w:val="en-GB" w:eastAsia="en-US"/>
        </w:rPr>
        <w:t>/</w:t>
      </w:r>
      <w:r w:rsidRPr="003740F6">
        <w:rPr>
          <w:rFonts w:eastAsia="宋体"/>
          <w:spacing w:val="1"/>
          <w:kern w:val="0"/>
          <w:sz w:val="18"/>
          <w:szCs w:val="18"/>
          <w:lang w:val="en-GB" w:eastAsia="en-US"/>
        </w:rPr>
        <w:t>he</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og</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n</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ou</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rm</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us</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co</w:t>
      </w:r>
      <w:r w:rsidRPr="003740F6">
        <w:rPr>
          <w:rFonts w:eastAsia="宋体"/>
          <w:spacing w:val="4"/>
          <w:kern w:val="0"/>
          <w:sz w:val="18"/>
          <w:szCs w:val="18"/>
          <w:lang w:val="en-GB" w:eastAsia="en-US"/>
        </w:rPr>
        <w:t>u</w:t>
      </w:r>
      <w:r w:rsidRPr="003740F6">
        <w:rPr>
          <w:rFonts w:eastAsia="宋体"/>
          <w:spacing w:val="1"/>
          <w:kern w:val="0"/>
          <w:sz w:val="18"/>
          <w:szCs w:val="18"/>
          <w:lang w:val="en-GB" w:eastAsia="en-US"/>
        </w:rPr>
        <w:t>n</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r</w:t>
      </w:r>
      <w:r w:rsidRPr="003740F6">
        <w:rPr>
          <w:rFonts w:eastAsia="宋体"/>
          <w:spacing w:val="-2"/>
          <w:kern w:val="0"/>
          <w:sz w:val="18"/>
          <w:szCs w:val="18"/>
          <w:lang w:val="en-GB" w:eastAsia="en-US"/>
        </w:rPr>
        <w:t xml:space="preserve"> t</w:t>
      </w:r>
      <w:r w:rsidRPr="003740F6">
        <w:rPr>
          <w:rFonts w:eastAsia="宋体"/>
          <w:spacing w:val="1"/>
          <w:kern w:val="0"/>
          <w:sz w:val="18"/>
          <w:szCs w:val="18"/>
          <w:lang w:val="en-GB" w:eastAsia="en-US"/>
        </w:rPr>
        <w:t>h</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d</w:t>
      </w:r>
      <w:r w:rsidRPr="003740F6">
        <w:rPr>
          <w:rFonts w:eastAsia="宋体"/>
          <w:spacing w:val="-2"/>
          <w:kern w:val="0"/>
          <w:sz w:val="18"/>
          <w:szCs w:val="18"/>
          <w:lang w:val="en-GB" w:eastAsia="en-US"/>
        </w:rPr>
        <w:t>i</w:t>
      </w:r>
      <w:r w:rsidRPr="003740F6">
        <w:rPr>
          <w:rFonts w:eastAsia="宋体"/>
          <w:kern w:val="0"/>
          <w:sz w:val="18"/>
          <w:szCs w:val="18"/>
          <w:lang w:val="en-GB" w:eastAsia="en-US"/>
        </w:rPr>
        <w:t>f</w:t>
      </w:r>
      <w:r w:rsidRPr="003740F6">
        <w:rPr>
          <w:rFonts w:eastAsia="宋体"/>
          <w:spacing w:val="1"/>
          <w:kern w:val="0"/>
          <w:sz w:val="18"/>
          <w:szCs w:val="18"/>
          <w:lang w:val="en-GB" w:eastAsia="en-US"/>
        </w:rPr>
        <w:t>fe</w:t>
      </w:r>
      <w:r w:rsidRPr="003740F6">
        <w:rPr>
          <w:rFonts w:eastAsia="宋体"/>
          <w:kern w:val="0"/>
          <w:sz w:val="18"/>
          <w:szCs w:val="18"/>
          <w:lang w:val="en-GB" w:eastAsia="en-US"/>
        </w:rPr>
        <w:t>r</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n</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t</w:t>
      </w:r>
      <w:r w:rsidRPr="003740F6">
        <w:rPr>
          <w:rFonts w:eastAsia="宋体"/>
          <w:spacing w:val="-1"/>
          <w:kern w:val="0"/>
          <w:sz w:val="18"/>
          <w:szCs w:val="18"/>
          <w:lang w:val="en-GB" w:eastAsia="en-US"/>
        </w:rPr>
        <w:t>y</w:t>
      </w:r>
      <w:r w:rsidRPr="003740F6">
        <w:rPr>
          <w:rFonts w:eastAsia="宋体"/>
          <w:spacing w:val="1"/>
          <w:kern w:val="0"/>
          <w:sz w:val="18"/>
          <w:szCs w:val="18"/>
          <w:lang w:val="en-GB" w:eastAsia="en-US"/>
        </w:rPr>
        <w:t>p</w:t>
      </w:r>
      <w:r w:rsidRPr="003740F6">
        <w:rPr>
          <w:rFonts w:eastAsia="宋体"/>
          <w:spacing w:val="-2"/>
          <w:kern w:val="0"/>
          <w:sz w:val="18"/>
          <w:szCs w:val="18"/>
          <w:lang w:val="en-GB" w:eastAsia="en-US"/>
        </w:rPr>
        <w:t>e</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ide</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c</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o</w:t>
      </w:r>
      <w:r w:rsidRPr="003740F6">
        <w:rPr>
          <w:rFonts w:eastAsia="宋体"/>
          <w:kern w:val="0"/>
          <w:sz w:val="18"/>
          <w:szCs w:val="18"/>
          <w:lang w:val="en-GB" w:eastAsia="en-US"/>
        </w:rPr>
        <w:t xml:space="preserve">r </w:t>
      </w:r>
      <w:r w:rsidRPr="003740F6">
        <w:rPr>
          <w:rFonts w:eastAsia="宋体"/>
          <w:spacing w:val="1"/>
          <w:kern w:val="0"/>
          <w:sz w:val="18"/>
          <w:szCs w:val="18"/>
          <w:lang w:val="en-GB" w:eastAsia="en-US"/>
        </w:rPr>
        <w:t>da</w:t>
      </w:r>
      <w:r w:rsidRPr="003740F6">
        <w:rPr>
          <w:rFonts w:eastAsia="宋体"/>
          <w:kern w:val="0"/>
          <w:sz w:val="18"/>
          <w:szCs w:val="18"/>
          <w:lang w:val="en-GB" w:eastAsia="en-US"/>
        </w:rPr>
        <w:t>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u</w:t>
      </w:r>
      <w:r w:rsidRPr="003740F6">
        <w:rPr>
          <w:rFonts w:eastAsia="宋体"/>
          <w:kern w:val="0"/>
          <w:sz w:val="18"/>
          <w:szCs w:val="18"/>
          <w:lang w:val="en-GB" w:eastAsia="en-US"/>
        </w:rPr>
        <w:t>r</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e</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e</w:t>
      </w:r>
      <w:r w:rsidRPr="003740F6">
        <w:rPr>
          <w:rFonts w:eastAsia="宋体"/>
          <w:kern w:val="0"/>
          <w:sz w:val="18"/>
          <w:szCs w:val="18"/>
          <w:lang w:val="en-GB" w:eastAsia="en-US"/>
        </w:rPr>
        <w:t>.</w:t>
      </w:r>
      <w:r w:rsidRPr="003740F6">
        <w:rPr>
          <w:rFonts w:eastAsia="宋体"/>
          <w:spacing w:val="1"/>
          <w:kern w:val="0"/>
          <w:sz w:val="18"/>
          <w:szCs w:val="18"/>
          <w:lang w:val="en-GB" w:eastAsia="en-US"/>
        </w:rPr>
        <w:t>g</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quan</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a</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v</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an</w:t>
      </w:r>
      <w:r w:rsidRPr="003740F6">
        <w:rPr>
          <w:rFonts w:eastAsia="宋体"/>
          <w:spacing w:val="-2"/>
          <w:kern w:val="0"/>
          <w:sz w:val="18"/>
          <w:szCs w:val="18"/>
          <w:lang w:val="en-GB" w:eastAsia="en-US"/>
        </w:rPr>
        <w:t>d</w:t>
      </w:r>
      <w:r w:rsidRPr="003740F6">
        <w:rPr>
          <w:rFonts w:eastAsia="宋体"/>
          <w:kern w:val="0"/>
          <w:sz w:val="18"/>
          <w:szCs w:val="18"/>
          <w:lang w:val="en-GB" w:eastAsia="en-US"/>
        </w:rPr>
        <w:t>/</w:t>
      </w:r>
      <w:r w:rsidRPr="003740F6">
        <w:rPr>
          <w:rFonts w:eastAsia="宋体"/>
          <w:spacing w:val="1"/>
          <w:kern w:val="0"/>
          <w:sz w:val="18"/>
          <w:szCs w:val="18"/>
          <w:lang w:val="en-GB" w:eastAsia="en-US"/>
        </w:rPr>
        <w:t>o</w:t>
      </w:r>
      <w:r w:rsidRPr="003740F6">
        <w:rPr>
          <w:rFonts w:eastAsia="宋体"/>
          <w:kern w:val="0"/>
          <w:sz w:val="18"/>
          <w:szCs w:val="18"/>
          <w:lang w:val="en-GB" w:eastAsia="en-US"/>
        </w:rPr>
        <w:t xml:space="preserve">r </w:t>
      </w:r>
      <w:r w:rsidRPr="003740F6">
        <w:rPr>
          <w:rFonts w:eastAsia="宋体"/>
          <w:spacing w:val="-1"/>
          <w:kern w:val="0"/>
          <w:sz w:val="18"/>
          <w:szCs w:val="18"/>
          <w:lang w:val="en-GB" w:eastAsia="en-US"/>
        </w:rPr>
        <w:t>q</w:t>
      </w:r>
      <w:r w:rsidRPr="003740F6">
        <w:rPr>
          <w:rFonts w:eastAsia="宋体"/>
          <w:spacing w:val="1"/>
          <w:kern w:val="0"/>
          <w:sz w:val="18"/>
          <w:szCs w:val="18"/>
          <w:lang w:val="en-GB" w:eastAsia="en-US"/>
        </w:rPr>
        <w:t>ua</w:t>
      </w:r>
      <w:r w:rsidRPr="003740F6">
        <w:rPr>
          <w:rFonts w:eastAsia="宋体"/>
          <w:spacing w:val="-2"/>
          <w:kern w:val="0"/>
          <w:sz w:val="18"/>
          <w:szCs w:val="18"/>
          <w:lang w:val="en-GB" w:eastAsia="en-US"/>
        </w:rPr>
        <w:t>l</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v</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esea</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ch</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4"/>
          <w:kern w:val="0"/>
          <w:sz w:val="18"/>
          <w:szCs w:val="18"/>
          <w:lang w:val="en-GB" w:eastAsia="en-US"/>
        </w:rPr>
        <w:t>x</w:t>
      </w:r>
      <w:r w:rsidRPr="003740F6">
        <w:rPr>
          <w:rFonts w:eastAsia="宋体"/>
          <w:spacing w:val="1"/>
          <w:kern w:val="0"/>
          <w:sz w:val="18"/>
          <w:szCs w:val="18"/>
          <w:lang w:val="en-GB" w:eastAsia="en-US"/>
        </w:rPr>
        <w:t>pe</w:t>
      </w:r>
      <w:r w:rsidRPr="003740F6">
        <w:rPr>
          <w:rFonts w:eastAsia="宋体"/>
          <w:kern w:val="0"/>
          <w:sz w:val="18"/>
          <w:szCs w:val="18"/>
          <w:lang w:val="en-GB" w:eastAsia="en-US"/>
        </w:rPr>
        <w:t>rt</w:t>
      </w:r>
      <w:r w:rsidRPr="003740F6">
        <w:rPr>
          <w:rFonts w:eastAsia="宋体"/>
          <w:spacing w:val="1"/>
          <w:kern w:val="0"/>
          <w:sz w:val="18"/>
          <w:szCs w:val="18"/>
          <w:lang w:val="en-GB" w:eastAsia="en-US"/>
        </w:rPr>
        <w:t xml:space="preserve"> opi</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ion</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p</w:t>
      </w:r>
      <w:r w:rsidRPr="003740F6">
        <w:rPr>
          <w:rFonts w:eastAsia="宋体"/>
          <w:spacing w:val="1"/>
          <w:kern w:val="0"/>
          <w:sz w:val="18"/>
          <w:szCs w:val="18"/>
          <w:lang w:val="en-GB" w:eastAsia="en-US"/>
        </w:rPr>
        <w:t>olic</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d</w:t>
      </w:r>
      <w:r w:rsidRPr="003740F6">
        <w:rPr>
          <w:rFonts w:eastAsia="宋体"/>
          <w:spacing w:val="1"/>
          <w:kern w:val="0"/>
          <w:sz w:val="18"/>
          <w:szCs w:val="18"/>
          <w:lang w:val="en-GB" w:eastAsia="en-US"/>
        </w:rPr>
        <w:t>oc</w:t>
      </w:r>
      <w:r w:rsidRPr="003740F6">
        <w:rPr>
          <w:rFonts w:eastAsia="宋体"/>
          <w:spacing w:val="-2"/>
          <w:kern w:val="0"/>
          <w:sz w:val="18"/>
          <w:szCs w:val="18"/>
          <w:lang w:val="en-GB" w:eastAsia="en-US"/>
        </w:rPr>
        <w:t>u</w:t>
      </w:r>
      <w:r w:rsidRPr="003740F6">
        <w:rPr>
          <w:rFonts w:eastAsia="宋体"/>
          <w:spacing w:val="1"/>
          <w:kern w:val="0"/>
          <w:sz w:val="18"/>
          <w:szCs w:val="18"/>
          <w:lang w:val="en-GB" w:eastAsia="en-US"/>
        </w:rPr>
        <w:t>m</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n</w:t>
      </w:r>
      <w:r w:rsidRPr="003740F6">
        <w:rPr>
          <w:rFonts w:eastAsia="宋体"/>
          <w:kern w:val="0"/>
          <w:sz w:val="18"/>
          <w:szCs w:val="18"/>
          <w:lang w:val="en-GB" w:eastAsia="en-US"/>
        </w:rPr>
        <w:t>t</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kern w:val="0"/>
          <w:sz w:val="18"/>
          <w:szCs w:val="18"/>
          <w:lang w:val="en-GB" w:eastAsia="en-US"/>
        </w:rPr>
        <w:t>t</w:t>
      </w:r>
      <w:r w:rsidRPr="003740F6">
        <w:rPr>
          <w:rFonts w:eastAsia="宋体"/>
          <w:spacing w:val="1"/>
          <w:kern w:val="0"/>
          <w:sz w:val="18"/>
          <w:szCs w:val="18"/>
          <w:lang w:val="en-GB" w:eastAsia="en-US"/>
        </w:rPr>
        <w:t>ha</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ma</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b</w:t>
      </w:r>
      <w:r w:rsidRPr="003740F6">
        <w:rPr>
          <w:rFonts w:eastAsia="宋体"/>
          <w:kern w:val="0"/>
          <w:sz w:val="18"/>
          <w:szCs w:val="18"/>
          <w:lang w:val="en-GB" w:eastAsia="en-US"/>
        </w:rPr>
        <w:t>e</w:t>
      </w:r>
      <w:r w:rsidRPr="003740F6">
        <w:rPr>
          <w:rFonts w:eastAsia="宋体"/>
          <w:spacing w:val="-3"/>
          <w:kern w:val="0"/>
          <w:sz w:val="18"/>
          <w:szCs w:val="18"/>
          <w:lang w:val="en-GB" w:eastAsia="en-US"/>
        </w:rPr>
        <w:t xml:space="preserve"> </w:t>
      </w:r>
      <w:r w:rsidRPr="003740F6">
        <w:rPr>
          <w:rFonts w:eastAsia="宋体"/>
          <w:spacing w:val="1"/>
          <w:kern w:val="0"/>
          <w:sz w:val="18"/>
          <w:szCs w:val="18"/>
          <w:lang w:val="en-GB" w:eastAsia="en-US"/>
        </w:rPr>
        <w:t>eli</w:t>
      </w:r>
      <w:r w:rsidRPr="003740F6">
        <w:rPr>
          <w:rFonts w:eastAsia="宋体"/>
          <w:spacing w:val="-2"/>
          <w:kern w:val="0"/>
          <w:sz w:val="18"/>
          <w:szCs w:val="18"/>
          <w:lang w:val="en-GB" w:eastAsia="en-US"/>
        </w:rPr>
        <w:t>g</w:t>
      </w:r>
      <w:r w:rsidRPr="003740F6">
        <w:rPr>
          <w:rFonts w:eastAsia="宋体"/>
          <w:spacing w:val="1"/>
          <w:kern w:val="0"/>
          <w:sz w:val="18"/>
          <w:szCs w:val="18"/>
          <w:lang w:val="en-GB" w:eastAsia="en-US"/>
        </w:rPr>
        <w:t>ibl</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co</w:t>
      </w:r>
      <w:r w:rsidRPr="003740F6">
        <w:rPr>
          <w:rFonts w:eastAsia="宋体"/>
          <w:spacing w:val="-2"/>
          <w:kern w:val="0"/>
          <w:sz w:val="18"/>
          <w:szCs w:val="18"/>
          <w:lang w:val="en-GB" w:eastAsia="en-US"/>
        </w:rPr>
        <w:t>p</w:t>
      </w:r>
      <w:r w:rsidRPr="003740F6">
        <w:rPr>
          <w:rFonts w:eastAsia="宋体"/>
          <w:spacing w:val="1"/>
          <w:kern w:val="0"/>
          <w:sz w:val="18"/>
          <w:szCs w:val="18"/>
          <w:lang w:val="en-GB" w:eastAsia="en-US"/>
        </w:rPr>
        <w:t>in</w:t>
      </w:r>
      <w:r w:rsidRPr="003740F6">
        <w:rPr>
          <w:rFonts w:eastAsia="宋体"/>
          <w:kern w:val="0"/>
          <w:sz w:val="18"/>
          <w:szCs w:val="18"/>
          <w:lang w:val="en-GB" w:eastAsia="en-US"/>
        </w:rPr>
        <w:t>g 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kern w:val="0"/>
          <w:sz w:val="18"/>
          <w:szCs w:val="18"/>
          <w:lang w:val="en-GB" w:eastAsia="en-US"/>
        </w:rPr>
        <w:t>w</w:t>
      </w:r>
      <w:r w:rsidRPr="003740F6">
        <w:rPr>
          <w:rFonts w:eastAsia="宋体"/>
          <w:spacing w:val="-3"/>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op</w:t>
      </w:r>
      <w:r w:rsidRPr="003740F6">
        <w:rPr>
          <w:rFonts w:eastAsia="宋体"/>
          <w:spacing w:val="-2"/>
          <w:kern w:val="0"/>
          <w:sz w:val="18"/>
          <w:szCs w:val="18"/>
          <w:lang w:val="en-GB" w:eastAsia="en-US"/>
        </w:rPr>
        <w:t>p</w:t>
      </w:r>
      <w:r w:rsidRPr="003740F6">
        <w:rPr>
          <w:rFonts w:eastAsia="宋体"/>
          <w:spacing w:val="1"/>
          <w:kern w:val="0"/>
          <w:sz w:val="18"/>
          <w:szCs w:val="18"/>
          <w:lang w:val="en-GB" w:eastAsia="en-US"/>
        </w:rPr>
        <w:t>os</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onl</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s</w:t>
      </w:r>
      <w:r w:rsidRPr="003740F6">
        <w:rPr>
          <w:rFonts w:eastAsia="宋体"/>
          <w:kern w:val="0"/>
          <w:sz w:val="18"/>
          <w:szCs w:val="18"/>
          <w:lang w:val="en-GB" w:eastAsia="en-US"/>
        </w:rPr>
        <w:t>t</w:t>
      </w:r>
      <w:r w:rsidRPr="003740F6">
        <w:rPr>
          <w:rFonts w:eastAsia="宋体"/>
          <w:spacing w:val="-1"/>
          <w:kern w:val="0"/>
          <w:sz w:val="18"/>
          <w:szCs w:val="18"/>
          <w:lang w:val="en-GB" w:eastAsia="en-US"/>
        </w:rPr>
        <w:t>u</w:t>
      </w:r>
      <w:r w:rsidRPr="003740F6">
        <w:rPr>
          <w:rFonts w:eastAsia="宋体"/>
          <w:spacing w:val="1"/>
          <w:kern w:val="0"/>
          <w:sz w:val="18"/>
          <w:szCs w:val="18"/>
          <w:lang w:val="en-GB" w:eastAsia="en-US"/>
        </w:rPr>
        <w:t>die</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hi</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n</w:t>
      </w:r>
      <w:r w:rsidRPr="003740F6">
        <w:rPr>
          <w:rFonts w:eastAsia="宋体"/>
          <w:spacing w:val="1"/>
          <w:kern w:val="0"/>
          <w:sz w:val="18"/>
          <w:szCs w:val="18"/>
          <w:lang w:val="en-GB" w:eastAsia="en-US"/>
        </w:rPr>
        <w:t>o</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co</w:t>
      </w:r>
      <w:r w:rsidRPr="003740F6">
        <w:rPr>
          <w:rFonts w:eastAsia="宋体"/>
          <w:spacing w:val="-2"/>
          <w:kern w:val="0"/>
          <w:sz w:val="18"/>
          <w:szCs w:val="18"/>
          <w:lang w:val="en-GB" w:eastAsia="en-US"/>
        </w:rPr>
        <w:t>n</w:t>
      </w:r>
      <w:r w:rsidRPr="003740F6">
        <w:rPr>
          <w:rFonts w:eastAsia="宋体"/>
          <w:kern w:val="0"/>
          <w:sz w:val="18"/>
          <w:szCs w:val="18"/>
          <w:lang w:val="en-GB" w:eastAsia="en-US"/>
        </w:rPr>
        <w:t>f</w:t>
      </w:r>
      <w:r w:rsidRPr="003740F6">
        <w:rPr>
          <w:rFonts w:eastAsia="宋体"/>
          <w:spacing w:val="1"/>
          <w:kern w:val="0"/>
          <w:sz w:val="18"/>
          <w:szCs w:val="18"/>
          <w:lang w:val="en-GB" w:eastAsia="en-US"/>
        </w:rPr>
        <w:t>u</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w</w:t>
      </w:r>
      <w:r w:rsidRPr="003740F6">
        <w:rPr>
          <w:rFonts w:eastAsia="宋体"/>
          <w:spacing w:val="1"/>
          <w:kern w:val="0"/>
          <w:sz w:val="18"/>
          <w:szCs w:val="18"/>
          <w:lang w:val="en-GB" w:eastAsia="en-US"/>
        </w:rPr>
        <w:t>i</w:t>
      </w:r>
      <w:r w:rsidRPr="003740F6">
        <w:rPr>
          <w:rFonts w:eastAsia="宋体"/>
          <w:kern w:val="0"/>
          <w:sz w:val="18"/>
          <w:szCs w:val="18"/>
          <w:lang w:val="en-GB" w:eastAsia="en-US"/>
        </w:rPr>
        <w:t>th</w:t>
      </w:r>
      <w:r w:rsidRPr="003740F6">
        <w:rPr>
          <w:rFonts w:eastAsia="宋体"/>
          <w:spacing w:val="8"/>
          <w:kern w:val="0"/>
          <w:sz w:val="18"/>
          <w:szCs w:val="18"/>
          <w:lang w:val="en-GB" w:eastAsia="en-US"/>
        </w:rPr>
        <w:t xml:space="preserve"> </w:t>
      </w:r>
      <w:r w:rsidRPr="003740F6">
        <w:rPr>
          <w:rFonts w:eastAsia="宋体"/>
          <w:i/>
          <w:spacing w:val="1"/>
          <w:kern w:val="0"/>
          <w:sz w:val="18"/>
          <w:szCs w:val="18"/>
          <w:lang w:val="en-GB" w:eastAsia="en-US"/>
        </w:rPr>
        <w:t>in</w:t>
      </w:r>
      <w:r w:rsidRPr="003740F6">
        <w:rPr>
          <w:rFonts w:eastAsia="宋体"/>
          <w:i/>
          <w:kern w:val="0"/>
          <w:sz w:val="18"/>
          <w:szCs w:val="18"/>
          <w:lang w:val="en-GB" w:eastAsia="en-US"/>
        </w:rPr>
        <w:t>f</w:t>
      </w:r>
      <w:r w:rsidRPr="003740F6">
        <w:rPr>
          <w:rFonts w:eastAsia="宋体"/>
          <w:i/>
          <w:spacing w:val="1"/>
          <w:kern w:val="0"/>
          <w:sz w:val="18"/>
          <w:szCs w:val="18"/>
          <w:lang w:val="en-GB" w:eastAsia="en-US"/>
        </w:rPr>
        <w:t>o</w:t>
      </w:r>
      <w:r w:rsidRPr="003740F6">
        <w:rPr>
          <w:rFonts w:eastAsia="宋体"/>
          <w:i/>
          <w:kern w:val="0"/>
          <w:sz w:val="18"/>
          <w:szCs w:val="18"/>
          <w:lang w:val="en-GB" w:eastAsia="en-US"/>
        </w:rPr>
        <w:t>r</w:t>
      </w:r>
      <w:r w:rsidRPr="003740F6">
        <w:rPr>
          <w:rFonts w:eastAsia="宋体"/>
          <w:i/>
          <w:spacing w:val="-1"/>
          <w:kern w:val="0"/>
          <w:sz w:val="18"/>
          <w:szCs w:val="18"/>
          <w:lang w:val="en-GB" w:eastAsia="en-US"/>
        </w:rPr>
        <w:t>m</w:t>
      </w:r>
      <w:r w:rsidRPr="003740F6">
        <w:rPr>
          <w:rFonts w:eastAsia="宋体"/>
          <w:i/>
          <w:spacing w:val="1"/>
          <w:kern w:val="0"/>
          <w:sz w:val="18"/>
          <w:szCs w:val="18"/>
          <w:lang w:val="en-GB" w:eastAsia="en-US"/>
        </w:rPr>
        <w:t>a</w:t>
      </w:r>
      <w:r w:rsidRPr="003740F6">
        <w:rPr>
          <w:rFonts w:eastAsia="宋体"/>
          <w:i/>
          <w:spacing w:val="-2"/>
          <w:kern w:val="0"/>
          <w:sz w:val="18"/>
          <w:szCs w:val="18"/>
          <w:lang w:val="en-GB" w:eastAsia="en-US"/>
        </w:rPr>
        <w:t>t</w:t>
      </w:r>
      <w:r w:rsidRPr="003740F6">
        <w:rPr>
          <w:rFonts w:eastAsia="宋体"/>
          <w:i/>
          <w:spacing w:val="1"/>
          <w:kern w:val="0"/>
          <w:sz w:val="18"/>
          <w:szCs w:val="18"/>
          <w:lang w:val="en-GB" w:eastAsia="en-US"/>
        </w:rPr>
        <w:t>io</w:t>
      </w:r>
      <w:r w:rsidRPr="003740F6">
        <w:rPr>
          <w:rFonts w:eastAsia="宋体"/>
          <w:i/>
          <w:kern w:val="0"/>
          <w:sz w:val="18"/>
          <w:szCs w:val="18"/>
          <w:lang w:val="en-GB" w:eastAsia="en-US"/>
        </w:rPr>
        <w:t>n</w:t>
      </w:r>
      <w:r w:rsidRPr="003740F6">
        <w:rPr>
          <w:rFonts w:eastAsia="宋体"/>
          <w:i/>
          <w:spacing w:val="-1"/>
          <w:kern w:val="0"/>
          <w:sz w:val="18"/>
          <w:szCs w:val="18"/>
          <w:lang w:val="en-GB" w:eastAsia="en-US"/>
        </w:rPr>
        <w:t xml:space="preserve"> </w:t>
      </w:r>
      <w:r w:rsidRPr="003740F6">
        <w:rPr>
          <w:rFonts w:eastAsia="宋体"/>
          <w:i/>
          <w:spacing w:val="3"/>
          <w:kern w:val="0"/>
          <w:sz w:val="18"/>
          <w:szCs w:val="18"/>
          <w:lang w:val="en-GB" w:eastAsia="en-US"/>
        </w:rPr>
        <w:t>s</w:t>
      </w:r>
      <w:r w:rsidRPr="003740F6">
        <w:rPr>
          <w:rFonts w:eastAsia="宋体"/>
          <w:i/>
          <w:spacing w:val="1"/>
          <w:kern w:val="0"/>
          <w:sz w:val="18"/>
          <w:szCs w:val="18"/>
          <w:lang w:val="en-GB" w:eastAsia="en-US"/>
        </w:rPr>
        <w:t>ou</w:t>
      </w:r>
      <w:r w:rsidRPr="003740F6">
        <w:rPr>
          <w:rFonts w:eastAsia="宋体"/>
          <w:i/>
          <w:spacing w:val="-2"/>
          <w:kern w:val="0"/>
          <w:sz w:val="18"/>
          <w:szCs w:val="18"/>
          <w:lang w:val="en-GB" w:eastAsia="en-US"/>
        </w:rPr>
        <w:t>r</w:t>
      </w:r>
      <w:r w:rsidRPr="003740F6">
        <w:rPr>
          <w:rFonts w:eastAsia="宋体"/>
          <w:i/>
          <w:spacing w:val="1"/>
          <w:kern w:val="0"/>
          <w:sz w:val="18"/>
          <w:szCs w:val="18"/>
          <w:lang w:val="en-GB" w:eastAsia="en-US"/>
        </w:rPr>
        <w:t>c</w:t>
      </w:r>
      <w:r w:rsidRPr="003740F6">
        <w:rPr>
          <w:rFonts w:eastAsia="宋体"/>
          <w:i/>
          <w:spacing w:val="-2"/>
          <w:kern w:val="0"/>
          <w:sz w:val="18"/>
          <w:szCs w:val="18"/>
          <w:lang w:val="en-GB" w:eastAsia="en-US"/>
        </w:rPr>
        <w:t>e</w:t>
      </w:r>
      <w:r w:rsidRPr="003740F6">
        <w:rPr>
          <w:rFonts w:eastAsia="宋体"/>
          <w:i/>
          <w:kern w:val="0"/>
          <w:sz w:val="18"/>
          <w:szCs w:val="18"/>
          <w:lang w:val="en-GB" w:eastAsia="en-US"/>
        </w:rPr>
        <w:t>s</w:t>
      </w:r>
      <w:r w:rsidRPr="003740F6">
        <w:rPr>
          <w:rFonts w:eastAsia="宋体"/>
          <w:i/>
          <w:spacing w:val="2"/>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e</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fi</w:t>
      </w:r>
      <w:r w:rsidRPr="003740F6">
        <w:rPr>
          <w:rFonts w:eastAsia="宋体"/>
          <w:kern w:val="0"/>
          <w:sz w:val="18"/>
          <w:szCs w:val="18"/>
          <w:lang w:val="en-GB" w:eastAsia="en-US"/>
        </w:rPr>
        <w:t>r</w:t>
      </w:r>
      <w:r w:rsidRPr="003740F6">
        <w:rPr>
          <w:rFonts w:eastAsia="宋体"/>
          <w:spacing w:val="-1"/>
          <w:kern w:val="0"/>
          <w:sz w:val="18"/>
          <w:szCs w:val="18"/>
          <w:lang w:val="en-GB" w:eastAsia="en-US"/>
        </w:rPr>
        <w:t>s</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f</w:t>
      </w:r>
      <w:r w:rsidRPr="003740F6">
        <w:rPr>
          <w:rFonts w:eastAsia="宋体"/>
          <w:spacing w:val="-1"/>
          <w:kern w:val="0"/>
          <w:sz w:val="18"/>
          <w:szCs w:val="18"/>
          <w:lang w:val="en-GB" w:eastAsia="en-US"/>
        </w:rPr>
        <w:t>o</w:t>
      </w:r>
      <w:r w:rsidRPr="003740F6">
        <w:rPr>
          <w:rFonts w:eastAsia="宋体"/>
          <w:spacing w:val="1"/>
          <w:kern w:val="0"/>
          <w:sz w:val="18"/>
          <w:szCs w:val="18"/>
          <w:lang w:val="en-GB" w:eastAsia="en-US"/>
        </w:rPr>
        <w:t>o</w:t>
      </w:r>
      <w:r w:rsidRPr="003740F6">
        <w:rPr>
          <w:rFonts w:eastAsia="宋体"/>
          <w:kern w:val="0"/>
          <w:sz w:val="18"/>
          <w:szCs w:val="18"/>
          <w:lang w:val="en-GB" w:eastAsia="en-US"/>
        </w:rPr>
        <w:t>t</w:t>
      </w:r>
      <w:r w:rsidRPr="003740F6">
        <w:rPr>
          <w:rFonts w:eastAsia="宋体"/>
          <w:spacing w:val="1"/>
          <w:kern w:val="0"/>
          <w:sz w:val="18"/>
          <w:szCs w:val="18"/>
          <w:lang w:val="en-GB" w:eastAsia="en-US"/>
        </w:rPr>
        <w:t>no</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w:t>
      </w:r>
    </w:p>
    <w:p w14:paraId="0CCD307B" w14:textId="77777777" w:rsidR="00505FA6" w:rsidRPr="003740F6" w:rsidRDefault="00AA2848">
      <w:pPr>
        <w:widowControl/>
        <w:spacing w:before="2" w:line="360" w:lineRule="auto"/>
        <w:jc w:val="left"/>
        <w:rPr>
          <w:rFonts w:eastAsia="宋体"/>
          <w:kern w:val="0"/>
          <w:sz w:val="18"/>
          <w:szCs w:val="18"/>
          <w:lang w:val="en-GB" w:eastAsia="en-US"/>
        </w:rPr>
      </w:pP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h</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f</w:t>
      </w:r>
      <w:r w:rsidRPr="003740F6">
        <w:rPr>
          <w:rFonts w:eastAsia="宋体"/>
          <w:kern w:val="0"/>
          <w:sz w:val="18"/>
          <w:szCs w:val="18"/>
          <w:lang w:val="en-GB" w:eastAsia="en-US"/>
        </w:rPr>
        <w:t>r</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m</w:t>
      </w:r>
      <w:r w:rsidRPr="003740F6">
        <w:rPr>
          <w:rFonts w:eastAsia="宋体"/>
          <w:spacing w:val="1"/>
          <w:kern w:val="0"/>
          <w:sz w:val="18"/>
          <w:szCs w:val="18"/>
          <w:lang w:val="en-GB" w:eastAsia="en-US"/>
        </w:rPr>
        <w:t>e</w:t>
      </w:r>
      <w:r w:rsidRPr="003740F6">
        <w:rPr>
          <w:rFonts w:eastAsia="宋体"/>
          <w:spacing w:val="-3"/>
          <w:kern w:val="0"/>
          <w:sz w:val="18"/>
          <w:szCs w:val="18"/>
          <w:lang w:val="en-GB" w:eastAsia="en-US"/>
        </w:rPr>
        <w:t>w</w:t>
      </w:r>
      <w:r w:rsidRPr="003740F6">
        <w:rPr>
          <w:rFonts w:eastAsia="宋体"/>
          <w:spacing w:val="1"/>
          <w:kern w:val="0"/>
          <w:sz w:val="18"/>
          <w:szCs w:val="18"/>
          <w:lang w:val="en-GB" w:eastAsia="en-US"/>
        </w:rPr>
        <w:t>o</w:t>
      </w:r>
      <w:r w:rsidRPr="003740F6">
        <w:rPr>
          <w:rFonts w:eastAsia="宋体"/>
          <w:kern w:val="0"/>
          <w:sz w:val="18"/>
          <w:szCs w:val="18"/>
          <w:lang w:val="en-GB" w:eastAsia="en-US"/>
        </w:rPr>
        <w:t>r</w:t>
      </w:r>
      <w:r w:rsidRPr="003740F6">
        <w:rPr>
          <w:rFonts w:eastAsia="宋体"/>
          <w:spacing w:val="1"/>
          <w:kern w:val="0"/>
          <w:sz w:val="18"/>
          <w:szCs w:val="18"/>
          <w:lang w:val="en-GB" w:eastAsia="en-US"/>
        </w:rPr>
        <w:t>k</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b</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Ar</w:t>
      </w:r>
      <w:r w:rsidRPr="003740F6">
        <w:rPr>
          <w:rFonts w:eastAsia="宋体"/>
          <w:spacing w:val="-1"/>
          <w:kern w:val="0"/>
          <w:sz w:val="18"/>
          <w:szCs w:val="18"/>
          <w:lang w:val="en-GB" w:eastAsia="en-US"/>
        </w:rPr>
        <w:t>k</w:t>
      </w:r>
      <w:r w:rsidRPr="003740F6">
        <w:rPr>
          <w:rFonts w:eastAsia="宋体"/>
          <w:spacing w:val="1"/>
          <w:kern w:val="0"/>
          <w:sz w:val="18"/>
          <w:szCs w:val="18"/>
          <w:lang w:val="en-GB" w:eastAsia="en-US"/>
        </w:rPr>
        <w:t>se</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a</w:t>
      </w:r>
      <w:r w:rsidRPr="003740F6">
        <w:rPr>
          <w:rFonts w:eastAsia="宋体"/>
          <w:spacing w:val="1"/>
          <w:kern w:val="0"/>
          <w:sz w:val="18"/>
          <w:szCs w:val="18"/>
          <w:lang w:val="en-GB" w:eastAsia="en-US"/>
        </w:rPr>
        <w:t>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O’</w:t>
      </w:r>
      <w:r w:rsidRPr="003740F6">
        <w:rPr>
          <w:rFonts w:eastAsia="宋体"/>
          <w:spacing w:val="-3"/>
          <w:kern w:val="0"/>
          <w:sz w:val="18"/>
          <w:szCs w:val="18"/>
          <w:lang w:val="en-GB" w:eastAsia="en-US"/>
        </w:rPr>
        <w:t>M</w:t>
      </w:r>
      <w:r w:rsidRPr="003740F6">
        <w:rPr>
          <w:rFonts w:eastAsia="宋体"/>
          <w:spacing w:val="1"/>
          <w:kern w:val="0"/>
          <w:sz w:val="18"/>
          <w:szCs w:val="18"/>
          <w:lang w:val="en-GB" w:eastAsia="en-US"/>
        </w:rPr>
        <w:t>alle</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6</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Le</w:t>
      </w:r>
      <w:r w:rsidRPr="003740F6">
        <w:rPr>
          <w:rFonts w:eastAsia="宋体"/>
          <w:spacing w:val="-1"/>
          <w:kern w:val="0"/>
          <w:sz w:val="18"/>
          <w:szCs w:val="18"/>
          <w:lang w:val="en-GB" w:eastAsia="en-US"/>
        </w:rPr>
        <w:t>v</w:t>
      </w:r>
      <w:r w:rsidRPr="003740F6">
        <w:rPr>
          <w:rFonts w:eastAsia="宋体"/>
          <w:spacing w:val="-2"/>
          <w:kern w:val="0"/>
          <w:sz w:val="18"/>
          <w:szCs w:val="18"/>
          <w:lang w:val="en-GB" w:eastAsia="en-US"/>
        </w:rPr>
        <w:t>a</w:t>
      </w:r>
      <w:r w:rsidRPr="003740F6">
        <w:rPr>
          <w:rFonts w:eastAsia="宋体"/>
          <w:kern w:val="0"/>
          <w:sz w:val="18"/>
          <w:szCs w:val="18"/>
          <w:lang w:val="en-GB" w:eastAsia="en-US"/>
        </w:rPr>
        <w:t>c</w:t>
      </w:r>
      <w:r w:rsidRPr="003740F6">
        <w:rPr>
          <w:rFonts w:eastAsia="宋体"/>
          <w:spacing w:val="1"/>
          <w:kern w:val="0"/>
          <w:sz w:val="18"/>
          <w:szCs w:val="18"/>
          <w:lang w:val="en-GB" w:eastAsia="en-US"/>
        </w:rPr>
        <w:t xml:space="preserve"> a</w:t>
      </w:r>
      <w:r w:rsidRPr="003740F6">
        <w:rPr>
          <w:rFonts w:eastAsia="宋体"/>
          <w:spacing w:val="-2"/>
          <w:kern w:val="0"/>
          <w:sz w:val="18"/>
          <w:szCs w:val="18"/>
          <w:lang w:val="en-GB" w:eastAsia="en-US"/>
        </w:rPr>
        <w:t>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co</w:t>
      </w:r>
      <w:r w:rsidRPr="003740F6">
        <w:rPr>
          <w:rFonts w:eastAsia="宋体"/>
          <w:spacing w:val="-2"/>
          <w:kern w:val="0"/>
          <w:sz w:val="18"/>
          <w:szCs w:val="18"/>
          <w:lang w:val="en-GB" w:eastAsia="en-US"/>
        </w:rPr>
        <w:t>l</w:t>
      </w:r>
      <w:r w:rsidRPr="003740F6">
        <w:rPr>
          <w:rFonts w:eastAsia="宋体"/>
          <w:spacing w:val="1"/>
          <w:kern w:val="0"/>
          <w:sz w:val="18"/>
          <w:szCs w:val="18"/>
          <w:lang w:val="en-GB" w:eastAsia="en-US"/>
        </w:rPr>
        <w:t>lea</w:t>
      </w:r>
      <w:r w:rsidRPr="003740F6">
        <w:rPr>
          <w:rFonts w:eastAsia="宋体"/>
          <w:spacing w:val="-2"/>
          <w:kern w:val="0"/>
          <w:sz w:val="18"/>
          <w:szCs w:val="18"/>
          <w:lang w:val="en-GB" w:eastAsia="en-US"/>
        </w:rPr>
        <w:t>g</w:t>
      </w:r>
      <w:r w:rsidRPr="003740F6">
        <w:rPr>
          <w:rFonts w:eastAsia="宋体"/>
          <w:spacing w:val="1"/>
          <w:kern w:val="0"/>
          <w:sz w:val="18"/>
          <w:szCs w:val="18"/>
          <w:lang w:val="en-GB" w:eastAsia="en-US"/>
        </w:rPr>
        <w:t>u</w:t>
      </w:r>
      <w:r w:rsidRPr="003740F6">
        <w:rPr>
          <w:rFonts w:eastAsia="宋体"/>
          <w:spacing w:val="-2"/>
          <w:kern w:val="0"/>
          <w:sz w:val="18"/>
          <w:szCs w:val="18"/>
          <w:lang w:val="en-GB" w:eastAsia="en-US"/>
        </w:rPr>
        <w:t>e</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7</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h</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J</w:t>
      </w:r>
      <w:r w:rsidRPr="003740F6">
        <w:rPr>
          <w:rFonts w:eastAsia="宋体"/>
          <w:kern w:val="0"/>
          <w:sz w:val="18"/>
          <w:szCs w:val="18"/>
          <w:lang w:val="en-GB" w:eastAsia="en-US"/>
        </w:rPr>
        <w:t>BI</w:t>
      </w:r>
      <w:r w:rsidRPr="003740F6">
        <w:rPr>
          <w:rFonts w:eastAsia="宋体"/>
          <w:spacing w:val="1"/>
          <w:kern w:val="0"/>
          <w:sz w:val="18"/>
          <w:szCs w:val="18"/>
          <w:lang w:val="en-GB" w:eastAsia="en-US"/>
        </w:rPr>
        <w:t xml:space="preserve"> g</w:t>
      </w:r>
      <w:r w:rsidRPr="003740F6">
        <w:rPr>
          <w:rFonts w:eastAsia="宋体"/>
          <w:spacing w:val="-2"/>
          <w:kern w:val="0"/>
          <w:sz w:val="18"/>
          <w:szCs w:val="18"/>
          <w:lang w:val="en-GB" w:eastAsia="en-US"/>
        </w:rPr>
        <w:t>ui</w:t>
      </w:r>
      <w:r w:rsidRPr="003740F6">
        <w:rPr>
          <w:rFonts w:eastAsia="宋体"/>
          <w:spacing w:val="1"/>
          <w:kern w:val="0"/>
          <w:sz w:val="18"/>
          <w:szCs w:val="18"/>
          <w:lang w:val="en-GB" w:eastAsia="en-US"/>
        </w:rPr>
        <w:t>dan</w:t>
      </w:r>
      <w:r w:rsidRPr="003740F6">
        <w:rPr>
          <w:rFonts w:eastAsia="宋体"/>
          <w:spacing w:val="-1"/>
          <w:kern w:val="0"/>
          <w:sz w:val="18"/>
          <w:szCs w:val="18"/>
          <w:lang w:val="en-GB" w:eastAsia="en-US"/>
        </w:rPr>
        <w:t>c</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4</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5</w:t>
      </w:r>
      <w:r w:rsidRPr="003740F6">
        <w:rPr>
          <w:rFonts w:eastAsia="宋体"/>
          <w:kern w:val="0"/>
          <w:sz w:val="18"/>
          <w:szCs w:val="18"/>
          <w:lang w:val="en-GB" w:eastAsia="en-US"/>
        </w:rPr>
        <w:t>) r</w:t>
      </w:r>
      <w:r w:rsidRPr="003740F6">
        <w:rPr>
          <w:rFonts w:eastAsia="宋体"/>
          <w:spacing w:val="1"/>
          <w:kern w:val="0"/>
          <w:sz w:val="18"/>
          <w:szCs w:val="18"/>
          <w:lang w:val="en-GB" w:eastAsia="en-US"/>
        </w:rPr>
        <w:t>e</w:t>
      </w:r>
      <w:r w:rsidRPr="003740F6">
        <w:rPr>
          <w:rFonts w:eastAsia="宋体"/>
          <w:spacing w:val="-2"/>
          <w:kern w:val="0"/>
          <w:sz w:val="18"/>
          <w:szCs w:val="18"/>
          <w:lang w:val="en-GB" w:eastAsia="en-US"/>
        </w:rPr>
        <w:t>f</w:t>
      </w:r>
      <w:r w:rsidRPr="003740F6">
        <w:rPr>
          <w:rFonts w:eastAsia="宋体"/>
          <w:spacing w:val="1"/>
          <w:kern w:val="0"/>
          <w:sz w:val="18"/>
          <w:szCs w:val="18"/>
          <w:lang w:val="en-GB" w:eastAsia="en-US"/>
        </w:rPr>
        <w:t>e</w:t>
      </w:r>
      <w:r w:rsidRPr="003740F6">
        <w:rPr>
          <w:rFonts w:eastAsia="宋体"/>
          <w:kern w:val="0"/>
          <w:sz w:val="18"/>
          <w:szCs w:val="18"/>
          <w:lang w:val="en-GB" w:eastAsia="en-US"/>
        </w:rPr>
        <w:t xml:space="preserve">r </w:t>
      </w:r>
      <w:r w:rsidRPr="003740F6">
        <w:rPr>
          <w:rFonts w:eastAsia="宋体"/>
          <w:spacing w:val="1"/>
          <w:kern w:val="0"/>
          <w:sz w:val="18"/>
          <w:szCs w:val="18"/>
          <w:lang w:val="en-GB" w:eastAsia="en-US"/>
        </w:rPr>
        <w:t>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t</w:t>
      </w:r>
      <w:r w:rsidRPr="003740F6">
        <w:rPr>
          <w:rFonts w:eastAsia="宋体"/>
          <w:spacing w:val="1"/>
          <w:kern w:val="0"/>
          <w:sz w:val="18"/>
          <w:szCs w:val="18"/>
          <w:lang w:val="en-GB" w:eastAsia="en-US"/>
        </w:rPr>
        <w:t>h</w:t>
      </w:r>
      <w:r w:rsidRPr="003740F6">
        <w:rPr>
          <w:rFonts w:eastAsia="宋体"/>
          <w:kern w:val="0"/>
          <w:sz w:val="18"/>
          <w:szCs w:val="18"/>
          <w:lang w:val="en-GB" w:eastAsia="en-US"/>
        </w:rPr>
        <w:t>e</w:t>
      </w:r>
      <w:r w:rsidRPr="003740F6">
        <w:rPr>
          <w:rFonts w:eastAsia="宋体"/>
          <w:kern w:val="0"/>
          <w:sz w:val="18"/>
          <w:szCs w:val="18"/>
          <w:lang w:val="en-GB"/>
        </w:rPr>
        <w:t xml:space="preserve"> </w:t>
      </w:r>
      <w:r w:rsidRPr="003740F6">
        <w:rPr>
          <w:rFonts w:eastAsia="宋体"/>
          <w:spacing w:val="1"/>
          <w:kern w:val="0"/>
          <w:sz w:val="18"/>
          <w:szCs w:val="18"/>
          <w:lang w:val="en-GB" w:eastAsia="en-US"/>
        </w:rPr>
        <w:t>p</w:t>
      </w:r>
      <w:r w:rsidRPr="003740F6">
        <w:rPr>
          <w:rFonts w:eastAsia="宋体"/>
          <w:kern w:val="0"/>
          <w:sz w:val="18"/>
          <w:szCs w:val="18"/>
          <w:lang w:val="en-GB" w:eastAsia="en-US"/>
        </w:rPr>
        <w:t>r</w:t>
      </w:r>
      <w:r w:rsidRPr="003740F6">
        <w:rPr>
          <w:rFonts w:eastAsia="宋体"/>
          <w:spacing w:val="1"/>
          <w:kern w:val="0"/>
          <w:sz w:val="18"/>
          <w:szCs w:val="18"/>
          <w:lang w:val="en-GB" w:eastAsia="en-US"/>
        </w:rPr>
        <w:t>oc</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s</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d</w:t>
      </w:r>
      <w:r w:rsidRPr="003740F6">
        <w:rPr>
          <w:rFonts w:eastAsia="宋体"/>
          <w:spacing w:val="1"/>
          <w:kern w:val="0"/>
          <w:sz w:val="18"/>
          <w:szCs w:val="18"/>
          <w:lang w:val="en-GB" w:eastAsia="en-US"/>
        </w:rPr>
        <w:t>a</w:t>
      </w:r>
      <w:r w:rsidRPr="003740F6">
        <w:rPr>
          <w:rFonts w:eastAsia="宋体"/>
          <w:kern w:val="0"/>
          <w:sz w:val="18"/>
          <w:szCs w:val="18"/>
          <w:lang w:val="en-GB" w:eastAsia="en-US"/>
        </w:rPr>
        <w:t>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4"/>
          <w:kern w:val="0"/>
          <w:sz w:val="18"/>
          <w:szCs w:val="18"/>
          <w:lang w:val="en-GB" w:eastAsia="en-US"/>
        </w:rPr>
        <w:t>x</w:t>
      </w:r>
      <w:r w:rsidRPr="003740F6">
        <w:rPr>
          <w:rFonts w:eastAsia="宋体"/>
          <w:kern w:val="0"/>
          <w:sz w:val="18"/>
          <w:szCs w:val="18"/>
          <w:lang w:val="en-GB" w:eastAsia="en-US"/>
        </w:rPr>
        <w:t>tr</w:t>
      </w:r>
      <w:r w:rsidRPr="003740F6">
        <w:rPr>
          <w:rFonts w:eastAsia="宋体"/>
          <w:spacing w:val="1"/>
          <w:kern w:val="0"/>
          <w:sz w:val="18"/>
          <w:szCs w:val="18"/>
          <w:lang w:val="en-GB" w:eastAsia="en-US"/>
        </w:rPr>
        <w:t>ac</w:t>
      </w:r>
      <w:r w:rsidRPr="003740F6">
        <w:rPr>
          <w:rFonts w:eastAsia="宋体"/>
          <w:kern w:val="0"/>
          <w:sz w:val="18"/>
          <w:szCs w:val="18"/>
          <w:lang w:val="en-GB" w:eastAsia="en-US"/>
        </w:rPr>
        <w:t>t</w:t>
      </w:r>
      <w:r w:rsidRPr="003740F6">
        <w:rPr>
          <w:rFonts w:eastAsia="宋体"/>
          <w:spacing w:val="1"/>
          <w:kern w:val="0"/>
          <w:sz w:val="18"/>
          <w:szCs w:val="18"/>
          <w:lang w:val="en-GB" w:eastAsia="en-US"/>
        </w:rPr>
        <w:t>io</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w:t>
      </w:r>
      <w:r w:rsidRPr="003740F6">
        <w:rPr>
          <w:rFonts w:eastAsia="宋体"/>
          <w:spacing w:val="-3"/>
          <w:kern w:val="0"/>
          <w:sz w:val="18"/>
          <w:szCs w:val="18"/>
          <w:lang w:val="en-GB" w:eastAsia="en-US"/>
        </w:rPr>
        <w:t xml:space="preserve"> </w:t>
      </w:r>
      <w:r w:rsidRPr="003740F6">
        <w:rPr>
          <w:rFonts w:eastAsia="宋体"/>
          <w:spacing w:val="1"/>
          <w:kern w:val="0"/>
          <w:sz w:val="18"/>
          <w:szCs w:val="18"/>
          <w:lang w:val="en-GB" w:eastAsia="en-US"/>
        </w:rPr>
        <w:t>sc</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pin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kern w:val="0"/>
          <w:sz w:val="18"/>
          <w:szCs w:val="18"/>
          <w:lang w:val="en-GB" w:eastAsia="en-US"/>
        </w:rPr>
        <w:t>w</w:t>
      </w:r>
      <w:r w:rsidRPr="003740F6">
        <w:rPr>
          <w:rFonts w:eastAsia="宋体"/>
          <w:spacing w:val="-3"/>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d</w:t>
      </w:r>
      <w:r w:rsidRPr="003740F6">
        <w:rPr>
          <w:rFonts w:eastAsia="宋体"/>
          <w:spacing w:val="1"/>
          <w:kern w:val="0"/>
          <w:sz w:val="18"/>
          <w:szCs w:val="18"/>
          <w:lang w:val="en-GB" w:eastAsia="en-US"/>
        </w:rPr>
        <w:t>a</w:t>
      </w:r>
      <w:r w:rsidRPr="003740F6">
        <w:rPr>
          <w:rFonts w:eastAsia="宋体"/>
          <w:kern w:val="0"/>
          <w:sz w:val="18"/>
          <w:szCs w:val="18"/>
          <w:lang w:val="en-GB" w:eastAsia="en-US"/>
        </w:rPr>
        <w:t>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cha</w:t>
      </w:r>
      <w:r w:rsidRPr="003740F6">
        <w:rPr>
          <w:rFonts w:eastAsia="宋体"/>
          <w:kern w:val="0"/>
          <w:sz w:val="18"/>
          <w:szCs w:val="18"/>
          <w:lang w:val="en-GB" w:eastAsia="en-US"/>
        </w:rPr>
        <w:t>r</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2"/>
          <w:kern w:val="0"/>
          <w:sz w:val="18"/>
          <w:szCs w:val="18"/>
          <w:lang w:val="en-GB" w:eastAsia="en-US"/>
        </w:rPr>
        <w:t>n</w:t>
      </w:r>
      <w:r w:rsidRPr="003740F6">
        <w:rPr>
          <w:rFonts w:eastAsia="宋体"/>
          <w:spacing w:val="6"/>
          <w:kern w:val="0"/>
          <w:sz w:val="18"/>
          <w:szCs w:val="18"/>
          <w:lang w:val="en-GB" w:eastAsia="en-US"/>
        </w:rPr>
        <w:t>g</w:t>
      </w:r>
      <w:r w:rsidRPr="003740F6">
        <w:rPr>
          <w:rFonts w:eastAsia="宋体"/>
          <w:i/>
          <w:kern w:val="0"/>
          <w:sz w:val="18"/>
          <w:szCs w:val="18"/>
          <w:lang w:val="en-GB" w:eastAsia="en-US"/>
        </w:rPr>
        <w:t>.</w:t>
      </w:r>
    </w:p>
    <w:p w14:paraId="6F073468" w14:textId="77D8C9D6" w:rsidR="00505FA6" w:rsidRPr="003740F6" w:rsidRDefault="00AA2848" w:rsidP="0009493E">
      <w:pPr>
        <w:widowControl/>
        <w:spacing w:before="6" w:line="360" w:lineRule="auto"/>
        <w:ind w:right="377"/>
        <w:jc w:val="left"/>
        <w:rPr>
          <w:rFonts w:eastAsia="宋体"/>
          <w:kern w:val="0"/>
          <w:sz w:val="18"/>
          <w:szCs w:val="18"/>
          <w:lang w:val="en-GB" w:eastAsia="en-US"/>
        </w:rPr>
      </w:pP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h</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p</w:t>
      </w:r>
      <w:r w:rsidRPr="003740F6">
        <w:rPr>
          <w:rFonts w:eastAsia="宋体"/>
          <w:kern w:val="0"/>
          <w:sz w:val="18"/>
          <w:szCs w:val="18"/>
          <w:lang w:val="en-GB" w:eastAsia="en-US"/>
        </w:rPr>
        <w:t>r</w:t>
      </w:r>
      <w:r w:rsidRPr="003740F6">
        <w:rPr>
          <w:rFonts w:eastAsia="宋体"/>
          <w:spacing w:val="1"/>
          <w:kern w:val="0"/>
          <w:sz w:val="18"/>
          <w:szCs w:val="18"/>
          <w:lang w:val="en-GB" w:eastAsia="en-US"/>
        </w:rPr>
        <w:t>o</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s</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y</w:t>
      </w:r>
      <w:r w:rsidRPr="003740F6">
        <w:rPr>
          <w:rFonts w:eastAsia="宋体"/>
          <w:spacing w:val="1"/>
          <w:kern w:val="0"/>
          <w:sz w:val="18"/>
          <w:szCs w:val="18"/>
          <w:lang w:val="en-GB" w:eastAsia="en-US"/>
        </w:rPr>
        <w:t>s</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ma</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al</w:t>
      </w:r>
      <w:r w:rsidRPr="003740F6">
        <w:rPr>
          <w:rFonts w:eastAsia="宋体"/>
          <w:spacing w:val="-2"/>
          <w:kern w:val="0"/>
          <w:sz w:val="18"/>
          <w:szCs w:val="18"/>
          <w:lang w:val="en-GB" w:eastAsia="en-US"/>
        </w:rPr>
        <w:t>l</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w:t>
      </w:r>
      <w:r w:rsidRPr="003740F6">
        <w:rPr>
          <w:rFonts w:eastAsia="宋体"/>
          <w:spacing w:val="3"/>
          <w:kern w:val="0"/>
          <w:sz w:val="18"/>
          <w:szCs w:val="18"/>
          <w:lang w:val="en-GB" w:eastAsia="en-US"/>
        </w:rPr>
        <w:t>e</w:t>
      </w:r>
      <w:r w:rsidRPr="003740F6">
        <w:rPr>
          <w:rFonts w:eastAsia="宋体"/>
          <w:spacing w:val="-4"/>
          <w:kern w:val="0"/>
          <w:sz w:val="18"/>
          <w:szCs w:val="18"/>
          <w:lang w:val="en-GB" w:eastAsia="en-US"/>
        </w:rPr>
        <w:t>x</w:t>
      </w:r>
      <w:r w:rsidRPr="003740F6">
        <w:rPr>
          <w:rFonts w:eastAsia="宋体"/>
          <w:spacing w:val="1"/>
          <w:kern w:val="0"/>
          <w:sz w:val="18"/>
          <w:szCs w:val="18"/>
          <w:lang w:val="en-GB" w:eastAsia="en-US"/>
        </w:rPr>
        <w:t>amini</w:t>
      </w:r>
      <w:r w:rsidRPr="003740F6">
        <w:rPr>
          <w:rFonts w:eastAsia="宋体"/>
          <w:spacing w:val="-2"/>
          <w:kern w:val="0"/>
          <w:sz w:val="18"/>
          <w:szCs w:val="18"/>
          <w:lang w:val="en-GB" w:eastAsia="en-US"/>
        </w:rPr>
        <w:t>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sea</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c</w:t>
      </w:r>
      <w:r w:rsidRPr="003740F6">
        <w:rPr>
          <w:rFonts w:eastAsia="宋体"/>
          <w:kern w:val="0"/>
          <w:sz w:val="18"/>
          <w:szCs w:val="18"/>
          <w:lang w:val="en-GB" w:eastAsia="en-US"/>
        </w:rPr>
        <w:t>h</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ide</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c</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s</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i</w:t>
      </w:r>
      <w:r w:rsidRPr="003740F6">
        <w:rPr>
          <w:rFonts w:eastAsia="宋体"/>
          <w:spacing w:val="-2"/>
          <w:kern w:val="0"/>
          <w:sz w:val="18"/>
          <w:szCs w:val="18"/>
          <w:lang w:val="en-GB" w:eastAsia="en-US"/>
        </w:rPr>
        <w:t>t</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al</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di</w:t>
      </w:r>
      <w:r w:rsidRPr="003740F6">
        <w:rPr>
          <w:rFonts w:eastAsia="宋体"/>
          <w:kern w:val="0"/>
          <w:sz w:val="18"/>
          <w:szCs w:val="18"/>
          <w:lang w:val="en-GB" w:eastAsia="en-US"/>
        </w:rPr>
        <w:t>t</w:t>
      </w:r>
      <w:r w:rsidRPr="003740F6">
        <w:rPr>
          <w:rFonts w:eastAsia="宋体"/>
          <w:spacing w:val="-1"/>
          <w:kern w:val="0"/>
          <w:sz w:val="18"/>
          <w:szCs w:val="18"/>
          <w:lang w:val="en-GB" w:eastAsia="en-US"/>
        </w:rPr>
        <w:t>y</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2"/>
          <w:kern w:val="0"/>
          <w:sz w:val="18"/>
          <w:szCs w:val="18"/>
          <w:lang w:val="en-GB" w:eastAsia="en-US"/>
        </w:rPr>
        <w:t>e</w:t>
      </w:r>
      <w:r w:rsidRPr="003740F6">
        <w:rPr>
          <w:rFonts w:eastAsia="宋体"/>
          <w:spacing w:val="1"/>
          <w:kern w:val="0"/>
          <w:sz w:val="18"/>
          <w:szCs w:val="18"/>
          <w:lang w:val="en-GB" w:eastAsia="en-US"/>
        </w:rPr>
        <w:t>su</w:t>
      </w:r>
      <w:r w:rsidRPr="003740F6">
        <w:rPr>
          <w:rFonts w:eastAsia="宋体"/>
          <w:spacing w:val="-2"/>
          <w:kern w:val="0"/>
          <w:sz w:val="18"/>
          <w:szCs w:val="18"/>
          <w:lang w:val="en-GB" w:eastAsia="en-US"/>
        </w:rPr>
        <w:t>l</w:t>
      </w:r>
      <w:r w:rsidRPr="003740F6">
        <w:rPr>
          <w:rFonts w:eastAsia="宋体"/>
          <w:kern w:val="0"/>
          <w:sz w:val="18"/>
          <w:szCs w:val="18"/>
          <w:lang w:val="en-GB" w:eastAsia="en-US"/>
        </w:rPr>
        <w:t>t</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le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a</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c</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b</w:t>
      </w:r>
      <w:r w:rsidRPr="003740F6">
        <w:rPr>
          <w:rFonts w:eastAsia="宋体"/>
          <w:spacing w:val="1"/>
          <w:kern w:val="0"/>
          <w:sz w:val="18"/>
          <w:szCs w:val="18"/>
          <w:lang w:val="en-GB" w:eastAsia="en-US"/>
        </w:rPr>
        <w:t>e</w:t>
      </w:r>
      <w:r w:rsidRPr="003740F6">
        <w:rPr>
          <w:rFonts w:eastAsia="宋体"/>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 xml:space="preserve">re </w:t>
      </w:r>
      <w:r w:rsidRPr="003740F6">
        <w:rPr>
          <w:rFonts w:eastAsia="宋体"/>
          <w:spacing w:val="1"/>
          <w:kern w:val="0"/>
          <w:sz w:val="18"/>
          <w:szCs w:val="18"/>
          <w:lang w:val="en-GB" w:eastAsia="en-US"/>
        </w:rPr>
        <w:t>usi</w:t>
      </w:r>
      <w:r w:rsidRPr="003740F6">
        <w:rPr>
          <w:rFonts w:eastAsia="宋体"/>
          <w:spacing w:val="-2"/>
          <w:kern w:val="0"/>
          <w:sz w:val="18"/>
          <w:szCs w:val="18"/>
          <w:lang w:val="en-GB" w:eastAsia="en-US"/>
        </w:rPr>
        <w:t>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i</w:t>
      </w:r>
      <w:r w:rsidRPr="003740F6">
        <w:rPr>
          <w:rFonts w:eastAsia="宋体"/>
          <w:kern w:val="0"/>
          <w:sz w:val="18"/>
          <w:szCs w:val="18"/>
          <w:lang w:val="en-GB" w:eastAsia="en-US"/>
        </w:rPr>
        <w:t>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n</w:t>
      </w:r>
      <w:r w:rsidRPr="003740F6">
        <w:rPr>
          <w:rFonts w:eastAsia="宋体"/>
          <w:kern w:val="0"/>
          <w:sz w:val="18"/>
          <w:szCs w:val="18"/>
          <w:lang w:val="en-GB" w:eastAsia="en-US"/>
        </w:rPr>
        <w:t>f</w:t>
      </w:r>
      <w:r w:rsidRPr="003740F6">
        <w:rPr>
          <w:rFonts w:eastAsia="宋体"/>
          <w:spacing w:val="1"/>
          <w:kern w:val="0"/>
          <w:sz w:val="18"/>
          <w:szCs w:val="18"/>
          <w:lang w:val="en-GB" w:eastAsia="en-US"/>
        </w:rPr>
        <w:t>o</w:t>
      </w:r>
      <w:r w:rsidRPr="003740F6">
        <w:rPr>
          <w:rFonts w:eastAsia="宋体"/>
          <w:spacing w:val="-2"/>
          <w:kern w:val="0"/>
          <w:sz w:val="18"/>
          <w:szCs w:val="18"/>
          <w:lang w:val="en-GB" w:eastAsia="en-US"/>
        </w:rPr>
        <w:t>r</w:t>
      </w:r>
      <w:r w:rsidRPr="003740F6">
        <w:rPr>
          <w:rFonts w:eastAsia="宋体"/>
          <w:kern w:val="0"/>
          <w:sz w:val="18"/>
          <w:szCs w:val="18"/>
          <w:lang w:val="en-GB" w:eastAsia="en-US"/>
        </w:rPr>
        <w:t>m</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de</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ion</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4"/>
          <w:kern w:val="0"/>
          <w:sz w:val="18"/>
          <w:szCs w:val="18"/>
          <w:lang w:val="en-GB" w:eastAsia="en-US"/>
        </w:rPr>
        <w:t>T</w:t>
      </w:r>
      <w:r w:rsidRPr="003740F6">
        <w:rPr>
          <w:rFonts w:eastAsia="宋体"/>
          <w:spacing w:val="1"/>
          <w:kern w:val="0"/>
          <w:sz w:val="18"/>
          <w:szCs w:val="18"/>
          <w:lang w:val="en-GB" w:eastAsia="en-US"/>
        </w:rPr>
        <w:t>hi</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rm</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us</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fo</w:t>
      </w:r>
      <w:r w:rsidRPr="003740F6">
        <w:rPr>
          <w:rFonts w:eastAsia="宋体"/>
          <w:kern w:val="0"/>
          <w:sz w:val="18"/>
          <w:szCs w:val="18"/>
          <w:lang w:val="en-GB" w:eastAsia="en-US"/>
        </w:rPr>
        <w:t>r</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m</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1</w:t>
      </w:r>
      <w:r w:rsidRPr="003740F6">
        <w:rPr>
          <w:rFonts w:eastAsia="宋体"/>
          <w:kern w:val="0"/>
          <w:sz w:val="18"/>
          <w:szCs w:val="18"/>
          <w:lang w:val="en-GB" w:eastAsia="en-US"/>
        </w:rPr>
        <w:t>2</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a</w:t>
      </w:r>
      <w:r w:rsidRPr="003740F6">
        <w:rPr>
          <w:rFonts w:eastAsia="宋体"/>
          <w:spacing w:val="1"/>
          <w:kern w:val="0"/>
          <w:sz w:val="18"/>
          <w:szCs w:val="18"/>
          <w:lang w:val="en-GB" w:eastAsia="en-US"/>
        </w:rPr>
        <w:t>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1</w:t>
      </w:r>
      <w:r w:rsidRPr="003740F6">
        <w:rPr>
          <w:rFonts w:eastAsia="宋体"/>
          <w:kern w:val="0"/>
          <w:sz w:val="18"/>
          <w:szCs w:val="18"/>
          <w:lang w:val="en-GB" w:eastAsia="en-US"/>
        </w:rPr>
        <w:t>9</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spacing w:val="-2"/>
          <w:kern w:val="0"/>
          <w:sz w:val="18"/>
          <w:szCs w:val="18"/>
          <w:lang w:val="en-GB" w:eastAsia="en-US"/>
        </w:rPr>
        <w:t>n</w:t>
      </w:r>
      <w:r w:rsidRPr="003740F6">
        <w:rPr>
          <w:rFonts w:eastAsia="宋体"/>
          <w:spacing w:val="1"/>
          <w:kern w:val="0"/>
          <w:sz w:val="18"/>
          <w:szCs w:val="18"/>
          <w:lang w:val="en-GB" w:eastAsia="en-US"/>
        </w:rPr>
        <w:t>s</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spacing w:val="-2"/>
          <w:kern w:val="0"/>
          <w:sz w:val="18"/>
          <w:szCs w:val="18"/>
          <w:lang w:val="en-GB" w:eastAsia="en-US"/>
        </w:rPr>
        <w:t>a</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w:t>
      </w:r>
      <w:r w:rsidRPr="003740F6">
        <w:rPr>
          <w:rFonts w:eastAsia="宋体"/>
          <w:kern w:val="0"/>
          <w:sz w:val="18"/>
          <w:szCs w:val="18"/>
          <w:lang w:val="en-GB" w:eastAsia="en-US"/>
        </w:rPr>
        <w:t>r</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s</w:t>
      </w:r>
      <w:r w:rsidRPr="003740F6">
        <w:rPr>
          <w:rFonts w:eastAsia="宋体"/>
          <w:kern w:val="0"/>
          <w:sz w:val="18"/>
          <w:szCs w:val="18"/>
          <w:lang w:val="en-GB" w:eastAsia="en-US"/>
        </w:rPr>
        <w:t>k</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b</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s</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w:t>
      </w:r>
      <w:r w:rsidRPr="003740F6">
        <w:rPr>
          <w:rFonts w:eastAsia="宋体"/>
          <w:spacing w:val="-3"/>
          <w:kern w:val="0"/>
          <w:sz w:val="18"/>
          <w:szCs w:val="18"/>
          <w:lang w:val="en-GB" w:eastAsia="en-US"/>
        </w:rPr>
        <w:t>w</w:t>
      </w:r>
      <w:r w:rsidRPr="003740F6">
        <w:rPr>
          <w:rFonts w:eastAsia="宋体"/>
          <w:spacing w:val="1"/>
          <w:kern w:val="0"/>
          <w:sz w:val="18"/>
          <w:szCs w:val="18"/>
          <w:lang w:val="en-GB" w:eastAsia="en-US"/>
        </w:rPr>
        <w:t>hic</w:t>
      </w:r>
      <w:r w:rsidRPr="003740F6">
        <w:rPr>
          <w:rFonts w:eastAsia="宋体"/>
          <w:kern w:val="0"/>
          <w:sz w:val="18"/>
          <w:szCs w:val="18"/>
          <w:lang w:val="en-GB" w:eastAsia="en-US"/>
        </w:rPr>
        <w:t>h</w:t>
      </w:r>
      <w:r w:rsidRPr="003740F6">
        <w:rPr>
          <w:rFonts w:eastAsia="宋体"/>
          <w:spacing w:val="1"/>
          <w:kern w:val="0"/>
          <w:sz w:val="18"/>
          <w:szCs w:val="18"/>
          <w:lang w:val="en-GB" w:eastAsia="en-US"/>
        </w:rPr>
        <w:t xml:space="preserve"> i</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mo</w:t>
      </w:r>
      <w:r w:rsidRPr="003740F6">
        <w:rPr>
          <w:rFonts w:eastAsia="宋体"/>
          <w:spacing w:val="-2"/>
          <w:kern w:val="0"/>
          <w:sz w:val="18"/>
          <w:szCs w:val="18"/>
          <w:lang w:val="en-GB" w:eastAsia="en-US"/>
        </w:rPr>
        <w:t>r</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a</w:t>
      </w:r>
      <w:r w:rsidRPr="003740F6">
        <w:rPr>
          <w:rFonts w:eastAsia="宋体"/>
          <w:spacing w:val="-2"/>
          <w:kern w:val="0"/>
          <w:sz w:val="18"/>
          <w:szCs w:val="18"/>
          <w:lang w:val="en-GB" w:eastAsia="en-US"/>
        </w:rPr>
        <w:t>p</w:t>
      </w:r>
      <w:r w:rsidRPr="003740F6">
        <w:rPr>
          <w:rFonts w:eastAsia="宋体"/>
          <w:spacing w:val="1"/>
          <w:kern w:val="0"/>
          <w:sz w:val="18"/>
          <w:szCs w:val="18"/>
          <w:lang w:val="en-GB" w:eastAsia="en-US"/>
        </w:rPr>
        <w:t>pl</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ca</w:t>
      </w:r>
      <w:r w:rsidRPr="003740F6">
        <w:rPr>
          <w:rFonts w:eastAsia="宋体"/>
          <w:spacing w:val="-2"/>
          <w:kern w:val="0"/>
          <w:sz w:val="18"/>
          <w:szCs w:val="18"/>
          <w:lang w:val="en-GB" w:eastAsia="en-US"/>
        </w:rPr>
        <w:t>b</w:t>
      </w:r>
      <w:r w:rsidRPr="003740F6">
        <w:rPr>
          <w:rFonts w:eastAsia="宋体"/>
          <w:spacing w:val="1"/>
          <w:kern w:val="0"/>
          <w:sz w:val="18"/>
          <w:szCs w:val="18"/>
          <w:lang w:val="en-GB" w:eastAsia="en-US"/>
        </w:rPr>
        <w:t>l</w:t>
      </w:r>
      <w:r w:rsidRPr="003740F6">
        <w:rPr>
          <w:rFonts w:eastAsia="宋体"/>
          <w:kern w:val="0"/>
          <w:sz w:val="18"/>
          <w:szCs w:val="18"/>
          <w:lang w:val="en-GB" w:eastAsia="en-US"/>
        </w:rPr>
        <w:t>e</w:t>
      </w:r>
      <w:r w:rsidRPr="003740F6">
        <w:rPr>
          <w:rFonts w:eastAsia="宋体"/>
          <w:kern w:val="0"/>
          <w:sz w:val="18"/>
          <w:szCs w:val="18"/>
          <w:lang w:val="en-GB"/>
        </w:rPr>
        <w:t xml:space="preserve"> </w:t>
      </w:r>
      <w:r w:rsidRPr="003740F6">
        <w:rPr>
          <w:rFonts w:eastAsia="宋体"/>
          <w:kern w:val="0"/>
          <w:sz w:val="18"/>
          <w:szCs w:val="18"/>
          <w:lang w:val="en-GB" w:eastAsia="en-US"/>
        </w:rPr>
        <w:t>to</w:t>
      </w:r>
      <w:r w:rsidRPr="003740F6">
        <w:rPr>
          <w:rFonts w:eastAsia="宋体"/>
          <w:spacing w:val="1"/>
          <w:kern w:val="0"/>
          <w:sz w:val="18"/>
          <w:szCs w:val="18"/>
          <w:lang w:val="en-GB" w:eastAsia="en-US"/>
        </w:rPr>
        <w:t xml:space="preserve"> s</w:t>
      </w:r>
      <w:r w:rsidRPr="003740F6">
        <w:rPr>
          <w:rFonts w:eastAsia="宋体"/>
          <w:spacing w:val="-1"/>
          <w:kern w:val="0"/>
          <w:sz w:val="18"/>
          <w:szCs w:val="18"/>
          <w:lang w:val="en-GB" w:eastAsia="en-US"/>
        </w:rPr>
        <w:t>y</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t</w:t>
      </w:r>
      <w:r w:rsidRPr="003740F6">
        <w:rPr>
          <w:rFonts w:eastAsia="宋体"/>
          <w:spacing w:val="1"/>
          <w:kern w:val="0"/>
          <w:sz w:val="18"/>
          <w:szCs w:val="18"/>
          <w:lang w:val="en-GB" w:eastAsia="en-US"/>
        </w:rPr>
        <w:t>em</w:t>
      </w:r>
      <w:r w:rsidRPr="003740F6">
        <w:rPr>
          <w:rFonts w:eastAsia="宋体"/>
          <w:spacing w:val="-2"/>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kern w:val="0"/>
          <w:sz w:val="18"/>
          <w:szCs w:val="18"/>
          <w:lang w:val="en-GB" w:eastAsia="en-US"/>
        </w:rPr>
        <w:t>c</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spacing w:val="-3"/>
          <w:kern w:val="0"/>
          <w:sz w:val="18"/>
          <w:szCs w:val="18"/>
          <w:lang w:val="en-GB" w:eastAsia="en-US"/>
        </w:rPr>
        <w:t>w</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n</w:t>
      </w:r>
      <w:r w:rsidRPr="003740F6">
        <w:rPr>
          <w:rFonts w:eastAsia="宋体"/>
          <w:kern w:val="0"/>
          <w:sz w:val="18"/>
          <w:szCs w:val="18"/>
          <w:lang w:val="en-GB" w:eastAsia="en-US"/>
        </w:rPr>
        <w:t>t</w:t>
      </w:r>
      <w:r w:rsidRPr="003740F6">
        <w:rPr>
          <w:rFonts w:eastAsia="宋体"/>
          <w:spacing w:val="1"/>
          <w:kern w:val="0"/>
          <w:sz w:val="18"/>
          <w:szCs w:val="18"/>
          <w:lang w:val="en-GB" w:eastAsia="en-US"/>
        </w:rPr>
        <w:t>e</w:t>
      </w:r>
      <w:r w:rsidRPr="003740F6">
        <w:rPr>
          <w:rFonts w:eastAsia="宋体"/>
          <w:kern w:val="0"/>
          <w:sz w:val="18"/>
          <w:szCs w:val="18"/>
          <w:lang w:val="en-GB" w:eastAsia="en-US"/>
        </w:rPr>
        <w:t>r</w:t>
      </w:r>
      <w:r w:rsidRPr="003740F6">
        <w:rPr>
          <w:rFonts w:eastAsia="宋体"/>
          <w:spacing w:val="-4"/>
          <w:kern w:val="0"/>
          <w:sz w:val="18"/>
          <w:szCs w:val="18"/>
          <w:lang w:val="en-GB" w:eastAsia="en-US"/>
        </w:rPr>
        <w:t>v</w:t>
      </w:r>
      <w:r w:rsidRPr="003740F6">
        <w:rPr>
          <w:rFonts w:eastAsia="宋体"/>
          <w:spacing w:val="1"/>
          <w:kern w:val="0"/>
          <w:sz w:val="18"/>
          <w:szCs w:val="18"/>
          <w:lang w:val="en-GB" w:eastAsia="en-US"/>
        </w:rPr>
        <w:t>en</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2"/>
          <w:kern w:val="0"/>
          <w:sz w:val="18"/>
          <w:szCs w:val="18"/>
          <w:lang w:val="en-GB" w:eastAsia="en-US"/>
        </w:rPr>
        <w:t>o</w:t>
      </w:r>
      <w:r w:rsidRPr="003740F6">
        <w:rPr>
          <w:rFonts w:eastAsia="宋体"/>
          <w:spacing w:val="1"/>
          <w:kern w:val="0"/>
          <w:sz w:val="18"/>
          <w:szCs w:val="18"/>
          <w:lang w:val="en-GB" w:eastAsia="en-US"/>
        </w:rPr>
        <w:t>ns</w:t>
      </w:r>
      <w:r w:rsidRPr="003740F6">
        <w:rPr>
          <w:rFonts w:eastAsia="宋体"/>
          <w:kern w:val="0"/>
          <w:sz w:val="18"/>
          <w:szCs w:val="18"/>
          <w:lang w:val="en-GB" w:eastAsia="en-US"/>
        </w:rPr>
        <w:t xml:space="preserve">) </w:t>
      </w:r>
      <w:r w:rsidRPr="003740F6">
        <w:rPr>
          <w:rFonts w:eastAsia="宋体"/>
          <w:spacing w:val="-2"/>
          <w:kern w:val="0"/>
          <w:sz w:val="18"/>
          <w:szCs w:val="18"/>
          <w:lang w:val="en-GB" w:eastAsia="en-US"/>
        </w:rPr>
        <w:t>t</w:t>
      </w:r>
      <w:r w:rsidRPr="003740F6">
        <w:rPr>
          <w:rFonts w:eastAsia="宋体"/>
          <w:kern w:val="0"/>
          <w:sz w:val="18"/>
          <w:szCs w:val="18"/>
          <w:lang w:val="en-GB" w:eastAsia="en-US"/>
        </w:rPr>
        <w:t>o</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nc</w:t>
      </w:r>
      <w:r w:rsidRPr="003740F6">
        <w:rPr>
          <w:rFonts w:eastAsia="宋体"/>
          <w:spacing w:val="-2"/>
          <w:kern w:val="0"/>
          <w:sz w:val="18"/>
          <w:szCs w:val="18"/>
          <w:lang w:val="en-GB" w:eastAsia="en-US"/>
        </w:rPr>
        <w:t>l</w:t>
      </w:r>
      <w:r w:rsidRPr="003740F6">
        <w:rPr>
          <w:rFonts w:eastAsia="宋体"/>
          <w:spacing w:val="1"/>
          <w:kern w:val="0"/>
          <w:sz w:val="18"/>
          <w:szCs w:val="18"/>
          <w:lang w:val="en-GB" w:eastAsia="en-US"/>
        </w:rPr>
        <w:t>ud</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kn</w:t>
      </w:r>
      <w:r w:rsidRPr="003740F6">
        <w:rPr>
          <w:rFonts w:eastAsia="宋体"/>
          <w:spacing w:val="-2"/>
          <w:kern w:val="0"/>
          <w:sz w:val="18"/>
          <w:szCs w:val="18"/>
          <w:lang w:val="en-GB" w:eastAsia="en-US"/>
        </w:rPr>
        <w:t>o</w:t>
      </w:r>
      <w:r w:rsidRPr="003740F6">
        <w:rPr>
          <w:rFonts w:eastAsia="宋体"/>
          <w:spacing w:val="-3"/>
          <w:kern w:val="0"/>
          <w:sz w:val="18"/>
          <w:szCs w:val="18"/>
          <w:lang w:val="en-GB" w:eastAsia="en-US"/>
        </w:rPr>
        <w:t>w</w:t>
      </w:r>
      <w:r w:rsidRPr="003740F6">
        <w:rPr>
          <w:rFonts w:eastAsia="宋体"/>
          <w:spacing w:val="1"/>
          <w:kern w:val="0"/>
          <w:sz w:val="18"/>
          <w:szCs w:val="18"/>
          <w:lang w:val="en-GB" w:eastAsia="en-US"/>
        </w:rPr>
        <w:t>ledg</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t</w:t>
      </w:r>
      <w:r w:rsidRPr="003740F6">
        <w:rPr>
          <w:rFonts w:eastAsia="宋体"/>
          <w:spacing w:val="8"/>
          <w:kern w:val="0"/>
          <w:sz w:val="18"/>
          <w:szCs w:val="18"/>
          <w:lang w:val="en-GB" w:eastAsia="en-US"/>
        </w:rPr>
        <w:t>h</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a</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io</w:t>
      </w:r>
      <w:r w:rsidRPr="003740F6">
        <w:rPr>
          <w:rFonts w:eastAsia="宋体"/>
          <w:spacing w:val="-2"/>
          <w:kern w:val="0"/>
          <w:sz w:val="18"/>
          <w:szCs w:val="18"/>
          <w:lang w:val="en-GB" w:eastAsia="en-US"/>
        </w:rPr>
        <w:t>u</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ou</w:t>
      </w:r>
      <w:r w:rsidRPr="003740F6">
        <w:rPr>
          <w:rFonts w:eastAsia="宋体"/>
          <w:kern w:val="0"/>
          <w:sz w:val="18"/>
          <w:szCs w:val="18"/>
          <w:lang w:val="en-GB" w:eastAsia="en-US"/>
        </w:rPr>
        <w:t>r</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e</w:t>
      </w:r>
      <w:r w:rsidRPr="003740F6">
        <w:rPr>
          <w:rFonts w:eastAsia="宋体"/>
          <w:kern w:val="0"/>
          <w:sz w:val="18"/>
          <w:szCs w:val="18"/>
          <w:lang w:val="en-GB" w:eastAsia="en-US"/>
        </w:rPr>
        <w:t>s</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o</w:t>
      </w:r>
      <w:r w:rsidRPr="003740F6">
        <w:rPr>
          <w:rFonts w:eastAsia="宋体"/>
          <w:kern w:val="0"/>
          <w:sz w:val="18"/>
          <w:szCs w:val="18"/>
          <w:lang w:val="en-GB" w:eastAsia="en-US"/>
        </w:rPr>
        <w:t>f</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iden</w:t>
      </w:r>
      <w:r w:rsidRPr="003740F6">
        <w:rPr>
          <w:rFonts w:eastAsia="宋体"/>
          <w:spacing w:val="-1"/>
          <w:kern w:val="0"/>
          <w:sz w:val="18"/>
          <w:szCs w:val="18"/>
          <w:lang w:val="en-GB" w:eastAsia="en-US"/>
        </w:rPr>
        <w:t>c</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t</w:t>
      </w:r>
      <w:r w:rsidRPr="003740F6">
        <w:rPr>
          <w:rFonts w:eastAsia="宋体"/>
          <w:spacing w:val="-2"/>
          <w:kern w:val="0"/>
          <w:sz w:val="18"/>
          <w:szCs w:val="18"/>
          <w:lang w:val="en-GB" w:eastAsia="en-US"/>
        </w:rPr>
        <w:t>h</w:t>
      </w:r>
      <w:r w:rsidRPr="003740F6">
        <w:rPr>
          <w:rFonts w:eastAsia="宋体"/>
          <w:spacing w:val="1"/>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m</w:t>
      </w:r>
      <w:r w:rsidRPr="003740F6">
        <w:rPr>
          <w:rFonts w:eastAsia="宋体"/>
          <w:spacing w:val="1"/>
          <w:kern w:val="0"/>
          <w:sz w:val="18"/>
          <w:szCs w:val="18"/>
          <w:lang w:val="en-GB" w:eastAsia="en-US"/>
        </w:rPr>
        <w:t>a</w:t>
      </w:r>
      <w:r w:rsidRPr="003740F6">
        <w:rPr>
          <w:rFonts w:eastAsia="宋体"/>
          <w:kern w:val="0"/>
          <w:sz w:val="18"/>
          <w:szCs w:val="18"/>
          <w:lang w:val="en-GB" w:eastAsia="en-US"/>
        </w:rPr>
        <w:t>y</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b</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u</w:t>
      </w:r>
      <w:r w:rsidRPr="003740F6">
        <w:rPr>
          <w:rFonts w:eastAsia="宋体"/>
          <w:spacing w:val="1"/>
          <w:kern w:val="0"/>
          <w:sz w:val="18"/>
          <w:szCs w:val="18"/>
          <w:lang w:val="en-GB" w:eastAsia="en-US"/>
        </w:rPr>
        <w:t>s</w:t>
      </w:r>
      <w:r w:rsidRPr="003740F6">
        <w:rPr>
          <w:rFonts w:eastAsia="宋体"/>
          <w:spacing w:val="-2"/>
          <w:kern w:val="0"/>
          <w:sz w:val="18"/>
          <w:szCs w:val="18"/>
          <w:lang w:val="en-GB" w:eastAsia="en-US"/>
        </w:rPr>
        <w:t>e</w:t>
      </w:r>
      <w:r w:rsidRPr="003740F6">
        <w:rPr>
          <w:rFonts w:eastAsia="宋体"/>
          <w:kern w:val="0"/>
          <w:sz w:val="18"/>
          <w:szCs w:val="18"/>
          <w:lang w:val="en-GB" w:eastAsia="en-US"/>
        </w:rPr>
        <w:t>d</w:t>
      </w:r>
      <w:r w:rsidRPr="003740F6">
        <w:rPr>
          <w:rFonts w:eastAsia="宋体"/>
          <w:kern w:val="0"/>
          <w:sz w:val="18"/>
          <w:szCs w:val="18"/>
          <w:lang w:val="en-GB"/>
        </w:rPr>
        <w:t xml:space="preserve"> </w:t>
      </w:r>
      <w:r w:rsidRPr="003740F6">
        <w:rPr>
          <w:rFonts w:eastAsia="宋体"/>
          <w:spacing w:val="1"/>
          <w:kern w:val="0"/>
          <w:sz w:val="18"/>
          <w:szCs w:val="18"/>
          <w:lang w:val="en-GB" w:eastAsia="en-US"/>
        </w:rPr>
        <w:t>i</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a</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s</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opi</w:t>
      </w:r>
      <w:r w:rsidRPr="003740F6">
        <w:rPr>
          <w:rFonts w:eastAsia="宋体"/>
          <w:spacing w:val="-2"/>
          <w:kern w:val="0"/>
          <w:sz w:val="18"/>
          <w:szCs w:val="18"/>
          <w:lang w:val="en-GB" w:eastAsia="en-US"/>
        </w:rPr>
        <w:t>n</w:t>
      </w:r>
      <w:r w:rsidRPr="003740F6">
        <w:rPr>
          <w:rFonts w:eastAsia="宋体"/>
          <w:kern w:val="0"/>
          <w:sz w:val="18"/>
          <w:szCs w:val="18"/>
          <w:lang w:val="en-GB" w:eastAsia="en-US"/>
        </w:rPr>
        <w:t>g</w:t>
      </w:r>
      <w:r w:rsidRPr="003740F6">
        <w:rPr>
          <w:rFonts w:eastAsia="宋体"/>
          <w:spacing w:val="1"/>
          <w:kern w:val="0"/>
          <w:sz w:val="18"/>
          <w:szCs w:val="18"/>
          <w:lang w:val="en-GB" w:eastAsia="en-US"/>
        </w:rPr>
        <w:t xml:space="preserve"> </w:t>
      </w:r>
      <w:r w:rsidRPr="003740F6">
        <w:rPr>
          <w:rFonts w:eastAsia="宋体"/>
          <w:kern w:val="0"/>
          <w:sz w:val="18"/>
          <w:szCs w:val="18"/>
          <w:lang w:val="en-GB" w:eastAsia="en-US"/>
        </w:rPr>
        <w:t>r</w:t>
      </w:r>
      <w:r w:rsidRPr="003740F6">
        <w:rPr>
          <w:rFonts w:eastAsia="宋体"/>
          <w:spacing w:val="1"/>
          <w:kern w:val="0"/>
          <w:sz w:val="18"/>
          <w:szCs w:val="18"/>
          <w:lang w:val="en-GB" w:eastAsia="en-US"/>
        </w:rPr>
        <w:t>e</w:t>
      </w:r>
      <w:r w:rsidRPr="003740F6">
        <w:rPr>
          <w:rFonts w:eastAsia="宋体"/>
          <w:spacing w:val="-1"/>
          <w:kern w:val="0"/>
          <w:sz w:val="18"/>
          <w:szCs w:val="18"/>
          <w:lang w:val="en-GB" w:eastAsia="en-US"/>
        </w:rPr>
        <w:t>v</w:t>
      </w:r>
      <w:r w:rsidRPr="003740F6">
        <w:rPr>
          <w:rFonts w:eastAsia="宋体"/>
          <w:spacing w:val="1"/>
          <w:kern w:val="0"/>
          <w:sz w:val="18"/>
          <w:szCs w:val="18"/>
          <w:lang w:val="en-GB" w:eastAsia="en-US"/>
        </w:rPr>
        <w:t>ie</w:t>
      </w:r>
      <w:r w:rsidRPr="003740F6">
        <w:rPr>
          <w:rFonts w:eastAsia="宋体"/>
          <w:kern w:val="0"/>
          <w:sz w:val="18"/>
          <w:szCs w:val="18"/>
          <w:lang w:val="en-GB" w:eastAsia="en-US"/>
        </w:rPr>
        <w:t>w</w:t>
      </w:r>
      <w:r w:rsidRPr="003740F6">
        <w:rPr>
          <w:rFonts w:eastAsia="宋体"/>
          <w:spacing w:val="-3"/>
          <w:kern w:val="0"/>
          <w:sz w:val="18"/>
          <w:szCs w:val="18"/>
          <w:lang w:val="en-GB" w:eastAsia="en-US"/>
        </w:rPr>
        <w:t xml:space="preserve"> </w:t>
      </w:r>
      <w:r w:rsidRPr="003740F6">
        <w:rPr>
          <w:rFonts w:eastAsia="宋体"/>
          <w:kern w:val="0"/>
          <w:sz w:val="18"/>
          <w:szCs w:val="18"/>
          <w:lang w:val="en-GB" w:eastAsia="en-US"/>
        </w:rPr>
        <w:t>(</w:t>
      </w:r>
      <w:r w:rsidRPr="003740F6">
        <w:rPr>
          <w:rFonts w:eastAsia="宋体"/>
          <w:spacing w:val="1"/>
          <w:kern w:val="0"/>
          <w:sz w:val="18"/>
          <w:szCs w:val="18"/>
          <w:lang w:val="en-GB" w:eastAsia="en-US"/>
        </w:rPr>
        <w:t>e</w:t>
      </w:r>
      <w:r w:rsidRPr="003740F6">
        <w:rPr>
          <w:rFonts w:eastAsia="宋体"/>
          <w:kern w:val="0"/>
          <w:sz w:val="18"/>
          <w:szCs w:val="18"/>
          <w:lang w:val="en-GB" w:eastAsia="en-US"/>
        </w:rPr>
        <w:t>.</w:t>
      </w:r>
      <w:r w:rsidRPr="003740F6">
        <w:rPr>
          <w:rFonts w:eastAsia="宋体"/>
          <w:spacing w:val="1"/>
          <w:kern w:val="0"/>
          <w:sz w:val="18"/>
          <w:szCs w:val="18"/>
          <w:lang w:val="en-GB" w:eastAsia="en-US"/>
        </w:rPr>
        <w:t>g</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qu</w:t>
      </w:r>
      <w:r w:rsidRPr="003740F6">
        <w:rPr>
          <w:rFonts w:eastAsia="宋体"/>
          <w:spacing w:val="-2"/>
          <w:kern w:val="0"/>
          <w:sz w:val="18"/>
          <w:szCs w:val="18"/>
          <w:lang w:val="en-GB" w:eastAsia="en-US"/>
        </w:rPr>
        <w:t>an</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v</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and</w:t>
      </w:r>
      <w:r w:rsidRPr="003740F6">
        <w:rPr>
          <w:rFonts w:eastAsia="宋体"/>
          <w:spacing w:val="-2"/>
          <w:kern w:val="0"/>
          <w:sz w:val="18"/>
          <w:szCs w:val="18"/>
          <w:lang w:val="en-GB" w:eastAsia="en-US"/>
        </w:rPr>
        <w:t>/</w:t>
      </w:r>
      <w:r w:rsidRPr="003740F6">
        <w:rPr>
          <w:rFonts w:eastAsia="宋体"/>
          <w:spacing w:val="1"/>
          <w:kern w:val="0"/>
          <w:sz w:val="18"/>
          <w:szCs w:val="18"/>
          <w:lang w:val="en-GB" w:eastAsia="en-US"/>
        </w:rPr>
        <w:t>o</w:t>
      </w:r>
      <w:r w:rsidRPr="003740F6">
        <w:rPr>
          <w:rFonts w:eastAsia="宋体"/>
          <w:kern w:val="0"/>
          <w:sz w:val="18"/>
          <w:szCs w:val="18"/>
          <w:lang w:val="en-GB" w:eastAsia="en-US"/>
        </w:rPr>
        <w:t xml:space="preserve">r </w:t>
      </w:r>
      <w:r w:rsidRPr="003740F6">
        <w:rPr>
          <w:rFonts w:eastAsia="宋体"/>
          <w:spacing w:val="1"/>
          <w:kern w:val="0"/>
          <w:sz w:val="18"/>
          <w:szCs w:val="18"/>
          <w:lang w:val="en-GB" w:eastAsia="en-US"/>
        </w:rPr>
        <w:t>q</w:t>
      </w:r>
      <w:r w:rsidRPr="003740F6">
        <w:rPr>
          <w:rFonts w:eastAsia="宋体"/>
          <w:spacing w:val="-2"/>
          <w:kern w:val="0"/>
          <w:sz w:val="18"/>
          <w:szCs w:val="18"/>
          <w:lang w:val="en-GB" w:eastAsia="en-US"/>
        </w:rPr>
        <w:t>u</w:t>
      </w:r>
      <w:r w:rsidRPr="003740F6">
        <w:rPr>
          <w:rFonts w:eastAsia="宋体"/>
          <w:spacing w:val="1"/>
          <w:kern w:val="0"/>
          <w:sz w:val="18"/>
          <w:szCs w:val="18"/>
          <w:lang w:val="en-GB" w:eastAsia="en-US"/>
        </w:rPr>
        <w:t>al</w:t>
      </w:r>
      <w:r w:rsidRPr="003740F6">
        <w:rPr>
          <w:rFonts w:eastAsia="宋体"/>
          <w:spacing w:val="-2"/>
          <w:kern w:val="0"/>
          <w:sz w:val="18"/>
          <w:szCs w:val="18"/>
          <w:lang w:val="en-GB" w:eastAsia="en-US"/>
        </w:rPr>
        <w:t>i</w:t>
      </w:r>
      <w:r w:rsidRPr="003740F6">
        <w:rPr>
          <w:rFonts w:eastAsia="宋体"/>
          <w:kern w:val="0"/>
          <w:sz w:val="18"/>
          <w:szCs w:val="18"/>
          <w:lang w:val="en-GB" w:eastAsia="en-US"/>
        </w:rPr>
        <w:t>t</w:t>
      </w:r>
      <w:r w:rsidRPr="003740F6">
        <w:rPr>
          <w:rFonts w:eastAsia="宋体"/>
          <w:spacing w:val="1"/>
          <w:kern w:val="0"/>
          <w:sz w:val="18"/>
          <w:szCs w:val="18"/>
          <w:lang w:val="en-GB" w:eastAsia="en-US"/>
        </w:rPr>
        <w:t>a</w:t>
      </w:r>
      <w:r w:rsidRPr="003740F6">
        <w:rPr>
          <w:rFonts w:eastAsia="宋体"/>
          <w:kern w:val="0"/>
          <w:sz w:val="18"/>
          <w:szCs w:val="18"/>
          <w:lang w:val="en-GB" w:eastAsia="en-US"/>
        </w:rPr>
        <w:t>t</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v</w:t>
      </w:r>
      <w:r w:rsidRPr="003740F6">
        <w:rPr>
          <w:rFonts w:eastAsia="宋体"/>
          <w:kern w:val="0"/>
          <w:sz w:val="18"/>
          <w:szCs w:val="18"/>
          <w:lang w:val="en-GB" w:eastAsia="en-US"/>
        </w:rPr>
        <w:t>e</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r</w:t>
      </w:r>
      <w:r w:rsidRPr="003740F6">
        <w:rPr>
          <w:rFonts w:eastAsia="宋体"/>
          <w:spacing w:val="1"/>
          <w:kern w:val="0"/>
          <w:sz w:val="18"/>
          <w:szCs w:val="18"/>
          <w:lang w:val="en-GB" w:eastAsia="en-US"/>
        </w:rPr>
        <w:t>es</w:t>
      </w:r>
      <w:r w:rsidRPr="003740F6">
        <w:rPr>
          <w:rFonts w:eastAsia="宋体"/>
          <w:spacing w:val="-2"/>
          <w:kern w:val="0"/>
          <w:sz w:val="18"/>
          <w:szCs w:val="18"/>
          <w:lang w:val="en-GB" w:eastAsia="en-US"/>
        </w:rPr>
        <w:t>ea</w:t>
      </w:r>
      <w:r w:rsidRPr="003740F6">
        <w:rPr>
          <w:rFonts w:eastAsia="宋体"/>
          <w:kern w:val="0"/>
          <w:sz w:val="18"/>
          <w:szCs w:val="18"/>
          <w:lang w:val="en-GB" w:eastAsia="en-US"/>
        </w:rPr>
        <w:t>r</w:t>
      </w:r>
      <w:r w:rsidRPr="003740F6">
        <w:rPr>
          <w:rFonts w:eastAsia="宋体"/>
          <w:spacing w:val="1"/>
          <w:kern w:val="0"/>
          <w:sz w:val="18"/>
          <w:szCs w:val="18"/>
          <w:lang w:val="en-GB" w:eastAsia="en-US"/>
        </w:rPr>
        <w:t>ch</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e</w:t>
      </w:r>
      <w:r w:rsidRPr="003740F6">
        <w:rPr>
          <w:rFonts w:eastAsia="宋体"/>
          <w:spacing w:val="-4"/>
          <w:kern w:val="0"/>
          <w:sz w:val="18"/>
          <w:szCs w:val="18"/>
          <w:lang w:val="en-GB" w:eastAsia="en-US"/>
        </w:rPr>
        <w:t>x</w:t>
      </w:r>
      <w:r w:rsidRPr="003740F6">
        <w:rPr>
          <w:rFonts w:eastAsia="宋体"/>
          <w:spacing w:val="1"/>
          <w:kern w:val="0"/>
          <w:sz w:val="18"/>
          <w:szCs w:val="18"/>
          <w:lang w:val="en-GB" w:eastAsia="en-US"/>
        </w:rPr>
        <w:t>pe</w:t>
      </w:r>
      <w:r w:rsidRPr="003740F6">
        <w:rPr>
          <w:rFonts w:eastAsia="宋体"/>
          <w:kern w:val="0"/>
          <w:sz w:val="18"/>
          <w:szCs w:val="18"/>
          <w:lang w:val="en-GB" w:eastAsia="en-US"/>
        </w:rPr>
        <w:t>rt</w:t>
      </w:r>
      <w:r w:rsidRPr="003740F6">
        <w:rPr>
          <w:rFonts w:eastAsia="宋体"/>
          <w:spacing w:val="8"/>
          <w:kern w:val="0"/>
          <w:sz w:val="18"/>
          <w:szCs w:val="18"/>
          <w:lang w:val="en-GB" w:eastAsia="en-US"/>
        </w:rPr>
        <w:t xml:space="preserve"> </w:t>
      </w:r>
      <w:r w:rsidRPr="003740F6">
        <w:rPr>
          <w:rFonts w:eastAsia="宋体"/>
          <w:spacing w:val="1"/>
          <w:kern w:val="0"/>
          <w:sz w:val="18"/>
          <w:szCs w:val="18"/>
          <w:lang w:val="en-GB" w:eastAsia="en-US"/>
        </w:rPr>
        <w:t>o</w:t>
      </w:r>
      <w:r w:rsidRPr="003740F6">
        <w:rPr>
          <w:rFonts w:eastAsia="宋体"/>
          <w:spacing w:val="-2"/>
          <w:kern w:val="0"/>
          <w:sz w:val="18"/>
          <w:szCs w:val="18"/>
          <w:lang w:val="en-GB" w:eastAsia="en-US"/>
        </w:rPr>
        <w:t>p</w:t>
      </w:r>
      <w:r w:rsidRPr="003740F6">
        <w:rPr>
          <w:rFonts w:eastAsia="宋体"/>
          <w:spacing w:val="1"/>
          <w:kern w:val="0"/>
          <w:sz w:val="18"/>
          <w:szCs w:val="18"/>
          <w:lang w:val="en-GB" w:eastAsia="en-US"/>
        </w:rPr>
        <w:t>in</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on</w:t>
      </w:r>
      <w:r w:rsidRPr="003740F6">
        <w:rPr>
          <w:rFonts w:eastAsia="宋体"/>
          <w:kern w:val="0"/>
          <w:sz w:val="18"/>
          <w:szCs w:val="18"/>
          <w:lang w:val="en-GB" w:eastAsia="en-US"/>
        </w:rPr>
        <w:t>,</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po</w:t>
      </w:r>
      <w:r w:rsidRPr="003740F6">
        <w:rPr>
          <w:rFonts w:eastAsia="宋体"/>
          <w:spacing w:val="-2"/>
          <w:kern w:val="0"/>
          <w:sz w:val="18"/>
          <w:szCs w:val="18"/>
          <w:lang w:val="en-GB" w:eastAsia="en-US"/>
        </w:rPr>
        <w:t>l</w:t>
      </w:r>
      <w:r w:rsidRPr="003740F6">
        <w:rPr>
          <w:rFonts w:eastAsia="宋体"/>
          <w:spacing w:val="1"/>
          <w:kern w:val="0"/>
          <w:sz w:val="18"/>
          <w:szCs w:val="18"/>
          <w:lang w:val="en-GB" w:eastAsia="en-US"/>
        </w:rPr>
        <w:t>ic</w:t>
      </w:r>
      <w:r w:rsidRPr="003740F6">
        <w:rPr>
          <w:rFonts w:eastAsia="宋体"/>
          <w:kern w:val="0"/>
          <w:sz w:val="18"/>
          <w:szCs w:val="18"/>
          <w:lang w:val="en-GB" w:eastAsia="en-US"/>
        </w:rPr>
        <w:t>y</w:t>
      </w:r>
      <w:r w:rsidRPr="003740F6">
        <w:rPr>
          <w:rFonts w:eastAsia="宋体"/>
          <w:spacing w:val="-3"/>
          <w:kern w:val="0"/>
          <w:sz w:val="18"/>
          <w:szCs w:val="18"/>
          <w:lang w:val="en-GB" w:eastAsia="en-US"/>
        </w:rPr>
        <w:t xml:space="preserve"> </w:t>
      </w:r>
      <w:r w:rsidRPr="003740F6">
        <w:rPr>
          <w:rFonts w:eastAsia="宋体"/>
          <w:spacing w:val="1"/>
          <w:kern w:val="0"/>
          <w:sz w:val="18"/>
          <w:szCs w:val="18"/>
          <w:lang w:val="en-GB" w:eastAsia="en-US"/>
        </w:rPr>
        <w:t>doc</w:t>
      </w:r>
      <w:r w:rsidRPr="003740F6">
        <w:rPr>
          <w:rFonts w:eastAsia="宋体"/>
          <w:spacing w:val="-2"/>
          <w:kern w:val="0"/>
          <w:sz w:val="18"/>
          <w:szCs w:val="18"/>
          <w:lang w:val="en-GB" w:eastAsia="en-US"/>
        </w:rPr>
        <w:t>u</w:t>
      </w:r>
      <w:r w:rsidRPr="003740F6">
        <w:rPr>
          <w:rFonts w:eastAsia="宋体"/>
          <w:spacing w:val="1"/>
          <w:kern w:val="0"/>
          <w:sz w:val="18"/>
          <w:szCs w:val="18"/>
          <w:lang w:val="en-GB" w:eastAsia="en-US"/>
        </w:rPr>
        <w:t>me</w:t>
      </w:r>
      <w:r w:rsidRPr="003740F6">
        <w:rPr>
          <w:rFonts w:eastAsia="宋体"/>
          <w:spacing w:val="-2"/>
          <w:kern w:val="0"/>
          <w:sz w:val="18"/>
          <w:szCs w:val="18"/>
          <w:lang w:val="en-GB" w:eastAsia="en-US"/>
        </w:rPr>
        <w:t>n</w:t>
      </w:r>
      <w:r w:rsidRPr="003740F6">
        <w:rPr>
          <w:rFonts w:eastAsia="宋体"/>
          <w:kern w:val="0"/>
          <w:sz w:val="18"/>
          <w:szCs w:val="18"/>
          <w:lang w:val="en-GB" w:eastAsia="en-US"/>
        </w:rPr>
        <w:t>t).</w:t>
      </w:r>
    </w:p>
    <w:p w14:paraId="027275CB" w14:textId="77777777" w:rsidR="00505FA6" w:rsidRPr="003740F6" w:rsidRDefault="00AA2848">
      <w:pPr>
        <w:widowControl/>
        <w:spacing w:line="360" w:lineRule="auto"/>
        <w:jc w:val="left"/>
        <w:rPr>
          <w:lang w:val="en-GB"/>
        </w:rPr>
        <w:sectPr w:rsidR="00505FA6" w:rsidRPr="003740F6">
          <w:footerReference w:type="default" r:id="rId9"/>
          <w:pgSz w:w="12240" w:h="15840"/>
          <w:pgMar w:top="1440" w:right="1800" w:bottom="1440" w:left="1800" w:header="0" w:footer="1030" w:gutter="0"/>
          <w:pgNumType w:start="1"/>
          <w:cols w:space="720"/>
        </w:sectPr>
      </w:pPr>
      <w:r w:rsidRPr="003740F6">
        <w:rPr>
          <w:rFonts w:eastAsia="宋体"/>
          <w:i/>
          <w:kern w:val="0"/>
          <w:sz w:val="18"/>
          <w:szCs w:val="18"/>
          <w:lang w:val="en-GB" w:eastAsia="en-US"/>
        </w:rPr>
        <w:t>F</w:t>
      </w:r>
      <w:r w:rsidRPr="003740F6">
        <w:rPr>
          <w:rFonts w:eastAsia="宋体"/>
          <w:i/>
          <w:spacing w:val="-1"/>
          <w:kern w:val="0"/>
          <w:sz w:val="18"/>
          <w:szCs w:val="18"/>
          <w:lang w:val="en-GB" w:eastAsia="en-US"/>
        </w:rPr>
        <w:t>ro</w:t>
      </w:r>
      <w:r w:rsidRPr="003740F6">
        <w:rPr>
          <w:rFonts w:eastAsia="宋体"/>
          <w:i/>
          <w:spacing w:val="-2"/>
          <w:kern w:val="0"/>
          <w:sz w:val="18"/>
          <w:szCs w:val="18"/>
          <w:lang w:val="en-GB" w:eastAsia="en-US"/>
        </w:rPr>
        <w:t>m</w:t>
      </w:r>
      <w:r w:rsidRPr="003740F6">
        <w:rPr>
          <w:rFonts w:eastAsia="宋体"/>
          <w:i/>
          <w:kern w:val="0"/>
          <w:sz w:val="18"/>
          <w:szCs w:val="18"/>
          <w:lang w:val="en-GB" w:eastAsia="en-US"/>
        </w:rPr>
        <w:t>:</w:t>
      </w:r>
      <w:r w:rsidRPr="003740F6">
        <w:rPr>
          <w:rFonts w:eastAsia="宋体"/>
          <w:i/>
          <w:spacing w:val="2"/>
          <w:kern w:val="0"/>
          <w:sz w:val="18"/>
          <w:szCs w:val="18"/>
          <w:lang w:val="en-GB" w:eastAsia="en-US"/>
        </w:rPr>
        <w:t xml:space="preserve"> </w:t>
      </w:r>
      <w:r w:rsidRPr="003740F6">
        <w:rPr>
          <w:rFonts w:eastAsia="宋体"/>
          <w:kern w:val="0"/>
          <w:sz w:val="18"/>
          <w:szCs w:val="18"/>
          <w:lang w:val="en-GB" w:eastAsia="en-US"/>
        </w:rPr>
        <w:t>T</w:t>
      </w:r>
      <w:r w:rsidRPr="003740F6">
        <w:rPr>
          <w:rFonts w:eastAsia="宋体"/>
          <w:spacing w:val="-1"/>
          <w:kern w:val="0"/>
          <w:sz w:val="18"/>
          <w:szCs w:val="18"/>
          <w:lang w:val="en-GB" w:eastAsia="en-US"/>
        </w:rPr>
        <w:t>r</w:t>
      </w:r>
      <w:r w:rsidRPr="003740F6">
        <w:rPr>
          <w:rFonts w:eastAsia="宋体"/>
          <w:kern w:val="0"/>
          <w:sz w:val="18"/>
          <w:szCs w:val="18"/>
          <w:lang w:val="en-GB" w:eastAsia="en-US"/>
        </w:rPr>
        <w:t>i</w:t>
      </w:r>
      <w:r w:rsidRPr="003740F6">
        <w:rPr>
          <w:rFonts w:eastAsia="宋体"/>
          <w:spacing w:val="-1"/>
          <w:kern w:val="0"/>
          <w:sz w:val="18"/>
          <w:szCs w:val="18"/>
          <w:lang w:val="en-GB" w:eastAsia="en-US"/>
        </w:rPr>
        <w:t>c</w:t>
      </w:r>
      <w:r w:rsidRPr="003740F6">
        <w:rPr>
          <w:rFonts w:eastAsia="宋体"/>
          <w:spacing w:val="1"/>
          <w:kern w:val="0"/>
          <w:sz w:val="18"/>
          <w:szCs w:val="18"/>
          <w:lang w:val="en-GB" w:eastAsia="en-US"/>
        </w:rPr>
        <w:t>c</w:t>
      </w:r>
      <w:r w:rsidRPr="003740F6">
        <w:rPr>
          <w:rFonts w:eastAsia="宋体"/>
          <w:kern w:val="0"/>
          <w:sz w:val="18"/>
          <w:szCs w:val="18"/>
          <w:lang w:val="en-GB" w:eastAsia="en-US"/>
        </w:rPr>
        <w:t>o</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C</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L</w:t>
      </w:r>
      <w:r w:rsidRPr="003740F6">
        <w:rPr>
          <w:rFonts w:eastAsia="宋体"/>
          <w:kern w:val="0"/>
          <w:sz w:val="18"/>
          <w:szCs w:val="18"/>
          <w:lang w:val="en-GB" w:eastAsia="en-US"/>
        </w:rPr>
        <w:t>illie</w:t>
      </w:r>
      <w:r w:rsidRPr="003740F6">
        <w:rPr>
          <w:rFonts w:eastAsia="宋体"/>
          <w:spacing w:val="-2"/>
          <w:kern w:val="0"/>
          <w:sz w:val="18"/>
          <w:szCs w:val="18"/>
          <w:lang w:val="en-GB" w:eastAsia="en-US"/>
        </w:rPr>
        <w:t xml:space="preserve"> E</w:t>
      </w:r>
      <w:r w:rsidRPr="003740F6">
        <w:rPr>
          <w:rFonts w:eastAsia="宋体"/>
          <w:kern w:val="0"/>
          <w:sz w:val="18"/>
          <w:szCs w:val="18"/>
          <w:lang w:val="en-GB" w:eastAsia="en-US"/>
        </w:rPr>
        <w:t>, Za</w:t>
      </w:r>
      <w:r w:rsidRPr="003740F6">
        <w:rPr>
          <w:rFonts w:eastAsia="宋体"/>
          <w:spacing w:val="-1"/>
          <w:kern w:val="0"/>
          <w:sz w:val="18"/>
          <w:szCs w:val="18"/>
          <w:lang w:val="en-GB" w:eastAsia="en-US"/>
        </w:rPr>
        <w:t>r</w:t>
      </w:r>
      <w:r w:rsidRPr="003740F6">
        <w:rPr>
          <w:rFonts w:eastAsia="宋体"/>
          <w:kern w:val="0"/>
          <w:sz w:val="18"/>
          <w:szCs w:val="18"/>
          <w:lang w:val="en-GB" w:eastAsia="en-US"/>
        </w:rPr>
        <w:t>in</w:t>
      </w:r>
      <w:r w:rsidRPr="003740F6">
        <w:rPr>
          <w:rFonts w:eastAsia="宋体"/>
          <w:spacing w:val="-4"/>
          <w:kern w:val="0"/>
          <w:sz w:val="18"/>
          <w:szCs w:val="18"/>
          <w:lang w:val="en-GB" w:eastAsia="en-US"/>
        </w:rPr>
        <w:t xml:space="preserve"> </w:t>
      </w:r>
      <w:r w:rsidRPr="003740F6">
        <w:rPr>
          <w:rFonts w:eastAsia="宋体"/>
          <w:spacing w:val="4"/>
          <w:kern w:val="0"/>
          <w:sz w:val="18"/>
          <w:szCs w:val="18"/>
          <w:lang w:val="en-GB" w:eastAsia="en-US"/>
        </w:rPr>
        <w:t>W</w:t>
      </w:r>
      <w:r w:rsidRPr="003740F6">
        <w:rPr>
          <w:rFonts w:eastAsia="宋体"/>
          <w:kern w:val="0"/>
          <w:sz w:val="18"/>
          <w:szCs w:val="18"/>
          <w:lang w:val="en-GB" w:eastAsia="en-US"/>
        </w:rPr>
        <w:t>, O'</w:t>
      </w:r>
      <w:r w:rsidRPr="003740F6">
        <w:rPr>
          <w:rFonts w:eastAsia="宋体"/>
          <w:spacing w:val="1"/>
          <w:kern w:val="0"/>
          <w:sz w:val="18"/>
          <w:szCs w:val="18"/>
          <w:lang w:val="en-GB" w:eastAsia="en-US"/>
        </w:rPr>
        <w:t>B</w:t>
      </w:r>
      <w:r w:rsidRPr="003740F6">
        <w:rPr>
          <w:rFonts w:eastAsia="宋体"/>
          <w:spacing w:val="-1"/>
          <w:kern w:val="0"/>
          <w:sz w:val="18"/>
          <w:szCs w:val="18"/>
          <w:lang w:val="en-GB" w:eastAsia="en-US"/>
        </w:rPr>
        <w:t>r</w:t>
      </w:r>
      <w:r w:rsidRPr="003740F6">
        <w:rPr>
          <w:rFonts w:eastAsia="宋体"/>
          <w:kern w:val="0"/>
          <w:sz w:val="18"/>
          <w:szCs w:val="18"/>
          <w:lang w:val="en-GB" w:eastAsia="en-US"/>
        </w:rPr>
        <w:t>ien</w:t>
      </w:r>
      <w:r w:rsidRPr="003740F6">
        <w:rPr>
          <w:rFonts w:eastAsia="宋体"/>
          <w:spacing w:val="-2"/>
          <w:kern w:val="0"/>
          <w:sz w:val="18"/>
          <w:szCs w:val="18"/>
          <w:lang w:val="en-GB" w:eastAsia="en-US"/>
        </w:rPr>
        <w:t xml:space="preserve"> K</w:t>
      </w:r>
      <w:r w:rsidRPr="003740F6">
        <w:rPr>
          <w:rFonts w:eastAsia="宋体"/>
          <w:spacing w:val="1"/>
          <w:kern w:val="0"/>
          <w:sz w:val="18"/>
          <w:szCs w:val="18"/>
          <w:lang w:val="en-GB" w:eastAsia="en-US"/>
        </w:rPr>
        <w:t>K</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Co</w:t>
      </w:r>
      <w:r w:rsidRPr="003740F6">
        <w:rPr>
          <w:rFonts w:eastAsia="宋体"/>
          <w:kern w:val="0"/>
          <w:sz w:val="18"/>
          <w:szCs w:val="18"/>
          <w:lang w:val="en-GB" w:eastAsia="en-US"/>
        </w:rPr>
        <w:t>lq</w:t>
      </w:r>
      <w:r w:rsidRPr="003740F6">
        <w:rPr>
          <w:rFonts w:eastAsia="宋体"/>
          <w:spacing w:val="-1"/>
          <w:kern w:val="0"/>
          <w:sz w:val="18"/>
          <w:szCs w:val="18"/>
          <w:lang w:val="en-GB" w:eastAsia="en-US"/>
        </w:rPr>
        <w:t>uhou</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spacing w:val="-1"/>
          <w:kern w:val="0"/>
          <w:sz w:val="18"/>
          <w:szCs w:val="18"/>
          <w:lang w:val="en-GB" w:eastAsia="en-US"/>
        </w:rPr>
        <w:t>H</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Lev</w:t>
      </w:r>
      <w:r w:rsidRPr="003740F6">
        <w:rPr>
          <w:rFonts w:eastAsia="宋体"/>
          <w:spacing w:val="-3"/>
          <w:kern w:val="0"/>
          <w:sz w:val="18"/>
          <w:szCs w:val="18"/>
          <w:lang w:val="en-GB" w:eastAsia="en-US"/>
        </w:rPr>
        <w:t>a</w:t>
      </w:r>
      <w:r w:rsidRPr="003740F6">
        <w:rPr>
          <w:rFonts w:eastAsia="宋体"/>
          <w:kern w:val="0"/>
          <w:sz w:val="18"/>
          <w:szCs w:val="18"/>
          <w:lang w:val="en-GB" w:eastAsia="en-US"/>
        </w:rPr>
        <w:t xml:space="preserve">c </w:t>
      </w:r>
      <w:r w:rsidRPr="003740F6">
        <w:rPr>
          <w:rFonts w:eastAsia="宋体"/>
          <w:spacing w:val="-1"/>
          <w:kern w:val="0"/>
          <w:sz w:val="18"/>
          <w:szCs w:val="18"/>
          <w:lang w:val="en-GB" w:eastAsia="en-US"/>
        </w:rPr>
        <w:t>D</w:t>
      </w:r>
      <w:r w:rsidRPr="003740F6">
        <w:rPr>
          <w:rFonts w:eastAsia="宋体"/>
          <w:kern w:val="0"/>
          <w:sz w:val="18"/>
          <w:szCs w:val="18"/>
          <w:lang w:val="en-GB" w:eastAsia="en-US"/>
        </w:rPr>
        <w: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kern w:val="0"/>
          <w:sz w:val="18"/>
          <w:szCs w:val="18"/>
          <w:lang w:val="en-GB" w:eastAsia="en-US"/>
        </w:rPr>
        <w:t xml:space="preserve">t </w:t>
      </w:r>
      <w:r w:rsidRPr="003740F6">
        <w:rPr>
          <w:rFonts w:eastAsia="宋体"/>
          <w:spacing w:val="-1"/>
          <w:kern w:val="0"/>
          <w:sz w:val="18"/>
          <w:szCs w:val="18"/>
          <w:lang w:val="en-GB" w:eastAsia="en-US"/>
        </w:rPr>
        <w:t>a</w:t>
      </w:r>
      <w:r w:rsidRPr="003740F6">
        <w:rPr>
          <w:rFonts w:eastAsia="宋体"/>
          <w:kern w:val="0"/>
          <w:sz w:val="18"/>
          <w:szCs w:val="18"/>
          <w:lang w:val="en-GB" w:eastAsia="en-US"/>
        </w:rPr>
        <w:t xml:space="preserve">l. </w:t>
      </w:r>
      <w:r w:rsidRPr="003740F6">
        <w:rPr>
          <w:rFonts w:eastAsia="宋体"/>
          <w:spacing w:val="1"/>
          <w:kern w:val="0"/>
          <w:sz w:val="18"/>
          <w:szCs w:val="18"/>
          <w:lang w:val="en-GB" w:eastAsia="en-US"/>
        </w:rPr>
        <w:t>P</w:t>
      </w:r>
      <w:r w:rsidRPr="003740F6">
        <w:rPr>
          <w:rFonts w:eastAsia="宋体"/>
          <w:spacing w:val="-3"/>
          <w:kern w:val="0"/>
          <w:sz w:val="18"/>
          <w:szCs w:val="18"/>
          <w:lang w:val="en-GB" w:eastAsia="en-US"/>
        </w:rPr>
        <w:t>R</w:t>
      </w:r>
      <w:r w:rsidRPr="003740F6">
        <w:rPr>
          <w:rFonts w:eastAsia="宋体"/>
          <w:spacing w:val="1"/>
          <w:kern w:val="0"/>
          <w:sz w:val="18"/>
          <w:szCs w:val="18"/>
          <w:lang w:val="en-GB" w:eastAsia="en-US"/>
        </w:rPr>
        <w:t>IS</w:t>
      </w:r>
      <w:r w:rsidRPr="003740F6">
        <w:rPr>
          <w:rFonts w:eastAsia="宋体"/>
          <w:spacing w:val="-2"/>
          <w:kern w:val="0"/>
          <w:sz w:val="18"/>
          <w:szCs w:val="18"/>
          <w:lang w:val="en-GB" w:eastAsia="en-US"/>
        </w:rPr>
        <w:t>M</w:t>
      </w:r>
      <w:r w:rsidRPr="003740F6">
        <w:rPr>
          <w:rFonts w:eastAsia="宋体"/>
          <w:kern w:val="0"/>
          <w:sz w:val="18"/>
          <w:szCs w:val="18"/>
          <w:lang w:val="en-GB" w:eastAsia="en-US"/>
        </w:rPr>
        <w:t xml:space="preserve">A </w:t>
      </w:r>
      <w:r w:rsidRPr="003740F6">
        <w:rPr>
          <w:rFonts w:eastAsia="宋体"/>
          <w:spacing w:val="1"/>
          <w:kern w:val="0"/>
          <w:sz w:val="18"/>
          <w:szCs w:val="18"/>
          <w:lang w:val="en-GB" w:eastAsia="en-US"/>
        </w:rPr>
        <w:t>E</w:t>
      </w:r>
      <w:r w:rsidRPr="003740F6">
        <w:rPr>
          <w:rFonts w:eastAsia="宋体"/>
          <w:spacing w:val="-4"/>
          <w:kern w:val="0"/>
          <w:sz w:val="18"/>
          <w:szCs w:val="18"/>
          <w:lang w:val="en-GB" w:eastAsia="en-US"/>
        </w:rPr>
        <w:t>x</w:t>
      </w:r>
      <w:r w:rsidRPr="003740F6">
        <w:rPr>
          <w:rFonts w:eastAsia="宋体"/>
          <w:spacing w:val="1"/>
          <w:kern w:val="0"/>
          <w:sz w:val="18"/>
          <w:szCs w:val="18"/>
          <w:lang w:val="en-GB" w:eastAsia="en-US"/>
        </w:rPr>
        <w:t>t</w:t>
      </w:r>
      <w:r w:rsidRPr="003740F6">
        <w:rPr>
          <w:rFonts w:eastAsia="宋体"/>
          <w:spacing w:val="-1"/>
          <w:kern w:val="0"/>
          <w:sz w:val="18"/>
          <w:szCs w:val="18"/>
          <w:lang w:val="en-GB" w:eastAsia="en-US"/>
        </w:rPr>
        <w:t>en</w:t>
      </w:r>
      <w:r w:rsidRPr="003740F6">
        <w:rPr>
          <w:rFonts w:eastAsia="宋体"/>
          <w:spacing w:val="1"/>
          <w:kern w:val="0"/>
          <w:sz w:val="18"/>
          <w:szCs w:val="18"/>
          <w:lang w:val="en-GB" w:eastAsia="en-US"/>
        </w:rPr>
        <w:t>s</w:t>
      </w:r>
      <w:r w:rsidRPr="003740F6">
        <w:rPr>
          <w:rFonts w:eastAsia="宋体"/>
          <w:kern w:val="0"/>
          <w:sz w:val="18"/>
          <w:szCs w:val="18"/>
          <w:lang w:val="en-GB" w:eastAsia="en-US"/>
        </w:rPr>
        <w:t>ion</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f</w:t>
      </w:r>
      <w:r w:rsidRPr="003740F6">
        <w:rPr>
          <w:rFonts w:eastAsia="宋体"/>
          <w:spacing w:val="-1"/>
          <w:kern w:val="0"/>
          <w:sz w:val="18"/>
          <w:szCs w:val="18"/>
          <w:lang w:val="en-GB" w:eastAsia="en-US"/>
        </w:rPr>
        <w:t>o</w:t>
      </w:r>
      <w:r w:rsidRPr="003740F6">
        <w:rPr>
          <w:rFonts w:eastAsia="宋体"/>
          <w:kern w:val="0"/>
          <w:sz w:val="18"/>
          <w:szCs w:val="18"/>
          <w:lang w:val="en-GB" w:eastAsia="en-US"/>
        </w:rPr>
        <w:t xml:space="preserve">r </w:t>
      </w:r>
      <w:r w:rsidRPr="003740F6">
        <w:rPr>
          <w:rFonts w:eastAsia="宋体"/>
          <w:spacing w:val="-2"/>
          <w:kern w:val="0"/>
          <w:sz w:val="18"/>
          <w:szCs w:val="18"/>
          <w:lang w:val="en-GB" w:eastAsia="en-US"/>
        </w:rPr>
        <w:t>S</w:t>
      </w:r>
      <w:r w:rsidRPr="003740F6">
        <w:rPr>
          <w:rFonts w:eastAsia="宋体"/>
          <w:spacing w:val="4"/>
          <w:kern w:val="0"/>
          <w:sz w:val="18"/>
          <w:szCs w:val="18"/>
          <w:lang w:val="en-GB" w:eastAsia="en-US"/>
        </w:rPr>
        <w:t>c</w:t>
      </w:r>
      <w:r w:rsidRPr="003740F6">
        <w:rPr>
          <w:rFonts w:eastAsia="宋体"/>
          <w:spacing w:val="-1"/>
          <w:kern w:val="0"/>
          <w:sz w:val="18"/>
          <w:szCs w:val="18"/>
          <w:lang w:val="en-GB" w:eastAsia="en-US"/>
        </w:rPr>
        <w:t>op</w:t>
      </w:r>
      <w:r w:rsidRPr="003740F6">
        <w:rPr>
          <w:rFonts w:eastAsia="宋体"/>
          <w:kern w:val="0"/>
          <w:sz w:val="18"/>
          <w:szCs w:val="18"/>
          <w:lang w:val="en-GB" w:eastAsia="en-US"/>
        </w:rPr>
        <w:t xml:space="preserve">ing </w:t>
      </w:r>
      <w:r w:rsidRPr="003740F6">
        <w:rPr>
          <w:rFonts w:eastAsia="宋体"/>
          <w:spacing w:val="-1"/>
          <w:kern w:val="0"/>
          <w:sz w:val="18"/>
          <w:szCs w:val="18"/>
          <w:lang w:val="en-GB" w:eastAsia="en-US"/>
        </w:rPr>
        <w:t>Rev</w:t>
      </w:r>
      <w:r w:rsidRPr="003740F6">
        <w:rPr>
          <w:rFonts w:eastAsia="宋体"/>
          <w:kern w:val="0"/>
          <w:sz w:val="18"/>
          <w:szCs w:val="18"/>
          <w:lang w:val="en-GB" w:eastAsia="en-US"/>
        </w:rPr>
        <w:t>ie</w:t>
      </w:r>
      <w:r w:rsidRPr="003740F6">
        <w:rPr>
          <w:rFonts w:eastAsia="宋体"/>
          <w:spacing w:val="-4"/>
          <w:kern w:val="0"/>
          <w:sz w:val="18"/>
          <w:szCs w:val="18"/>
          <w:lang w:val="en-GB" w:eastAsia="en-US"/>
        </w:rPr>
        <w:t>w</w:t>
      </w:r>
      <w:r w:rsidRPr="003740F6">
        <w:rPr>
          <w:rFonts w:eastAsia="宋体"/>
          <w:kern w:val="0"/>
          <w:sz w:val="18"/>
          <w:szCs w:val="18"/>
          <w:lang w:val="en-GB" w:eastAsia="en-US"/>
        </w:rPr>
        <w:t>s</w:t>
      </w:r>
      <w:r w:rsidRPr="003740F6">
        <w:rPr>
          <w:rFonts w:eastAsia="宋体"/>
          <w:kern w:val="0"/>
          <w:sz w:val="18"/>
          <w:szCs w:val="18"/>
          <w:lang w:val="en-GB"/>
        </w:rPr>
        <w:t xml:space="preserve"> </w:t>
      </w:r>
      <w:r w:rsidRPr="003740F6">
        <w:rPr>
          <w:rFonts w:eastAsia="宋体"/>
          <w:spacing w:val="-1"/>
          <w:kern w:val="0"/>
          <w:sz w:val="18"/>
          <w:szCs w:val="18"/>
          <w:lang w:val="en-GB" w:eastAsia="en-US"/>
        </w:rPr>
        <w:t>(</w:t>
      </w:r>
      <w:r w:rsidRPr="003740F6">
        <w:rPr>
          <w:rFonts w:eastAsia="宋体"/>
          <w:spacing w:val="1"/>
          <w:kern w:val="0"/>
          <w:sz w:val="18"/>
          <w:szCs w:val="18"/>
          <w:lang w:val="en-GB" w:eastAsia="en-US"/>
        </w:rPr>
        <w:t>P</w:t>
      </w:r>
      <w:r w:rsidRPr="003740F6">
        <w:rPr>
          <w:rFonts w:eastAsia="宋体"/>
          <w:spacing w:val="-1"/>
          <w:kern w:val="0"/>
          <w:sz w:val="18"/>
          <w:szCs w:val="18"/>
          <w:lang w:val="en-GB" w:eastAsia="en-US"/>
        </w:rPr>
        <w:t>R</w:t>
      </w:r>
      <w:r w:rsidRPr="003740F6">
        <w:rPr>
          <w:rFonts w:eastAsia="宋体"/>
          <w:spacing w:val="1"/>
          <w:kern w:val="0"/>
          <w:sz w:val="18"/>
          <w:szCs w:val="18"/>
          <w:lang w:val="en-GB" w:eastAsia="en-US"/>
        </w:rPr>
        <w:t>IS</w:t>
      </w:r>
      <w:r w:rsidRPr="003740F6">
        <w:rPr>
          <w:rFonts w:eastAsia="宋体"/>
          <w:spacing w:val="-2"/>
          <w:kern w:val="0"/>
          <w:sz w:val="18"/>
          <w:szCs w:val="18"/>
          <w:lang w:val="en-GB" w:eastAsia="en-US"/>
        </w:rPr>
        <w:t>MA</w:t>
      </w:r>
      <w:r w:rsidRPr="003740F6">
        <w:rPr>
          <w:rFonts w:eastAsia="宋体"/>
          <w:spacing w:val="1"/>
          <w:kern w:val="0"/>
          <w:sz w:val="18"/>
          <w:szCs w:val="18"/>
          <w:lang w:val="en-GB" w:eastAsia="en-US"/>
        </w:rPr>
        <w:t>Sc</w:t>
      </w:r>
      <w:r w:rsidRPr="003740F6">
        <w:rPr>
          <w:rFonts w:eastAsia="宋体"/>
          <w:spacing w:val="-1"/>
          <w:kern w:val="0"/>
          <w:sz w:val="18"/>
          <w:szCs w:val="18"/>
          <w:lang w:val="en-GB" w:eastAsia="en-US"/>
        </w:rPr>
        <w:t>R)</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Chec</w:t>
      </w:r>
      <w:r w:rsidRPr="003740F6">
        <w:rPr>
          <w:rFonts w:eastAsia="宋体"/>
          <w:spacing w:val="1"/>
          <w:kern w:val="0"/>
          <w:sz w:val="18"/>
          <w:szCs w:val="18"/>
          <w:lang w:val="en-GB" w:eastAsia="en-US"/>
        </w:rPr>
        <w:t>k</w:t>
      </w:r>
      <w:r w:rsidRPr="003740F6">
        <w:rPr>
          <w:rFonts w:eastAsia="宋体"/>
          <w:kern w:val="0"/>
          <w:sz w:val="18"/>
          <w:szCs w:val="18"/>
          <w:lang w:val="en-GB" w:eastAsia="en-US"/>
        </w:rPr>
        <w:t>l</w:t>
      </w:r>
      <w:r w:rsidRPr="003740F6">
        <w:rPr>
          <w:rFonts w:eastAsia="宋体"/>
          <w:spacing w:val="-2"/>
          <w:kern w:val="0"/>
          <w:sz w:val="18"/>
          <w:szCs w:val="18"/>
          <w:lang w:val="en-GB" w:eastAsia="en-US"/>
        </w:rPr>
        <w:t>i</w:t>
      </w:r>
      <w:r w:rsidRPr="003740F6">
        <w:rPr>
          <w:rFonts w:eastAsia="宋体"/>
          <w:spacing w:val="-1"/>
          <w:kern w:val="0"/>
          <w:sz w:val="18"/>
          <w:szCs w:val="18"/>
          <w:lang w:val="en-GB" w:eastAsia="en-US"/>
        </w:rPr>
        <w:t>s</w:t>
      </w:r>
      <w:r w:rsidRPr="003740F6">
        <w:rPr>
          <w:rFonts w:eastAsia="宋体"/>
          <w:kern w:val="0"/>
          <w:sz w:val="18"/>
          <w:szCs w:val="18"/>
          <w:lang w:val="en-GB" w:eastAsia="en-US"/>
        </w:rPr>
        <w:t>t</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an</w:t>
      </w:r>
      <w:r w:rsidRPr="003740F6">
        <w:rPr>
          <w:rFonts w:eastAsia="宋体"/>
          <w:kern w:val="0"/>
          <w:sz w:val="18"/>
          <w:szCs w:val="18"/>
          <w:lang w:val="en-GB" w:eastAsia="en-US"/>
        </w:rPr>
        <w:t>d</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E</w:t>
      </w:r>
      <w:r w:rsidRPr="003740F6">
        <w:rPr>
          <w:rFonts w:eastAsia="宋体"/>
          <w:spacing w:val="-4"/>
          <w:kern w:val="0"/>
          <w:sz w:val="18"/>
          <w:szCs w:val="18"/>
          <w:lang w:val="en-GB" w:eastAsia="en-US"/>
        </w:rPr>
        <w:t>x</w:t>
      </w:r>
      <w:r w:rsidRPr="003740F6">
        <w:rPr>
          <w:rFonts w:eastAsia="宋体"/>
          <w:spacing w:val="-1"/>
          <w:kern w:val="0"/>
          <w:sz w:val="18"/>
          <w:szCs w:val="18"/>
          <w:lang w:val="en-GB" w:eastAsia="en-US"/>
        </w:rPr>
        <w:t>p</w:t>
      </w:r>
      <w:r w:rsidRPr="003740F6">
        <w:rPr>
          <w:rFonts w:eastAsia="宋体"/>
          <w:kern w:val="0"/>
          <w:sz w:val="18"/>
          <w:szCs w:val="18"/>
          <w:lang w:val="en-GB" w:eastAsia="en-US"/>
        </w:rPr>
        <w:t>la</w:t>
      </w:r>
      <w:r w:rsidRPr="003740F6">
        <w:rPr>
          <w:rFonts w:eastAsia="宋体"/>
          <w:spacing w:val="-1"/>
          <w:kern w:val="0"/>
          <w:sz w:val="18"/>
          <w:szCs w:val="18"/>
          <w:lang w:val="en-GB" w:eastAsia="en-US"/>
        </w:rPr>
        <w:t>na</w:t>
      </w:r>
      <w:r w:rsidRPr="003740F6">
        <w:rPr>
          <w:rFonts w:eastAsia="宋体"/>
          <w:spacing w:val="1"/>
          <w:kern w:val="0"/>
          <w:sz w:val="18"/>
          <w:szCs w:val="18"/>
          <w:lang w:val="en-GB" w:eastAsia="en-US"/>
        </w:rPr>
        <w:t>t</w:t>
      </w:r>
      <w:r w:rsidRPr="003740F6">
        <w:rPr>
          <w:rFonts w:eastAsia="宋体"/>
          <w:kern w:val="0"/>
          <w:sz w:val="18"/>
          <w:szCs w:val="18"/>
          <w:lang w:val="en-GB" w:eastAsia="en-US"/>
        </w:rPr>
        <w:t>io</w:t>
      </w:r>
      <w:r w:rsidRPr="003740F6">
        <w:rPr>
          <w:rFonts w:eastAsia="宋体"/>
          <w:spacing w:val="-1"/>
          <w:kern w:val="0"/>
          <w:sz w:val="18"/>
          <w:szCs w:val="18"/>
          <w:lang w:val="en-GB" w:eastAsia="en-US"/>
        </w:rPr>
        <w:t>n</w:t>
      </w:r>
      <w:r w:rsidRPr="003740F6">
        <w:rPr>
          <w:rFonts w:eastAsia="宋体"/>
          <w:kern w:val="0"/>
          <w:sz w:val="18"/>
          <w:szCs w:val="18"/>
          <w:lang w:val="en-GB" w:eastAsia="en-US"/>
        </w:rPr>
        <w:t xml:space="preserve">. </w:t>
      </w:r>
      <w:r w:rsidRPr="003740F6">
        <w:rPr>
          <w:rFonts w:eastAsia="宋体"/>
          <w:spacing w:val="1"/>
          <w:kern w:val="0"/>
          <w:sz w:val="18"/>
          <w:szCs w:val="18"/>
          <w:lang w:val="en-GB" w:eastAsia="en-US"/>
        </w:rPr>
        <w:t>A</w:t>
      </w:r>
      <w:r w:rsidRPr="003740F6">
        <w:rPr>
          <w:rFonts w:eastAsia="宋体"/>
          <w:spacing w:val="-1"/>
          <w:kern w:val="0"/>
          <w:sz w:val="18"/>
          <w:szCs w:val="18"/>
          <w:lang w:val="en-GB" w:eastAsia="en-US"/>
        </w:rPr>
        <w:t>n</w:t>
      </w:r>
      <w:r w:rsidRPr="003740F6">
        <w:rPr>
          <w:rFonts w:eastAsia="宋体"/>
          <w:kern w:val="0"/>
          <w:sz w:val="18"/>
          <w:szCs w:val="18"/>
          <w:lang w:val="en-GB" w:eastAsia="en-US"/>
        </w:rPr>
        <w:t>n</w:t>
      </w:r>
      <w:r w:rsidRPr="003740F6">
        <w:rPr>
          <w:rFonts w:eastAsia="宋体"/>
          <w:spacing w:val="-2"/>
          <w:kern w:val="0"/>
          <w:sz w:val="18"/>
          <w:szCs w:val="18"/>
          <w:lang w:val="en-GB" w:eastAsia="en-US"/>
        </w:rPr>
        <w:t xml:space="preserve"> </w:t>
      </w:r>
      <w:r w:rsidRPr="003740F6">
        <w:rPr>
          <w:rFonts w:eastAsia="宋体"/>
          <w:spacing w:val="1"/>
          <w:kern w:val="0"/>
          <w:sz w:val="18"/>
          <w:szCs w:val="18"/>
          <w:lang w:val="en-GB" w:eastAsia="en-US"/>
        </w:rPr>
        <w:t>I</w:t>
      </w:r>
      <w:r w:rsidRPr="003740F6">
        <w:rPr>
          <w:rFonts w:eastAsia="宋体"/>
          <w:spacing w:val="-1"/>
          <w:kern w:val="0"/>
          <w:sz w:val="18"/>
          <w:szCs w:val="18"/>
          <w:lang w:val="en-GB" w:eastAsia="en-US"/>
        </w:rPr>
        <w:t>n</w:t>
      </w:r>
      <w:r w:rsidRPr="003740F6">
        <w:rPr>
          <w:rFonts w:eastAsia="宋体"/>
          <w:spacing w:val="1"/>
          <w:kern w:val="0"/>
          <w:sz w:val="18"/>
          <w:szCs w:val="18"/>
          <w:lang w:val="en-GB" w:eastAsia="en-US"/>
        </w:rPr>
        <w:t>t</w:t>
      </w:r>
      <w:r w:rsidRPr="003740F6">
        <w:rPr>
          <w:rFonts w:eastAsia="宋体"/>
          <w:spacing w:val="-1"/>
          <w:kern w:val="0"/>
          <w:sz w:val="18"/>
          <w:szCs w:val="18"/>
          <w:lang w:val="en-GB" w:eastAsia="en-US"/>
        </w:rPr>
        <w:t>er</w:t>
      </w:r>
      <w:r w:rsidRPr="003740F6">
        <w:rPr>
          <w:rFonts w:eastAsia="宋体"/>
          <w:kern w:val="0"/>
          <w:sz w:val="18"/>
          <w:szCs w:val="18"/>
          <w:lang w:val="en-GB" w:eastAsia="en-US"/>
        </w:rPr>
        <w:t>n</w:t>
      </w:r>
      <w:r w:rsidRPr="003740F6">
        <w:rPr>
          <w:rFonts w:eastAsia="宋体"/>
          <w:spacing w:val="1"/>
          <w:kern w:val="0"/>
          <w:sz w:val="18"/>
          <w:szCs w:val="18"/>
          <w:lang w:val="en-GB" w:eastAsia="en-US"/>
        </w:rPr>
        <w:t xml:space="preserve"> </w:t>
      </w:r>
      <w:r w:rsidRPr="003740F6">
        <w:rPr>
          <w:rFonts w:eastAsia="宋体"/>
          <w:spacing w:val="-2"/>
          <w:kern w:val="0"/>
          <w:sz w:val="18"/>
          <w:szCs w:val="18"/>
          <w:lang w:val="en-GB" w:eastAsia="en-US"/>
        </w:rPr>
        <w:t>M</w:t>
      </w:r>
      <w:r w:rsidRPr="003740F6">
        <w:rPr>
          <w:rFonts w:eastAsia="宋体"/>
          <w:spacing w:val="-1"/>
          <w:kern w:val="0"/>
          <w:sz w:val="18"/>
          <w:szCs w:val="18"/>
          <w:lang w:val="en-GB" w:eastAsia="en-US"/>
        </w:rPr>
        <w:t>ed</w:t>
      </w:r>
      <w:r w:rsidRPr="003740F6">
        <w:rPr>
          <w:rFonts w:eastAsia="宋体"/>
          <w:kern w:val="0"/>
          <w:sz w:val="18"/>
          <w:szCs w:val="18"/>
          <w:lang w:val="en-GB" w:eastAsia="en-US"/>
        </w:rPr>
        <w:t>.</w:t>
      </w:r>
      <w:r w:rsidRPr="003740F6">
        <w:rPr>
          <w:rFonts w:eastAsia="宋体"/>
          <w:spacing w:val="2"/>
          <w:kern w:val="0"/>
          <w:sz w:val="16"/>
          <w:szCs w:val="16"/>
          <w:lang w:val="en-GB" w:eastAsia="en-US"/>
        </w:rPr>
        <w:t xml:space="preserve"> </w:t>
      </w:r>
    </w:p>
    <w:p w14:paraId="156515BB" w14:textId="0AB4FD84" w:rsidR="00505FA6" w:rsidRPr="003740F6" w:rsidRDefault="00AA2848" w:rsidP="00B21439">
      <w:pPr>
        <w:pStyle w:val="1"/>
        <w:spacing w:before="0" w:line="240" w:lineRule="auto"/>
        <w:jc w:val="left"/>
        <w:rPr>
          <w:b w:val="0"/>
          <w:bCs/>
          <w:sz w:val="24"/>
          <w:lang w:val="en-GB"/>
        </w:rPr>
      </w:pPr>
      <w:bookmarkStart w:id="4" w:name="_Toc170247490"/>
      <w:r w:rsidRPr="003740F6">
        <w:rPr>
          <w:rStyle w:val="font21"/>
          <w:rFonts w:ascii="Times New Roman" w:hAnsi="Times New Roman" w:cs="Times New Roman"/>
          <w:bCs/>
          <w:sz w:val="24"/>
          <w:szCs w:val="24"/>
          <w:lang w:val="en-GB"/>
        </w:rPr>
        <w:lastRenderedPageBreak/>
        <w:t>Appendix</w:t>
      </w:r>
      <w:r w:rsidRPr="003740F6">
        <w:rPr>
          <w:sz w:val="24"/>
          <w:lang w:val="en-GB"/>
        </w:rPr>
        <w:t xml:space="preserve"> 3</w:t>
      </w:r>
      <w:r w:rsidR="00AB108B" w:rsidRPr="003740F6">
        <w:rPr>
          <w:sz w:val="24"/>
          <w:lang w:val="en-GB"/>
        </w:rPr>
        <w:t xml:space="preserve">: </w:t>
      </w:r>
      <w:r w:rsidRPr="003740F6">
        <w:rPr>
          <w:b w:val="0"/>
          <w:bCs/>
          <w:sz w:val="24"/>
          <w:lang w:val="en-GB" w:bidi="ar"/>
        </w:rPr>
        <w:t>Search Strategy and Results</w:t>
      </w:r>
      <w:bookmarkEnd w:id="4"/>
    </w:p>
    <w:p w14:paraId="2D790C06" w14:textId="43B588F4" w:rsidR="005658E7" w:rsidRPr="003740F6" w:rsidRDefault="005658E7" w:rsidP="007859DF">
      <w:pPr>
        <w:autoSpaceDE w:val="0"/>
        <w:autoSpaceDN w:val="0"/>
        <w:rPr>
          <w:rFonts w:eastAsia="Microsoft Sans Serif"/>
          <w:kern w:val="0"/>
          <w:sz w:val="22"/>
          <w:lang w:val="en-GB"/>
        </w:rPr>
      </w:pPr>
      <w:r w:rsidRPr="003740F6">
        <w:rPr>
          <w:rFonts w:eastAsia="Times New Roman"/>
          <w:b/>
          <w:bCs/>
          <w:color w:val="000000"/>
          <w:kern w:val="0"/>
          <w:sz w:val="22"/>
          <w:lang w:val="en-GB" w:eastAsia="en-US"/>
        </w:rPr>
        <w:t xml:space="preserve">Table 1: PubMed search strategy </w:t>
      </w:r>
      <w:r w:rsidRPr="003740F6">
        <w:rPr>
          <w:rFonts w:eastAsia="Times New Roman"/>
          <w:color w:val="000000"/>
          <w:kern w:val="0"/>
          <w:sz w:val="22"/>
          <w:lang w:val="en-GB" w:eastAsia="en-US"/>
        </w:rPr>
        <w:t>(Pu</w:t>
      </w:r>
      <w:r w:rsidR="007859DF" w:rsidRPr="003740F6">
        <w:rPr>
          <w:rFonts w:eastAsia="Times New Roman"/>
          <w:color w:val="000000"/>
          <w:kern w:val="0"/>
          <w:sz w:val="22"/>
          <w:lang w:val="en-GB" w:eastAsia="en-US"/>
        </w:rPr>
        <w:t>b</w:t>
      </w:r>
      <w:r w:rsidRPr="003740F6">
        <w:rPr>
          <w:rFonts w:eastAsia="Times New Roman"/>
          <w:color w:val="000000"/>
          <w:kern w:val="0"/>
          <w:sz w:val="22"/>
          <w:lang w:val="en-GB" w:eastAsia="en-US"/>
        </w:rPr>
        <w:t xml:space="preserve">Med, 21/02/2023 03:33:22) </w:t>
      </w:r>
      <w:r w:rsidRPr="003740F6">
        <w:rPr>
          <w:rFonts w:eastAsia="Times New Roman"/>
          <w:b/>
          <w:bCs/>
          <w:color w:val="000000"/>
          <w:kern w:val="0"/>
          <w:sz w:val="22"/>
          <w:lang w:val="en-GB" w:eastAsia="en-US"/>
        </w:rPr>
        <w:t>(n=106)</w:t>
      </w:r>
    </w:p>
    <w:tbl>
      <w:tblPr>
        <w:tblW w:w="5000" w:type="pct"/>
        <w:tblLook w:val="04A0" w:firstRow="1" w:lastRow="0" w:firstColumn="1" w:lastColumn="0" w:noHBand="0" w:noVBand="1"/>
      </w:tblPr>
      <w:tblGrid>
        <w:gridCol w:w="1830"/>
        <w:gridCol w:w="5380"/>
        <w:gridCol w:w="1096"/>
      </w:tblGrid>
      <w:tr w:rsidR="005658E7" w:rsidRPr="003740F6" w14:paraId="3574ED44" w14:textId="77777777" w:rsidTr="00B21439">
        <w:trPr>
          <w:trHeight w:val="302"/>
        </w:trPr>
        <w:tc>
          <w:tcPr>
            <w:tcW w:w="673" w:type="pct"/>
            <w:tcBorders>
              <w:top w:val="single" w:sz="4" w:space="0" w:color="auto"/>
              <w:bottom w:val="single" w:sz="4" w:space="0" w:color="auto"/>
            </w:tcBorders>
            <w:shd w:val="clear" w:color="auto" w:fill="auto"/>
            <w:noWrap/>
            <w:vAlign w:val="bottom"/>
            <w:hideMark/>
          </w:tcPr>
          <w:p w14:paraId="17CF0372" w14:textId="77777777" w:rsidR="005658E7" w:rsidRPr="003740F6" w:rsidRDefault="005658E7" w:rsidP="007859D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number #</w:t>
            </w:r>
          </w:p>
        </w:tc>
        <w:tc>
          <w:tcPr>
            <w:tcW w:w="3559" w:type="pct"/>
            <w:tcBorders>
              <w:top w:val="single" w:sz="4" w:space="0" w:color="auto"/>
              <w:bottom w:val="single" w:sz="4" w:space="0" w:color="auto"/>
            </w:tcBorders>
            <w:shd w:val="clear" w:color="auto" w:fill="auto"/>
            <w:noWrap/>
            <w:vAlign w:val="bottom"/>
            <w:hideMark/>
          </w:tcPr>
          <w:p w14:paraId="7BC3E7E7" w14:textId="2A050280" w:rsidR="005658E7" w:rsidRPr="003740F6" w:rsidRDefault="00B21439" w:rsidP="007859DF">
            <w:pPr>
              <w:widowControl/>
              <w:rPr>
                <w:rFonts w:eastAsia="Times New Roman"/>
                <w:b/>
                <w:bCs/>
                <w:color w:val="000000"/>
                <w:kern w:val="0"/>
                <w:sz w:val="22"/>
                <w:lang w:val="en-GB" w:eastAsia="en-US"/>
              </w:rPr>
            </w:pPr>
            <w:r w:rsidRPr="003740F6">
              <w:rPr>
                <w:b/>
                <w:bCs/>
                <w:color w:val="000000"/>
                <w:kern w:val="0"/>
                <w:sz w:val="22"/>
                <w:lang w:val="en-GB"/>
              </w:rPr>
              <w:t xml:space="preserve">Search </w:t>
            </w:r>
            <w:r w:rsidR="005658E7" w:rsidRPr="003740F6">
              <w:rPr>
                <w:rFonts w:eastAsia="Times New Roman"/>
                <w:b/>
                <w:bCs/>
                <w:color w:val="000000"/>
                <w:kern w:val="0"/>
                <w:sz w:val="22"/>
                <w:lang w:val="en-GB" w:eastAsia="en-US"/>
              </w:rPr>
              <w:t>Query</w:t>
            </w:r>
          </w:p>
        </w:tc>
        <w:tc>
          <w:tcPr>
            <w:tcW w:w="768" w:type="pct"/>
            <w:tcBorders>
              <w:top w:val="single" w:sz="4" w:space="0" w:color="auto"/>
              <w:bottom w:val="single" w:sz="4" w:space="0" w:color="auto"/>
            </w:tcBorders>
            <w:shd w:val="clear" w:color="auto" w:fill="auto"/>
            <w:noWrap/>
            <w:vAlign w:val="bottom"/>
            <w:hideMark/>
          </w:tcPr>
          <w:p w14:paraId="25A491AA" w14:textId="77777777" w:rsidR="005658E7" w:rsidRPr="003740F6" w:rsidRDefault="005658E7" w:rsidP="007859D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Results</w:t>
            </w:r>
          </w:p>
        </w:tc>
      </w:tr>
      <w:tr w:rsidR="005658E7" w:rsidRPr="003740F6" w14:paraId="11123088" w14:textId="77777777" w:rsidTr="00C3199F">
        <w:trPr>
          <w:trHeight w:val="1979"/>
        </w:trPr>
        <w:tc>
          <w:tcPr>
            <w:tcW w:w="673" w:type="pct"/>
            <w:tcBorders>
              <w:top w:val="single" w:sz="4" w:space="0" w:color="auto"/>
            </w:tcBorders>
            <w:shd w:val="clear" w:color="auto" w:fill="auto"/>
            <w:noWrap/>
            <w:hideMark/>
          </w:tcPr>
          <w:p w14:paraId="61BF209E" w14:textId="16712525"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w:t>
            </w:r>
          </w:p>
        </w:tc>
        <w:tc>
          <w:tcPr>
            <w:tcW w:w="3559" w:type="pct"/>
            <w:tcBorders>
              <w:top w:val="single" w:sz="4" w:space="0" w:color="auto"/>
            </w:tcBorders>
            <w:shd w:val="clear" w:color="auto" w:fill="auto"/>
            <w:hideMark/>
          </w:tcPr>
          <w:p w14:paraId="211FF247" w14:textId="460E5DA2"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w:t>
            </w:r>
            <w:r w:rsidR="009719E0" w:rsidRPr="003740F6">
              <w:rPr>
                <w:rFonts w:eastAsia="Times New Roman"/>
                <w:color w:val="000000"/>
                <w:kern w:val="0"/>
                <w:sz w:val="22"/>
                <w:lang w:val="en-GB" w:eastAsia="en-US"/>
              </w:rPr>
              <w:t>m</w:t>
            </w:r>
            <w:r w:rsidRPr="003740F6">
              <w:rPr>
                <w:rFonts w:eastAsia="Times New Roman"/>
                <w:color w:val="000000"/>
                <w:kern w:val="0"/>
                <w:sz w:val="22"/>
                <w:lang w:val="en-GB" w:eastAsia="en-US"/>
              </w:rPr>
              <w:t>edical assistance" OR "medical team" OR "medical program" OR "bilateral assistance" OR "bilateral support" OR "bilateral funding" OR "bilateral aid" OR "CMT" OR "CMA" OR "foreign aid" OR "foreign assistance" OR "medical mission" OR "medical group" OR "medical intervention" OR "medical service"</w:t>
            </w:r>
          </w:p>
        </w:tc>
        <w:tc>
          <w:tcPr>
            <w:tcW w:w="768" w:type="pct"/>
            <w:tcBorders>
              <w:top w:val="single" w:sz="4" w:space="0" w:color="auto"/>
            </w:tcBorders>
            <w:shd w:val="clear" w:color="auto" w:fill="auto"/>
            <w:noWrap/>
            <w:hideMark/>
          </w:tcPr>
          <w:p w14:paraId="619E4D8E" w14:textId="1113111B"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70,075</w:t>
            </w:r>
          </w:p>
        </w:tc>
      </w:tr>
      <w:tr w:rsidR="005658E7" w:rsidRPr="003740F6" w14:paraId="38360189" w14:textId="77777777" w:rsidTr="00C3199F">
        <w:trPr>
          <w:trHeight w:val="415"/>
        </w:trPr>
        <w:tc>
          <w:tcPr>
            <w:tcW w:w="673" w:type="pct"/>
            <w:shd w:val="clear" w:color="auto" w:fill="auto"/>
            <w:noWrap/>
            <w:hideMark/>
          </w:tcPr>
          <w:p w14:paraId="01DC931F"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#2</w:t>
            </w:r>
          </w:p>
        </w:tc>
        <w:tc>
          <w:tcPr>
            <w:tcW w:w="3559" w:type="pct"/>
            <w:shd w:val="clear" w:color="auto" w:fill="auto"/>
            <w:hideMark/>
          </w:tcPr>
          <w:p w14:paraId="0604CB35"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China OR Chinese</w:t>
            </w:r>
          </w:p>
        </w:tc>
        <w:tc>
          <w:tcPr>
            <w:tcW w:w="768" w:type="pct"/>
            <w:shd w:val="clear" w:color="auto" w:fill="auto"/>
            <w:noWrap/>
            <w:hideMark/>
          </w:tcPr>
          <w:p w14:paraId="00F4538D" w14:textId="5CC3E300"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2,801,815</w:t>
            </w:r>
          </w:p>
        </w:tc>
      </w:tr>
      <w:tr w:rsidR="005658E7" w:rsidRPr="003740F6" w14:paraId="6E976B33" w14:textId="77777777" w:rsidTr="00C3199F">
        <w:trPr>
          <w:trHeight w:val="864"/>
        </w:trPr>
        <w:tc>
          <w:tcPr>
            <w:tcW w:w="673" w:type="pct"/>
            <w:shd w:val="clear" w:color="auto" w:fill="auto"/>
            <w:noWrap/>
            <w:hideMark/>
          </w:tcPr>
          <w:p w14:paraId="0AE5ADA2"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#3</w:t>
            </w:r>
          </w:p>
        </w:tc>
        <w:tc>
          <w:tcPr>
            <w:tcW w:w="3559" w:type="pct"/>
            <w:shd w:val="clear" w:color="auto" w:fill="auto"/>
            <w:hideMark/>
          </w:tcPr>
          <w:p w14:paraId="2842D521" w14:textId="4296826E"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Africa OR "Low-and middle-income countries" OR "LMICs"</w:t>
            </w:r>
          </w:p>
        </w:tc>
        <w:tc>
          <w:tcPr>
            <w:tcW w:w="768" w:type="pct"/>
            <w:shd w:val="clear" w:color="auto" w:fill="auto"/>
            <w:noWrap/>
            <w:hideMark/>
          </w:tcPr>
          <w:p w14:paraId="26F70C16"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468,213</w:t>
            </w:r>
          </w:p>
        </w:tc>
      </w:tr>
      <w:tr w:rsidR="005658E7" w:rsidRPr="003740F6" w14:paraId="2AA3EF4F" w14:textId="77777777" w:rsidTr="00B21439">
        <w:trPr>
          <w:trHeight w:val="485"/>
        </w:trPr>
        <w:tc>
          <w:tcPr>
            <w:tcW w:w="673" w:type="pct"/>
            <w:tcBorders>
              <w:bottom w:val="single" w:sz="4" w:space="0" w:color="auto"/>
            </w:tcBorders>
            <w:shd w:val="clear" w:color="auto" w:fill="auto"/>
            <w:noWrap/>
          </w:tcPr>
          <w:p w14:paraId="41F8811B" w14:textId="77777777" w:rsidR="005658E7" w:rsidRPr="003740F6" w:rsidRDefault="005658E7" w:rsidP="00B21439">
            <w:pPr>
              <w:widowControl/>
              <w:rPr>
                <w:rFonts w:eastAsia="Times New Roman"/>
                <w:color w:val="000000"/>
                <w:kern w:val="0"/>
                <w:sz w:val="22"/>
                <w:lang w:val="en-GB" w:eastAsia="en-US"/>
              </w:rPr>
            </w:pPr>
          </w:p>
        </w:tc>
        <w:tc>
          <w:tcPr>
            <w:tcW w:w="3559" w:type="pct"/>
            <w:tcBorders>
              <w:bottom w:val="single" w:sz="4" w:space="0" w:color="auto"/>
            </w:tcBorders>
            <w:shd w:val="clear" w:color="auto" w:fill="auto"/>
          </w:tcPr>
          <w:p w14:paraId="757DD321" w14:textId="339D3CE3" w:rsidR="005658E7" w:rsidRPr="003740F6" w:rsidRDefault="005658E7"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 xml:space="preserve">(#1) AND (#2) AND (#3) </w:t>
            </w:r>
          </w:p>
        </w:tc>
        <w:tc>
          <w:tcPr>
            <w:tcW w:w="768" w:type="pct"/>
            <w:tcBorders>
              <w:bottom w:val="single" w:sz="4" w:space="0" w:color="auto"/>
            </w:tcBorders>
            <w:shd w:val="clear" w:color="auto" w:fill="auto"/>
            <w:noWrap/>
          </w:tcPr>
          <w:p w14:paraId="77198F86" w14:textId="170BE967" w:rsidR="005658E7" w:rsidRPr="003740F6" w:rsidRDefault="005658E7"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106</w:t>
            </w:r>
          </w:p>
        </w:tc>
      </w:tr>
    </w:tbl>
    <w:p w14:paraId="6E206544" w14:textId="77777777" w:rsidR="005658E7" w:rsidRPr="003740F6" w:rsidRDefault="005658E7" w:rsidP="00B21439">
      <w:pPr>
        <w:spacing w:line="324" w:lineRule="auto"/>
        <w:rPr>
          <w:rFonts w:eastAsia="宋体"/>
          <w:sz w:val="22"/>
          <w:lang w:val="en-GB"/>
        </w:rPr>
      </w:pPr>
    </w:p>
    <w:p w14:paraId="1BA360E8" w14:textId="77777777" w:rsidR="00C3199F" w:rsidRPr="003740F6" w:rsidRDefault="00C3199F" w:rsidP="00B21439">
      <w:pPr>
        <w:spacing w:line="324" w:lineRule="auto"/>
        <w:rPr>
          <w:rFonts w:eastAsia="宋体"/>
          <w:sz w:val="22"/>
          <w:lang w:val="en-GB"/>
        </w:rPr>
      </w:pPr>
    </w:p>
    <w:p w14:paraId="14DE7295" w14:textId="2AA7B897" w:rsidR="005658E7" w:rsidRPr="003740F6" w:rsidRDefault="005658E7" w:rsidP="005658E7">
      <w:pPr>
        <w:autoSpaceDE w:val="0"/>
        <w:autoSpaceDN w:val="0"/>
        <w:spacing w:after="200"/>
        <w:rPr>
          <w:rFonts w:eastAsia="宋体"/>
          <w:b/>
          <w:bCs/>
          <w:sz w:val="22"/>
          <w:lang w:val="en-GB"/>
        </w:rPr>
      </w:pPr>
      <w:r w:rsidRPr="003740F6">
        <w:rPr>
          <w:rFonts w:eastAsia="宋体"/>
          <w:b/>
          <w:bCs/>
          <w:sz w:val="22"/>
          <w:lang w:val="en-GB"/>
        </w:rPr>
        <w:t>Table 2: Web of Science search strategy</w:t>
      </w:r>
      <w:r w:rsidRPr="003740F6">
        <w:rPr>
          <w:rFonts w:eastAsia="宋体"/>
          <w:sz w:val="22"/>
          <w:lang w:val="en-GB"/>
        </w:rPr>
        <w:t xml:space="preserve"> (Tuesday, February 21/02/ 2023 17:33:00 GMT+0800)</w:t>
      </w:r>
      <w:r w:rsidRPr="003740F6">
        <w:rPr>
          <w:rFonts w:eastAsia="Times New Roman"/>
          <w:color w:val="000000"/>
          <w:kern w:val="0"/>
          <w:sz w:val="22"/>
          <w:lang w:val="en-GB" w:eastAsia="en-US"/>
        </w:rPr>
        <w:t xml:space="preserve"> (</w:t>
      </w:r>
      <w:r w:rsidRPr="003740F6">
        <w:rPr>
          <w:rFonts w:eastAsia="宋体"/>
          <w:sz w:val="22"/>
          <w:lang w:val="en-GB"/>
        </w:rPr>
        <w:t xml:space="preserve">China Standard Time) </w:t>
      </w:r>
      <w:r w:rsidRPr="003740F6">
        <w:rPr>
          <w:rFonts w:eastAsia="宋体"/>
          <w:b/>
          <w:bCs/>
          <w:sz w:val="22"/>
          <w:lang w:val="en-GB"/>
        </w:rPr>
        <w:t>(n=97)</w:t>
      </w:r>
    </w:p>
    <w:tbl>
      <w:tblPr>
        <w:tblW w:w="5000" w:type="pct"/>
        <w:tblLook w:val="04A0" w:firstRow="1" w:lastRow="0" w:firstColumn="1" w:lastColumn="0" w:noHBand="0" w:noVBand="1"/>
      </w:tblPr>
      <w:tblGrid>
        <w:gridCol w:w="1985"/>
        <w:gridCol w:w="5181"/>
        <w:gridCol w:w="1140"/>
      </w:tblGrid>
      <w:tr w:rsidR="005658E7" w:rsidRPr="003740F6" w14:paraId="4E1D27F5" w14:textId="77777777" w:rsidTr="00B21439">
        <w:trPr>
          <w:trHeight w:val="245"/>
        </w:trPr>
        <w:tc>
          <w:tcPr>
            <w:tcW w:w="1195" w:type="pct"/>
            <w:tcBorders>
              <w:top w:val="single" w:sz="4" w:space="0" w:color="auto"/>
              <w:bottom w:val="single" w:sz="4" w:space="0" w:color="auto"/>
            </w:tcBorders>
            <w:shd w:val="clear" w:color="auto" w:fill="auto"/>
            <w:vAlign w:val="bottom"/>
            <w:hideMark/>
          </w:tcPr>
          <w:p w14:paraId="34DE6A56" w14:textId="77777777" w:rsidR="005658E7" w:rsidRPr="003740F6" w:rsidRDefault="005658E7" w:rsidP="005658E7">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Category #</w:t>
            </w:r>
          </w:p>
        </w:tc>
        <w:tc>
          <w:tcPr>
            <w:tcW w:w="3119" w:type="pct"/>
            <w:tcBorders>
              <w:top w:val="single" w:sz="4" w:space="0" w:color="auto"/>
              <w:bottom w:val="single" w:sz="4" w:space="0" w:color="auto"/>
            </w:tcBorders>
            <w:shd w:val="clear" w:color="auto" w:fill="auto"/>
            <w:noWrap/>
            <w:vAlign w:val="bottom"/>
            <w:hideMark/>
          </w:tcPr>
          <w:p w14:paraId="53A24586" w14:textId="77777777" w:rsidR="005658E7" w:rsidRPr="003740F6" w:rsidRDefault="005658E7" w:rsidP="005658E7">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Query</w:t>
            </w:r>
          </w:p>
        </w:tc>
        <w:tc>
          <w:tcPr>
            <w:tcW w:w="686" w:type="pct"/>
            <w:tcBorders>
              <w:top w:val="single" w:sz="4" w:space="0" w:color="auto"/>
              <w:bottom w:val="single" w:sz="4" w:space="0" w:color="auto"/>
            </w:tcBorders>
            <w:shd w:val="clear" w:color="auto" w:fill="auto"/>
            <w:noWrap/>
            <w:vAlign w:val="bottom"/>
            <w:hideMark/>
          </w:tcPr>
          <w:p w14:paraId="13520F2F" w14:textId="77777777" w:rsidR="005658E7" w:rsidRPr="003740F6" w:rsidRDefault="005658E7" w:rsidP="005658E7">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Results</w:t>
            </w:r>
          </w:p>
        </w:tc>
      </w:tr>
      <w:tr w:rsidR="005658E7" w:rsidRPr="003740F6" w14:paraId="04CDCE95" w14:textId="77777777" w:rsidTr="00B21439">
        <w:trPr>
          <w:trHeight w:val="528"/>
        </w:trPr>
        <w:tc>
          <w:tcPr>
            <w:tcW w:w="1195" w:type="pct"/>
            <w:tcBorders>
              <w:top w:val="single" w:sz="4" w:space="0" w:color="auto"/>
            </w:tcBorders>
            <w:shd w:val="clear" w:color="auto" w:fill="auto"/>
            <w:noWrap/>
            <w:hideMark/>
          </w:tcPr>
          <w:p w14:paraId="4F92D073"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w:t>
            </w:r>
          </w:p>
        </w:tc>
        <w:tc>
          <w:tcPr>
            <w:tcW w:w="3119" w:type="pct"/>
            <w:tcBorders>
              <w:top w:val="single" w:sz="4" w:space="0" w:color="auto"/>
            </w:tcBorders>
            <w:shd w:val="clear" w:color="auto" w:fill="auto"/>
            <w:hideMark/>
          </w:tcPr>
          <w:p w14:paraId="4E539B93"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 xml:space="preserve">TS= (China OR Chinese) </w:t>
            </w:r>
          </w:p>
        </w:tc>
        <w:tc>
          <w:tcPr>
            <w:tcW w:w="686" w:type="pct"/>
            <w:tcBorders>
              <w:top w:val="single" w:sz="4" w:space="0" w:color="auto"/>
            </w:tcBorders>
            <w:shd w:val="clear" w:color="auto" w:fill="auto"/>
            <w:noWrap/>
            <w:hideMark/>
          </w:tcPr>
          <w:p w14:paraId="78844166" w14:textId="7777777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1248816</w:t>
            </w:r>
          </w:p>
        </w:tc>
      </w:tr>
      <w:tr w:rsidR="005658E7" w:rsidRPr="003740F6" w14:paraId="5214502E" w14:textId="77777777" w:rsidTr="00C3199F">
        <w:trPr>
          <w:trHeight w:val="2379"/>
        </w:trPr>
        <w:tc>
          <w:tcPr>
            <w:tcW w:w="1195" w:type="pct"/>
            <w:shd w:val="clear" w:color="auto" w:fill="auto"/>
            <w:noWrap/>
            <w:hideMark/>
          </w:tcPr>
          <w:p w14:paraId="667AEC97" w14:textId="18E75CA7"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#2</w:t>
            </w:r>
          </w:p>
        </w:tc>
        <w:tc>
          <w:tcPr>
            <w:tcW w:w="3119" w:type="pct"/>
            <w:shd w:val="clear" w:color="auto" w:fill="auto"/>
            <w:hideMark/>
          </w:tcPr>
          <w:p w14:paraId="14D33B1E" w14:textId="20220470"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 xml:space="preserve">TS= ("medical assistance" OR "medical team" OR "medical program" OR "bilateral assistance" OR "bilateral support" OR "bilateral funding" OR "bilateral aid" OR "CMT" OR "CMA" OR "foreign aid" OR "foreign assistance" OR "medical mission" OR "medical group" OR "medical intervention" OR "medical service") </w:t>
            </w:r>
          </w:p>
        </w:tc>
        <w:tc>
          <w:tcPr>
            <w:tcW w:w="686" w:type="pct"/>
            <w:shd w:val="clear" w:color="auto" w:fill="auto"/>
            <w:noWrap/>
            <w:hideMark/>
          </w:tcPr>
          <w:p w14:paraId="068FB4B6" w14:textId="721C698F"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65199</w:t>
            </w:r>
          </w:p>
        </w:tc>
      </w:tr>
      <w:tr w:rsidR="005658E7" w:rsidRPr="003740F6" w14:paraId="712C087B" w14:textId="77777777" w:rsidTr="00C3199F">
        <w:trPr>
          <w:trHeight w:val="840"/>
        </w:trPr>
        <w:tc>
          <w:tcPr>
            <w:tcW w:w="1195" w:type="pct"/>
            <w:shd w:val="clear" w:color="auto" w:fill="auto"/>
            <w:noWrap/>
            <w:hideMark/>
          </w:tcPr>
          <w:p w14:paraId="7054D90A" w14:textId="7EDA20BF"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#3</w:t>
            </w:r>
          </w:p>
        </w:tc>
        <w:tc>
          <w:tcPr>
            <w:tcW w:w="3119" w:type="pct"/>
            <w:shd w:val="clear" w:color="auto" w:fill="auto"/>
            <w:hideMark/>
          </w:tcPr>
          <w:p w14:paraId="021736CB" w14:textId="2C5564D7" w:rsidR="005658E7"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 xml:space="preserve">TS= (Africa OR "Low- and middle-income countries" OR "LMICs") </w:t>
            </w:r>
          </w:p>
        </w:tc>
        <w:tc>
          <w:tcPr>
            <w:tcW w:w="686" w:type="pct"/>
            <w:shd w:val="clear" w:color="auto" w:fill="auto"/>
            <w:noWrap/>
            <w:hideMark/>
          </w:tcPr>
          <w:p w14:paraId="4F9DBB6C" w14:textId="1127346E" w:rsidR="00DC7059" w:rsidRPr="003740F6" w:rsidRDefault="005658E7"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594211</w:t>
            </w:r>
          </w:p>
        </w:tc>
      </w:tr>
      <w:tr w:rsidR="005658E7" w:rsidRPr="003740F6" w14:paraId="2A05E76C" w14:textId="77777777" w:rsidTr="00B21439">
        <w:trPr>
          <w:trHeight w:val="126"/>
        </w:trPr>
        <w:tc>
          <w:tcPr>
            <w:tcW w:w="1195" w:type="pct"/>
            <w:tcBorders>
              <w:bottom w:val="single" w:sz="4" w:space="0" w:color="auto"/>
            </w:tcBorders>
            <w:shd w:val="clear" w:color="auto" w:fill="auto"/>
            <w:noWrap/>
            <w:hideMark/>
          </w:tcPr>
          <w:p w14:paraId="414E5D41" w14:textId="77777777" w:rsidR="005658E7" w:rsidRPr="003740F6" w:rsidRDefault="005658E7" w:rsidP="00B21439">
            <w:pPr>
              <w:widowControl/>
              <w:rPr>
                <w:rFonts w:eastAsia="Times New Roman"/>
                <w:b/>
                <w:bCs/>
                <w:color w:val="000000"/>
                <w:kern w:val="0"/>
                <w:sz w:val="22"/>
                <w:lang w:val="en-GB" w:eastAsia="en-US"/>
              </w:rPr>
            </w:pPr>
          </w:p>
        </w:tc>
        <w:tc>
          <w:tcPr>
            <w:tcW w:w="3119" w:type="pct"/>
            <w:tcBorders>
              <w:bottom w:val="single" w:sz="4" w:space="0" w:color="auto"/>
            </w:tcBorders>
            <w:shd w:val="clear" w:color="auto" w:fill="auto"/>
            <w:hideMark/>
          </w:tcPr>
          <w:p w14:paraId="765C6924" w14:textId="1F29DB48" w:rsidR="005658E7" w:rsidRPr="003740F6" w:rsidRDefault="005658E7"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(#1) AND (#2) AND (#3)</w:t>
            </w:r>
          </w:p>
        </w:tc>
        <w:tc>
          <w:tcPr>
            <w:tcW w:w="686" w:type="pct"/>
            <w:tcBorders>
              <w:bottom w:val="single" w:sz="4" w:space="0" w:color="auto"/>
            </w:tcBorders>
            <w:shd w:val="clear" w:color="auto" w:fill="auto"/>
            <w:noWrap/>
            <w:hideMark/>
          </w:tcPr>
          <w:p w14:paraId="523A84CF" w14:textId="0EC055C2" w:rsidR="005658E7" w:rsidRPr="003740F6" w:rsidRDefault="005658E7"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97</w:t>
            </w:r>
          </w:p>
        </w:tc>
      </w:tr>
    </w:tbl>
    <w:p w14:paraId="12E8A0A3" w14:textId="1D3DC14B" w:rsidR="00B21439" w:rsidRPr="003740F6" w:rsidRDefault="00B21439" w:rsidP="00B21439">
      <w:pPr>
        <w:spacing w:line="324" w:lineRule="auto"/>
        <w:rPr>
          <w:rFonts w:eastAsia="宋体"/>
          <w:sz w:val="22"/>
          <w:lang w:val="en-GB"/>
        </w:rPr>
      </w:pPr>
    </w:p>
    <w:p w14:paraId="332A6953" w14:textId="77777777" w:rsidR="00C3199F" w:rsidRPr="003740F6" w:rsidRDefault="00C3199F" w:rsidP="00B21439">
      <w:pPr>
        <w:spacing w:line="324" w:lineRule="auto"/>
        <w:rPr>
          <w:rFonts w:eastAsia="宋体"/>
          <w:sz w:val="22"/>
          <w:lang w:val="en-GB"/>
        </w:rPr>
      </w:pPr>
    </w:p>
    <w:p w14:paraId="30B99913" w14:textId="77777777" w:rsidR="00C3199F" w:rsidRPr="003740F6" w:rsidRDefault="00C3199F" w:rsidP="009719E0">
      <w:pPr>
        <w:autoSpaceDE w:val="0"/>
        <w:autoSpaceDN w:val="0"/>
        <w:spacing w:after="200"/>
        <w:rPr>
          <w:rFonts w:eastAsia="宋体"/>
          <w:b/>
          <w:bCs/>
          <w:sz w:val="22"/>
          <w:lang w:val="en-GB"/>
        </w:rPr>
      </w:pPr>
      <w:r w:rsidRPr="003740F6">
        <w:rPr>
          <w:rFonts w:eastAsia="宋体"/>
          <w:b/>
          <w:bCs/>
          <w:sz w:val="22"/>
          <w:lang w:val="en-GB"/>
        </w:rPr>
        <w:br w:type="page"/>
      </w:r>
    </w:p>
    <w:p w14:paraId="26624F11" w14:textId="5ED51CAA" w:rsidR="009719E0" w:rsidRPr="003740F6" w:rsidRDefault="009719E0" w:rsidP="009719E0">
      <w:pPr>
        <w:autoSpaceDE w:val="0"/>
        <w:autoSpaceDN w:val="0"/>
        <w:spacing w:after="200"/>
        <w:rPr>
          <w:rFonts w:eastAsia="宋体"/>
          <w:b/>
          <w:bCs/>
          <w:sz w:val="22"/>
          <w:lang w:val="en-GB"/>
        </w:rPr>
      </w:pPr>
      <w:r w:rsidRPr="003740F6">
        <w:rPr>
          <w:rFonts w:eastAsia="宋体"/>
          <w:b/>
          <w:bCs/>
          <w:sz w:val="22"/>
          <w:lang w:val="en-GB"/>
        </w:rPr>
        <w:lastRenderedPageBreak/>
        <w:t>Table 3: Scopus search strategy</w:t>
      </w:r>
      <w:r w:rsidRPr="003740F6">
        <w:rPr>
          <w:rFonts w:eastAsia="宋体"/>
          <w:sz w:val="22"/>
          <w:lang w:val="en-GB"/>
        </w:rPr>
        <w:t xml:space="preserve"> (Wednesday, February 22/02/ 2023 08:35:00 GMT+0800)</w:t>
      </w:r>
      <w:r w:rsidRPr="003740F6">
        <w:rPr>
          <w:rFonts w:eastAsia="Times New Roman"/>
          <w:color w:val="000000"/>
          <w:kern w:val="0"/>
          <w:sz w:val="22"/>
          <w:lang w:val="en-GB" w:eastAsia="en-US"/>
        </w:rPr>
        <w:t xml:space="preserve"> (</w:t>
      </w:r>
      <w:r w:rsidRPr="003740F6">
        <w:rPr>
          <w:rFonts w:eastAsia="宋体"/>
          <w:sz w:val="22"/>
          <w:lang w:val="en-GB"/>
        </w:rPr>
        <w:t xml:space="preserve">China Standard Time) </w:t>
      </w:r>
      <w:r w:rsidRPr="003740F6">
        <w:rPr>
          <w:rFonts w:eastAsia="宋体"/>
          <w:b/>
          <w:bCs/>
          <w:sz w:val="22"/>
          <w:lang w:val="en-GB"/>
        </w:rPr>
        <w:t>(n=232)</w:t>
      </w:r>
    </w:p>
    <w:tbl>
      <w:tblPr>
        <w:tblW w:w="5000" w:type="pct"/>
        <w:tblLook w:val="04A0" w:firstRow="1" w:lastRow="0" w:firstColumn="1" w:lastColumn="0" w:noHBand="0" w:noVBand="1"/>
      </w:tblPr>
      <w:tblGrid>
        <w:gridCol w:w="862"/>
        <w:gridCol w:w="6238"/>
        <w:gridCol w:w="1206"/>
      </w:tblGrid>
      <w:tr w:rsidR="009719E0" w:rsidRPr="003740F6" w14:paraId="39EB0E19" w14:textId="77777777" w:rsidTr="00B21439">
        <w:trPr>
          <w:trHeight w:val="300"/>
        </w:trPr>
        <w:tc>
          <w:tcPr>
            <w:tcW w:w="539" w:type="pct"/>
            <w:tcBorders>
              <w:top w:val="single" w:sz="4" w:space="0" w:color="auto"/>
              <w:bottom w:val="single" w:sz="4" w:space="0" w:color="auto"/>
            </w:tcBorders>
            <w:shd w:val="clear" w:color="auto" w:fill="auto"/>
            <w:hideMark/>
          </w:tcPr>
          <w:p w14:paraId="24800948" w14:textId="74201E07" w:rsidR="009719E0" w:rsidRPr="003740F6" w:rsidRDefault="00747192"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I</w:t>
            </w:r>
            <w:r w:rsidR="009719E0" w:rsidRPr="003740F6">
              <w:rPr>
                <w:rFonts w:eastAsia="Times New Roman"/>
                <w:b/>
                <w:bCs/>
                <w:color w:val="000000"/>
                <w:kern w:val="0"/>
                <w:sz w:val="22"/>
                <w:lang w:val="en-GB" w:eastAsia="en-US"/>
              </w:rPr>
              <w:t>tem</w:t>
            </w:r>
          </w:p>
        </w:tc>
        <w:tc>
          <w:tcPr>
            <w:tcW w:w="3775" w:type="pct"/>
            <w:tcBorders>
              <w:top w:val="single" w:sz="4" w:space="0" w:color="auto"/>
              <w:bottom w:val="single" w:sz="4" w:space="0" w:color="auto"/>
            </w:tcBorders>
            <w:shd w:val="clear" w:color="auto" w:fill="auto"/>
            <w:noWrap/>
            <w:hideMark/>
          </w:tcPr>
          <w:p w14:paraId="5EF0DB48" w14:textId="77777777" w:rsidR="009719E0" w:rsidRPr="003740F6" w:rsidRDefault="009719E0"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Query</w:t>
            </w:r>
          </w:p>
        </w:tc>
        <w:tc>
          <w:tcPr>
            <w:tcW w:w="686" w:type="pct"/>
            <w:tcBorders>
              <w:top w:val="single" w:sz="4" w:space="0" w:color="auto"/>
              <w:bottom w:val="single" w:sz="4" w:space="0" w:color="auto"/>
            </w:tcBorders>
            <w:shd w:val="clear" w:color="auto" w:fill="auto"/>
            <w:noWrap/>
            <w:hideMark/>
          </w:tcPr>
          <w:p w14:paraId="591947F9" w14:textId="09077D8D" w:rsidR="009719E0" w:rsidRPr="003740F6" w:rsidRDefault="009719E0"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Results</w:t>
            </w:r>
          </w:p>
        </w:tc>
      </w:tr>
      <w:tr w:rsidR="009719E0" w:rsidRPr="003740F6" w14:paraId="734E9CE1" w14:textId="77777777" w:rsidTr="00B21439">
        <w:trPr>
          <w:trHeight w:val="528"/>
        </w:trPr>
        <w:tc>
          <w:tcPr>
            <w:tcW w:w="539" w:type="pct"/>
            <w:tcBorders>
              <w:top w:val="single" w:sz="4" w:space="0" w:color="auto"/>
            </w:tcBorders>
            <w:shd w:val="clear" w:color="auto" w:fill="auto"/>
            <w:noWrap/>
            <w:hideMark/>
          </w:tcPr>
          <w:p w14:paraId="0988AB7A" w14:textId="3C65FCB9" w:rsidR="009719E0" w:rsidRPr="003740F6" w:rsidRDefault="009719E0"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w:t>
            </w:r>
          </w:p>
        </w:tc>
        <w:tc>
          <w:tcPr>
            <w:tcW w:w="3775" w:type="pct"/>
            <w:tcBorders>
              <w:top w:val="single" w:sz="4" w:space="0" w:color="auto"/>
            </w:tcBorders>
            <w:shd w:val="clear" w:color="auto" w:fill="auto"/>
            <w:hideMark/>
          </w:tcPr>
          <w:p w14:paraId="5B272B5B" w14:textId="5E33C060" w:rsidR="009719E0" w:rsidRPr="003740F6" w:rsidRDefault="00D83301"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ALL (</w:t>
            </w:r>
            <w:r w:rsidR="009719E0" w:rsidRPr="003740F6">
              <w:rPr>
                <w:rFonts w:eastAsia="Times New Roman"/>
                <w:color w:val="000000"/>
                <w:kern w:val="0"/>
                <w:sz w:val="22"/>
                <w:lang w:val="en-GB" w:eastAsia="en-US"/>
              </w:rPr>
              <w:t>China OR Chinese)</w:t>
            </w:r>
          </w:p>
        </w:tc>
        <w:tc>
          <w:tcPr>
            <w:tcW w:w="686" w:type="pct"/>
            <w:tcBorders>
              <w:top w:val="single" w:sz="4" w:space="0" w:color="auto"/>
            </w:tcBorders>
            <w:shd w:val="clear" w:color="auto" w:fill="auto"/>
            <w:noWrap/>
            <w:hideMark/>
          </w:tcPr>
          <w:p w14:paraId="08B71934" w14:textId="65F7BA5A" w:rsidR="009719E0" w:rsidRPr="003740F6" w:rsidRDefault="009719E0" w:rsidP="00B21439">
            <w:pPr>
              <w:rPr>
                <w:rFonts w:eastAsia="Times New Roman"/>
                <w:color w:val="000000"/>
                <w:kern w:val="0"/>
                <w:sz w:val="22"/>
                <w:lang w:val="en-GB" w:eastAsia="en-US"/>
              </w:rPr>
            </w:pPr>
            <w:r w:rsidRPr="003740F6">
              <w:rPr>
                <w:rFonts w:eastAsia="Times New Roman"/>
                <w:color w:val="000000"/>
                <w:kern w:val="0"/>
                <w:sz w:val="22"/>
                <w:lang w:val="en-GB" w:eastAsia="en-US"/>
              </w:rPr>
              <w:t>15,223,830</w:t>
            </w:r>
          </w:p>
        </w:tc>
      </w:tr>
      <w:tr w:rsidR="009719E0" w:rsidRPr="003740F6" w14:paraId="473EEC6C" w14:textId="77777777" w:rsidTr="00C3199F">
        <w:trPr>
          <w:trHeight w:val="1135"/>
        </w:trPr>
        <w:tc>
          <w:tcPr>
            <w:tcW w:w="539" w:type="pct"/>
            <w:shd w:val="clear" w:color="auto" w:fill="auto"/>
            <w:noWrap/>
            <w:hideMark/>
          </w:tcPr>
          <w:p w14:paraId="29E55E66" w14:textId="7C482035" w:rsidR="00DC7059" w:rsidRPr="003740F6" w:rsidRDefault="009719E0"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2</w:t>
            </w:r>
          </w:p>
        </w:tc>
        <w:tc>
          <w:tcPr>
            <w:tcW w:w="3775" w:type="pct"/>
            <w:shd w:val="clear" w:color="auto" w:fill="auto"/>
            <w:hideMark/>
          </w:tcPr>
          <w:p w14:paraId="7B30360E" w14:textId="691FD715" w:rsidR="009719E0" w:rsidRPr="003740F6" w:rsidRDefault="00D83301"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ALL (</w:t>
            </w:r>
            <w:r w:rsidR="009719E0" w:rsidRPr="003740F6">
              <w:rPr>
                <w:rFonts w:eastAsia="Times New Roman"/>
                <w:color w:val="000000"/>
                <w:kern w:val="0"/>
                <w:sz w:val="22"/>
                <w:lang w:val="en-GB" w:eastAsia="en-US"/>
              </w:rPr>
              <w:t xml:space="preserve">medical AND assistance OR medical AND team OR medical AND program OR bilateral AND assistance OR bilateral AND support OR bilateral AND funding OR bilateral AND aid OR CMT OR CMA OR foreign AND aid OR foreign AND assistance OR medical AND mission OR medical AND group OR medical AND intervention OR medical AND </w:t>
            </w:r>
            <w:r w:rsidRPr="003740F6">
              <w:rPr>
                <w:rFonts w:eastAsia="Times New Roman"/>
                <w:color w:val="000000"/>
                <w:kern w:val="0"/>
                <w:sz w:val="22"/>
                <w:lang w:val="en-GB" w:eastAsia="en-US"/>
              </w:rPr>
              <w:t>service)</w:t>
            </w:r>
          </w:p>
        </w:tc>
        <w:tc>
          <w:tcPr>
            <w:tcW w:w="686" w:type="pct"/>
            <w:shd w:val="clear" w:color="auto" w:fill="auto"/>
            <w:noWrap/>
          </w:tcPr>
          <w:p w14:paraId="0396B232" w14:textId="45F3C136" w:rsidR="009719E0" w:rsidRPr="003740F6" w:rsidRDefault="009719E0"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11,040</w:t>
            </w:r>
          </w:p>
        </w:tc>
      </w:tr>
      <w:tr w:rsidR="009719E0" w:rsidRPr="003740F6" w14:paraId="08410E3F" w14:textId="77777777" w:rsidTr="00C3199F">
        <w:trPr>
          <w:trHeight w:val="556"/>
        </w:trPr>
        <w:tc>
          <w:tcPr>
            <w:tcW w:w="539" w:type="pct"/>
            <w:shd w:val="clear" w:color="auto" w:fill="auto"/>
            <w:noWrap/>
            <w:hideMark/>
          </w:tcPr>
          <w:p w14:paraId="5400D748" w14:textId="3AF35311" w:rsidR="009719E0" w:rsidRPr="003740F6" w:rsidRDefault="009719E0"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3</w:t>
            </w:r>
          </w:p>
        </w:tc>
        <w:tc>
          <w:tcPr>
            <w:tcW w:w="3775" w:type="pct"/>
            <w:shd w:val="clear" w:color="auto" w:fill="auto"/>
            <w:hideMark/>
          </w:tcPr>
          <w:p w14:paraId="3F4FBC26" w14:textId="5F6DC7E4" w:rsidR="009719E0" w:rsidRPr="003740F6" w:rsidRDefault="00D83301"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ALL (</w:t>
            </w:r>
            <w:r w:rsidR="009719E0" w:rsidRPr="003740F6">
              <w:rPr>
                <w:rFonts w:eastAsia="Times New Roman"/>
                <w:color w:val="000000"/>
                <w:kern w:val="0"/>
                <w:sz w:val="22"/>
                <w:lang w:val="en-GB" w:eastAsia="en-US"/>
              </w:rPr>
              <w:t>Africa OR low-and middle-income countries OR LMICs)</w:t>
            </w:r>
          </w:p>
        </w:tc>
        <w:tc>
          <w:tcPr>
            <w:tcW w:w="686" w:type="pct"/>
            <w:shd w:val="clear" w:color="auto" w:fill="auto"/>
            <w:noWrap/>
            <w:hideMark/>
          </w:tcPr>
          <w:p w14:paraId="70F1D338" w14:textId="019330C9" w:rsidR="009719E0" w:rsidRPr="003740F6" w:rsidRDefault="009719E0" w:rsidP="00B21439">
            <w:pPr>
              <w:widowControl/>
              <w:rPr>
                <w:rFonts w:eastAsia="Times New Roman"/>
                <w:color w:val="000000"/>
                <w:kern w:val="0"/>
                <w:sz w:val="22"/>
                <w:lang w:val="en-GB" w:eastAsia="en-US"/>
              </w:rPr>
            </w:pPr>
            <w:r w:rsidRPr="003740F6">
              <w:rPr>
                <w:rFonts w:eastAsia="Times New Roman"/>
                <w:color w:val="000000"/>
                <w:kern w:val="0"/>
                <w:sz w:val="22"/>
                <w:lang w:val="en-GB" w:eastAsia="en-US"/>
              </w:rPr>
              <w:t>174,942</w:t>
            </w:r>
          </w:p>
        </w:tc>
      </w:tr>
      <w:tr w:rsidR="009719E0" w:rsidRPr="003740F6" w14:paraId="6038B59D" w14:textId="77777777" w:rsidTr="00C3199F">
        <w:trPr>
          <w:trHeight w:val="80"/>
        </w:trPr>
        <w:tc>
          <w:tcPr>
            <w:tcW w:w="539" w:type="pct"/>
            <w:tcBorders>
              <w:bottom w:val="single" w:sz="4" w:space="0" w:color="auto"/>
            </w:tcBorders>
            <w:shd w:val="clear" w:color="auto" w:fill="auto"/>
            <w:noWrap/>
            <w:hideMark/>
          </w:tcPr>
          <w:p w14:paraId="42CC46F3" w14:textId="77777777" w:rsidR="009719E0" w:rsidRPr="003740F6" w:rsidRDefault="009719E0" w:rsidP="00B21439">
            <w:pPr>
              <w:widowControl/>
              <w:rPr>
                <w:rFonts w:eastAsia="Times New Roman"/>
                <w:b/>
                <w:bCs/>
                <w:color w:val="000000"/>
                <w:kern w:val="0"/>
                <w:sz w:val="22"/>
                <w:lang w:val="en-GB" w:eastAsia="en-US"/>
              </w:rPr>
            </w:pPr>
          </w:p>
        </w:tc>
        <w:tc>
          <w:tcPr>
            <w:tcW w:w="3775" w:type="pct"/>
            <w:tcBorders>
              <w:bottom w:val="single" w:sz="4" w:space="0" w:color="auto"/>
            </w:tcBorders>
            <w:shd w:val="clear" w:color="auto" w:fill="auto"/>
            <w:hideMark/>
          </w:tcPr>
          <w:p w14:paraId="49DD8686" w14:textId="1DEDE28E" w:rsidR="009719E0" w:rsidRPr="003740F6" w:rsidRDefault="009719E0"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1 AND 2 AND 3</w:t>
            </w:r>
          </w:p>
        </w:tc>
        <w:tc>
          <w:tcPr>
            <w:tcW w:w="686" w:type="pct"/>
            <w:tcBorders>
              <w:bottom w:val="single" w:sz="4" w:space="0" w:color="auto"/>
            </w:tcBorders>
            <w:shd w:val="clear" w:color="auto" w:fill="auto"/>
            <w:noWrap/>
            <w:hideMark/>
          </w:tcPr>
          <w:p w14:paraId="527EA97B" w14:textId="65C30852" w:rsidR="009719E0" w:rsidRPr="003740F6" w:rsidRDefault="009719E0" w:rsidP="00B21439">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232</w:t>
            </w:r>
          </w:p>
        </w:tc>
      </w:tr>
    </w:tbl>
    <w:p w14:paraId="351CBE09" w14:textId="77777777" w:rsidR="00DC7059" w:rsidRPr="003740F6" w:rsidRDefault="00DC7059" w:rsidP="00C3199F">
      <w:pPr>
        <w:spacing w:line="324" w:lineRule="auto"/>
        <w:rPr>
          <w:rFonts w:eastAsia="宋体"/>
          <w:sz w:val="22"/>
          <w:lang w:val="en-GB"/>
        </w:rPr>
      </w:pPr>
    </w:p>
    <w:p w14:paraId="03C27DB6" w14:textId="77777777" w:rsidR="00C3199F" w:rsidRPr="003740F6" w:rsidRDefault="00C3199F" w:rsidP="00C3199F">
      <w:pPr>
        <w:spacing w:line="324" w:lineRule="auto"/>
        <w:rPr>
          <w:rFonts w:eastAsia="宋体"/>
          <w:sz w:val="22"/>
          <w:lang w:val="en-GB"/>
        </w:rPr>
      </w:pPr>
    </w:p>
    <w:p w14:paraId="058EF8C9" w14:textId="2C4AC75E" w:rsidR="00DC7059" w:rsidRPr="003740F6" w:rsidRDefault="00DC7059" w:rsidP="00DC7059">
      <w:pPr>
        <w:autoSpaceDE w:val="0"/>
        <w:autoSpaceDN w:val="0"/>
        <w:spacing w:after="200"/>
        <w:rPr>
          <w:rFonts w:eastAsia="宋体"/>
          <w:b/>
          <w:bCs/>
          <w:sz w:val="22"/>
          <w:lang w:val="en-GB"/>
        </w:rPr>
      </w:pPr>
      <w:r w:rsidRPr="003740F6">
        <w:rPr>
          <w:rFonts w:eastAsia="宋体"/>
          <w:b/>
          <w:bCs/>
          <w:sz w:val="22"/>
          <w:lang w:val="en-GB"/>
        </w:rPr>
        <w:t>Table 4: Cumulative Index to Nursing and Allied Health Literature search strategy</w:t>
      </w:r>
      <w:r w:rsidRPr="003740F6">
        <w:rPr>
          <w:rFonts w:eastAsia="宋体"/>
          <w:sz w:val="22"/>
          <w:lang w:val="en-GB"/>
        </w:rPr>
        <w:t xml:space="preserve"> (Tuesday, February 22/02/ 2023 20:35:00 GMT+0800)</w:t>
      </w:r>
      <w:r w:rsidRPr="003740F6">
        <w:rPr>
          <w:rFonts w:eastAsia="Times New Roman"/>
          <w:color w:val="000000"/>
          <w:kern w:val="0"/>
          <w:sz w:val="22"/>
          <w:lang w:val="en-GB" w:eastAsia="en-US"/>
        </w:rPr>
        <w:t xml:space="preserve"> (</w:t>
      </w:r>
      <w:r w:rsidRPr="003740F6">
        <w:rPr>
          <w:rFonts w:eastAsia="宋体"/>
          <w:sz w:val="22"/>
          <w:lang w:val="en-GB"/>
        </w:rPr>
        <w:t xml:space="preserve">China Standard Time) </w:t>
      </w:r>
      <w:r w:rsidRPr="003740F6">
        <w:rPr>
          <w:rFonts w:eastAsia="宋体"/>
          <w:b/>
          <w:bCs/>
          <w:sz w:val="22"/>
          <w:lang w:val="en-GB"/>
        </w:rPr>
        <w:t>(n=96)</w:t>
      </w:r>
    </w:p>
    <w:tbl>
      <w:tblPr>
        <w:tblW w:w="5000" w:type="pct"/>
        <w:tblLook w:val="04A0" w:firstRow="1" w:lastRow="0" w:firstColumn="1" w:lastColumn="0" w:noHBand="0" w:noVBand="1"/>
      </w:tblPr>
      <w:tblGrid>
        <w:gridCol w:w="1418"/>
        <w:gridCol w:w="5748"/>
        <w:gridCol w:w="1140"/>
      </w:tblGrid>
      <w:tr w:rsidR="00DC7059" w:rsidRPr="003740F6" w14:paraId="5D1D5035" w14:textId="77777777" w:rsidTr="00C3199F">
        <w:trPr>
          <w:trHeight w:val="237"/>
        </w:trPr>
        <w:tc>
          <w:tcPr>
            <w:tcW w:w="854" w:type="pct"/>
            <w:tcBorders>
              <w:top w:val="single" w:sz="4" w:space="0" w:color="auto"/>
              <w:bottom w:val="single" w:sz="4" w:space="0" w:color="auto"/>
            </w:tcBorders>
            <w:shd w:val="clear" w:color="auto" w:fill="auto"/>
            <w:hideMark/>
          </w:tcPr>
          <w:p w14:paraId="58EAF369" w14:textId="77777777" w:rsidR="00DC7059" w:rsidRPr="003740F6" w:rsidRDefault="00DC7059"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ID #</w:t>
            </w:r>
          </w:p>
        </w:tc>
        <w:tc>
          <w:tcPr>
            <w:tcW w:w="3460" w:type="pct"/>
            <w:tcBorders>
              <w:top w:val="single" w:sz="4" w:space="0" w:color="auto"/>
              <w:bottom w:val="single" w:sz="4" w:space="0" w:color="auto"/>
            </w:tcBorders>
            <w:shd w:val="clear" w:color="auto" w:fill="auto"/>
            <w:noWrap/>
            <w:hideMark/>
          </w:tcPr>
          <w:p w14:paraId="4888EC6B" w14:textId="77777777" w:rsidR="00DC7059" w:rsidRPr="003740F6" w:rsidRDefault="00DC7059"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Query</w:t>
            </w:r>
          </w:p>
        </w:tc>
        <w:tc>
          <w:tcPr>
            <w:tcW w:w="686" w:type="pct"/>
            <w:tcBorders>
              <w:top w:val="single" w:sz="4" w:space="0" w:color="auto"/>
              <w:bottom w:val="single" w:sz="4" w:space="0" w:color="auto"/>
            </w:tcBorders>
            <w:shd w:val="clear" w:color="auto" w:fill="auto"/>
            <w:noWrap/>
            <w:hideMark/>
          </w:tcPr>
          <w:p w14:paraId="47E2A694" w14:textId="77777777" w:rsidR="00DC7059" w:rsidRPr="003740F6" w:rsidRDefault="00DC7059"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Actions</w:t>
            </w:r>
          </w:p>
        </w:tc>
      </w:tr>
      <w:tr w:rsidR="00DC7059" w:rsidRPr="003740F6" w14:paraId="1E5BFCAD" w14:textId="77777777" w:rsidTr="00C3199F">
        <w:trPr>
          <w:trHeight w:val="528"/>
        </w:trPr>
        <w:tc>
          <w:tcPr>
            <w:tcW w:w="854" w:type="pct"/>
            <w:tcBorders>
              <w:top w:val="single" w:sz="4" w:space="0" w:color="auto"/>
            </w:tcBorders>
            <w:shd w:val="clear" w:color="auto" w:fill="auto"/>
            <w:noWrap/>
            <w:hideMark/>
          </w:tcPr>
          <w:p w14:paraId="489AF64B"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S1</w:t>
            </w:r>
          </w:p>
        </w:tc>
        <w:tc>
          <w:tcPr>
            <w:tcW w:w="3460" w:type="pct"/>
            <w:tcBorders>
              <w:top w:val="single" w:sz="4" w:space="0" w:color="auto"/>
            </w:tcBorders>
            <w:shd w:val="clear" w:color="auto" w:fill="auto"/>
            <w:hideMark/>
          </w:tcPr>
          <w:p w14:paraId="7BE76A71"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TX ((China OR Chinese))</w:t>
            </w:r>
          </w:p>
        </w:tc>
        <w:tc>
          <w:tcPr>
            <w:tcW w:w="686" w:type="pct"/>
            <w:tcBorders>
              <w:top w:val="single" w:sz="4" w:space="0" w:color="auto"/>
            </w:tcBorders>
            <w:shd w:val="clear" w:color="auto" w:fill="auto"/>
            <w:noWrap/>
            <w:hideMark/>
          </w:tcPr>
          <w:p w14:paraId="77EB7106"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(105,900)</w:t>
            </w:r>
          </w:p>
        </w:tc>
      </w:tr>
      <w:tr w:rsidR="00DC7059" w:rsidRPr="003740F6" w14:paraId="66005E71" w14:textId="77777777" w:rsidTr="00C3199F">
        <w:trPr>
          <w:trHeight w:val="2062"/>
        </w:trPr>
        <w:tc>
          <w:tcPr>
            <w:tcW w:w="854" w:type="pct"/>
            <w:shd w:val="clear" w:color="auto" w:fill="auto"/>
            <w:noWrap/>
            <w:hideMark/>
          </w:tcPr>
          <w:p w14:paraId="49F93850" w14:textId="2699A262"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S2</w:t>
            </w:r>
          </w:p>
        </w:tc>
        <w:tc>
          <w:tcPr>
            <w:tcW w:w="3460" w:type="pct"/>
            <w:shd w:val="clear" w:color="auto" w:fill="auto"/>
            <w:hideMark/>
          </w:tcPr>
          <w:p w14:paraId="7D20CF8B"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TX (("medical assistance" OR "medical team" OR "medical program" OR "bilateral assistance" OR "bilateral support" OR "bilateral funding" OR "bilateral aid" OR "CMT" OR "CMA" OR "foreign aid" OR "foreign assistance" OR "medical mission" OR "medical group" OR "medical intervention" OR "medical service"))</w:t>
            </w:r>
          </w:p>
        </w:tc>
        <w:tc>
          <w:tcPr>
            <w:tcW w:w="686" w:type="pct"/>
            <w:shd w:val="clear" w:color="auto" w:fill="auto"/>
            <w:noWrap/>
          </w:tcPr>
          <w:p w14:paraId="0B26561B"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(10,343)</w:t>
            </w:r>
          </w:p>
          <w:p w14:paraId="26D39789" w14:textId="77777777" w:rsidR="00DC7059" w:rsidRPr="003740F6" w:rsidRDefault="00DC7059" w:rsidP="00C3199F">
            <w:pPr>
              <w:widowControl/>
              <w:rPr>
                <w:rFonts w:eastAsia="Times New Roman"/>
                <w:color w:val="000000"/>
                <w:kern w:val="0"/>
                <w:sz w:val="22"/>
                <w:lang w:val="en-GB" w:eastAsia="en-US"/>
              </w:rPr>
            </w:pPr>
          </w:p>
          <w:p w14:paraId="6EC711BC" w14:textId="58C208AC" w:rsidR="00DC7059" w:rsidRPr="003740F6" w:rsidRDefault="00DC7059" w:rsidP="00C3199F">
            <w:pPr>
              <w:widowControl/>
              <w:rPr>
                <w:rFonts w:eastAsia="Times New Roman"/>
                <w:color w:val="000000"/>
                <w:kern w:val="0"/>
                <w:sz w:val="22"/>
                <w:lang w:val="en-GB" w:eastAsia="en-US"/>
              </w:rPr>
            </w:pPr>
          </w:p>
        </w:tc>
      </w:tr>
      <w:tr w:rsidR="00DC7059" w:rsidRPr="003740F6" w14:paraId="3363B6C1" w14:textId="77777777" w:rsidTr="00C3199F">
        <w:trPr>
          <w:trHeight w:val="866"/>
        </w:trPr>
        <w:tc>
          <w:tcPr>
            <w:tcW w:w="854" w:type="pct"/>
            <w:shd w:val="clear" w:color="auto" w:fill="auto"/>
            <w:noWrap/>
            <w:hideMark/>
          </w:tcPr>
          <w:p w14:paraId="37340CB6"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S3</w:t>
            </w:r>
          </w:p>
        </w:tc>
        <w:tc>
          <w:tcPr>
            <w:tcW w:w="3460" w:type="pct"/>
            <w:shd w:val="clear" w:color="auto" w:fill="auto"/>
            <w:hideMark/>
          </w:tcPr>
          <w:p w14:paraId="62D87F07"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TX ((Africa OR "low-and middle-income countries" OR "LMICs"))</w:t>
            </w:r>
          </w:p>
        </w:tc>
        <w:tc>
          <w:tcPr>
            <w:tcW w:w="686" w:type="pct"/>
            <w:shd w:val="clear" w:color="auto" w:fill="auto"/>
            <w:noWrap/>
            <w:hideMark/>
          </w:tcPr>
          <w:p w14:paraId="268E1260" w14:textId="77777777" w:rsidR="00DC7059" w:rsidRPr="003740F6" w:rsidRDefault="00DC7059"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(51,554)</w:t>
            </w:r>
          </w:p>
        </w:tc>
      </w:tr>
      <w:tr w:rsidR="00DC7059" w:rsidRPr="003740F6" w14:paraId="00F8853A" w14:textId="77777777" w:rsidTr="00C3199F">
        <w:trPr>
          <w:trHeight w:val="126"/>
        </w:trPr>
        <w:tc>
          <w:tcPr>
            <w:tcW w:w="854" w:type="pct"/>
            <w:tcBorders>
              <w:bottom w:val="single" w:sz="4" w:space="0" w:color="auto"/>
            </w:tcBorders>
            <w:shd w:val="clear" w:color="auto" w:fill="auto"/>
            <w:noWrap/>
            <w:hideMark/>
          </w:tcPr>
          <w:p w14:paraId="1366E7B4" w14:textId="77777777" w:rsidR="00DC7059" w:rsidRPr="003740F6" w:rsidRDefault="00DC7059" w:rsidP="00C3199F">
            <w:pPr>
              <w:widowControl/>
              <w:rPr>
                <w:rFonts w:eastAsia="Times New Roman"/>
                <w:b/>
                <w:bCs/>
                <w:color w:val="000000"/>
                <w:kern w:val="0"/>
                <w:sz w:val="22"/>
                <w:lang w:val="en-GB" w:eastAsia="en-US"/>
              </w:rPr>
            </w:pPr>
          </w:p>
        </w:tc>
        <w:tc>
          <w:tcPr>
            <w:tcW w:w="3460" w:type="pct"/>
            <w:tcBorders>
              <w:bottom w:val="single" w:sz="4" w:space="0" w:color="auto"/>
            </w:tcBorders>
            <w:shd w:val="clear" w:color="auto" w:fill="auto"/>
            <w:hideMark/>
          </w:tcPr>
          <w:p w14:paraId="68B559FC" w14:textId="77777777" w:rsidR="00DC7059" w:rsidRPr="003740F6" w:rsidRDefault="00DC7059"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S1 AND S2 AND S3</w:t>
            </w:r>
          </w:p>
        </w:tc>
        <w:tc>
          <w:tcPr>
            <w:tcW w:w="686" w:type="pct"/>
            <w:tcBorders>
              <w:bottom w:val="single" w:sz="4" w:space="0" w:color="auto"/>
            </w:tcBorders>
            <w:shd w:val="clear" w:color="auto" w:fill="auto"/>
            <w:noWrap/>
            <w:hideMark/>
          </w:tcPr>
          <w:p w14:paraId="1049F995" w14:textId="77777777" w:rsidR="00DC7059" w:rsidRPr="003740F6" w:rsidRDefault="00DC7059"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96</w:t>
            </w:r>
          </w:p>
        </w:tc>
      </w:tr>
    </w:tbl>
    <w:p w14:paraId="4C1CDD83" w14:textId="77777777" w:rsidR="00A20C52" w:rsidRPr="003740F6" w:rsidRDefault="00A20C52" w:rsidP="00C3199F">
      <w:pPr>
        <w:spacing w:line="324" w:lineRule="auto"/>
        <w:rPr>
          <w:rFonts w:eastAsia="宋体"/>
          <w:sz w:val="22"/>
          <w:lang w:val="en-GB"/>
        </w:rPr>
      </w:pPr>
    </w:p>
    <w:p w14:paraId="36AD1B18" w14:textId="77777777" w:rsidR="00C3199F" w:rsidRPr="003740F6" w:rsidRDefault="00C3199F" w:rsidP="00C3199F">
      <w:pPr>
        <w:spacing w:line="324" w:lineRule="auto"/>
        <w:rPr>
          <w:rFonts w:eastAsia="宋体"/>
          <w:sz w:val="22"/>
          <w:lang w:val="en-GB"/>
        </w:rPr>
      </w:pPr>
    </w:p>
    <w:p w14:paraId="6DF1C687" w14:textId="77777777" w:rsidR="00C3199F" w:rsidRPr="003740F6" w:rsidRDefault="00C3199F" w:rsidP="00A20C52">
      <w:pPr>
        <w:autoSpaceDE w:val="0"/>
        <w:autoSpaceDN w:val="0"/>
        <w:spacing w:after="200"/>
        <w:rPr>
          <w:rFonts w:eastAsia="宋体"/>
          <w:b/>
          <w:bCs/>
          <w:sz w:val="22"/>
          <w:lang w:val="en-GB"/>
        </w:rPr>
      </w:pPr>
      <w:bookmarkStart w:id="5" w:name="_Hlk164006769"/>
      <w:r w:rsidRPr="003740F6">
        <w:rPr>
          <w:rFonts w:eastAsia="宋体"/>
          <w:b/>
          <w:bCs/>
          <w:sz w:val="22"/>
          <w:lang w:val="en-GB"/>
        </w:rPr>
        <w:br w:type="page"/>
      </w:r>
    </w:p>
    <w:p w14:paraId="54C3E6D3" w14:textId="305953D4" w:rsidR="00A20C52" w:rsidRPr="003740F6" w:rsidRDefault="00A20C52" w:rsidP="00A20C52">
      <w:pPr>
        <w:autoSpaceDE w:val="0"/>
        <w:autoSpaceDN w:val="0"/>
        <w:spacing w:after="200"/>
        <w:rPr>
          <w:rFonts w:eastAsia="宋体"/>
          <w:b/>
          <w:bCs/>
          <w:sz w:val="22"/>
          <w:lang w:val="en-GB"/>
        </w:rPr>
      </w:pPr>
      <w:r w:rsidRPr="003740F6">
        <w:rPr>
          <w:rFonts w:eastAsia="宋体"/>
          <w:b/>
          <w:bCs/>
          <w:sz w:val="22"/>
          <w:lang w:val="en-GB"/>
        </w:rPr>
        <w:lastRenderedPageBreak/>
        <w:t xml:space="preserve">Table 4: </w:t>
      </w:r>
      <w:r w:rsidR="00C75E30" w:rsidRPr="003740F6">
        <w:rPr>
          <w:rFonts w:eastAsia="宋体"/>
          <w:b/>
          <w:bCs/>
          <w:sz w:val="22"/>
          <w:lang w:val="en-GB"/>
        </w:rPr>
        <w:t>S</w:t>
      </w:r>
      <w:r w:rsidRPr="003740F6">
        <w:rPr>
          <w:rFonts w:eastAsia="宋体"/>
          <w:b/>
          <w:bCs/>
          <w:sz w:val="22"/>
          <w:lang w:val="en-GB"/>
        </w:rPr>
        <w:t>cienceDirect search strategy</w:t>
      </w:r>
      <w:r w:rsidRPr="003740F6">
        <w:rPr>
          <w:rFonts w:eastAsia="宋体"/>
          <w:sz w:val="22"/>
          <w:lang w:val="en-GB"/>
        </w:rPr>
        <w:t xml:space="preserve"> (Tuesday, February 22/02/ 2023 21:15:00 GMT+0800)</w:t>
      </w:r>
      <w:r w:rsidRPr="003740F6">
        <w:rPr>
          <w:rFonts w:eastAsia="Times New Roman"/>
          <w:color w:val="000000"/>
          <w:kern w:val="0"/>
          <w:sz w:val="22"/>
          <w:lang w:val="en-GB" w:eastAsia="en-US"/>
        </w:rPr>
        <w:t xml:space="preserve"> (</w:t>
      </w:r>
      <w:r w:rsidRPr="003740F6">
        <w:rPr>
          <w:rFonts w:eastAsia="宋体"/>
          <w:sz w:val="22"/>
          <w:lang w:val="en-GB"/>
        </w:rPr>
        <w:t xml:space="preserve">China Standard Time) </w:t>
      </w:r>
      <w:r w:rsidRPr="003740F6">
        <w:rPr>
          <w:rFonts w:eastAsia="宋体"/>
          <w:b/>
          <w:bCs/>
          <w:sz w:val="22"/>
          <w:lang w:val="en-GB"/>
        </w:rPr>
        <w:t>(n=</w:t>
      </w:r>
      <w:r w:rsidR="00B66C8B" w:rsidRPr="003740F6">
        <w:rPr>
          <w:rFonts w:eastAsia="宋体"/>
          <w:b/>
          <w:bCs/>
          <w:sz w:val="22"/>
          <w:lang w:val="en-GB"/>
        </w:rPr>
        <w:t>397</w:t>
      </w:r>
      <w:r w:rsidRPr="003740F6">
        <w:rPr>
          <w:rFonts w:eastAsia="宋体"/>
          <w:b/>
          <w:bCs/>
          <w:sz w:val="22"/>
          <w:lang w:val="en-GB"/>
        </w:rPr>
        <w:t>)</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418"/>
        <w:gridCol w:w="5748"/>
        <w:gridCol w:w="1140"/>
      </w:tblGrid>
      <w:tr w:rsidR="00F37883" w:rsidRPr="003740F6" w14:paraId="6EA3994B" w14:textId="77777777" w:rsidTr="00C3199F">
        <w:trPr>
          <w:trHeight w:val="300"/>
        </w:trPr>
        <w:tc>
          <w:tcPr>
            <w:tcW w:w="854" w:type="pct"/>
            <w:shd w:val="clear" w:color="auto" w:fill="auto"/>
            <w:hideMark/>
          </w:tcPr>
          <w:p w14:paraId="7A7B0584" w14:textId="77777777" w:rsidR="00A20C52" w:rsidRPr="003740F6" w:rsidRDefault="00A20C52"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Search ID #</w:t>
            </w:r>
          </w:p>
        </w:tc>
        <w:tc>
          <w:tcPr>
            <w:tcW w:w="3460" w:type="pct"/>
            <w:shd w:val="clear" w:color="auto" w:fill="auto"/>
            <w:noWrap/>
            <w:hideMark/>
          </w:tcPr>
          <w:p w14:paraId="5C8F8320" w14:textId="29DFF458" w:rsidR="00A20C52" w:rsidRPr="003740F6" w:rsidRDefault="00C75E30"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Query</w:t>
            </w:r>
          </w:p>
        </w:tc>
        <w:tc>
          <w:tcPr>
            <w:tcW w:w="686" w:type="pct"/>
            <w:shd w:val="clear" w:color="auto" w:fill="auto"/>
            <w:noWrap/>
            <w:hideMark/>
          </w:tcPr>
          <w:p w14:paraId="08A64B4E" w14:textId="77777777" w:rsidR="00A20C52" w:rsidRPr="003740F6" w:rsidRDefault="00A20C52"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Actions</w:t>
            </w:r>
          </w:p>
        </w:tc>
      </w:tr>
      <w:tr w:rsidR="00F37883" w:rsidRPr="003740F6" w14:paraId="30E97C8A" w14:textId="77777777" w:rsidTr="00C3199F">
        <w:trPr>
          <w:trHeight w:val="528"/>
        </w:trPr>
        <w:tc>
          <w:tcPr>
            <w:tcW w:w="854" w:type="pct"/>
            <w:shd w:val="clear" w:color="auto" w:fill="auto"/>
            <w:noWrap/>
            <w:hideMark/>
          </w:tcPr>
          <w:p w14:paraId="153CC7A9" w14:textId="04520A55" w:rsidR="00B66C8B" w:rsidRPr="003740F6" w:rsidRDefault="00B66C8B"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ALL</w:t>
            </w:r>
          </w:p>
        </w:tc>
        <w:tc>
          <w:tcPr>
            <w:tcW w:w="3460" w:type="pct"/>
            <w:shd w:val="clear" w:color="auto" w:fill="auto"/>
            <w:hideMark/>
          </w:tcPr>
          <w:p w14:paraId="57C46A25" w14:textId="6C9A67CD" w:rsidR="00B66C8B" w:rsidRPr="003740F6" w:rsidRDefault="00B66C8B"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("medical assistance" OR "medical team" OR "medical program" OR "bilateral assistance" OR "bilateral support" OR "bilateral funding" OR "bilateral aid" OR "CMT" OR "CMA" OR "foreign aid" OR "foreign assistance" OR "medical mission" OR "medical group" OR "medical intervention" OR "medical service") AND (China OR Chinese) AND (Africa OR "Low-and middle-income countries" OR "LMICs")</w:t>
            </w:r>
          </w:p>
        </w:tc>
        <w:tc>
          <w:tcPr>
            <w:tcW w:w="686" w:type="pct"/>
            <w:shd w:val="clear" w:color="auto" w:fill="auto"/>
            <w:noWrap/>
            <w:hideMark/>
          </w:tcPr>
          <w:p w14:paraId="2528FFC9" w14:textId="299D270C" w:rsidR="00B66C8B" w:rsidRPr="003740F6" w:rsidRDefault="00B66C8B" w:rsidP="00C3199F">
            <w:pPr>
              <w:widowControl/>
              <w:rPr>
                <w:rFonts w:eastAsia="Times New Roman"/>
                <w:color w:val="000000"/>
                <w:kern w:val="0"/>
                <w:sz w:val="22"/>
                <w:lang w:val="en-GB" w:eastAsia="en-US"/>
              </w:rPr>
            </w:pPr>
            <w:r w:rsidRPr="003740F6">
              <w:rPr>
                <w:rFonts w:eastAsia="Times New Roman"/>
                <w:b/>
                <w:bCs/>
                <w:color w:val="000000"/>
                <w:kern w:val="0"/>
                <w:sz w:val="22"/>
                <w:lang w:val="en-GB" w:eastAsia="en-US"/>
              </w:rPr>
              <w:t>397</w:t>
            </w:r>
          </w:p>
        </w:tc>
      </w:tr>
      <w:bookmarkEnd w:id="5"/>
    </w:tbl>
    <w:p w14:paraId="1482A647" w14:textId="77777777" w:rsidR="002101B6" w:rsidRPr="003740F6" w:rsidRDefault="002101B6" w:rsidP="00C3199F">
      <w:pPr>
        <w:spacing w:line="324" w:lineRule="auto"/>
        <w:rPr>
          <w:rFonts w:eastAsia="宋体"/>
          <w:sz w:val="22"/>
          <w:lang w:val="en-GB"/>
        </w:rPr>
      </w:pPr>
    </w:p>
    <w:p w14:paraId="42288DE1" w14:textId="77777777" w:rsidR="00C3199F" w:rsidRPr="003740F6" w:rsidRDefault="00C3199F" w:rsidP="00C3199F">
      <w:pPr>
        <w:spacing w:line="324" w:lineRule="auto"/>
        <w:rPr>
          <w:rFonts w:eastAsia="宋体"/>
          <w:sz w:val="22"/>
          <w:lang w:val="en-GB"/>
        </w:rPr>
      </w:pPr>
    </w:p>
    <w:p w14:paraId="23FC386A" w14:textId="3E4AB179" w:rsidR="002101B6" w:rsidRPr="003740F6" w:rsidRDefault="002101B6" w:rsidP="002101B6">
      <w:pPr>
        <w:autoSpaceDE w:val="0"/>
        <w:autoSpaceDN w:val="0"/>
        <w:spacing w:after="200"/>
        <w:rPr>
          <w:rFonts w:eastAsia="宋体"/>
          <w:b/>
          <w:bCs/>
          <w:sz w:val="22"/>
          <w:lang w:val="en-GB"/>
        </w:rPr>
      </w:pPr>
      <w:bookmarkStart w:id="6" w:name="_Hlk164007040"/>
      <w:r w:rsidRPr="003740F6">
        <w:rPr>
          <w:rFonts w:eastAsia="宋体"/>
          <w:b/>
          <w:bCs/>
          <w:sz w:val="22"/>
          <w:lang w:val="en-GB"/>
        </w:rPr>
        <w:t>Table 5: CNKI search strategy</w:t>
      </w:r>
      <w:r w:rsidRPr="003740F6">
        <w:rPr>
          <w:rFonts w:eastAsia="宋体"/>
          <w:sz w:val="22"/>
          <w:lang w:val="en-GB"/>
        </w:rPr>
        <w:t xml:space="preserve"> </w:t>
      </w:r>
      <w:r w:rsidRPr="003740F6">
        <w:rPr>
          <w:rFonts w:eastAsia="宋体"/>
          <w:b/>
          <w:bCs/>
          <w:sz w:val="22"/>
          <w:lang w:val="en-GB"/>
        </w:rPr>
        <w:t>(n=615)</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437"/>
        <w:gridCol w:w="5729"/>
        <w:gridCol w:w="1140"/>
      </w:tblGrid>
      <w:tr w:rsidR="002101B6" w:rsidRPr="003740F6" w14:paraId="34296BCF" w14:textId="77777777" w:rsidTr="00C3199F">
        <w:trPr>
          <w:trHeight w:val="323"/>
        </w:trPr>
        <w:tc>
          <w:tcPr>
            <w:tcW w:w="865" w:type="pct"/>
            <w:shd w:val="clear" w:color="auto" w:fill="auto"/>
            <w:hideMark/>
          </w:tcPr>
          <w:p w14:paraId="1E0D0969" w14:textId="14B84E93"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Item #</w:t>
            </w:r>
          </w:p>
        </w:tc>
        <w:tc>
          <w:tcPr>
            <w:tcW w:w="3449" w:type="pct"/>
            <w:shd w:val="clear" w:color="auto" w:fill="auto"/>
            <w:noWrap/>
            <w:hideMark/>
          </w:tcPr>
          <w:p w14:paraId="752EBEE2" w14:textId="77777777"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Query</w:t>
            </w:r>
          </w:p>
        </w:tc>
        <w:tc>
          <w:tcPr>
            <w:tcW w:w="686" w:type="pct"/>
            <w:shd w:val="clear" w:color="auto" w:fill="auto"/>
            <w:noWrap/>
            <w:hideMark/>
          </w:tcPr>
          <w:p w14:paraId="1D5DD7B8" w14:textId="77777777"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Actions</w:t>
            </w:r>
          </w:p>
        </w:tc>
      </w:tr>
      <w:tr w:rsidR="002101B6" w:rsidRPr="003740F6" w14:paraId="78024FEE" w14:textId="77777777" w:rsidTr="00C3199F">
        <w:trPr>
          <w:trHeight w:val="1421"/>
        </w:trPr>
        <w:tc>
          <w:tcPr>
            <w:tcW w:w="865" w:type="pct"/>
            <w:shd w:val="clear" w:color="auto" w:fill="auto"/>
            <w:noWrap/>
            <w:hideMark/>
          </w:tcPr>
          <w:p w14:paraId="1ACBDCD3" w14:textId="2A5F68CB" w:rsidR="002101B6" w:rsidRPr="003740F6" w:rsidRDefault="002101B6"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ALL</w:t>
            </w:r>
          </w:p>
        </w:tc>
        <w:tc>
          <w:tcPr>
            <w:tcW w:w="3449" w:type="pct"/>
            <w:shd w:val="clear" w:color="auto" w:fill="auto"/>
            <w:hideMark/>
          </w:tcPr>
          <w:p w14:paraId="3DF5C81C" w14:textId="77CDA514" w:rsidR="002101B6" w:rsidRPr="003740F6" w:rsidRDefault="002101B6"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w:t>
            </w:r>
            <w:r w:rsidRPr="003740F6">
              <w:rPr>
                <w:rFonts w:eastAsia="宋体"/>
                <w:color w:val="000000"/>
                <w:kern w:val="0"/>
                <w:sz w:val="22"/>
                <w:lang w:val="en-GB" w:eastAsia="en-US"/>
              </w:rPr>
              <w:t>援非医疗队</w:t>
            </w:r>
            <w:r w:rsidRPr="003740F6">
              <w:rPr>
                <w:rFonts w:eastAsia="Times New Roman"/>
                <w:color w:val="000000"/>
                <w:kern w:val="0"/>
                <w:sz w:val="22"/>
                <w:lang w:val="en-GB" w:eastAsia="en-US"/>
              </w:rPr>
              <w:t>" OR "</w:t>
            </w:r>
            <w:r w:rsidRPr="003740F6">
              <w:rPr>
                <w:rFonts w:eastAsia="宋体"/>
                <w:color w:val="000000"/>
                <w:kern w:val="0"/>
                <w:sz w:val="22"/>
                <w:lang w:val="en-GB" w:eastAsia="en-US"/>
              </w:rPr>
              <w:t>援外医疗队</w:t>
            </w:r>
            <w:r w:rsidRPr="003740F6">
              <w:rPr>
                <w:rFonts w:eastAsia="Times New Roman"/>
                <w:color w:val="000000"/>
                <w:kern w:val="0"/>
                <w:sz w:val="22"/>
                <w:lang w:val="en-GB" w:eastAsia="en-US"/>
              </w:rPr>
              <w:t>" OR "</w:t>
            </w:r>
            <w:r w:rsidRPr="003740F6">
              <w:rPr>
                <w:rFonts w:eastAsia="宋体"/>
                <w:color w:val="000000"/>
                <w:kern w:val="0"/>
                <w:sz w:val="22"/>
                <w:lang w:val="en-GB" w:eastAsia="en-US"/>
              </w:rPr>
              <w:t>医疗援助</w:t>
            </w:r>
            <w:r w:rsidRPr="003740F6">
              <w:rPr>
                <w:rFonts w:eastAsia="Times New Roman"/>
                <w:color w:val="000000"/>
                <w:kern w:val="0"/>
                <w:sz w:val="22"/>
                <w:lang w:val="en-GB" w:eastAsia="en-US"/>
              </w:rPr>
              <w:t>" OR "</w:t>
            </w:r>
            <w:r w:rsidRPr="003740F6">
              <w:rPr>
                <w:rFonts w:eastAsia="宋体"/>
                <w:color w:val="000000"/>
                <w:kern w:val="0"/>
                <w:sz w:val="22"/>
                <w:lang w:val="en-GB" w:eastAsia="en-US"/>
              </w:rPr>
              <w:t>医疗外交</w:t>
            </w:r>
            <w:r w:rsidRPr="003740F6">
              <w:rPr>
                <w:rFonts w:eastAsia="Times New Roman"/>
                <w:color w:val="000000"/>
                <w:kern w:val="0"/>
                <w:sz w:val="22"/>
                <w:lang w:val="en-GB" w:eastAsia="en-US"/>
              </w:rPr>
              <w:t>" OR "</w:t>
            </w:r>
            <w:r w:rsidRPr="003740F6">
              <w:rPr>
                <w:rFonts w:eastAsia="宋体"/>
                <w:color w:val="000000"/>
                <w:kern w:val="0"/>
                <w:sz w:val="22"/>
                <w:lang w:val="en-GB" w:eastAsia="en-US"/>
              </w:rPr>
              <w:t>卫生外交</w:t>
            </w:r>
            <w:r w:rsidRPr="003740F6">
              <w:rPr>
                <w:rFonts w:eastAsia="Times New Roman"/>
                <w:color w:val="000000"/>
                <w:kern w:val="0"/>
                <w:sz w:val="22"/>
                <w:lang w:val="en-GB" w:eastAsia="en-US"/>
              </w:rPr>
              <w:t>" OR "</w:t>
            </w:r>
            <w:r w:rsidRPr="003740F6">
              <w:rPr>
                <w:rFonts w:eastAsia="宋体"/>
                <w:color w:val="000000"/>
                <w:kern w:val="0"/>
                <w:sz w:val="22"/>
                <w:lang w:val="en-GB" w:eastAsia="en-US"/>
              </w:rPr>
              <w:t>对外援助</w:t>
            </w:r>
            <w:r w:rsidRPr="003740F6">
              <w:rPr>
                <w:rFonts w:eastAsia="Times New Roman"/>
                <w:color w:val="000000"/>
                <w:kern w:val="0"/>
                <w:sz w:val="22"/>
                <w:lang w:val="en-GB" w:eastAsia="en-US"/>
              </w:rPr>
              <w:t>") AND ("</w:t>
            </w:r>
            <w:r w:rsidRPr="003740F6">
              <w:rPr>
                <w:rFonts w:eastAsia="宋体"/>
                <w:color w:val="000000"/>
                <w:kern w:val="0"/>
                <w:sz w:val="22"/>
                <w:lang w:val="en-GB" w:eastAsia="en-US"/>
              </w:rPr>
              <w:t>非洲</w:t>
            </w:r>
            <w:r w:rsidRPr="003740F6">
              <w:rPr>
                <w:rFonts w:eastAsia="Times New Roman"/>
                <w:color w:val="000000"/>
                <w:kern w:val="0"/>
                <w:sz w:val="22"/>
                <w:lang w:val="en-GB" w:eastAsia="en-US"/>
              </w:rPr>
              <w:t>" OR "</w:t>
            </w:r>
            <w:r w:rsidRPr="003740F6">
              <w:rPr>
                <w:rFonts w:eastAsia="宋体"/>
                <w:color w:val="000000"/>
                <w:kern w:val="0"/>
                <w:sz w:val="22"/>
                <w:lang w:val="en-GB" w:eastAsia="en-US"/>
              </w:rPr>
              <w:t>中非</w:t>
            </w:r>
            <w:r w:rsidRPr="003740F6">
              <w:rPr>
                <w:rFonts w:eastAsia="Times New Roman"/>
                <w:color w:val="000000"/>
                <w:kern w:val="0"/>
                <w:sz w:val="22"/>
                <w:lang w:val="en-GB" w:eastAsia="en-US"/>
              </w:rPr>
              <w:t>" OR "</w:t>
            </w:r>
            <w:r w:rsidRPr="003740F6">
              <w:rPr>
                <w:rFonts w:eastAsia="宋体"/>
                <w:color w:val="000000"/>
                <w:kern w:val="0"/>
                <w:sz w:val="22"/>
                <w:lang w:val="en-GB" w:eastAsia="en-US"/>
              </w:rPr>
              <w:t>中非合作</w:t>
            </w:r>
            <w:r w:rsidRPr="003740F6">
              <w:rPr>
                <w:rFonts w:eastAsia="Times New Roman"/>
                <w:color w:val="000000"/>
                <w:kern w:val="0"/>
                <w:sz w:val="22"/>
                <w:lang w:val="en-GB" w:eastAsia="en-US"/>
              </w:rPr>
              <w:t>" OR "</w:t>
            </w:r>
            <w:r w:rsidRPr="003740F6">
              <w:rPr>
                <w:rFonts w:eastAsia="宋体"/>
                <w:color w:val="000000"/>
                <w:kern w:val="0"/>
                <w:sz w:val="22"/>
                <w:lang w:val="en-GB" w:eastAsia="en-US"/>
              </w:rPr>
              <w:t>南南合作</w:t>
            </w:r>
            <w:r w:rsidRPr="003740F6">
              <w:rPr>
                <w:rFonts w:eastAsia="Times New Roman"/>
                <w:color w:val="000000"/>
                <w:kern w:val="0"/>
                <w:sz w:val="22"/>
                <w:lang w:val="en-GB" w:eastAsia="en-US"/>
              </w:rPr>
              <w:t>")</w:t>
            </w:r>
          </w:p>
        </w:tc>
        <w:tc>
          <w:tcPr>
            <w:tcW w:w="686" w:type="pct"/>
            <w:shd w:val="clear" w:color="auto" w:fill="auto"/>
            <w:noWrap/>
            <w:hideMark/>
          </w:tcPr>
          <w:p w14:paraId="2D9CEB79" w14:textId="2382F93F" w:rsidR="002101B6" w:rsidRPr="003740F6" w:rsidRDefault="002101B6" w:rsidP="00C3199F">
            <w:pPr>
              <w:widowControl/>
              <w:rPr>
                <w:rFonts w:eastAsia="Times New Roman"/>
                <w:color w:val="000000"/>
                <w:kern w:val="0"/>
                <w:sz w:val="22"/>
                <w:lang w:val="en-GB" w:eastAsia="en-US"/>
              </w:rPr>
            </w:pPr>
            <w:r w:rsidRPr="003740F6">
              <w:rPr>
                <w:rFonts w:eastAsia="Times New Roman"/>
                <w:b/>
                <w:bCs/>
                <w:color w:val="000000"/>
                <w:kern w:val="0"/>
                <w:sz w:val="22"/>
                <w:lang w:val="en-GB" w:eastAsia="en-US"/>
              </w:rPr>
              <w:t>615</w:t>
            </w:r>
          </w:p>
        </w:tc>
      </w:tr>
      <w:bookmarkEnd w:id="6"/>
    </w:tbl>
    <w:p w14:paraId="073BD2FF" w14:textId="77777777" w:rsidR="002101B6" w:rsidRPr="003740F6" w:rsidRDefault="002101B6" w:rsidP="00C3199F">
      <w:pPr>
        <w:spacing w:line="324" w:lineRule="auto"/>
        <w:rPr>
          <w:rFonts w:eastAsia="宋体"/>
          <w:sz w:val="22"/>
          <w:lang w:val="en-GB"/>
        </w:rPr>
      </w:pPr>
    </w:p>
    <w:p w14:paraId="05D89594" w14:textId="77777777" w:rsidR="00C3199F" w:rsidRPr="003740F6" w:rsidRDefault="00C3199F" w:rsidP="00C3199F">
      <w:pPr>
        <w:spacing w:line="324" w:lineRule="auto"/>
        <w:rPr>
          <w:rFonts w:eastAsia="宋体"/>
          <w:sz w:val="22"/>
          <w:lang w:val="en-GB"/>
        </w:rPr>
      </w:pPr>
    </w:p>
    <w:p w14:paraId="2B9D0581" w14:textId="597D1317" w:rsidR="002101B6" w:rsidRPr="003740F6" w:rsidRDefault="002101B6" w:rsidP="002101B6">
      <w:pPr>
        <w:autoSpaceDE w:val="0"/>
        <w:autoSpaceDN w:val="0"/>
        <w:spacing w:after="200"/>
        <w:rPr>
          <w:rFonts w:eastAsia="宋体"/>
          <w:b/>
          <w:bCs/>
          <w:sz w:val="22"/>
          <w:lang w:val="en-GB"/>
        </w:rPr>
      </w:pPr>
      <w:r w:rsidRPr="003740F6">
        <w:rPr>
          <w:rFonts w:eastAsia="宋体"/>
          <w:b/>
          <w:bCs/>
          <w:sz w:val="22"/>
          <w:lang w:val="en-GB"/>
        </w:rPr>
        <w:t xml:space="preserve">Table </w:t>
      </w:r>
      <w:r w:rsidR="004252BC" w:rsidRPr="003740F6">
        <w:rPr>
          <w:rFonts w:eastAsia="宋体"/>
          <w:b/>
          <w:bCs/>
          <w:sz w:val="22"/>
          <w:lang w:val="en-GB"/>
        </w:rPr>
        <w:t>6</w:t>
      </w:r>
      <w:r w:rsidRPr="003740F6">
        <w:rPr>
          <w:rFonts w:eastAsia="宋体"/>
          <w:b/>
          <w:bCs/>
          <w:sz w:val="22"/>
          <w:lang w:val="en-GB"/>
        </w:rPr>
        <w:t>: Wanfang search strategy</w:t>
      </w:r>
      <w:r w:rsidRPr="003740F6">
        <w:rPr>
          <w:rFonts w:eastAsia="宋体"/>
          <w:sz w:val="22"/>
          <w:lang w:val="en-GB"/>
        </w:rPr>
        <w:t xml:space="preserve"> </w:t>
      </w:r>
      <w:r w:rsidRPr="003740F6">
        <w:rPr>
          <w:rFonts w:eastAsia="宋体"/>
          <w:b/>
          <w:bCs/>
          <w:sz w:val="22"/>
          <w:lang w:val="en-GB"/>
        </w:rPr>
        <w:t>(n=44)</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347"/>
        <w:gridCol w:w="5819"/>
        <w:gridCol w:w="1140"/>
      </w:tblGrid>
      <w:tr w:rsidR="002101B6" w:rsidRPr="003740F6" w14:paraId="68B83338" w14:textId="77777777" w:rsidTr="00C3199F">
        <w:trPr>
          <w:trHeight w:val="413"/>
        </w:trPr>
        <w:tc>
          <w:tcPr>
            <w:tcW w:w="811" w:type="pct"/>
            <w:shd w:val="clear" w:color="auto" w:fill="auto"/>
            <w:hideMark/>
          </w:tcPr>
          <w:p w14:paraId="41E8FD28" w14:textId="60A569E8"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Item #</w:t>
            </w:r>
          </w:p>
        </w:tc>
        <w:tc>
          <w:tcPr>
            <w:tcW w:w="3503" w:type="pct"/>
            <w:shd w:val="clear" w:color="auto" w:fill="auto"/>
            <w:noWrap/>
            <w:hideMark/>
          </w:tcPr>
          <w:p w14:paraId="2244B276" w14:textId="77777777"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Query</w:t>
            </w:r>
          </w:p>
        </w:tc>
        <w:tc>
          <w:tcPr>
            <w:tcW w:w="686" w:type="pct"/>
            <w:shd w:val="clear" w:color="auto" w:fill="auto"/>
            <w:noWrap/>
            <w:hideMark/>
          </w:tcPr>
          <w:p w14:paraId="407F24EB" w14:textId="77777777" w:rsidR="002101B6" w:rsidRPr="003740F6" w:rsidRDefault="002101B6" w:rsidP="00C3199F">
            <w:pPr>
              <w:widowControl/>
              <w:rPr>
                <w:rFonts w:eastAsia="Times New Roman"/>
                <w:b/>
                <w:bCs/>
                <w:color w:val="000000"/>
                <w:kern w:val="0"/>
                <w:sz w:val="22"/>
                <w:lang w:val="en-GB" w:eastAsia="en-US"/>
              </w:rPr>
            </w:pPr>
            <w:r w:rsidRPr="003740F6">
              <w:rPr>
                <w:rFonts w:eastAsia="Times New Roman"/>
                <w:b/>
                <w:bCs/>
                <w:color w:val="000000"/>
                <w:kern w:val="0"/>
                <w:sz w:val="22"/>
                <w:lang w:val="en-GB" w:eastAsia="en-US"/>
              </w:rPr>
              <w:t>Actions</w:t>
            </w:r>
          </w:p>
        </w:tc>
      </w:tr>
      <w:tr w:rsidR="002101B6" w:rsidRPr="003740F6" w14:paraId="17A3F19B" w14:textId="77777777" w:rsidTr="00C3199F">
        <w:trPr>
          <w:trHeight w:val="1421"/>
        </w:trPr>
        <w:tc>
          <w:tcPr>
            <w:tcW w:w="811" w:type="pct"/>
            <w:shd w:val="clear" w:color="auto" w:fill="auto"/>
            <w:noWrap/>
            <w:hideMark/>
          </w:tcPr>
          <w:p w14:paraId="4940E767" w14:textId="318EBDAE" w:rsidR="002101B6" w:rsidRPr="003740F6" w:rsidRDefault="002101B6"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ALL</w:t>
            </w:r>
          </w:p>
        </w:tc>
        <w:tc>
          <w:tcPr>
            <w:tcW w:w="3503" w:type="pct"/>
            <w:shd w:val="clear" w:color="auto" w:fill="auto"/>
            <w:hideMark/>
          </w:tcPr>
          <w:p w14:paraId="5F80ECF1" w14:textId="08DA71FD" w:rsidR="002101B6" w:rsidRPr="003740F6" w:rsidRDefault="002101B6" w:rsidP="00C3199F">
            <w:pPr>
              <w:widowControl/>
              <w:rPr>
                <w:rFonts w:eastAsia="Times New Roman"/>
                <w:color w:val="000000"/>
                <w:kern w:val="0"/>
                <w:sz w:val="22"/>
                <w:lang w:val="en-GB" w:eastAsia="en-US"/>
              </w:rPr>
            </w:pPr>
            <w:r w:rsidRPr="003740F6">
              <w:rPr>
                <w:rFonts w:eastAsia="Times New Roman"/>
                <w:color w:val="000000"/>
                <w:kern w:val="0"/>
                <w:sz w:val="22"/>
                <w:lang w:val="en-GB" w:eastAsia="en-US"/>
              </w:rPr>
              <w:t>("</w:t>
            </w:r>
            <w:r w:rsidRPr="003740F6">
              <w:rPr>
                <w:rFonts w:eastAsia="宋体"/>
                <w:color w:val="000000"/>
                <w:kern w:val="0"/>
                <w:sz w:val="22"/>
                <w:lang w:val="en-GB" w:eastAsia="en-US"/>
              </w:rPr>
              <w:t>援非医疗队</w:t>
            </w:r>
            <w:r w:rsidRPr="003740F6">
              <w:rPr>
                <w:rFonts w:eastAsia="Times New Roman"/>
                <w:color w:val="000000"/>
                <w:kern w:val="0"/>
                <w:sz w:val="22"/>
                <w:lang w:val="en-GB" w:eastAsia="en-US"/>
              </w:rPr>
              <w:t>" OR "</w:t>
            </w:r>
            <w:r w:rsidRPr="003740F6">
              <w:rPr>
                <w:rFonts w:eastAsia="宋体"/>
                <w:color w:val="000000"/>
                <w:kern w:val="0"/>
                <w:sz w:val="22"/>
                <w:lang w:val="en-GB" w:eastAsia="en-US"/>
              </w:rPr>
              <w:t>援外医疗队</w:t>
            </w:r>
            <w:r w:rsidRPr="003740F6">
              <w:rPr>
                <w:rFonts w:eastAsia="Times New Roman"/>
                <w:color w:val="000000"/>
                <w:kern w:val="0"/>
                <w:sz w:val="22"/>
                <w:lang w:val="en-GB" w:eastAsia="en-US"/>
              </w:rPr>
              <w:t>" OR "</w:t>
            </w:r>
            <w:r w:rsidRPr="003740F6">
              <w:rPr>
                <w:rFonts w:eastAsia="宋体"/>
                <w:color w:val="000000"/>
                <w:kern w:val="0"/>
                <w:sz w:val="22"/>
                <w:lang w:val="en-GB" w:eastAsia="en-US"/>
              </w:rPr>
              <w:t>医疗援助</w:t>
            </w:r>
            <w:r w:rsidRPr="003740F6">
              <w:rPr>
                <w:rFonts w:eastAsia="Times New Roman"/>
                <w:color w:val="000000"/>
                <w:kern w:val="0"/>
                <w:sz w:val="22"/>
                <w:lang w:val="en-GB" w:eastAsia="en-US"/>
              </w:rPr>
              <w:t>" OR "</w:t>
            </w:r>
            <w:r w:rsidRPr="003740F6">
              <w:rPr>
                <w:rFonts w:eastAsia="宋体"/>
                <w:color w:val="000000"/>
                <w:kern w:val="0"/>
                <w:sz w:val="22"/>
                <w:lang w:val="en-GB" w:eastAsia="en-US"/>
              </w:rPr>
              <w:t>医疗外交</w:t>
            </w:r>
            <w:r w:rsidRPr="003740F6">
              <w:rPr>
                <w:rFonts w:eastAsia="Times New Roman"/>
                <w:color w:val="000000"/>
                <w:kern w:val="0"/>
                <w:sz w:val="22"/>
                <w:lang w:val="en-GB" w:eastAsia="en-US"/>
              </w:rPr>
              <w:t>" OR "</w:t>
            </w:r>
            <w:r w:rsidRPr="003740F6">
              <w:rPr>
                <w:rFonts w:eastAsia="宋体"/>
                <w:color w:val="000000"/>
                <w:kern w:val="0"/>
                <w:sz w:val="22"/>
                <w:lang w:val="en-GB" w:eastAsia="en-US"/>
              </w:rPr>
              <w:t>卫生外交</w:t>
            </w:r>
            <w:r w:rsidRPr="003740F6">
              <w:rPr>
                <w:rFonts w:eastAsia="Times New Roman"/>
                <w:color w:val="000000"/>
                <w:kern w:val="0"/>
                <w:sz w:val="22"/>
                <w:lang w:val="en-GB" w:eastAsia="en-US"/>
              </w:rPr>
              <w:t>" OR "</w:t>
            </w:r>
            <w:r w:rsidRPr="003740F6">
              <w:rPr>
                <w:rFonts w:eastAsia="宋体"/>
                <w:color w:val="000000"/>
                <w:kern w:val="0"/>
                <w:sz w:val="22"/>
                <w:lang w:val="en-GB" w:eastAsia="en-US"/>
              </w:rPr>
              <w:t>对外援助</w:t>
            </w:r>
            <w:r w:rsidRPr="003740F6">
              <w:rPr>
                <w:rFonts w:eastAsia="Times New Roman"/>
                <w:color w:val="000000"/>
                <w:kern w:val="0"/>
                <w:sz w:val="22"/>
                <w:lang w:val="en-GB" w:eastAsia="en-US"/>
              </w:rPr>
              <w:t>") AND ("</w:t>
            </w:r>
            <w:r w:rsidRPr="003740F6">
              <w:rPr>
                <w:rFonts w:eastAsia="宋体"/>
                <w:color w:val="000000"/>
                <w:kern w:val="0"/>
                <w:sz w:val="22"/>
                <w:lang w:val="en-GB" w:eastAsia="en-US"/>
              </w:rPr>
              <w:t>非洲</w:t>
            </w:r>
            <w:r w:rsidRPr="003740F6">
              <w:rPr>
                <w:rFonts w:eastAsia="Times New Roman"/>
                <w:color w:val="000000"/>
                <w:kern w:val="0"/>
                <w:sz w:val="22"/>
                <w:lang w:val="en-GB" w:eastAsia="en-US"/>
              </w:rPr>
              <w:t>" OR "</w:t>
            </w:r>
            <w:r w:rsidRPr="003740F6">
              <w:rPr>
                <w:rFonts w:eastAsia="宋体"/>
                <w:color w:val="000000"/>
                <w:kern w:val="0"/>
                <w:sz w:val="22"/>
                <w:lang w:val="en-GB" w:eastAsia="en-US"/>
              </w:rPr>
              <w:t>中非</w:t>
            </w:r>
            <w:r w:rsidRPr="003740F6">
              <w:rPr>
                <w:rFonts w:eastAsia="Times New Roman"/>
                <w:color w:val="000000"/>
                <w:kern w:val="0"/>
                <w:sz w:val="22"/>
                <w:lang w:val="en-GB" w:eastAsia="en-US"/>
              </w:rPr>
              <w:t>" OR "</w:t>
            </w:r>
            <w:r w:rsidRPr="003740F6">
              <w:rPr>
                <w:rFonts w:eastAsia="宋体"/>
                <w:color w:val="000000"/>
                <w:kern w:val="0"/>
                <w:sz w:val="22"/>
                <w:lang w:val="en-GB" w:eastAsia="en-US"/>
              </w:rPr>
              <w:t>中非合作</w:t>
            </w:r>
            <w:r w:rsidRPr="003740F6">
              <w:rPr>
                <w:rFonts w:eastAsia="Times New Roman"/>
                <w:color w:val="000000"/>
                <w:kern w:val="0"/>
                <w:sz w:val="22"/>
                <w:lang w:val="en-GB" w:eastAsia="en-US"/>
              </w:rPr>
              <w:t>" OR "</w:t>
            </w:r>
            <w:r w:rsidRPr="003740F6">
              <w:rPr>
                <w:rFonts w:eastAsia="宋体"/>
                <w:color w:val="000000"/>
                <w:kern w:val="0"/>
                <w:sz w:val="22"/>
                <w:lang w:val="en-GB" w:eastAsia="en-US"/>
              </w:rPr>
              <w:t>南南合作</w:t>
            </w:r>
            <w:r w:rsidRPr="003740F6">
              <w:rPr>
                <w:rFonts w:eastAsia="Times New Roman"/>
                <w:color w:val="000000"/>
                <w:kern w:val="0"/>
                <w:sz w:val="22"/>
                <w:lang w:val="en-GB" w:eastAsia="en-US"/>
              </w:rPr>
              <w:t>")</w:t>
            </w:r>
          </w:p>
        </w:tc>
        <w:tc>
          <w:tcPr>
            <w:tcW w:w="686" w:type="pct"/>
            <w:shd w:val="clear" w:color="auto" w:fill="auto"/>
            <w:noWrap/>
            <w:hideMark/>
          </w:tcPr>
          <w:p w14:paraId="5C327AF5" w14:textId="70D13D78" w:rsidR="002101B6" w:rsidRPr="003740F6" w:rsidRDefault="002101B6" w:rsidP="00C3199F">
            <w:pPr>
              <w:widowControl/>
              <w:rPr>
                <w:rFonts w:eastAsia="Times New Roman"/>
                <w:color w:val="000000"/>
                <w:kern w:val="0"/>
                <w:sz w:val="22"/>
                <w:lang w:val="en-GB" w:eastAsia="en-US"/>
              </w:rPr>
            </w:pPr>
            <w:r w:rsidRPr="003740F6">
              <w:rPr>
                <w:rFonts w:eastAsia="Times New Roman"/>
                <w:b/>
                <w:bCs/>
                <w:color w:val="000000"/>
                <w:kern w:val="0"/>
                <w:sz w:val="22"/>
                <w:lang w:val="en-GB" w:eastAsia="en-US"/>
              </w:rPr>
              <w:t>441</w:t>
            </w:r>
          </w:p>
        </w:tc>
      </w:tr>
    </w:tbl>
    <w:p w14:paraId="0BC14889" w14:textId="5ABFB2D1" w:rsidR="002101B6" w:rsidRPr="003740F6" w:rsidRDefault="002101B6" w:rsidP="002101B6">
      <w:pPr>
        <w:rPr>
          <w:lang w:val="en-GB"/>
        </w:rPr>
        <w:sectPr w:rsidR="002101B6" w:rsidRPr="003740F6">
          <w:footerReference w:type="default" r:id="rId10"/>
          <w:pgSz w:w="11906" w:h="16838"/>
          <w:pgMar w:top="1440" w:right="1800" w:bottom="1440" w:left="1800" w:header="851" w:footer="992" w:gutter="0"/>
          <w:cols w:space="425"/>
          <w:docGrid w:type="lines" w:linePitch="312"/>
        </w:sectPr>
      </w:pPr>
    </w:p>
    <w:p w14:paraId="0D6CB3FE" w14:textId="576EEAC8" w:rsidR="00751A4F" w:rsidRPr="003740F6" w:rsidRDefault="00751A4F" w:rsidP="00AB108B">
      <w:pPr>
        <w:pStyle w:val="1"/>
        <w:spacing w:line="200" w:lineRule="exact"/>
        <w:rPr>
          <w:b w:val="0"/>
          <w:bCs/>
          <w:sz w:val="24"/>
          <w:lang w:val="en-GB"/>
        </w:rPr>
      </w:pPr>
      <w:bookmarkStart w:id="7" w:name="_Hlk164006105"/>
      <w:bookmarkStart w:id="8" w:name="_Toc170247491"/>
      <w:r w:rsidRPr="003740F6">
        <w:rPr>
          <w:sz w:val="24"/>
          <w:lang w:val="en-GB"/>
        </w:rPr>
        <w:lastRenderedPageBreak/>
        <w:t>Appendix 4</w:t>
      </w:r>
      <w:r w:rsidR="00AB108B" w:rsidRPr="003740F6">
        <w:rPr>
          <w:sz w:val="24"/>
          <w:lang w:val="en-GB"/>
        </w:rPr>
        <w:t>:</w:t>
      </w:r>
      <w:bookmarkEnd w:id="7"/>
      <w:r w:rsidR="00AB108B" w:rsidRPr="003740F6">
        <w:rPr>
          <w:sz w:val="24"/>
          <w:lang w:val="en-GB"/>
        </w:rPr>
        <w:t xml:space="preserve"> </w:t>
      </w:r>
      <w:r w:rsidRPr="003740F6">
        <w:rPr>
          <w:rFonts w:eastAsia="宋体"/>
          <w:b w:val="0"/>
          <w:bCs/>
          <w:sz w:val="24"/>
          <w:lang w:val="en-GB"/>
        </w:rPr>
        <w:t>JBI Critical Appraisal Checklist</w:t>
      </w:r>
      <w:bookmarkEnd w:id="8"/>
    </w:p>
    <w:p w14:paraId="1E41C009" w14:textId="637C11B6" w:rsidR="00751A4F" w:rsidRPr="003740F6" w:rsidRDefault="00751A4F" w:rsidP="00C3199F">
      <w:pPr>
        <w:autoSpaceDE w:val="0"/>
        <w:autoSpaceDN w:val="0"/>
        <w:rPr>
          <w:rFonts w:eastAsia="宋体"/>
          <w:color w:val="000000"/>
          <w:kern w:val="0"/>
          <w:lang w:val="en-GB" w:bidi="ar"/>
        </w:rPr>
      </w:pPr>
      <w:r w:rsidRPr="003740F6">
        <w:rPr>
          <w:rFonts w:eastAsia="宋体"/>
          <w:b/>
          <w:bCs/>
          <w:lang w:val="en-GB"/>
        </w:rPr>
        <w:t>Table</w:t>
      </w:r>
      <w:r w:rsidRPr="003740F6">
        <w:rPr>
          <w:rFonts w:eastAsia="宋体"/>
          <w:b/>
          <w:bCs/>
          <w:color w:val="000000"/>
          <w:kern w:val="0"/>
          <w:lang w:val="en-GB" w:bidi="ar"/>
        </w:rPr>
        <w:t xml:space="preserve"> 1</w:t>
      </w:r>
      <w:r w:rsidRPr="003740F6">
        <w:rPr>
          <w:rFonts w:eastAsia="宋体"/>
          <w:color w:val="000000"/>
          <w:kern w:val="0"/>
          <w:lang w:val="en-GB" w:bidi="ar"/>
        </w:rPr>
        <w:t xml:space="preserve"> JBI Critical Appraisal Checklist </w:t>
      </w:r>
      <w:r w:rsidR="008903B0" w:rsidRPr="003740F6">
        <w:rPr>
          <w:rFonts w:eastAsia="宋体"/>
          <w:color w:val="000000"/>
          <w:kern w:val="0"/>
          <w:lang w:val="en-GB" w:bidi="ar"/>
        </w:rPr>
        <w:t xml:space="preserve">for textual evidence: </w:t>
      </w:r>
      <w:r w:rsidR="00187F7A" w:rsidRPr="003740F6">
        <w:rPr>
          <w:rFonts w:eastAsia="宋体"/>
          <w:color w:val="000000"/>
          <w:kern w:val="0"/>
          <w:lang w:val="en-GB" w:bidi="ar"/>
        </w:rPr>
        <w:t>Narrative</w:t>
      </w:r>
      <w:r w:rsidR="00D83301" w:rsidRPr="003740F6">
        <w:rPr>
          <w:rFonts w:eastAsia="宋体"/>
          <w:color w:val="000000"/>
          <w:kern w:val="0"/>
          <w:lang w:val="en-GB" w:bidi="ar"/>
        </w:rPr>
        <w:t xml:space="preserve"> </w:t>
      </w:r>
      <w:r w:rsidR="00D70C93" w:rsidRPr="003740F6">
        <w:rPr>
          <w:rFonts w:eastAsia="宋体"/>
          <w:color w:val="000000"/>
          <w:kern w:val="0"/>
          <w:lang w:val="en-GB" w:bidi="ar"/>
        </w:rPr>
        <w:t>in 1</w:t>
      </w:r>
      <w:r w:rsidR="00187F7A" w:rsidRPr="003740F6">
        <w:rPr>
          <w:rFonts w:eastAsia="宋体"/>
          <w:color w:val="000000"/>
          <w:kern w:val="0"/>
          <w:lang w:val="en-GB" w:bidi="ar"/>
        </w:rPr>
        <w:t>2</w:t>
      </w:r>
      <w:r w:rsidR="00D70C93" w:rsidRPr="003740F6">
        <w:rPr>
          <w:rFonts w:eastAsia="宋体"/>
          <w:color w:val="000000"/>
          <w:kern w:val="0"/>
          <w:lang w:val="en-GB" w:bidi="ar"/>
        </w:rPr>
        <w:t xml:space="preserve"> studies </w:t>
      </w:r>
      <w:r w:rsidR="008903B0" w:rsidRPr="003740F6">
        <w:rPr>
          <w:rFonts w:eastAsia="宋体"/>
          <w:color w:val="000000"/>
          <w:kern w:val="0"/>
          <w:lang w:val="en-GB" w:bidi="ar"/>
        </w:rPr>
        <w:t>on CMT programmes in Africa</w:t>
      </w:r>
    </w:p>
    <w:tbl>
      <w:tblPr>
        <w:tblW w:w="5000" w:type="pct"/>
        <w:jc w:val="center"/>
        <w:tblBorders>
          <w:top w:val="single" w:sz="12" w:space="0" w:color="000000"/>
          <w:bottom w:val="single" w:sz="12" w:space="0" w:color="000000"/>
        </w:tblBorders>
        <w:tblCellMar>
          <w:left w:w="23" w:type="dxa"/>
          <w:right w:w="23" w:type="dxa"/>
        </w:tblCellMar>
        <w:tblLook w:val="04A0" w:firstRow="1" w:lastRow="0" w:firstColumn="1" w:lastColumn="0" w:noHBand="0" w:noVBand="1"/>
      </w:tblPr>
      <w:tblGrid>
        <w:gridCol w:w="3058"/>
        <w:gridCol w:w="2353"/>
        <w:gridCol w:w="1516"/>
        <w:gridCol w:w="1499"/>
        <w:gridCol w:w="2004"/>
        <w:gridCol w:w="1764"/>
        <w:gridCol w:w="1764"/>
      </w:tblGrid>
      <w:tr w:rsidR="00A43BD5" w:rsidRPr="003740F6" w14:paraId="7564FBB5" w14:textId="77777777" w:rsidTr="002C35D4">
        <w:trPr>
          <w:trHeight w:val="1203"/>
          <w:jc w:val="center"/>
        </w:trPr>
        <w:tc>
          <w:tcPr>
            <w:tcW w:w="1095" w:type="pct"/>
            <w:tcBorders>
              <w:top w:val="single" w:sz="12" w:space="0" w:color="000000"/>
              <w:left w:val="nil"/>
              <w:bottom w:val="single" w:sz="4" w:space="0" w:color="000000"/>
              <w:right w:val="nil"/>
            </w:tcBorders>
            <w:shd w:val="clear" w:color="auto" w:fill="FFFFFF" w:themeFill="background1"/>
            <w:noWrap/>
            <w:vAlign w:val="center"/>
            <w:hideMark/>
          </w:tcPr>
          <w:p w14:paraId="5B70EBEA" w14:textId="51931AE4" w:rsidR="00A43BD5" w:rsidRPr="003740F6" w:rsidRDefault="00A43BD5" w:rsidP="008903B0">
            <w:pPr>
              <w:spacing w:line="200" w:lineRule="exact"/>
              <w:jc w:val="center"/>
              <w:rPr>
                <w:rFonts w:eastAsia="宋体"/>
                <w:color w:val="000000"/>
                <w:sz w:val="22"/>
                <w:szCs w:val="22"/>
                <w:lang w:val="en-GB"/>
              </w:rPr>
            </w:pPr>
            <w:r w:rsidRPr="003740F6">
              <w:rPr>
                <w:rFonts w:eastAsia="宋体"/>
                <w:color w:val="000000"/>
                <w:sz w:val="22"/>
                <w:szCs w:val="22"/>
                <w:lang w:val="en-GB"/>
              </w:rPr>
              <w:t>Studies</w:t>
            </w:r>
          </w:p>
        </w:tc>
        <w:tc>
          <w:tcPr>
            <w:tcW w:w="843" w:type="pct"/>
            <w:vAlign w:val="center"/>
          </w:tcPr>
          <w:p w14:paraId="16175743" w14:textId="6EC9FAE2"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Is the generator of the narrative a credible or appropriate source?</w:t>
            </w:r>
          </w:p>
        </w:tc>
        <w:tc>
          <w:tcPr>
            <w:tcW w:w="543" w:type="pct"/>
            <w:vAlign w:val="center"/>
          </w:tcPr>
          <w:p w14:paraId="187B645B" w14:textId="0287F715"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Is the relationship between the text and its context explained? (where, when, who with, how)</w:t>
            </w:r>
          </w:p>
        </w:tc>
        <w:tc>
          <w:tcPr>
            <w:tcW w:w="537" w:type="pct"/>
            <w:vAlign w:val="center"/>
          </w:tcPr>
          <w:p w14:paraId="50C5C7AE" w14:textId="3C13BC2A"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Does the narrative present the events using a logical sequence so the reader or listener can understand how it unfolds?</w:t>
            </w:r>
          </w:p>
        </w:tc>
        <w:tc>
          <w:tcPr>
            <w:tcW w:w="718" w:type="pct"/>
            <w:vAlign w:val="center"/>
          </w:tcPr>
          <w:p w14:paraId="4E8A4922" w14:textId="2A5864ED"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Do you, as reader or listener of the narrative, arrive at similar conclusions to those drawn by the narrator?</w:t>
            </w:r>
          </w:p>
        </w:tc>
        <w:tc>
          <w:tcPr>
            <w:tcW w:w="632" w:type="pct"/>
            <w:vAlign w:val="center"/>
          </w:tcPr>
          <w:p w14:paraId="2A247EE9" w14:textId="6ED5B200"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Do the conclusions flow from the narrative account?</w:t>
            </w:r>
          </w:p>
        </w:tc>
        <w:tc>
          <w:tcPr>
            <w:tcW w:w="632" w:type="pct"/>
            <w:vAlign w:val="center"/>
          </w:tcPr>
          <w:p w14:paraId="55257727" w14:textId="4C0B96AD" w:rsidR="00A43BD5" w:rsidRPr="003740F6" w:rsidRDefault="00187F7A" w:rsidP="008903B0">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 xml:space="preserve">Do you consider this account to be a narrative?   </w:t>
            </w:r>
          </w:p>
        </w:tc>
      </w:tr>
      <w:tr w:rsidR="00A43BD5" w:rsidRPr="003740F6" w14:paraId="61885FD8" w14:textId="77777777" w:rsidTr="002C35D4">
        <w:trPr>
          <w:trHeight w:val="313"/>
          <w:jc w:val="center"/>
        </w:trPr>
        <w:tc>
          <w:tcPr>
            <w:tcW w:w="1095" w:type="pct"/>
            <w:tcBorders>
              <w:top w:val="single" w:sz="4" w:space="0" w:color="000000"/>
              <w:left w:val="nil"/>
              <w:bottom w:val="nil"/>
              <w:right w:val="nil"/>
            </w:tcBorders>
            <w:shd w:val="clear" w:color="auto" w:fill="FFFFFF" w:themeFill="background1"/>
            <w:vAlign w:val="center"/>
            <w:hideMark/>
          </w:tcPr>
          <w:p w14:paraId="3E1934BC" w14:textId="2AF9A624" w:rsidR="00A43BD5" w:rsidRPr="003740F6" w:rsidRDefault="00D70C93">
            <w:pPr>
              <w:widowControl/>
              <w:spacing w:line="200" w:lineRule="exact"/>
              <w:jc w:val="center"/>
              <w:textAlignment w:val="center"/>
              <w:rPr>
                <w:rFonts w:eastAsia="宋体"/>
                <w:sz w:val="22"/>
                <w:szCs w:val="22"/>
                <w:lang w:val="en-GB"/>
              </w:rPr>
            </w:pPr>
            <w:r w:rsidRPr="003740F6">
              <w:rPr>
                <w:rStyle w:val="font21"/>
                <w:rFonts w:ascii="Times New Roman" w:eastAsia="宋体" w:hAnsi="Times New Roman" w:cs="Times New Roman"/>
                <w:color w:val="auto"/>
                <w:lang w:val="en-GB" w:bidi="ar"/>
              </w:rPr>
              <w:t>Wang</w:t>
            </w:r>
            <w:r w:rsidR="00A43BD5" w:rsidRPr="003740F6">
              <w:rPr>
                <w:rStyle w:val="font21"/>
                <w:rFonts w:ascii="Times New Roman" w:eastAsia="宋体" w:hAnsi="Times New Roman" w:cs="Times New Roman"/>
                <w:color w:val="auto"/>
                <w:lang w:val="en-GB" w:bidi="ar"/>
              </w:rPr>
              <w:t>. et al</w:t>
            </w:r>
            <w:r w:rsidR="006C50C9" w:rsidRPr="003740F6">
              <w:rPr>
                <w:rStyle w:val="font21"/>
                <w:rFonts w:ascii="Times New Roman" w:eastAsia="宋体" w:hAnsi="Times New Roman" w:cs="Times New Roman"/>
                <w:color w:val="auto"/>
                <w:lang w:val="en-GB" w:bidi="ar"/>
              </w:rPr>
              <w:t>.</w:t>
            </w:r>
          </w:p>
        </w:tc>
        <w:tc>
          <w:tcPr>
            <w:tcW w:w="843" w:type="pct"/>
            <w:tcBorders>
              <w:top w:val="single" w:sz="4" w:space="0" w:color="000000"/>
              <w:left w:val="nil"/>
              <w:bottom w:val="nil"/>
              <w:right w:val="nil"/>
            </w:tcBorders>
            <w:noWrap/>
            <w:vAlign w:val="center"/>
            <w:hideMark/>
          </w:tcPr>
          <w:p w14:paraId="6808E2F1"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43" w:type="pct"/>
            <w:tcBorders>
              <w:top w:val="single" w:sz="4" w:space="0" w:color="000000"/>
              <w:left w:val="nil"/>
              <w:bottom w:val="nil"/>
              <w:right w:val="nil"/>
            </w:tcBorders>
            <w:noWrap/>
            <w:vAlign w:val="center"/>
            <w:hideMark/>
          </w:tcPr>
          <w:p w14:paraId="37F71ECE"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37" w:type="pct"/>
            <w:tcBorders>
              <w:top w:val="single" w:sz="4" w:space="0" w:color="000000"/>
              <w:left w:val="nil"/>
              <w:bottom w:val="nil"/>
              <w:right w:val="nil"/>
            </w:tcBorders>
            <w:noWrap/>
            <w:vAlign w:val="center"/>
            <w:hideMark/>
          </w:tcPr>
          <w:p w14:paraId="1E6583DA" w14:textId="73F6B82E" w:rsidR="00A43BD5" w:rsidRPr="003740F6" w:rsidRDefault="00CF2122">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c>
          <w:tcPr>
            <w:tcW w:w="718" w:type="pct"/>
            <w:tcBorders>
              <w:top w:val="single" w:sz="4" w:space="0" w:color="000000"/>
              <w:left w:val="nil"/>
              <w:bottom w:val="nil"/>
              <w:right w:val="nil"/>
            </w:tcBorders>
            <w:noWrap/>
            <w:vAlign w:val="center"/>
            <w:hideMark/>
          </w:tcPr>
          <w:p w14:paraId="378012D2"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single" w:sz="4" w:space="0" w:color="000000"/>
              <w:left w:val="nil"/>
              <w:bottom w:val="nil"/>
              <w:right w:val="nil"/>
            </w:tcBorders>
            <w:noWrap/>
            <w:vAlign w:val="center"/>
            <w:hideMark/>
          </w:tcPr>
          <w:p w14:paraId="475EC6D9"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single" w:sz="4" w:space="0" w:color="000000"/>
              <w:left w:val="nil"/>
              <w:bottom w:val="nil"/>
              <w:right w:val="nil"/>
            </w:tcBorders>
            <w:noWrap/>
            <w:vAlign w:val="center"/>
            <w:hideMark/>
          </w:tcPr>
          <w:p w14:paraId="19FF5464" w14:textId="518F2C6D" w:rsidR="00A43BD5" w:rsidRPr="003740F6" w:rsidRDefault="00CF2122">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r>
      <w:tr w:rsidR="00A43BD5" w:rsidRPr="003740F6" w14:paraId="16171B9C" w14:textId="77777777" w:rsidTr="002C35D4">
        <w:trPr>
          <w:trHeight w:val="399"/>
          <w:jc w:val="center"/>
        </w:trPr>
        <w:tc>
          <w:tcPr>
            <w:tcW w:w="1095" w:type="pct"/>
            <w:tcBorders>
              <w:top w:val="nil"/>
              <w:left w:val="nil"/>
              <w:bottom w:val="nil"/>
              <w:right w:val="nil"/>
            </w:tcBorders>
            <w:shd w:val="clear" w:color="auto" w:fill="FFFFFF" w:themeFill="background1"/>
            <w:vAlign w:val="center"/>
            <w:hideMark/>
          </w:tcPr>
          <w:p w14:paraId="47D1C220" w14:textId="095D15AC" w:rsidR="00A43BD5" w:rsidRPr="003740F6" w:rsidRDefault="00D70C93">
            <w:pPr>
              <w:widowControl/>
              <w:spacing w:line="200" w:lineRule="exact"/>
              <w:jc w:val="center"/>
              <w:textAlignment w:val="center"/>
              <w:rPr>
                <w:rFonts w:eastAsia="宋体"/>
                <w:sz w:val="22"/>
                <w:szCs w:val="22"/>
                <w:lang w:val="en-GB"/>
              </w:rPr>
            </w:pPr>
            <w:r w:rsidRPr="003740F6">
              <w:rPr>
                <w:rStyle w:val="font21"/>
                <w:rFonts w:ascii="Times New Roman" w:eastAsia="宋体" w:hAnsi="Times New Roman" w:cs="Times New Roman"/>
                <w:color w:val="auto"/>
                <w:lang w:val="en-GB" w:bidi="ar"/>
              </w:rPr>
              <w:t>Liu</w:t>
            </w:r>
            <w:r w:rsidR="00A43BD5" w:rsidRPr="003740F6">
              <w:rPr>
                <w:rStyle w:val="font21"/>
                <w:rFonts w:ascii="Times New Roman" w:eastAsia="宋体" w:hAnsi="Times New Roman" w:cs="Times New Roman"/>
                <w:color w:val="auto"/>
                <w:lang w:val="en-GB" w:bidi="ar"/>
              </w:rPr>
              <w:t>. et al</w:t>
            </w:r>
            <w:r w:rsidR="006C50C9" w:rsidRPr="003740F6">
              <w:rPr>
                <w:rStyle w:val="font21"/>
                <w:rFonts w:ascii="Times New Roman" w:eastAsia="宋体" w:hAnsi="Times New Roman" w:cs="Times New Roman"/>
                <w:color w:val="auto"/>
                <w:lang w:val="en-GB" w:bidi="ar"/>
              </w:rPr>
              <w:t>.</w:t>
            </w:r>
          </w:p>
        </w:tc>
        <w:tc>
          <w:tcPr>
            <w:tcW w:w="843" w:type="pct"/>
            <w:tcBorders>
              <w:top w:val="nil"/>
              <w:left w:val="nil"/>
              <w:bottom w:val="nil"/>
              <w:right w:val="nil"/>
            </w:tcBorders>
            <w:noWrap/>
            <w:vAlign w:val="center"/>
            <w:hideMark/>
          </w:tcPr>
          <w:p w14:paraId="55112B9A"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hideMark/>
          </w:tcPr>
          <w:p w14:paraId="0EC294F4"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hideMark/>
          </w:tcPr>
          <w:p w14:paraId="59D91E98" w14:textId="06F66016" w:rsidR="00A43BD5" w:rsidRPr="003740F6" w:rsidRDefault="00C71CD3">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c>
          <w:tcPr>
            <w:tcW w:w="718" w:type="pct"/>
            <w:tcBorders>
              <w:top w:val="nil"/>
              <w:left w:val="nil"/>
              <w:bottom w:val="nil"/>
              <w:right w:val="nil"/>
            </w:tcBorders>
            <w:noWrap/>
            <w:vAlign w:val="center"/>
            <w:hideMark/>
          </w:tcPr>
          <w:p w14:paraId="797791C5"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7B2029A0"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1BE9D118" w14:textId="7CEA1E4C"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r>
      <w:tr w:rsidR="00A43BD5" w:rsidRPr="003740F6" w14:paraId="6E611DE9" w14:textId="77777777" w:rsidTr="002C35D4">
        <w:trPr>
          <w:trHeight w:val="410"/>
          <w:jc w:val="center"/>
        </w:trPr>
        <w:tc>
          <w:tcPr>
            <w:tcW w:w="1095" w:type="pct"/>
            <w:tcBorders>
              <w:top w:val="nil"/>
              <w:left w:val="nil"/>
              <w:bottom w:val="nil"/>
              <w:right w:val="nil"/>
            </w:tcBorders>
            <w:shd w:val="clear" w:color="auto" w:fill="FFFFFF" w:themeFill="background1"/>
            <w:vAlign w:val="center"/>
            <w:hideMark/>
          </w:tcPr>
          <w:p w14:paraId="328F61DB" w14:textId="333DB9D1" w:rsidR="00A43BD5" w:rsidRPr="003740F6" w:rsidRDefault="00D70C93">
            <w:pPr>
              <w:widowControl/>
              <w:spacing w:line="200" w:lineRule="exact"/>
              <w:jc w:val="center"/>
              <w:textAlignment w:val="center"/>
              <w:rPr>
                <w:rFonts w:eastAsia="宋体"/>
                <w:sz w:val="22"/>
                <w:szCs w:val="22"/>
                <w:lang w:val="en-GB"/>
              </w:rPr>
            </w:pPr>
            <w:r w:rsidRPr="003740F6">
              <w:rPr>
                <w:rStyle w:val="font21"/>
                <w:rFonts w:ascii="Times New Roman" w:eastAsia="宋体" w:hAnsi="Times New Roman" w:cs="Times New Roman"/>
                <w:color w:val="auto"/>
                <w:lang w:val="en-GB" w:bidi="ar"/>
              </w:rPr>
              <w:t>Chen</w:t>
            </w:r>
            <w:r w:rsidR="00A43BD5" w:rsidRPr="003740F6">
              <w:rPr>
                <w:rStyle w:val="font21"/>
                <w:rFonts w:ascii="Times New Roman" w:eastAsia="宋体" w:hAnsi="Times New Roman" w:cs="Times New Roman"/>
                <w:color w:val="auto"/>
                <w:lang w:val="en-GB" w:bidi="ar"/>
              </w:rPr>
              <w:t>. et al</w:t>
            </w:r>
            <w:r w:rsidR="006C50C9" w:rsidRPr="003740F6">
              <w:rPr>
                <w:rStyle w:val="font21"/>
                <w:rFonts w:ascii="Times New Roman" w:eastAsia="宋体" w:hAnsi="Times New Roman" w:cs="Times New Roman"/>
                <w:color w:val="auto"/>
                <w:lang w:val="en-GB" w:bidi="ar"/>
              </w:rPr>
              <w:t>.</w:t>
            </w:r>
          </w:p>
        </w:tc>
        <w:tc>
          <w:tcPr>
            <w:tcW w:w="843" w:type="pct"/>
            <w:tcBorders>
              <w:top w:val="nil"/>
              <w:left w:val="nil"/>
              <w:bottom w:val="nil"/>
              <w:right w:val="nil"/>
            </w:tcBorders>
            <w:noWrap/>
            <w:vAlign w:val="center"/>
            <w:hideMark/>
          </w:tcPr>
          <w:p w14:paraId="41A9ED7E"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hideMark/>
          </w:tcPr>
          <w:p w14:paraId="2F08D9EF"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hideMark/>
          </w:tcPr>
          <w:p w14:paraId="019D7387" w14:textId="40B272F2" w:rsidR="00A43BD5" w:rsidRPr="003740F6" w:rsidRDefault="000F6F1F">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c>
          <w:tcPr>
            <w:tcW w:w="718" w:type="pct"/>
            <w:tcBorders>
              <w:top w:val="nil"/>
              <w:left w:val="nil"/>
              <w:bottom w:val="nil"/>
              <w:right w:val="nil"/>
            </w:tcBorders>
            <w:noWrap/>
            <w:vAlign w:val="center"/>
            <w:hideMark/>
          </w:tcPr>
          <w:p w14:paraId="1065C362"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2B054911"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04D0D494"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r>
      <w:tr w:rsidR="00D70C93" w:rsidRPr="003740F6" w14:paraId="7807A175" w14:textId="77777777" w:rsidTr="002C35D4">
        <w:trPr>
          <w:trHeight w:val="410"/>
          <w:jc w:val="center"/>
        </w:trPr>
        <w:tc>
          <w:tcPr>
            <w:tcW w:w="1095" w:type="pct"/>
            <w:tcBorders>
              <w:top w:val="nil"/>
              <w:left w:val="nil"/>
              <w:bottom w:val="nil"/>
              <w:right w:val="nil"/>
            </w:tcBorders>
            <w:shd w:val="clear" w:color="auto" w:fill="FFFFFF" w:themeFill="background1"/>
            <w:vAlign w:val="center"/>
          </w:tcPr>
          <w:p w14:paraId="089E54B5" w14:textId="2B72BA42" w:rsidR="00D70C93" w:rsidRPr="003740F6" w:rsidRDefault="00BE267E" w:rsidP="00D70C93">
            <w:pPr>
              <w:widowControl/>
              <w:spacing w:line="200" w:lineRule="exact"/>
              <w:jc w:val="center"/>
              <w:textAlignment w:val="center"/>
              <w:rPr>
                <w:rStyle w:val="font21"/>
                <w:rFonts w:ascii="Times New Roman" w:eastAsia="宋体" w:hAnsi="Times New Roman" w:cs="Times New Roman"/>
                <w:color w:val="auto"/>
                <w:lang w:val="en-GB" w:bidi="ar"/>
              </w:rPr>
            </w:pPr>
            <w:r w:rsidRPr="003740F6">
              <w:rPr>
                <w:rFonts w:eastAsia="宋体"/>
                <w:kern w:val="0"/>
                <w:sz w:val="22"/>
                <w:szCs w:val="22"/>
                <w:lang w:val="en-GB" w:bidi="ar"/>
              </w:rPr>
              <w:t>Shen</w:t>
            </w:r>
            <w:r w:rsidR="006C50C9" w:rsidRPr="003740F6">
              <w:rPr>
                <w:rFonts w:eastAsia="宋体"/>
                <w:kern w:val="0"/>
                <w:sz w:val="22"/>
                <w:szCs w:val="22"/>
                <w:lang w:val="en-GB" w:bidi="ar"/>
              </w:rPr>
              <w:t xml:space="preserve"> &amp; Fan</w:t>
            </w:r>
          </w:p>
        </w:tc>
        <w:tc>
          <w:tcPr>
            <w:tcW w:w="843" w:type="pct"/>
            <w:tcBorders>
              <w:top w:val="nil"/>
              <w:left w:val="nil"/>
              <w:bottom w:val="nil"/>
              <w:right w:val="nil"/>
            </w:tcBorders>
            <w:noWrap/>
            <w:vAlign w:val="center"/>
          </w:tcPr>
          <w:p w14:paraId="3D2468EA" w14:textId="4376C69D" w:rsidR="00D70C93" w:rsidRPr="003740F6" w:rsidRDefault="00D70C93"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38D9A596" w14:textId="3EAE5611" w:rsidR="00D70C93" w:rsidRPr="003740F6" w:rsidRDefault="00D70C93"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tcPr>
          <w:p w14:paraId="10B23766" w14:textId="37373F9A" w:rsidR="00D70C93" w:rsidRPr="003740F6" w:rsidRDefault="000F6F1F"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2003F79C" w14:textId="5C3D53CF" w:rsidR="00D70C93" w:rsidRPr="003740F6" w:rsidRDefault="00CA1079"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32" w:type="pct"/>
            <w:tcBorders>
              <w:top w:val="nil"/>
              <w:left w:val="nil"/>
              <w:bottom w:val="nil"/>
              <w:right w:val="nil"/>
            </w:tcBorders>
            <w:noWrap/>
            <w:vAlign w:val="center"/>
          </w:tcPr>
          <w:p w14:paraId="533ECDF3" w14:textId="7C71D970" w:rsidR="00D70C93" w:rsidRPr="003740F6" w:rsidRDefault="00D70C93"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tcPr>
          <w:p w14:paraId="2B6FB88C" w14:textId="45650648" w:rsidR="00D70C93" w:rsidRPr="003740F6" w:rsidRDefault="00CA1079" w:rsidP="00D70C9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A43BD5" w:rsidRPr="003740F6" w14:paraId="29CEDB94" w14:textId="77777777" w:rsidTr="002C35D4">
        <w:trPr>
          <w:trHeight w:val="318"/>
          <w:jc w:val="center"/>
        </w:trPr>
        <w:tc>
          <w:tcPr>
            <w:tcW w:w="1095" w:type="pct"/>
            <w:tcBorders>
              <w:top w:val="nil"/>
              <w:left w:val="nil"/>
              <w:bottom w:val="nil"/>
              <w:right w:val="nil"/>
            </w:tcBorders>
            <w:shd w:val="clear" w:color="auto" w:fill="FFFFFF" w:themeFill="background1"/>
            <w:vAlign w:val="center"/>
            <w:hideMark/>
          </w:tcPr>
          <w:p w14:paraId="1EC56204" w14:textId="7A5FE9B2" w:rsidR="00A43BD5" w:rsidRPr="003740F6" w:rsidRDefault="00BE267E">
            <w:pPr>
              <w:widowControl/>
              <w:spacing w:line="200" w:lineRule="exact"/>
              <w:jc w:val="center"/>
              <w:textAlignment w:val="center"/>
              <w:rPr>
                <w:rFonts w:eastAsia="宋体"/>
                <w:sz w:val="22"/>
                <w:szCs w:val="22"/>
                <w:lang w:val="en-GB"/>
              </w:rPr>
            </w:pPr>
            <w:r w:rsidRPr="003740F6">
              <w:rPr>
                <w:rFonts w:eastAsia="宋体"/>
                <w:kern w:val="0"/>
                <w:sz w:val="22"/>
                <w:szCs w:val="22"/>
                <w:lang w:val="en-GB" w:bidi="ar"/>
              </w:rPr>
              <w:t>Cheng</w:t>
            </w:r>
            <w:r w:rsidR="001C2891" w:rsidRPr="003740F6">
              <w:rPr>
                <w:rFonts w:eastAsia="宋体"/>
                <w:kern w:val="0"/>
                <w:sz w:val="22"/>
                <w:szCs w:val="22"/>
                <w:lang w:val="en-GB" w:bidi="ar"/>
              </w:rPr>
              <w:t xml:space="preserve"> &amp; Shi</w:t>
            </w:r>
          </w:p>
        </w:tc>
        <w:tc>
          <w:tcPr>
            <w:tcW w:w="843" w:type="pct"/>
            <w:tcBorders>
              <w:top w:val="nil"/>
              <w:left w:val="nil"/>
              <w:bottom w:val="nil"/>
              <w:right w:val="nil"/>
            </w:tcBorders>
            <w:noWrap/>
            <w:vAlign w:val="center"/>
            <w:hideMark/>
          </w:tcPr>
          <w:p w14:paraId="154DFC5C"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hideMark/>
          </w:tcPr>
          <w:p w14:paraId="6BD72525"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hideMark/>
          </w:tcPr>
          <w:p w14:paraId="37B8E079" w14:textId="7035EE24"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c>
          <w:tcPr>
            <w:tcW w:w="718" w:type="pct"/>
            <w:tcBorders>
              <w:top w:val="nil"/>
              <w:left w:val="nil"/>
              <w:bottom w:val="nil"/>
              <w:right w:val="nil"/>
            </w:tcBorders>
            <w:noWrap/>
            <w:vAlign w:val="center"/>
            <w:hideMark/>
          </w:tcPr>
          <w:p w14:paraId="4A884850" w14:textId="5B51971C"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Unclear</w:t>
            </w:r>
          </w:p>
        </w:tc>
        <w:tc>
          <w:tcPr>
            <w:tcW w:w="632" w:type="pct"/>
            <w:tcBorders>
              <w:top w:val="nil"/>
              <w:left w:val="nil"/>
              <w:bottom w:val="nil"/>
              <w:right w:val="nil"/>
            </w:tcBorders>
            <w:noWrap/>
            <w:vAlign w:val="center"/>
            <w:hideMark/>
          </w:tcPr>
          <w:p w14:paraId="694B1467"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005AB07A" w14:textId="33F718C6"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r>
      <w:tr w:rsidR="00A43BD5" w:rsidRPr="003740F6" w14:paraId="11BEED45" w14:textId="77777777" w:rsidTr="002C35D4">
        <w:trPr>
          <w:trHeight w:val="388"/>
          <w:jc w:val="center"/>
        </w:trPr>
        <w:tc>
          <w:tcPr>
            <w:tcW w:w="1095" w:type="pct"/>
            <w:tcBorders>
              <w:top w:val="nil"/>
              <w:left w:val="nil"/>
              <w:bottom w:val="nil"/>
              <w:right w:val="nil"/>
            </w:tcBorders>
            <w:shd w:val="clear" w:color="auto" w:fill="FFFFFF" w:themeFill="background1"/>
            <w:vAlign w:val="center"/>
            <w:hideMark/>
          </w:tcPr>
          <w:p w14:paraId="7FCA7E2D" w14:textId="016AB51F" w:rsidR="00A43BD5" w:rsidRPr="003740F6" w:rsidRDefault="00BE267E">
            <w:pPr>
              <w:widowControl/>
              <w:spacing w:line="200" w:lineRule="exact"/>
              <w:jc w:val="center"/>
              <w:textAlignment w:val="center"/>
              <w:rPr>
                <w:rFonts w:eastAsia="宋体"/>
                <w:sz w:val="22"/>
                <w:szCs w:val="22"/>
                <w:lang w:val="en-GB"/>
              </w:rPr>
            </w:pPr>
            <w:r w:rsidRPr="003740F6">
              <w:rPr>
                <w:rFonts w:eastAsia="宋体"/>
                <w:kern w:val="0"/>
                <w:sz w:val="22"/>
                <w:szCs w:val="22"/>
                <w:lang w:val="en-GB" w:bidi="ar"/>
              </w:rPr>
              <w:t>Yanzhong</w:t>
            </w:r>
          </w:p>
        </w:tc>
        <w:tc>
          <w:tcPr>
            <w:tcW w:w="843" w:type="pct"/>
            <w:tcBorders>
              <w:top w:val="nil"/>
              <w:left w:val="nil"/>
              <w:bottom w:val="nil"/>
              <w:right w:val="nil"/>
            </w:tcBorders>
            <w:noWrap/>
            <w:vAlign w:val="center"/>
            <w:hideMark/>
          </w:tcPr>
          <w:p w14:paraId="16577425"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hideMark/>
          </w:tcPr>
          <w:p w14:paraId="340F6338"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hideMark/>
          </w:tcPr>
          <w:p w14:paraId="4D5E2286" w14:textId="33CCADC6" w:rsidR="00A43BD5" w:rsidRPr="003740F6" w:rsidRDefault="00DF2518">
            <w:pPr>
              <w:widowControl/>
              <w:spacing w:line="200" w:lineRule="exact"/>
              <w:jc w:val="center"/>
              <w:textAlignment w:val="center"/>
              <w:rPr>
                <w:rFonts w:eastAsia="宋体"/>
                <w:color w:val="000000"/>
                <w:sz w:val="22"/>
                <w:szCs w:val="22"/>
                <w:lang w:val="en-GB"/>
              </w:rPr>
            </w:pPr>
            <w:r w:rsidRPr="003740F6">
              <w:rPr>
                <w:rFonts w:eastAsia="宋体"/>
                <w:color w:val="000000"/>
                <w:sz w:val="22"/>
                <w:szCs w:val="22"/>
                <w:lang w:val="en-GB"/>
              </w:rPr>
              <w:t>Yes</w:t>
            </w:r>
          </w:p>
        </w:tc>
        <w:tc>
          <w:tcPr>
            <w:tcW w:w="718" w:type="pct"/>
            <w:tcBorders>
              <w:top w:val="nil"/>
              <w:left w:val="nil"/>
              <w:bottom w:val="nil"/>
              <w:right w:val="nil"/>
            </w:tcBorders>
            <w:noWrap/>
            <w:vAlign w:val="center"/>
            <w:hideMark/>
          </w:tcPr>
          <w:p w14:paraId="2F5F5DF3" w14:textId="208A4CD8"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Unclear</w:t>
            </w:r>
          </w:p>
        </w:tc>
        <w:tc>
          <w:tcPr>
            <w:tcW w:w="632" w:type="pct"/>
            <w:tcBorders>
              <w:top w:val="nil"/>
              <w:left w:val="nil"/>
              <w:bottom w:val="nil"/>
              <w:right w:val="nil"/>
            </w:tcBorders>
            <w:noWrap/>
            <w:vAlign w:val="center"/>
            <w:hideMark/>
          </w:tcPr>
          <w:p w14:paraId="78A402FF" w14:textId="77777777" w:rsidR="00A43BD5" w:rsidRPr="003740F6" w:rsidRDefault="00A43BD5">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hideMark/>
          </w:tcPr>
          <w:p w14:paraId="4713FB07" w14:textId="41A05DAD" w:rsidR="00A43BD5" w:rsidRPr="003740F6" w:rsidRDefault="00CA1079">
            <w:pPr>
              <w:widowControl/>
              <w:spacing w:line="20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Yes</w:t>
            </w:r>
          </w:p>
        </w:tc>
      </w:tr>
      <w:tr w:rsidR="00F730C3" w:rsidRPr="003740F6" w14:paraId="57F9164B" w14:textId="77777777" w:rsidTr="002C35D4">
        <w:trPr>
          <w:trHeight w:val="388"/>
          <w:jc w:val="center"/>
        </w:trPr>
        <w:tc>
          <w:tcPr>
            <w:tcW w:w="1095" w:type="pct"/>
            <w:tcBorders>
              <w:top w:val="nil"/>
              <w:left w:val="nil"/>
              <w:bottom w:val="nil"/>
              <w:right w:val="nil"/>
            </w:tcBorders>
            <w:shd w:val="clear" w:color="auto" w:fill="FFFFFF" w:themeFill="background1"/>
            <w:vAlign w:val="center"/>
          </w:tcPr>
          <w:p w14:paraId="3026FA83" w14:textId="419E7870" w:rsidR="00F730C3" w:rsidRPr="003740F6" w:rsidRDefault="00BE267E" w:rsidP="00F730C3">
            <w:pPr>
              <w:widowControl/>
              <w:spacing w:line="200" w:lineRule="exact"/>
              <w:jc w:val="center"/>
              <w:textAlignment w:val="center"/>
              <w:rPr>
                <w:rFonts w:eastAsia="宋体"/>
                <w:kern w:val="0"/>
                <w:sz w:val="22"/>
                <w:szCs w:val="22"/>
                <w:lang w:val="en-GB" w:bidi="ar"/>
              </w:rPr>
            </w:pPr>
            <w:r w:rsidRPr="003740F6">
              <w:rPr>
                <w:rStyle w:val="font21"/>
                <w:rFonts w:ascii="Times New Roman" w:eastAsia="宋体" w:hAnsi="Times New Roman" w:cs="Times New Roman"/>
                <w:color w:val="auto"/>
                <w:lang w:val="en-GB" w:bidi="ar"/>
              </w:rPr>
              <w:t>Lin</w:t>
            </w:r>
            <w:r w:rsidR="00F730C3" w:rsidRPr="003740F6">
              <w:rPr>
                <w:rStyle w:val="font21"/>
                <w:rFonts w:ascii="Times New Roman" w:eastAsia="宋体" w:hAnsi="Times New Roman" w:cs="Times New Roman"/>
                <w:color w:val="auto"/>
                <w:lang w:val="en-GB" w:bidi="ar"/>
              </w:rPr>
              <w:t>. et al</w:t>
            </w:r>
            <w:r w:rsidR="006C50C9" w:rsidRPr="003740F6">
              <w:rPr>
                <w:rStyle w:val="font21"/>
                <w:rFonts w:ascii="Times New Roman" w:eastAsia="宋体" w:hAnsi="Times New Roman" w:cs="Times New Roman"/>
                <w:color w:val="auto"/>
                <w:lang w:val="en-GB" w:bidi="ar"/>
              </w:rPr>
              <w:t>.</w:t>
            </w:r>
          </w:p>
        </w:tc>
        <w:tc>
          <w:tcPr>
            <w:tcW w:w="843" w:type="pct"/>
            <w:tcBorders>
              <w:top w:val="nil"/>
              <w:left w:val="nil"/>
              <w:bottom w:val="nil"/>
              <w:right w:val="nil"/>
            </w:tcBorders>
            <w:noWrap/>
            <w:vAlign w:val="center"/>
          </w:tcPr>
          <w:p w14:paraId="626547CF" w14:textId="532CCE15"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6280B055" w14:textId="74CD5592" w:rsidR="00F730C3" w:rsidRPr="003740F6" w:rsidRDefault="00CA1079"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37" w:type="pct"/>
            <w:tcBorders>
              <w:top w:val="nil"/>
              <w:left w:val="nil"/>
              <w:bottom w:val="nil"/>
              <w:right w:val="nil"/>
            </w:tcBorders>
            <w:noWrap/>
            <w:vAlign w:val="center"/>
          </w:tcPr>
          <w:p w14:paraId="7DF98870" w14:textId="4F7C0152" w:rsidR="00F730C3" w:rsidRPr="003740F6" w:rsidRDefault="00DF2518"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68F42F8A" w14:textId="6A669702" w:rsidR="00F730C3" w:rsidRPr="003740F6" w:rsidRDefault="00CA1079"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32" w:type="pct"/>
            <w:tcBorders>
              <w:top w:val="nil"/>
              <w:left w:val="nil"/>
              <w:bottom w:val="nil"/>
              <w:right w:val="nil"/>
            </w:tcBorders>
            <w:noWrap/>
            <w:vAlign w:val="center"/>
          </w:tcPr>
          <w:p w14:paraId="7AD0AEE6" w14:textId="1C598C83"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tcPr>
          <w:p w14:paraId="32D2B1BB" w14:textId="63204D59" w:rsidR="00F730C3" w:rsidRPr="003740F6" w:rsidRDefault="00CA1079"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F730C3" w:rsidRPr="003740F6" w14:paraId="48CE168B" w14:textId="77777777" w:rsidTr="002C35D4">
        <w:trPr>
          <w:trHeight w:val="388"/>
          <w:jc w:val="center"/>
        </w:trPr>
        <w:tc>
          <w:tcPr>
            <w:tcW w:w="1095" w:type="pct"/>
            <w:tcBorders>
              <w:top w:val="nil"/>
              <w:left w:val="nil"/>
              <w:bottom w:val="nil"/>
              <w:right w:val="nil"/>
            </w:tcBorders>
            <w:shd w:val="clear" w:color="auto" w:fill="FFFFFF" w:themeFill="background1"/>
            <w:vAlign w:val="center"/>
          </w:tcPr>
          <w:p w14:paraId="61BA5034" w14:textId="6562B0D2" w:rsidR="00F730C3" w:rsidRPr="003740F6" w:rsidRDefault="00BE267E" w:rsidP="00F730C3">
            <w:pPr>
              <w:widowControl/>
              <w:spacing w:line="200" w:lineRule="exact"/>
              <w:jc w:val="center"/>
              <w:textAlignment w:val="center"/>
              <w:rPr>
                <w:rFonts w:eastAsia="宋体"/>
                <w:kern w:val="0"/>
                <w:sz w:val="22"/>
                <w:szCs w:val="22"/>
                <w:lang w:val="en-GB" w:bidi="ar"/>
              </w:rPr>
            </w:pPr>
            <w:r w:rsidRPr="003740F6">
              <w:rPr>
                <w:rStyle w:val="font21"/>
                <w:rFonts w:ascii="Times New Roman" w:eastAsia="宋体" w:hAnsi="Times New Roman" w:cs="Times New Roman"/>
                <w:color w:val="auto"/>
                <w:lang w:val="en-GB" w:bidi="ar"/>
              </w:rPr>
              <w:t>Tambo</w:t>
            </w:r>
            <w:r w:rsidR="00F730C3" w:rsidRPr="003740F6">
              <w:rPr>
                <w:rStyle w:val="font21"/>
                <w:rFonts w:ascii="Times New Roman" w:eastAsia="宋体" w:hAnsi="Times New Roman" w:cs="Times New Roman"/>
                <w:color w:val="auto"/>
                <w:lang w:val="en-GB" w:bidi="ar"/>
              </w:rPr>
              <w:t>. et al</w:t>
            </w:r>
            <w:r w:rsidR="006C50C9" w:rsidRPr="003740F6">
              <w:rPr>
                <w:rStyle w:val="font21"/>
                <w:rFonts w:ascii="Times New Roman" w:eastAsia="宋体" w:hAnsi="Times New Roman" w:cs="Times New Roman"/>
                <w:color w:val="auto"/>
                <w:lang w:val="en-GB" w:bidi="ar"/>
              </w:rPr>
              <w:t>.</w:t>
            </w:r>
          </w:p>
        </w:tc>
        <w:tc>
          <w:tcPr>
            <w:tcW w:w="843" w:type="pct"/>
            <w:tcBorders>
              <w:top w:val="nil"/>
              <w:left w:val="nil"/>
              <w:bottom w:val="nil"/>
              <w:right w:val="nil"/>
            </w:tcBorders>
            <w:noWrap/>
            <w:vAlign w:val="center"/>
          </w:tcPr>
          <w:p w14:paraId="43A3C032" w14:textId="47D888DC"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7C1107D1" w14:textId="5C5636F7"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37" w:type="pct"/>
            <w:tcBorders>
              <w:top w:val="nil"/>
              <w:left w:val="nil"/>
              <w:bottom w:val="nil"/>
              <w:right w:val="nil"/>
            </w:tcBorders>
            <w:noWrap/>
            <w:vAlign w:val="center"/>
          </w:tcPr>
          <w:p w14:paraId="3465CBF8" w14:textId="2E9EDC67" w:rsidR="00F730C3" w:rsidRPr="003740F6" w:rsidRDefault="00DF2518"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404ECA6D" w14:textId="0733FBA2"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32" w:type="pct"/>
            <w:tcBorders>
              <w:top w:val="nil"/>
              <w:left w:val="nil"/>
              <w:bottom w:val="nil"/>
              <w:right w:val="nil"/>
            </w:tcBorders>
            <w:noWrap/>
            <w:vAlign w:val="center"/>
          </w:tcPr>
          <w:p w14:paraId="29B88F91" w14:textId="4CB5AF4C" w:rsidR="00F730C3" w:rsidRPr="003740F6" w:rsidRDefault="00CA1079"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32" w:type="pct"/>
            <w:tcBorders>
              <w:top w:val="nil"/>
              <w:left w:val="nil"/>
              <w:bottom w:val="nil"/>
              <w:right w:val="nil"/>
            </w:tcBorders>
            <w:noWrap/>
            <w:vAlign w:val="center"/>
          </w:tcPr>
          <w:p w14:paraId="28686A98" w14:textId="7C316E6F" w:rsidR="00F730C3" w:rsidRPr="003740F6" w:rsidRDefault="00CA1079"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F730C3" w:rsidRPr="003740F6" w14:paraId="77EAC52D" w14:textId="77777777" w:rsidTr="002C35D4">
        <w:trPr>
          <w:trHeight w:val="388"/>
          <w:jc w:val="center"/>
        </w:trPr>
        <w:tc>
          <w:tcPr>
            <w:tcW w:w="1095" w:type="pct"/>
            <w:tcBorders>
              <w:top w:val="nil"/>
              <w:left w:val="nil"/>
              <w:bottom w:val="nil"/>
              <w:right w:val="nil"/>
            </w:tcBorders>
            <w:shd w:val="clear" w:color="auto" w:fill="FFFFFF" w:themeFill="background1"/>
            <w:vAlign w:val="center"/>
          </w:tcPr>
          <w:p w14:paraId="2209015C" w14:textId="1BA11F18" w:rsidR="00F730C3" w:rsidRPr="003740F6" w:rsidRDefault="00BE267E" w:rsidP="00F730C3">
            <w:pPr>
              <w:widowControl/>
              <w:spacing w:line="200" w:lineRule="exact"/>
              <w:jc w:val="center"/>
              <w:textAlignment w:val="center"/>
              <w:rPr>
                <w:rFonts w:eastAsia="宋体"/>
                <w:kern w:val="0"/>
                <w:sz w:val="22"/>
                <w:szCs w:val="22"/>
                <w:lang w:val="en-GB" w:bidi="ar"/>
              </w:rPr>
            </w:pPr>
            <w:r w:rsidRPr="003740F6">
              <w:rPr>
                <w:rStyle w:val="font21"/>
                <w:rFonts w:ascii="Times New Roman" w:eastAsia="宋体" w:hAnsi="Times New Roman" w:cs="Times New Roman"/>
                <w:color w:val="auto"/>
                <w:lang w:val="en-GB" w:bidi="ar"/>
              </w:rPr>
              <w:t xml:space="preserve">Samy </w:t>
            </w:r>
          </w:p>
        </w:tc>
        <w:tc>
          <w:tcPr>
            <w:tcW w:w="843" w:type="pct"/>
            <w:tcBorders>
              <w:top w:val="nil"/>
              <w:left w:val="nil"/>
              <w:bottom w:val="nil"/>
              <w:right w:val="nil"/>
            </w:tcBorders>
            <w:noWrap/>
            <w:vAlign w:val="center"/>
          </w:tcPr>
          <w:p w14:paraId="4E85DFD1" w14:textId="78E15703"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00E83404" w14:textId="07328226"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37" w:type="pct"/>
            <w:tcBorders>
              <w:top w:val="nil"/>
              <w:left w:val="nil"/>
              <w:bottom w:val="nil"/>
              <w:right w:val="nil"/>
            </w:tcBorders>
            <w:noWrap/>
            <w:vAlign w:val="center"/>
          </w:tcPr>
          <w:p w14:paraId="67201DD2" w14:textId="51CB5773" w:rsidR="00F730C3" w:rsidRPr="003740F6" w:rsidRDefault="00DF2518"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5624ED1C" w14:textId="669BB036"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32" w:type="pct"/>
            <w:tcBorders>
              <w:top w:val="nil"/>
              <w:left w:val="nil"/>
              <w:bottom w:val="nil"/>
              <w:right w:val="nil"/>
            </w:tcBorders>
            <w:noWrap/>
            <w:vAlign w:val="center"/>
          </w:tcPr>
          <w:p w14:paraId="61A93F16" w14:textId="75B76E4A"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tcPr>
          <w:p w14:paraId="34E608C2" w14:textId="652C66B8"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F730C3" w:rsidRPr="003740F6" w14:paraId="5BBC4D1D" w14:textId="77777777" w:rsidTr="002C35D4">
        <w:trPr>
          <w:trHeight w:val="388"/>
          <w:jc w:val="center"/>
        </w:trPr>
        <w:tc>
          <w:tcPr>
            <w:tcW w:w="1095" w:type="pct"/>
            <w:tcBorders>
              <w:top w:val="nil"/>
              <w:left w:val="nil"/>
              <w:bottom w:val="nil"/>
              <w:right w:val="nil"/>
            </w:tcBorders>
            <w:shd w:val="clear" w:color="auto" w:fill="FFFFFF" w:themeFill="background1"/>
            <w:vAlign w:val="center"/>
          </w:tcPr>
          <w:p w14:paraId="29C606C2" w14:textId="13B8C560" w:rsidR="00F730C3" w:rsidRPr="003740F6" w:rsidRDefault="00BE267E" w:rsidP="00F730C3">
            <w:pPr>
              <w:widowControl/>
              <w:spacing w:line="200" w:lineRule="exact"/>
              <w:jc w:val="center"/>
              <w:textAlignment w:val="center"/>
              <w:rPr>
                <w:rFonts w:eastAsia="宋体"/>
                <w:kern w:val="0"/>
                <w:sz w:val="22"/>
                <w:szCs w:val="22"/>
                <w:lang w:val="en-GB" w:bidi="ar"/>
              </w:rPr>
            </w:pPr>
            <w:bookmarkStart w:id="9" w:name="_Hlk161962304"/>
            <w:r w:rsidRPr="003740F6">
              <w:rPr>
                <w:rFonts w:eastAsia="宋体"/>
                <w:kern w:val="0"/>
                <w:sz w:val="22"/>
                <w:szCs w:val="22"/>
                <w:lang w:val="en-GB" w:bidi="ar"/>
              </w:rPr>
              <w:t xml:space="preserve">Morgan &amp; </w:t>
            </w:r>
            <w:r w:rsidR="00F14ACD" w:rsidRPr="003740F6">
              <w:rPr>
                <w:rFonts w:eastAsia="宋体"/>
                <w:kern w:val="0"/>
                <w:sz w:val="22"/>
                <w:szCs w:val="22"/>
                <w:lang w:val="en-GB" w:bidi="ar"/>
              </w:rPr>
              <w:t>Zheng</w:t>
            </w:r>
          </w:p>
        </w:tc>
        <w:tc>
          <w:tcPr>
            <w:tcW w:w="843" w:type="pct"/>
            <w:tcBorders>
              <w:top w:val="nil"/>
              <w:left w:val="nil"/>
              <w:bottom w:val="nil"/>
              <w:right w:val="nil"/>
            </w:tcBorders>
            <w:noWrap/>
            <w:vAlign w:val="center"/>
          </w:tcPr>
          <w:p w14:paraId="2CFE1BD1" w14:textId="01FBCE1E"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2B7DE483" w14:textId="341EF4E5"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37" w:type="pct"/>
            <w:tcBorders>
              <w:top w:val="nil"/>
              <w:left w:val="nil"/>
              <w:bottom w:val="nil"/>
              <w:right w:val="nil"/>
            </w:tcBorders>
            <w:noWrap/>
            <w:vAlign w:val="center"/>
          </w:tcPr>
          <w:p w14:paraId="17B4494A" w14:textId="2A1DA41E"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7A6C4B3C" w14:textId="75819844"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32" w:type="pct"/>
            <w:tcBorders>
              <w:top w:val="nil"/>
              <w:left w:val="nil"/>
              <w:bottom w:val="nil"/>
              <w:right w:val="nil"/>
            </w:tcBorders>
            <w:noWrap/>
            <w:vAlign w:val="center"/>
          </w:tcPr>
          <w:p w14:paraId="278F3535" w14:textId="2A64690E" w:rsidR="00F730C3" w:rsidRPr="003740F6" w:rsidRDefault="00F730C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32" w:type="pct"/>
            <w:tcBorders>
              <w:top w:val="nil"/>
              <w:left w:val="nil"/>
              <w:bottom w:val="nil"/>
              <w:right w:val="nil"/>
            </w:tcBorders>
            <w:noWrap/>
            <w:vAlign w:val="center"/>
          </w:tcPr>
          <w:p w14:paraId="3BF90832" w14:textId="04E16842" w:rsidR="00F730C3"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bookmarkEnd w:id="9"/>
      <w:tr w:rsidR="00B60174" w:rsidRPr="003740F6" w14:paraId="6B0028A3" w14:textId="77777777" w:rsidTr="002C35D4">
        <w:trPr>
          <w:trHeight w:val="388"/>
          <w:jc w:val="center"/>
        </w:trPr>
        <w:tc>
          <w:tcPr>
            <w:tcW w:w="1095" w:type="pct"/>
            <w:tcBorders>
              <w:top w:val="nil"/>
              <w:left w:val="nil"/>
              <w:bottom w:val="nil"/>
              <w:right w:val="nil"/>
            </w:tcBorders>
            <w:shd w:val="clear" w:color="auto" w:fill="FFFFFF" w:themeFill="background1"/>
            <w:vAlign w:val="center"/>
          </w:tcPr>
          <w:p w14:paraId="2ED6B854" w14:textId="0AAEE678" w:rsidR="00B60174" w:rsidRPr="003740F6" w:rsidRDefault="00B60174" w:rsidP="00F730C3">
            <w:pPr>
              <w:widowControl/>
              <w:spacing w:line="200" w:lineRule="exact"/>
              <w:jc w:val="center"/>
              <w:textAlignment w:val="center"/>
              <w:rPr>
                <w:rFonts w:eastAsia="宋体"/>
                <w:kern w:val="0"/>
                <w:sz w:val="22"/>
                <w:szCs w:val="22"/>
                <w:lang w:val="en-GB" w:bidi="ar"/>
              </w:rPr>
            </w:pPr>
            <w:r w:rsidRPr="003740F6">
              <w:rPr>
                <w:rFonts w:eastAsia="宋体"/>
                <w:kern w:val="0"/>
                <w:sz w:val="22"/>
                <w:szCs w:val="22"/>
                <w:lang w:val="en-GB" w:bidi="ar"/>
              </w:rPr>
              <w:t>Wang &amp; Sun</w:t>
            </w:r>
          </w:p>
        </w:tc>
        <w:tc>
          <w:tcPr>
            <w:tcW w:w="843" w:type="pct"/>
            <w:tcBorders>
              <w:top w:val="nil"/>
              <w:left w:val="nil"/>
              <w:bottom w:val="nil"/>
              <w:right w:val="nil"/>
            </w:tcBorders>
            <w:noWrap/>
            <w:vAlign w:val="center"/>
          </w:tcPr>
          <w:p w14:paraId="7E6A3B2A" w14:textId="22672670" w:rsidR="00B60174" w:rsidRPr="003740F6" w:rsidRDefault="00B60174"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43" w:type="pct"/>
            <w:tcBorders>
              <w:top w:val="nil"/>
              <w:left w:val="nil"/>
              <w:bottom w:val="nil"/>
              <w:right w:val="nil"/>
            </w:tcBorders>
            <w:noWrap/>
            <w:vAlign w:val="center"/>
          </w:tcPr>
          <w:p w14:paraId="4C6CB37E" w14:textId="5FF0DAE3" w:rsidR="00B60174"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37" w:type="pct"/>
            <w:tcBorders>
              <w:top w:val="nil"/>
              <w:left w:val="nil"/>
              <w:bottom w:val="nil"/>
              <w:right w:val="nil"/>
            </w:tcBorders>
            <w:noWrap/>
            <w:vAlign w:val="center"/>
          </w:tcPr>
          <w:p w14:paraId="012EBEB8" w14:textId="652C1574" w:rsidR="00B60174"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718" w:type="pct"/>
            <w:tcBorders>
              <w:top w:val="nil"/>
              <w:left w:val="nil"/>
              <w:bottom w:val="nil"/>
              <w:right w:val="nil"/>
            </w:tcBorders>
            <w:noWrap/>
            <w:vAlign w:val="center"/>
          </w:tcPr>
          <w:p w14:paraId="7957596E" w14:textId="3824A494" w:rsidR="00B60174"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32" w:type="pct"/>
            <w:tcBorders>
              <w:top w:val="nil"/>
              <w:left w:val="nil"/>
              <w:bottom w:val="nil"/>
              <w:right w:val="nil"/>
            </w:tcBorders>
            <w:noWrap/>
            <w:vAlign w:val="center"/>
          </w:tcPr>
          <w:p w14:paraId="270EC0D5" w14:textId="050043A9" w:rsidR="00B60174"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32" w:type="pct"/>
            <w:tcBorders>
              <w:top w:val="nil"/>
              <w:left w:val="nil"/>
              <w:bottom w:val="nil"/>
              <w:right w:val="nil"/>
            </w:tcBorders>
            <w:noWrap/>
            <w:vAlign w:val="center"/>
          </w:tcPr>
          <w:p w14:paraId="7C0871BC" w14:textId="562115B2" w:rsidR="00B60174" w:rsidRPr="003740F6" w:rsidRDefault="008637B3" w:rsidP="00F730C3">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187F7A" w:rsidRPr="003740F6" w14:paraId="79670DF2" w14:textId="77777777" w:rsidTr="002C35D4">
        <w:trPr>
          <w:trHeight w:val="388"/>
          <w:jc w:val="center"/>
        </w:trPr>
        <w:tc>
          <w:tcPr>
            <w:tcW w:w="1095" w:type="pct"/>
            <w:tcBorders>
              <w:top w:val="nil"/>
              <w:left w:val="nil"/>
              <w:bottom w:val="single" w:sz="12" w:space="0" w:color="000000"/>
              <w:right w:val="nil"/>
            </w:tcBorders>
            <w:shd w:val="clear" w:color="auto" w:fill="FFFFFF" w:themeFill="background1"/>
            <w:vAlign w:val="center"/>
          </w:tcPr>
          <w:p w14:paraId="4D8E35C4" w14:textId="1E4E0674" w:rsidR="00187F7A" w:rsidRPr="003740F6" w:rsidRDefault="00187F7A" w:rsidP="00187F7A">
            <w:pPr>
              <w:widowControl/>
              <w:spacing w:line="200" w:lineRule="exact"/>
              <w:jc w:val="center"/>
              <w:textAlignment w:val="center"/>
              <w:rPr>
                <w:rFonts w:eastAsia="宋体"/>
                <w:kern w:val="0"/>
                <w:sz w:val="22"/>
                <w:szCs w:val="22"/>
                <w:lang w:val="en-GB" w:bidi="ar"/>
              </w:rPr>
            </w:pPr>
            <w:r w:rsidRPr="003740F6">
              <w:rPr>
                <w:rFonts w:eastAsia="宋体"/>
                <w:kern w:val="0"/>
                <w:sz w:val="22"/>
                <w:szCs w:val="22"/>
                <w:lang w:val="en-GB" w:bidi="ar"/>
              </w:rPr>
              <w:t>Xia. et al.</w:t>
            </w:r>
          </w:p>
        </w:tc>
        <w:tc>
          <w:tcPr>
            <w:tcW w:w="843" w:type="pct"/>
            <w:noWrap/>
            <w:vAlign w:val="center"/>
          </w:tcPr>
          <w:p w14:paraId="63B18EB8" w14:textId="76345C57" w:rsidR="00187F7A" w:rsidRPr="003740F6" w:rsidRDefault="00187F7A"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sz w:val="22"/>
                <w:szCs w:val="22"/>
                <w:lang w:val="en-GB"/>
              </w:rPr>
              <w:t>Yes</w:t>
            </w:r>
          </w:p>
        </w:tc>
        <w:tc>
          <w:tcPr>
            <w:tcW w:w="543" w:type="pct"/>
            <w:noWrap/>
            <w:vAlign w:val="center"/>
          </w:tcPr>
          <w:p w14:paraId="2DBD25FA" w14:textId="3E9AE99A" w:rsidR="00187F7A" w:rsidRPr="003740F6" w:rsidRDefault="00E56FFB"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sz w:val="22"/>
                <w:szCs w:val="22"/>
                <w:lang w:val="en-GB"/>
              </w:rPr>
              <w:t>Unclear</w:t>
            </w:r>
          </w:p>
        </w:tc>
        <w:tc>
          <w:tcPr>
            <w:tcW w:w="537" w:type="pct"/>
            <w:noWrap/>
            <w:vAlign w:val="center"/>
          </w:tcPr>
          <w:p w14:paraId="4C66A855" w14:textId="6A55EB15" w:rsidR="00187F7A" w:rsidRPr="003740F6" w:rsidRDefault="00187F7A"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sz w:val="22"/>
                <w:szCs w:val="22"/>
                <w:lang w:val="en-GB"/>
              </w:rPr>
              <w:t>Yes</w:t>
            </w:r>
          </w:p>
        </w:tc>
        <w:tc>
          <w:tcPr>
            <w:tcW w:w="718" w:type="pct"/>
            <w:noWrap/>
            <w:vAlign w:val="center"/>
          </w:tcPr>
          <w:p w14:paraId="1954ADC8" w14:textId="7D288773" w:rsidR="00187F7A" w:rsidRPr="003740F6" w:rsidRDefault="00187F7A"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sz w:val="22"/>
                <w:szCs w:val="22"/>
                <w:lang w:val="en-GB"/>
              </w:rPr>
              <w:t>Yes</w:t>
            </w:r>
          </w:p>
        </w:tc>
        <w:tc>
          <w:tcPr>
            <w:tcW w:w="632" w:type="pct"/>
            <w:noWrap/>
            <w:vAlign w:val="center"/>
          </w:tcPr>
          <w:p w14:paraId="609B9085" w14:textId="0AE660C3" w:rsidR="00187F7A" w:rsidRPr="003740F6" w:rsidRDefault="00E56FFB"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32" w:type="pct"/>
            <w:noWrap/>
            <w:vAlign w:val="center"/>
          </w:tcPr>
          <w:p w14:paraId="4B04275E" w14:textId="5C41935C" w:rsidR="00187F7A" w:rsidRPr="003740F6" w:rsidRDefault="00187F7A" w:rsidP="00187F7A">
            <w:pPr>
              <w:widowControl/>
              <w:spacing w:line="200" w:lineRule="exact"/>
              <w:jc w:val="center"/>
              <w:textAlignment w:val="center"/>
              <w:rPr>
                <w:rFonts w:eastAsia="宋体"/>
                <w:color w:val="000000"/>
                <w:kern w:val="0"/>
                <w:sz w:val="22"/>
                <w:szCs w:val="22"/>
                <w:lang w:val="en-GB" w:bidi="ar"/>
              </w:rPr>
            </w:pPr>
            <w:r w:rsidRPr="003740F6">
              <w:rPr>
                <w:rFonts w:eastAsia="宋体"/>
                <w:color w:val="000000"/>
                <w:sz w:val="22"/>
                <w:szCs w:val="22"/>
                <w:lang w:val="en-GB"/>
              </w:rPr>
              <w:t>Yes</w:t>
            </w:r>
          </w:p>
        </w:tc>
      </w:tr>
    </w:tbl>
    <w:p w14:paraId="6DE1BE1E" w14:textId="77777777" w:rsidR="00C3199F" w:rsidRPr="003740F6" w:rsidRDefault="00C3199F" w:rsidP="00C3199F">
      <w:pPr>
        <w:autoSpaceDE w:val="0"/>
        <w:autoSpaceDN w:val="0"/>
        <w:rPr>
          <w:rFonts w:eastAsia="宋体"/>
          <w:b/>
          <w:bCs/>
          <w:sz w:val="22"/>
          <w:lang w:val="en-GB"/>
        </w:rPr>
      </w:pPr>
      <w:r w:rsidRPr="003740F6">
        <w:rPr>
          <w:rFonts w:eastAsia="宋体"/>
          <w:b/>
          <w:bCs/>
          <w:sz w:val="22"/>
          <w:lang w:val="en-GB"/>
        </w:rPr>
        <w:br w:type="page"/>
      </w:r>
    </w:p>
    <w:p w14:paraId="5C0698B2" w14:textId="0AAFB4E0" w:rsidR="00751A4F" w:rsidRPr="003740F6" w:rsidRDefault="00751A4F" w:rsidP="00C3199F">
      <w:pPr>
        <w:autoSpaceDE w:val="0"/>
        <w:autoSpaceDN w:val="0"/>
        <w:rPr>
          <w:rFonts w:eastAsia="宋体"/>
          <w:color w:val="000000"/>
          <w:kern w:val="0"/>
          <w:lang w:val="en-GB" w:bidi="ar"/>
        </w:rPr>
      </w:pPr>
      <w:r w:rsidRPr="003740F6">
        <w:rPr>
          <w:rFonts w:eastAsia="宋体"/>
          <w:b/>
          <w:bCs/>
          <w:lang w:val="en-GB"/>
        </w:rPr>
        <w:lastRenderedPageBreak/>
        <w:t>Table</w:t>
      </w:r>
      <w:r w:rsidRPr="003740F6">
        <w:rPr>
          <w:rFonts w:eastAsia="宋体"/>
          <w:b/>
          <w:bCs/>
          <w:color w:val="000000"/>
          <w:kern w:val="0"/>
          <w:lang w:val="en-GB" w:bidi="ar"/>
        </w:rPr>
        <w:t xml:space="preserve"> </w:t>
      </w:r>
      <w:r w:rsidR="00187F7A" w:rsidRPr="003740F6">
        <w:rPr>
          <w:rFonts w:eastAsia="宋体"/>
          <w:b/>
          <w:bCs/>
          <w:color w:val="000000"/>
          <w:kern w:val="0"/>
          <w:lang w:val="en-GB" w:bidi="ar"/>
        </w:rPr>
        <w:t>2</w:t>
      </w:r>
      <w:r w:rsidRPr="003740F6">
        <w:rPr>
          <w:rFonts w:eastAsia="宋体"/>
          <w:color w:val="000000"/>
          <w:kern w:val="0"/>
          <w:lang w:val="en-GB" w:bidi="ar"/>
        </w:rPr>
        <w:t xml:space="preserve"> JBI Critical Appraisal Checklist for qualitative research in </w:t>
      </w:r>
      <w:r w:rsidR="000A26E2" w:rsidRPr="003740F6">
        <w:rPr>
          <w:rFonts w:eastAsia="宋体"/>
          <w:color w:val="000000"/>
          <w:kern w:val="0"/>
          <w:lang w:val="en-GB" w:bidi="ar"/>
        </w:rPr>
        <w:t>5</w:t>
      </w:r>
      <w:r w:rsidR="00F85E41" w:rsidRPr="003740F6">
        <w:rPr>
          <w:rFonts w:eastAsia="宋体"/>
          <w:color w:val="000000"/>
          <w:kern w:val="0"/>
          <w:lang w:val="en-GB" w:bidi="ar"/>
        </w:rPr>
        <w:t xml:space="preserve"> </w:t>
      </w:r>
      <w:r w:rsidR="006E3C61" w:rsidRPr="003740F6">
        <w:rPr>
          <w:rFonts w:eastAsia="宋体"/>
          <w:color w:val="000000"/>
          <w:kern w:val="0"/>
          <w:lang w:val="en-GB" w:bidi="ar"/>
        </w:rPr>
        <w:t>studies in CMT programmes in Africa</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153"/>
        <w:gridCol w:w="1475"/>
        <w:gridCol w:w="1386"/>
        <w:gridCol w:w="1387"/>
        <w:gridCol w:w="1463"/>
        <w:gridCol w:w="1402"/>
        <w:gridCol w:w="1328"/>
        <w:gridCol w:w="1640"/>
        <w:gridCol w:w="1724"/>
      </w:tblGrid>
      <w:tr w:rsidR="00751A4F" w:rsidRPr="003740F6" w14:paraId="15E332E9" w14:textId="77777777" w:rsidTr="002C35D4">
        <w:trPr>
          <w:trHeight w:val="2147"/>
          <w:jc w:val="center"/>
        </w:trPr>
        <w:tc>
          <w:tcPr>
            <w:tcW w:w="781" w:type="pct"/>
            <w:tcBorders>
              <w:top w:val="single" w:sz="12" w:space="0" w:color="auto"/>
              <w:left w:val="nil"/>
              <w:bottom w:val="single" w:sz="4" w:space="0" w:color="auto"/>
              <w:right w:val="nil"/>
            </w:tcBorders>
            <w:noWrap/>
            <w:vAlign w:val="center"/>
            <w:hideMark/>
          </w:tcPr>
          <w:p w14:paraId="041CC148" w14:textId="77777777" w:rsidR="00751A4F" w:rsidRPr="003740F6" w:rsidRDefault="00751A4F">
            <w:pPr>
              <w:widowControl/>
              <w:spacing w:line="250" w:lineRule="exact"/>
              <w:jc w:val="center"/>
              <w:textAlignment w:val="center"/>
              <w:rPr>
                <w:rFonts w:eastAsia="宋体"/>
                <w:color w:val="000000"/>
                <w:sz w:val="22"/>
                <w:szCs w:val="22"/>
                <w:lang w:val="en-GB"/>
              </w:rPr>
            </w:pPr>
            <w:bookmarkStart w:id="10" w:name="_Hlk162347642"/>
            <w:r w:rsidRPr="003740F6">
              <w:rPr>
                <w:rFonts w:eastAsia="宋体"/>
                <w:color w:val="000000"/>
                <w:sz w:val="22"/>
                <w:szCs w:val="22"/>
                <w:lang w:val="en-GB"/>
              </w:rPr>
              <w:t>Studies</w:t>
            </w:r>
          </w:p>
        </w:tc>
        <w:tc>
          <w:tcPr>
            <w:tcW w:w="508" w:type="pct"/>
            <w:tcBorders>
              <w:top w:val="single" w:sz="12" w:space="0" w:color="auto"/>
              <w:left w:val="nil"/>
              <w:bottom w:val="single" w:sz="4" w:space="0" w:color="auto"/>
              <w:right w:val="nil"/>
            </w:tcBorders>
            <w:vAlign w:val="center"/>
            <w:hideMark/>
          </w:tcPr>
          <w:p w14:paraId="2200FFFE" w14:textId="77777777" w:rsidR="006E3C61" w:rsidRPr="003740F6" w:rsidRDefault="006E3C61" w:rsidP="00832F5D">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Is there congruity between the stated philosophical</w:t>
            </w:r>
          </w:p>
          <w:p w14:paraId="5E2F87C0" w14:textId="3FAB8A2C" w:rsidR="00751A4F" w:rsidRPr="003740F6" w:rsidRDefault="006E3C61" w:rsidP="00832F5D">
            <w:pPr>
              <w:widowControl/>
              <w:spacing w:line="25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perspective and the</w:t>
            </w:r>
            <w:r w:rsidR="00832F5D" w:rsidRPr="003740F6">
              <w:rPr>
                <w:rFonts w:eastAsia="宋体"/>
                <w:color w:val="000000"/>
                <w:kern w:val="0"/>
                <w:sz w:val="22"/>
                <w:szCs w:val="22"/>
                <w:lang w:val="en-GB" w:bidi="ar"/>
              </w:rPr>
              <w:t xml:space="preserve"> </w:t>
            </w:r>
            <w:r w:rsidRPr="003740F6">
              <w:rPr>
                <w:rFonts w:eastAsia="宋体"/>
                <w:color w:val="000000"/>
                <w:kern w:val="0"/>
                <w:sz w:val="22"/>
                <w:szCs w:val="22"/>
                <w:lang w:val="en-GB" w:bidi="ar"/>
              </w:rPr>
              <w:t>research methodology?</w:t>
            </w:r>
          </w:p>
        </w:tc>
        <w:tc>
          <w:tcPr>
            <w:tcW w:w="506" w:type="pct"/>
            <w:tcBorders>
              <w:top w:val="single" w:sz="12" w:space="0" w:color="auto"/>
              <w:left w:val="nil"/>
              <w:bottom w:val="single" w:sz="4" w:space="0" w:color="auto"/>
              <w:right w:val="nil"/>
            </w:tcBorders>
            <w:vAlign w:val="center"/>
            <w:hideMark/>
          </w:tcPr>
          <w:p w14:paraId="6077AB1D"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Is there congruity between the research methodology and the research question or objectives?</w:t>
            </w:r>
          </w:p>
        </w:tc>
        <w:tc>
          <w:tcPr>
            <w:tcW w:w="506" w:type="pct"/>
            <w:tcBorders>
              <w:top w:val="single" w:sz="12" w:space="0" w:color="auto"/>
              <w:left w:val="nil"/>
              <w:bottom w:val="single" w:sz="4" w:space="0" w:color="auto"/>
              <w:right w:val="nil"/>
            </w:tcBorders>
            <w:vAlign w:val="center"/>
            <w:hideMark/>
          </w:tcPr>
          <w:p w14:paraId="69EC539F"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Is there congruity between the research methodology and the methods used to collect data?</w:t>
            </w:r>
          </w:p>
        </w:tc>
        <w:tc>
          <w:tcPr>
            <w:tcW w:w="506" w:type="pct"/>
            <w:tcBorders>
              <w:top w:val="single" w:sz="12" w:space="0" w:color="auto"/>
              <w:left w:val="nil"/>
              <w:bottom w:val="single" w:sz="4" w:space="0" w:color="auto"/>
              <w:right w:val="nil"/>
            </w:tcBorders>
            <w:vAlign w:val="center"/>
            <w:hideMark/>
          </w:tcPr>
          <w:p w14:paraId="2A50DDAB"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Is there congruity between the research methodology and the representation and analysis of data?</w:t>
            </w:r>
          </w:p>
        </w:tc>
        <w:tc>
          <w:tcPr>
            <w:tcW w:w="506" w:type="pct"/>
            <w:tcBorders>
              <w:top w:val="single" w:sz="12" w:space="0" w:color="auto"/>
              <w:left w:val="nil"/>
              <w:bottom w:val="single" w:sz="4" w:space="0" w:color="auto"/>
              <w:right w:val="nil"/>
            </w:tcBorders>
            <w:vAlign w:val="center"/>
            <w:hideMark/>
          </w:tcPr>
          <w:p w14:paraId="7B54B9F7"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Is there congruity between the research methodology and the interpretation of results?</w:t>
            </w:r>
          </w:p>
        </w:tc>
        <w:tc>
          <w:tcPr>
            <w:tcW w:w="457" w:type="pct"/>
            <w:tcBorders>
              <w:top w:val="single" w:sz="12" w:space="0" w:color="auto"/>
              <w:left w:val="nil"/>
              <w:bottom w:val="single" w:sz="4" w:space="0" w:color="auto"/>
              <w:right w:val="nil"/>
            </w:tcBorders>
            <w:vAlign w:val="center"/>
            <w:hideMark/>
          </w:tcPr>
          <w:p w14:paraId="7C6F388E"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Are participants, and their voices, adequately represented?</w:t>
            </w:r>
          </w:p>
        </w:tc>
        <w:tc>
          <w:tcPr>
            <w:tcW w:w="602" w:type="pct"/>
            <w:tcBorders>
              <w:top w:val="single" w:sz="12" w:space="0" w:color="auto"/>
              <w:left w:val="nil"/>
              <w:bottom w:val="single" w:sz="4" w:space="0" w:color="auto"/>
              <w:right w:val="nil"/>
            </w:tcBorders>
            <w:vAlign w:val="center"/>
            <w:hideMark/>
          </w:tcPr>
          <w:p w14:paraId="51D99B4B" w14:textId="77777777" w:rsidR="00751A4F" w:rsidRPr="003740F6" w:rsidRDefault="00751A4F">
            <w:pPr>
              <w:widowControl/>
              <w:spacing w:line="25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Is the research ethical according to current criteria or, for recent studies, and is there evidence of ethical approval by an appropriate body?</w:t>
            </w:r>
          </w:p>
        </w:tc>
        <w:tc>
          <w:tcPr>
            <w:tcW w:w="627" w:type="pct"/>
            <w:tcBorders>
              <w:top w:val="single" w:sz="12" w:space="0" w:color="auto"/>
              <w:left w:val="nil"/>
              <w:bottom w:val="single" w:sz="4" w:space="0" w:color="auto"/>
              <w:right w:val="nil"/>
            </w:tcBorders>
            <w:vAlign w:val="center"/>
            <w:hideMark/>
          </w:tcPr>
          <w:p w14:paraId="242761E4" w14:textId="77777777" w:rsidR="00751A4F" w:rsidRPr="003740F6" w:rsidRDefault="00751A4F">
            <w:pPr>
              <w:widowControl/>
              <w:spacing w:line="25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Do the conclusions drawn in the research report flow from the analysis, or interpretation, of the data?</w:t>
            </w:r>
          </w:p>
        </w:tc>
      </w:tr>
      <w:tr w:rsidR="00751A4F" w:rsidRPr="003740F6" w14:paraId="1E330CC4" w14:textId="77777777" w:rsidTr="002C35D4">
        <w:trPr>
          <w:trHeight w:val="450"/>
          <w:jc w:val="center"/>
        </w:trPr>
        <w:tc>
          <w:tcPr>
            <w:tcW w:w="781" w:type="pct"/>
            <w:tcBorders>
              <w:top w:val="single" w:sz="4" w:space="0" w:color="auto"/>
              <w:left w:val="nil"/>
              <w:bottom w:val="nil"/>
              <w:right w:val="nil"/>
            </w:tcBorders>
            <w:hideMark/>
          </w:tcPr>
          <w:p w14:paraId="4824C845" w14:textId="6A8E517D" w:rsidR="00751A4F" w:rsidRPr="003740F6" w:rsidRDefault="00F85E41">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Li</w:t>
            </w:r>
            <w:r w:rsidR="00751A4F" w:rsidRPr="003740F6">
              <w:rPr>
                <w:rFonts w:eastAsia="宋体"/>
                <w:color w:val="000000" w:themeColor="text1"/>
                <w:kern w:val="0"/>
                <w:sz w:val="22"/>
                <w:szCs w:val="22"/>
                <w:lang w:val="en-GB" w:bidi="ar"/>
              </w:rPr>
              <w:t>. et al</w:t>
            </w:r>
            <w:r w:rsidR="006C50C9" w:rsidRPr="003740F6">
              <w:rPr>
                <w:rFonts w:eastAsia="宋体"/>
                <w:color w:val="000000" w:themeColor="text1"/>
                <w:kern w:val="0"/>
                <w:sz w:val="22"/>
                <w:szCs w:val="22"/>
                <w:lang w:val="en-GB" w:bidi="ar"/>
              </w:rPr>
              <w:t>.</w:t>
            </w:r>
          </w:p>
        </w:tc>
        <w:tc>
          <w:tcPr>
            <w:tcW w:w="508" w:type="pct"/>
            <w:tcBorders>
              <w:top w:val="single" w:sz="4" w:space="0" w:color="auto"/>
              <w:left w:val="nil"/>
              <w:bottom w:val="nil"/>
              <w:right w:val="nil"/>
            </w:tcBorders>
            <w:noWrap/>
            <w:vAlign w:val="center"/>
            <w:hideMark/>
          </w:tcPr>
          <w:p w14:paraId="4623DEAD"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hideMark/>
          </w:tcPr>
          <w:p w14:paraId="692263FE"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hideMark/>
          </w:tcPr>
          <w:p w14:paraId="6762FC9C"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hideMark/>
          </w:tcPr>
          <w:p w14:paraId="5B81D7BE"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hideMark/>
          </w:tcPr>
          <w:p w14:paraId="1F3E8385"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7" w:type="pct"/>
            <w:tcBorders>
              <w:top w:val="single" w:sz="4" w:space="0" w:color="auto"/>
              <w:left w:val="nil"/>
              <w:bottom w:val="nil"/>
              <w:right w:val="nil"/>
            </w:tcBorders>
            <w:noWrap/>
            <w:vAlign w:val="center"/>
            <w:hideMark/>
          </w:tcPr>
          <w:p w14:paraId="3C484395"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02" w:type="pct"/>
            <w:tcBorders>
              <w:top w:val="single" w:sz="4" w:space="0" w:color="auto"/>
              <w:left w:val="nil"/>
              <w:bottom w:val="nil"/>
              <w:right w:val="nil"/>
            </w:tcBorders>
            <w:noWrap/>
            <w:vAlign w:val="center"/>
            <w:hideMark/>
          </w:tcPr>
          <w:p w14:paraId="3B5582CC"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27" w:type="pct"/>
            <w:tcBorders>
              <w:top w:val="single" w:sz="4" w:space="0" w:color="auto"/>
              <w:left w:val="nil"/>
              <w:bottom w:val="nil"/>
              <w:right w:val="nil"/>
            </w:tcBorders>
            <w:noWrap/>
            <w:vAlign w:val="center"/>
            <w:hideMark/>
          </w:tcPr>
          <w:p w14:paraId="5A879384"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751A4F" w:rsidRPr="003740F6" w14:paraId="2414046D" w14:textId="77777777" w:rsidTr="002C35D4">
        <w:trPr>
          <w:trHeight w:val="450"/>
          <w:jc w:val="center"/>
        </w:trPr>
        <w:tc>
          <w:tcPr>
            <w:tcW w:w="781" w:type="pct"/>
            <w:tcBorders>
              <w:top w:val="nil"/>
              <w:left w:val="nil"/>
              <w:bottom w:val="nil"/>
              <w:right w:val="nil"/>
            </w:tcBorders>
            <w:hideMark/>
          </w:tcPr>
          <w:p w14:paraId="277D7E91" w14:textId="5129980F" w:rsidR="00751A4F" w:rsidRPr="003740F6" w:rsidRDefault="00F85E41">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Daly</w:t>
            </w:r>
            <w:r w:rsidR="00751A4F" w:rsidRPr="003740F6">
              <w:rPr>
                <w:rFonts w:eastAsia="宋体"/>
                <w:color w:val="000000" w:themeColor="text1"/>
                <w:kern w:val="0"/>
                <w:sz w:val="22"/>
                <w:szCs w:val="22"/>
                <w:lang w:val="en-GB" w:bidi="ar"/>
              </w:rPr>
              <w:t>. et al</w:t>
            </w:r>
            <w:r w:rsidR="006C50C9" w:rsidRPr="003740F6">
              <w:rPr>
                <w:rFonts w:eastAsia="宋体"/>
                <w:color w:val="000000" w:themeColor="text1"/>
                <w:kern w:val="0"/>
                <w:sz w:val="22"/>
                <w:szCs w:val="22"/>
                <w:lang w:val="en-GB" w:bidi="ar"/>
              </w:rPr>
              <w:t>.</w:t>
            </w:r>
          </w:p>
        </w:tc>
        <w:tc>
          <w:tcPr>
            <w:tcW w:w="508" w:type="pct"/>
            <w:tcBorders>
              <w:top w:val="nil"/>
              <w:left w:val="nil"/>
              <w:bottom w:val="nil"/>
              <w:right w:val="nil"/>
            </w:tcBorders>
            <w:noWrap/>
            <w:vAlign w:val="center"/>
            <w:hideMark/>
          </w:tcPr>
          <w:p w14:paraId="146D3F78"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3E289A50"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36B4BFFC"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4F3606FB"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66B69C41"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7" w:type="pct"/>
            <w:tcBorders>
              <w:top w:val="nil"/>
              <w:left w:val="nil"/>
              <w:bottom w:val="nil"/>
              <w:right w:val="nil"/>
            </w:tcBorders>
            <w:noWrap/>
            <w:vAlign w:val="center"/>
            <w:hideMark/>
          </w:tcPr>
          <w:p w14:paraId="069557FD"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02" w:type="pct"/>
            <w:tcBorders>
              <w:top w:val="nil"/>
              <w:left w:val="nil"/>
              <w:bottom w:val="nil"/>
              <w:right w:val="nil"/>
            </w:tcBorders>
            <w:noWrap/>
            <w:vAlign w:val="center"/>
            <w:hideMark/>
          </w:tcPr>
          <w:p w14:paraId="2A5D2761"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27" w:type="pct"/>
            <w:tcBorders>
              <w:top w:val="nil"/>
              <w:left w:val="nil"/>
              <w:bottom w:val="nil"/>
              <w:right w:val="nil"/>
            </w:tcBorders>
            <w:noWrap/>
            <w:vAlign w:val="center"/>
            <w:hideMark/>
          </w:tcPr>
          <w:p w14:paraId="52BC7CFE"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751A4F" w:rsidRPr="003740F6" w14:paraId="36F82BE8" w14:textId="77777777" w:rsidTr="002C35D4">
        <w:trPr>
          <w:trHeight w:val="435"/>
          <w:jc w:val="center"/>
        </w:trPr>
        <w:tc>
          <w:tcPr>
            <w:tcW w:w="781" w:type="pct"/>
            <w:tcBorders>
              <w:top w:val="nil"/>
              <w:left w:val="nil"/>
              <w:bottom w:val="nil"/>
              <w:right w:val="nil"/>
            </w:tcBorders>
            <w:hideMark/>
          </w:tcPr>
          <w:p w14:paraId="376196F6" w14:textId="1B84A7E1" w:rsidR="00751A4F" w:rsidRPr="003740F6" w:rsidRDefault="000A26E2">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Chen. et al.</w:t>
            </w:r>
          </w:p>
          <w:p w14:paraId="2EFA8F82" w14:textId="011C57D1" w:rsidR="000A26E2" w:rsidRPr="003740F6" w:rsidRDefault="000A26E2">
            <w:pPr>
              <w:widowControl/>
              <w:spacing w:line="250" w:lineRule="exact"/>
              <w:jc w:val="center"/>
              <w:textAlignment w:val="center"/>
              <w:rPr>
                <w:rFonts w:eastAsia="宋体"/>
                <w:color w:val="000000" w:themeColor="text1"/>
                <w:kern w:val="0"/>
                <w:sz w:val="22"/>
                <w:szCs w:val="22"/>
                <w:lang w:val="en-GB" w:bidi="ar"/>
              </w:rPr>
            </w:pPr>
          </w:p>
        </w:tc>
        <w:tc>
          <w:tcPr>
            <w:tcW w:w="508" w:type="pct"/>
            <w:tcBorders>
              <w:top w:val="nil"/>
              <w:left w:val="nil"/>
              <w:bottom w:val="nil"/>
              <w:right w:val="nil"/>
            </w:tcBorders>
            <w:noWrap/>
            <w:vAlign w:val="center"/>
            <w:hideMark/>
          </w:tcPr>
          <w:p w14:paraId="5D6033C2"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4EAE88E5"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18C696DB"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159604FC"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3749FE94"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7" w:type="pct"/>
            <w:tcBorders>
              <w:top w:val="nil"/>
              <w:left w:val="nil"/>
              <w:bottom w:val="nil"/>
              <w:right w:val="nil"/>
            </w:tcBorders>
            <w:noWrap/>
            <w:vAlign w:val="center"/>
            <w:hideMark/>
          </w:tcPr>
          <w:p w14:paraId="2CB85519"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02" w:type="pct"/>
            <w:tcBorders>
              <w:top w:val="nil"/>
              <w:left w:val="nil"/>
              <w:bottom w:val="nil"/>
              <w:right w:val="nil"/>
            </w:tcBorders>
            <w:noWrap/>
            <w:vAlign w:val="center"/>
            <w:hideMark/>
          </w:tcPr>
          <w:p w14:paraId="36A5780C" w14:textId="63D286F2" w:rsidR="00751A4F" w:rsidRPr="003740F6" w:rsidRDefault="00AE5775">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27" w:type="pct"/>
            <w:tcBorders>
              <w:top w:val="nil"/>
              <w:left w:val="nil"/>
              <w:bottom w:val="nil"/>
              <w:right w:val="nil"/>
            </w:tcBorders>
            <w:noWrap/>
            <w:vAlign w:val="center"/>
            <w:hideMark/>
          </w:tcPr>
          <w:p w14:paraId="04FB47A5" w14:textId="77777777" w:rsidR="00751A4F" w:rsidRPr="003740F6" w:rsidRDefault="00751A4F">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40100C" w:rsidRPr="003740F6" w14:paraId="3CD5C939" w14:textId="77777777" w:rsidTr="002C35D4">
        <w:trPr>
          <w:trHeight w:val="435"/>
          <w:jc w:val="center"/>
        </w:trPr>
        <w:tc>
          <w:tcPr>
            <w:tcW w:w="781" w:type="pct"/>
            <w:tcBorders>
              <w:top w:val="nil"/>
              <w:left w:val="nil"/>
              <w:bottom w:val="nil"/>
              <w:right w:val="nil"/>
            </w:tcBorders>
          </w:tcPr>
          <w:p w14:paraId="56A308AC" w14:textId="7A892B8E" w:rsidR="0040100C" w:rsidRPr="003740F6" w:rsidRDefault="0040100C">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Zhou &amp; Ma</w:t>
            </w:r>
          </w:p>
        </w:tc>
        <w:tc>
          <w:tcPr>
            <w:tcW w:w="508" w:type="pct"/>
            <w:tcBorders>
              <w:top w:val="nil"/>
              <w:left w:val="nil"/>
              <w:bottom w:val="nil"/>
              <w:right w:val="nil"/>
            </w:tcBorders>
            <w:noWrap/>
            <w:vAlign w:val="center"/>
          </w:tcPr>
          <w:p w14:paraId="479086AD" w14:textId="71AAC7CC"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06" w:type="pct"/>
            <w:tcBorders>
              <w:top w:val="nil"/>
              <w:left w:val="nil"/>
              <w:bottom w:val="nil"/>
              <w:right w:val="nil"/>
            </w:tcBorders>
            <w:noWrap/>
            <w:vAlign w:val="center"/>
          </w:tcPr>
          <w:p w14:paraId="0E8B6CAC" w14:textId="151D1457"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tcPr>
          <w:p w14:paraId="15D4C373" w14:textId="532D1EF8"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tcPr>
          <w:p w14:paraId="1E5AD8C3" w14:textId="2B2A7F23"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tcPr>
          <w:p w14:paraId="1E3A7D58" w14:textId="4329255E"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7" w:type="pct"/>
            <w:tcBorders>
              <w:top w:val="nil"/>
              <w:left w:val="nil"/>
              <w:bottom w:val="nil"/>
              <w:right w:val="nil"/>
            </w:tcBorders>
            <w:noWrap/>
            <w:vAlign w:val="center"/>
          </w:tcPr>
          <w:p w14:paraId="44E75DE7" w14:textId="2E1DB903"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02" w:type="pct"/>
            <w:tcBorders>
              <w:top w:val="nil"/>
              <w:left w:val="nil"/>
              <w:bottom w:val="nil"/>
              <w:right w:val="nil"/>
            </w:tcBorders>
            <w:noWrap/>
            <w:vAlign w:val="center"/>
          </w:tcPr>
          <w:p w14:paraId="7B0A44F3" w14:textId="1F21191C"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27" w:type="pct"/>
            <w:tcBorders>
              <w:top w:val="nil"/>
              <w:left w:val="nil"/>
              <w:bottom w:val="nil"/>
              <w:right w:val="nil"/>
            </w:tcBorders>
            <w:noWrap/>
            <w:vAlign w:val="center"/>
          </w:tcPr>
          <w:p w14:paraId="54041CE8" w14:textId="503F47CA" w:rsidR="0040100C"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5F5D44" w:rsidRPr="003740F6" w14:paraId="76A075CA" w14:textId="77777777" w:rsidTr="002C35D4">
        <w:trPr>
          <w:trHeight w:val="435"/>
          <w:jc w:val="center"/>
        </w:trPr>
        <w:tc>
          <w:tcPr>
            <w:tcW w:w="781" w:type="pct"/>
            <w:tcBorders>
              <w:top w:val="nil"/>
              <w:left w:val="nil"/>
              <w:bottom w:val="single" w:sz="4" w:space="0" w:color="auto"/>
              <w:right w:val="nil"/>
            </w:tcBorders>
          </w:tcPr>
          <w:p w14:paraId="4DBB51D2" w14:textId="184910A2" w:rsidR="005F5D44" w:rsidRPr="003740F6" w:rsidRDefault="005F5D44">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Lu. et al.</w:t>
            </w:r>
          </w:p>
        </w:tc>
        <w:tc>
          <w:tcPr>
            <w:tcW w:w="508" w:type="pct"/>
            <w:tcBorders>
              <w:top w:val="nil"/>
              <w:left w:val="nil"/>
              <w:bottom w:val="single" w:sz="4" w:space="0" w:color="auto"/>
              <w:right w:val="nil"/>
            </w:tcBorders>
            <w:noWrap/>
            <w:vAlign w:val="center"/>
          </w:tcPr>
          <w:p w14:paraId="263EBF34" w14:textId="7B4B5557"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503A0688" w14:textId="526864AB"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5D1964AC" w14:textId="561854E8"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32380F73" w14:textId="4E556FBE"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2BB57703" w14:textId="33AAA704"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7" w:type="pct"/>
            <w:tcBorders>
              <w:top w:val="nil"/>
              <w:left w:val="nil"/>
              <w:bottom w:val="single" w:sz="4" w:space="0" w:color="auto"/>
              <w:right w:val="nil"/>
            </w:tcBorders>
            <w:noWrap/>
            <w:vAlign w:val="center"/>
          </w:tcPr>
          <w:p w14:paraId="6BA36576" w14:textId="4DFC2A38"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02" w:type="pct"/>
            <w:tcBorders>
              <w:top w:val="nil"/>
              <w:left w:val="nil"/>
              <w:bottom w:val="single" w:sz="4" w:space="0" w:color="auto"/>
              <w:right w:val="nil"/>
            </w:tcBorders>
            <w:noWrap/>
            <w:vAlign w:val="center"/>
          </w:tcPr>
          <w:p w14:paraId="7678429F" w14:textId="4CDD059C" w:rsidR="005F5D44" w:rsidRPr="003740F6" w:rsidRDefault="000A26E2">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N/A</w:t>
            </w:r>
          </w:p>
        </w:tc>
        <w:tc>
          <w:tcPr>
            <w:tcW w:w="627" w:type="pct"/>
            <w:tcBorders>
              <w:top w:val="nil"/>
              <w:left w:val="nil"/>
              <w:bottom w:val="single" w:sz="4" w:space="0" w:color="auto"/>
              <w:right w:val="nil"/>
            </w:tcBorders>
            <w:noWrap/>
            <w:vAlign w:val="center"/>
          </w:tcPr>
          <w:p w14:paraId="7EA0B72F" w14:textId="418C2C64" w:rsidR="005F5D44" w:rsidRPr="003740F6" w:rsidRDefault="009C6A4B">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bookmarkEnd w:id="10"/>
    </w:tbl>
    <w:p w14:paraId="6BEE13C3" w14:textId="325174D6" w:rsidR="00F85E41" w:rsidRPr="003740F6" w:rsidRDefault="00F85E41" w:rsidP="00F85E41">
      <w:pPr>
        <w:widowControl/>
        <w:textAlignment w:val="center"/>
        <w:rPr>
          <w:rFonts w:eastAsia="宋体"/>
          <w:b/>
          <w:bCs/>
          <w:color w:val="000000"/>
          <w:kern w:val="0"/>
          <w:szCs w:val="21"/>
          <w:lang w:val="en-GB" w:bidi="ar"/>
        </w:rPr>
      </w:pPr>
    </w:p>
    <w:p w14:paraId="4BB3C6EA" w14:textId="77777777" w:rsidR="00C3199F" w:rsidRPr="003740F6" w:rsidRDefault="00C3199F" w:rsidP="00C3199F">
      <w:pPr>
        <w:autoSpaceDE w:val="0"/>
        <w:autoSpaceDN w:val="0"/>
        <w:rPr>
          <w:rFonts w:eastAsia="宋体"/>
          <w:b/>
          <w:bCs/>
          <w:sz w:val="22"/>
          <w:lang w:val="en-GB"/>
        </w:rPr>
      </w:pPr>
      <w:r w:rsidRPr="003740F6">
        <w:rPr>
          <w:rFonts w:eastAsia="宋体"/>
          <w:b/>
          <w:bCs/>
          <w:sz w:val="22"/>
          <w:lang w:val="en-GB"/>
        </w:rPr>
        <w:br w:type="page"/>
      </w:r>
    </w:p>
    <w:p w14:paraId="4B0D4602" w14:textId="54473B1E" w:rsidR="00F85E41" w:rsidRPr="003740F6" w:rsidRDefault="00F85E41" w:rsidP="00C3199F">
      <w:pPr>
        <w:autoSpaceDE w:val="0"/>
        <w:autoSpaceDN w:val="0"/>
        <w:rPr>
          <w:rFonts w:eastAsia="宋体"/>
          <w:color w:val="000000"/>
          <w:kern w:val="0"/>
          <w:lang w:val="en-GB" w:bidi="ar"/>
        </w:rPr>
      </w:pPr>
      <w:r w:rsidRPr="003740F6">
        <w:rPr>
          <w:rFonts w:eastAsia="宋体"/>
          <w:b/>
          <w:bCs/>
          <w:lang w:val="en-GB"/>
        </w:rPr>
        <w:lastRenderedPageBreak/>
        <w:t>Table</w:t>
      </w:r>
      <w:r w:rsidRPr="003740F6">
        <w:rPr>
          <w:rFonts w:eastAsia="宋体"/>
          <w:b/>
          <w:bCs/>
          <w:color w:val="000000"/>
          <w:kern w:val="0"/>
          <w:lang w:val="en-GB" w:bidi="ar"/>
        </w:rPr>
        <w:t xml:space="preserve"> </w:t>
      </w:r>
      <w:r w:rsidR="00187F7A" w:rsidRPr="003740F6">
        <w:rPr>
          <w:rFonts w:eastAsia="宋体"/>
          <w:b/>
          <w:bCs/>
          <w:color w:val="000000"/>
          <w:kern w:val="0"/>
          <w:lang w:val="en-GB" w:bidi="ar"/>
        </w:rPr>
        <w:t>3</w:t>
      </w:r>
      <w:r w:rsidRPr="003740F6">
        <w:rPr>
          <w:rFonts w:eastAsia="宋体"/>
          <w:color w:val="000000"/>
          <w:kern w:val="0"/>
          <w:lang w:val="en-GB" w:bidi="ar"/>
        </w:rPr>
        <w:t xml:space="preserve"> JBI Critical Appraisal Checklist for </w:t>
      </w:r>
      <w:r w:rsidR="00D70C93" w:rsidRPr="003740F6">
        <w:rPr>
          <w:rFonts w:eastAsia="宋体"/>
          <w:color w:val="000000"/>
          <w:kern w:val="0"/>
          <w:lang w:val="en-GB" w:bidi="ar"/>
        </w:rPr>
        <w:t>a</w:t>
      </w:r>
      <w:r w:rsidRPr="003740F6">
        <w:rPr>
          <w:rFonts w:eastAsia="宋体"/>
          <w:color w:val="000000"/>
          <w:kern w:val="0"/>
          <w:lang w:val="en-GB" w:bidi="ar"/>
        </w:rPr>
        <w:t xml:space="preserve">nalytical cross-sectional studies in </w:t>
      </w:r>
      <w:r w:rsidR="004C24F1" w:rsidRPr="003740F6">
        <w:rPr>
          <w:rFonts w:eastAsia="宋体"/>
          <w:color w:val="000000"/>
          <w:kern w:val="0"/>
          <w:lang w:val="en-GB" w:bidi="ar"/>
        </w:rPr>
        <w:t>3</w:t>
      </w:r>
      <w:r w:rsidRPr="003740F6">
        <w:rPr>
          <w:rFonts w:eastAsia="宋体"/>
          <w:color w:val="000000"/>
          <w:kern w:val="0"/>
          <w:lang w:val="en-GB" w:bidi="ar"/>
        </w:rPr>
        <w:t xml:space="preserve"> studies in CMT programmes in Africa</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173"/>
        <w:gridCol w:w="1406"/>
        <w:gridCol w:w="1406"/>
        <w:gridCol w:w="1406"/>
        <w:gridCol w:w="1407"/>
        <w:gridCol w:w="1407"/>
        <w:gridCol w:w="1329"/>
        <w:gridCol w:w="1677"/>
        <w:gridCol w:w="1747"/>
      </w:tblGrid>
      <w:tr w:rsidR="00F85E41" w:rsidRPr="003740F6" w14:paraId="05A9FF3A" w14:textId="77777777" w:rsidTr="002C35D4">
        <w:trPr>
          <w:trHeight w:val="2147"/>
          <w:jc w:val="center"/>
        </w:trPr>
        <w:tc>
          <w:tcPr>
            <w:tcW w:w="781" w:type="pct"/>
            <w:tcBorders>
              <w:top w:val="single" w:sz="12" w:space="0" w:color="auto"/>
              <w:left w:val="nil"/>
              <w:bottom w:val="single" w:sz="4" w:space="0" w:color="auto"/>
              <w:right w:val="nil"/>
            </w:tcBorders>
            <w:noWrap/>
            <w:vAlign w:val="center"/>
            <w:hideMark/>
          </w:tcPr>
          <w:p w14:paraId="57439384" w14:textId="77777777" w:rsidR="00F85E41" w:rsidRPr="003740F6" w:rsidRDefault="00F85E41" w:rsidP="00F70047">
            <w:pPr>
              <w:widowControl/>
              <w:spacing w:line="250" w:lineRule="exact"/>
              <w:jc w:val="center"/>
              <w:textAlignment w:val="center"/>
              <w:rPr>
                <w:rFonts w:eastAsia="宋体"/>
                <w:color w:val="000000"/>
                <w:sz w:val="22"/>
                <w:szCs w:val="22"/>
                <w:lang w:val="en-GB"/>
              </w:rPr>
            </w:pPr>
            <w:r w:rsidRPr="003740F6">
              <w:rPr>
                <w:rFonts w:eastAsia="宋体"/>
                <w:color w:val="000000"/>
                <w:sz w:val="22"/>
                <w:szCs w:val="22"/>
                <w:lang w:val="en-GB"/>
              </w:rPr>
              <w:t>Studies</w:t>
            </w:r>
          </w:p>
        </w:tc>
        <w:tc>
          <w:tcPr>
            <w:tcW w:w="506" w:type="pct"/>
            <w:tcBorders>
              <w:top w:val="single" w:sz="12" w:space="0" w:color="auto"/>
              <w:left w:val="nil"/>
              <w:bottom w:val="single" w:sz="4" w:space="0" w:color="auto"/>
              <w:right w:val="nil"/>
            </w:tcBorders>
            <w:vAlign w:val="center"/>
            <w:hideMark/>
          </w:tcPr>
          <w:p w14:paraId="63E87540" w14:textId="444AD954" w:rsidR="00F85E41" w:rsidRPr="003740F6" w:rsidRDefault="00F85E41" w:rsidP="00F85E41">
            <w:pPr>
              <w:widowControl/>
              <w:spacing w:line="250" w:lineRule="exact"/>
              <w:jc w:val="center"/>
              <w:textAlignment w:val="center"/>
              <w:rPr>
                <w:rFonts w:eastAsia="宋体"/>
                <w:color w:val="000000"/>
                <w:sz w:val="22"/>
                <w:szCs w:val="22"/>
                <w:lang w:val="en-GB"/>
              </w:rPr>
            </w:pPr>
            <w:r w:rsidRPr="003740F6">
              <w:rPr>
                <w:rFonts w:eastAsia="宋体"/>
                <w:color w:val="000000"/>
                <w:kern w:val="0"/>
                <w:sz w:val="22"/>
                <w:szCs w:val="22"/>
                <w:lang w:val="en-GB" w:bidi="ar"/>
              </w:rPr>
              <w:t>Were the criteria for inclusion in the sample clearly defined?</w:t>
            </w:r>
          </w:p>
        </w:tc>
        <w:tc>
          <w:tcPr>
            <w:tcW w:w="506" w:type="pct"/>
            <w:tcBorders>
              <w:top w:val="single" w:sz="12" w:space="0" w:color="auto"/>
              <w:left w:val="nil"/>
              <w:bottom w:val="single" w:sz="4" w:space="0" w:color="auto"/>
              <w:right w:val="nil"/>
            </w:tcBorders>
            <w:vAlign w:val="center"/>
            <w:hideMark/>
          </w:tcPr>
          <w:p w14:paraId="67E70797" w14:textId="4134EBF5"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Were the study subjects and the setting described in detail?</w:t>
            </w:r>
          </w:p>
        </w:tc>
        <w:tc>
          <w:tcPr>
            <w:tcW w:w="506" w:type="pct"/>
            <w:tcBorders>
              <w:top w:val="single" w:sz="12" w:space="0" w:color="auto"/>
              <w:left w:val="nil"/>
              <w:bottom w:val="single" w:sz="4" w:space="0" w:color="auto"/>
              <w:right w:val="nil"/>
            </w:tcBorders>
            <w:vAlign w:val="center"/>
            <w:hideMark/>
          </w:tcPr>
          <w:p w14:paraId="251B28EA" w14:textId="36CFFAEB"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Was the exposure measured in a valid and reliable way?</w:t>
            </w:r>
          </w:p>
        </w:tc>
        <w:tc>
          <w:tcPr>
            <w:tcW w:w="506" w:type="pct"/>
            <w:tcBorders>
              <w:top w:val="single" w:sz="12" w:space="0" w:color="auto"/>
              <w:left w:val="nil"/>
              <w:bottom w:val="single" w:sz="4" w:space="0" w:color="auto"/>
              <w:right w:val="nil"/>
            </w:tcBorders>
            <w:vAlign w:val="center"/>
            <w:hideMark/>
          </w:tcPr>
          <w:p w14:paraId="1DFD528E" w14:textId="12FB3E60" w:rsidR="00F85E41" w:rsidRPr="003740F6" w:rsidRDefault="0082467F"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Were objective, standard criteria used for measurement of the condition?</w:t>
            </w:r>
          </w:p>
        </w:tc>
        <w:tc>
          <w:tcPr>
            <w:tcW w:w="506" w:type="pct"/>
            <w:tcBorders>
              <w:top w:val="single" w:sz="12" w:space="0" w:color="auto"/>
              <w:left w:val="nil"/>
              <w:bottom w:val="single" w:sz="4" w:space="0" w:color="auto"/>
              <w:right w:val="nil"/>
            </w:tcBorders>
            <w:vAlign w:val="center"/>
          </w:tcPr>
          <w:p w14:paraId="1A54D83F" w14:textId="0677DABE" w:rsidR="00F85E41" w:rsidRPr="003740F6" w:rsidRDefault="0082467F"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Were confounding factors identified?</w:t>
            </w:r>
          </w:p>
        </w:tc>
        <w:tc>
          <w:tcPr>
            <w:tcW w:w="458" w:type="pct"/>
            <w:tcBorders>
              <w:top w:val="single" w:sz="12" w:space="0" w:color="auto"/>
              <w:left w:val="nil"/>
              <w:bottom w:val="single" w:sz="4" w:space="0" w:color="auto"/>
              <w:right w:val="nil"/>
            </w:tcBorders>
            <w:vAlign w:val="center"/>
          </w:tcPr>
          <w:p w14:paraId="43F8A761" w14:textId="52896D57" w:rsidR="00F85E41" w:rsidRPr="003740F6" w:rsidRDefault="0082467F"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Were strategies to deal with confounding factors stated?</w:t>
            </w:r>
          </w:p>
        </w:tc>
        <w:tc>
          <w:tcPr>
            <w:tcW w:w="603" w:type="pct"/>
            <w:tcBorders>
              <w:top w:val="single" w:sz="12" w:space="0" w:color="auto"/>
              <w:left w:val="nil"/>
              <w:bottom w:val="single" w:sz="4" w:space="0" w:color="auto"/>
              <w:right w:val="nil"/>
            </w:tcBorders>
            <w:vAlign w:val="center"/>
          </w:tcPr>
          <w:p w14:paraId="3539FA72" w14:textId="35454B91" w:rsidR="00F85E41" w:rsidRPr="003740F6" w:rsidRDefault="0082467F" w:rsidP="00F70047">
            <w:pPr>
              <w:widowControl/>
              <w:spacing w:line="250" w:lineRule="exact"/>
              <w:jc w:val="center"/>
              <w:textAlignment w:val="center"/>
              <w:rPr>
                <w:rFonts w:eastAsia="宋体"/>
                <w:color w:val="000000"/>
                <w:sz w:val="22"/>
                <w:szCs w:val="22"/>
                <w:lang w:val="en-GB"/>
              </w:rPr>
            </w:pPr>
            <w:r w:rsidRPr="003740F6">
              <w:rPr>
                <w:rFonts w:eastAsia="宋体"/>
                <w:color w:val="000000"/>
                <w:sz w:val="22"/>
                <w:szCs w:val="22"/>
                <w:lang w:val="en-GB"/>
              </w:rPr>
              <w:t>Were the outcomes measured in a valid and reliable way?</w:t>
            </w:r>
          </w:p>
        </w:tc>
        <w:tc>
          <w:tcPr>
            <w:tcW w:w="628" w:type="pct"/>
            <w:tcBorders>
              <w:top w:val="single" w:sz="12" w:space="0" w:color="auto"/>
              <w:left w:val="nil"/>
              <w:bottom w:val="single" w:sz="4" w:space="0" w:color="auto"/>
              <w:right w:val="nil"/>
            </w:tcBorders>
            <w:vAlign w:val="center"/>
          </w:tcPr>
          <w:p w14:paraId="0C49C8D3" w14:textId="09303C52" w:rsidR="00F85E41" w:rsidRPr="003740F6" w:rsidRDefault="0082467F" w:rsidP="00F70047">
            <w:pPr>
              <w:widowControl/>
              <w:spacing w:line="250" w:lineRule="exact"/>
              <w:jc w:val="center"/>
              <w:textAlignment w:val="center"/>
              <w:rPr>
                <w:rFonts w:eastAsia="宋体"/>
                <w:color w:val="000000"/>
                <w:sz w:val="22"/>
                <w:szCs w:val="22"/>
                <w:lang w:val="en-GB"/>
              </w:rPr>
            </w:pPr>
            <w:r w:rsidRPr="003740F6">
              <w:rPr>
                <w:rFonts w:eastAsia="宋体"/>
                <w:color w:val="000000"/>
                <w:sz w:val="22"/>
                <w:szCs w:val="22"/>
                <w:lang w:val="en-GB"/>
              </w:rPr>
              <w:t>Was appropriate statistical analysis used?</w:t>
            </w:r>
          </w:p>
        </w:tc>
      </w:tr>
      <w:tr w:rsidR="00F85E41" w:rsidRPr="003740F6" w14:paraId="0C03D9CB" w14:textId="77777777" w:rsidTr="002C35D4">
        <w:trPr>
          <w:trHeight w:val="450"/>
          <w:jc w:val="center"/>
        </w:trPr>
        <w:tc>
          <w:tcPr>
            <w:tcW w:w="781" w:type="pct"/>
            <w:tcBorders>
              <w:top w:val="single" w:sz="4" w:space="0" w:color="auto"/>
              <w:left w:val="nil"/>
              <w:bottom w:val="nil"/>
              <w:right w:val="nil"/>
            </w:tcBorders>
            <w:hideMark/>
          </w:tcPr>
          <w:p w14:paraId="65B10CDD" w14:textId="43909ECD" w:rsidR="00F85E41" w:rsidRPr="003740F6" w:rsidRDefault="001C19C8" w:rsidP="00F70047">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Grepin</w:t>
            </w:r>
            <w:r w:rsidR="00F85E41" w:rsidRPr="003740F6">
              <w:rPr>
                <w:rFonts w:eastAsia="宋体"/>
                <w:color w:val="000000" w:themeColor="text1"/>
                <w:kern w:val="0"/>
                <w:sz w:val="22"/>
                <w:szCs w:val="22"/>
                <w:lang w:val="en-GB" w:bidi="ar"/>
              </w:rPr>
              <w:t>. et al</w:t>
            </w:r>
            <w:r w:rsidR="006C50C9" w:rsidRPr="003740F6">
              <w:rPr>
                <w:rFonts w:eastAsia="宋体"/>
                <w:color w:val="000000" w:themeColor="text1"/>
                <w:kern w:val="0"/>
                <w:sz w:val="22"/>
                <w:szCs w:val="22"/>
                <w:lang w:val="en-GB" w:bidi="ar"/>
              </w:rPr>
              <w:t>.</w:t>
            </w:r>
          </w:p>
        </w:tc>
        <w:tc>
          <w:tcPr>
            <w:tcW w:w="506" w:type="pct"/>
            <w:tcBorders>
              <w:top w:val="single" w:sz="4" w:space="0" w:color="auto"/>
              <w:left w:val="nil"/>
              <w:bottom w:val="nil"/>
              <w:right w:val="nil"/>
            </w:tcBorders>
            <w:noWrap/>
            <w:vAlign w:val="center"/>
          </w:tcPr>
          <w:p w14:paraId="54476E59" w14:textId="6929DF6A"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tcPr>
          <w:p w14:paraId="53613408" w14:textId="7B8985B8"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single" w:sz="4" w:space="0" w:color="auto"/>
              <w:left w:val="nil"/>
              <w:bottom w:val="nil"/>
              <w:right w:val="nil"/>
            </w:tcBorders>
            <w:noWrap/>
            <w:vAlign w:val="center"/>
          </w:tcPr>
          <w:p w14:paraId="5315FFBB" w14:textId="7B47BC78"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06" w:type="pct"/>
            <w:tcBorders>
              <w:top w:val="single" w:sz="4" w:space="0" w:color="auto"/>
              <w:left w:val="nil"/>
              <w:bottom w:val="nil"/>
              <w:right w:val="nil"/>
            </w:tcBorders>
            <w:noWrap/>
            <w:vAlign w:val="center"/>
          </w:tcPr>
          <w:p w14:paraId="0E008732" w14:textId="17F0E864"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06" w:type="pct"/>
            <w:tcBorders>
              <w:top w:val="single" w:sz="4" w:space="0" w:color="auto"/>
              <w:left w:val="nil"/>
              <w:bottom w:val="nil"/>
              <w:right w:val="nil"/>
            </w:tcBorders>
            <w:noWrap/>
            <w:vAlign w:val="center"/>
          </w:tcPr>
          <w:p w14:paraId="454F4FF9" w14:textId="1B428516"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8" w:type="pct"/>
            <w:tcBorders>
              <w:top w:val="single" w:sz="4" w:space="0" w:color="auto"/>
              <w:left w:val="nil"/>
              <w:bottom w:val="nil"/>
              <w:right w:val="nil"/>
            </w:tcBorders>
            <w:noWrap/>
            <w:vAlign w:val="center"/>
          </w:tcPr>
          <w:p w14:paraId="0EBBCFE3" w14:textId="0E2A9566"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03" w:type="pct"/>
            <w:tcBorders>
              <w:top w:val="single" w:sz="4" w:space="0" w:color="auto"/>
              <w:left w:val="nil"/>
              <w:bottom w:val="nil"/>
              <w:right w:val="nil"/>
            </w:tcBorders>
            <w:noWrap/>
            <w:vAlign w:val="center"/>
          </w:tcPr>
          <w:p w14:paraId="5622F56E" w14:textId="782B5623"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28" w:type="pct"/>
            <w:tcBorders>
              <w:top w:val="single" w:sz="4" w:space="0" w:color="auto"/>
              <w:left w:val="nil"/>
              <w:bottom w:val="nil"/>
              <w:right w:val="nil"/>
            </w:tcBorders>
            <w:noWrap/>
            <w:vAlign w:val="center"/>
          </w:tcPr>
          <w:p w14:paraId="162E5F1F" w14:textId="46221154" w:rsidR="00F85E41" w:rsidRPr="003740F6" w:rsidRDefault="00743277"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F85E41" w:rsidRPr="003740F6" w14:paraId="0BCDC833" w14:textId="77777777" w:rsidTr="002C35D4">
        <w:trPr>
          <w:trHeight w:val="450"/>
          <w:jc w:val="center"/>
        </w:trPr>
        <w:tc>
          <w:tcPr>
            <w:tcW w:w="781" w:type="pct"/>
            <w:tcBorders>
              <w:top w:val="nil"/>
              <w:left w:val="nil"/>
              <w:bottom w:val="nil"/>
              <w:right w:val="nil"/>
            </w:tcBorders>
            <w:hideMark/>
          </w:tcPr>
          <w:p w14:paraId="0AC6F6B3" w14:textId="25607704" w:rsidR="00F85E41" w:rsidRPr="003740F6" w:rsidRDefault="001C19C8" w:rsidP="00F70047">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Yang</w:t>
            </w:r>
            <w:r w:rsidR="00F85E41" w:rsidRPr="003740F6">
              <w:rPr>
                <w:rFonts w:eastAsia="宋体"/>
                <w:color w:val="000000" w:themeColor="text1"/>
                <w:kern w:val="0"/>
                <w:sz w:val="22"/>
                <w:szCs w:val="22"/>
                <w:lang w:val="en-GB" w:bidi="ar"/>
              </w:rPr>
              <w:t>. et al</w:t>
            </w:r>
            <w:r w:rsidR="006C50C9" w:rsidRPr="003740F6">
              <w:rPr>
                <w:rFonts w:eastAsia="宋体"/>
                <w:color w:val="000000" w:themeColor="text1"/>
                <w:kern w:val="0"/>
                <w:sz w:val="22"/>
                <w:szCs w:val="22"/>
                <w:lang w:val="en-GB" w:bidi="ar"/>
              </w:rPr>
              <w:t>.</w:t>
            </w:r>
          </w:p>
        </w:tc>
        <w:tc>
          <w:tcPr>
            <w:tcW w:w="506" w:type="pct"/>
            <w:tcBorders>
              <w:top w:val="nil"/>
              <w:left w:val="nil"/>
              <w:bottom w:val="nil"/>
              <w:right w:val="nil"/>
            </w:tcBorders>
            <w:noWrap/>
            <w:vAlign w:val="center"/>
            <w:hideMark/>
          </w:tcPr>
          <w:p w14:paraId="0DF2DC1D" w14:textId="77777777"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38F30905" w14:textId="77777777"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5EADDF67" w14:textId="2618FFC5" w:rsidR="00F85E41" w:rsidRPr="003740F6" w:rsidRDefault="003A56DD"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06" w:type="pct"/>
            <w:tcBorders>
              <w:top w:val="nil"/>
              <w:left w:val="nil"/>
              <w:bottom w:val="nil"/>
              <w:right w:val="nil"/>
            </w:tcBorders>
            <w:noWrap/>
            <w:vAlign w:val="center"/>
            <w:hideMark/>
          </w:tcPr>
          <w:p w14:paraId="4F606369" w14:textId="77777777"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nil"/>
              <w:right w:val="nil"/>
            </w:tcBorders>
            <w:noWrap/>
            <w:vAlign w:val="center"/>
            <w:hideMark/>
          </w:tcPr>
          <w:p w14:paraId="3FD289B0" w14:textId="5F5E0F0B" w:rsidR="00F85E41" w:rsidRPr="003740F6" w:rsidRDefault="00D415BE"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8" w:type="pct"/>
            <w:tcBorders>
              <w:top w:val="nil"/>
              <w:left w:val="nil"/>
              <w:bottom w:val="nil"/>
              <w:right w:val="nil"/>
            </w:tcBorders>
            <w:noWrap/>
            <w:vAlign w:val="center"/>
            <w:hideMark/>
          </w:tcPr>
          <w:p w14:paraId="0AF8F6EA" w14:textId="55770EC2" w:rsidR="00F85E41" w:rsidRPr="003740F6" w:rsidRDefault="003A56DD"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603" w:type="pct"/>
            <w:tcBorders>
              <w:top w:val="nil"/>
              <w:left w:val="nil"/>
              <w:bottom w:val="nil"/>
              <w:right w:val="nil"/>
            </w:tcBorders>
            <w:noWrap/>
            <w:vAlign w:val="center"/>
            <w:hideMark/>
          </w:tcPr>
          <w:p w14:paraId="0C25178C" w14:textId="77777777"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28" w:type="pct"/>
            <w:tcBorders>
              <w:top w:val="nil"/>
              <w:left w:val="nil"/>
              <w:bottom w:val="nil"/>
              <w:right w:val="nil"/>
            </w:tcBorders>
            <w:noWrap/>
            <w:vAlign w:val="center"/>
            <w:hideMark/>
          </w:tcPr>
          <w:p w14:paraId="0605139B" w14:textId="77777777" w:rsidR="00F85E41" w:rsidRPr="003740F6" w:rsidRDefault="00F85E41" w:rsidP="00F70047">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r w:rsidR="00D70C93" w:rsidRPr="003740F6" w14:paraId="74C70D5E" w14:textId="77777777" w:rsidTr="002C35D4">
        <w:trPr>
          <w:trHeight w:val="435"/>
          <w:jc w:val="center"/>
        </w:trPr>
        <w:tc>
          <w:tcPr>
            <w:tcW w:w="781" w:type="pct"/>
            <w:tcBorders>
              <w:top w:val="nil"/>
              <w:left w:val="nil"/>
              <w:bottom w:val="single" w:sz="4" w:space="0" w:color="auto"/>
              <w:right w:val="nil"/>
            </w:tcBorders>
          </w:tcPr>
          <w:p w14:paraId="79673D9B" w14:textId="18DCAD02" w:rsidR="00D70C93" w:rsidRPr="003740F6" w:rsidRDefault="00886CCC" w:rsidP="00D70C93">
            <w:pPr>
              <w:widowControl/>
              <w:spacing w:line="250" w:lineRule="exact"/>
              <w:jc w:val="center"/>
              <w:textAlignment w:val="center"/>
              <w:rPr>
                <w:rFonts w:eastAsia="宋体"/>
                <w:color w:val="000000" w:themeColor="text1"/>
                <w:kern w:val="0"/>
                <w:sz w:val="22"/>
                <w:szCs w:val="22"/>
                <w:lang w:val="en-GB" w:bidi="ar"/>
              </w:rPr>
            </w:pPr>
            <w:r w:rsidRPr="003740F6">
              <w:rPr>
                <w:rFonts w:eastAsia="宋体"/>
                <w:color w:val="000000" w:themeColor="text1"/>
                <w:kern w:val="0"/>
                <w:sz w:val="22"/>
                <w:szCs w:val="22"/>
                <w:lang w:val="en-GB" w:bidi="ar"/>
              </w:rPr>
              <w:t>Shajalal. et al.</w:t>
            </w:r>
          </w:p>
        </w:tc>
        <w:tc>
          <w:tcPr>
            <w:tcW w:w="506" w:type="pct"/>
            <w:tcBorders>
              <w:top w:val="nil"/>
              <w:left w:val="nil"/>
              <w:bottom w:val="single" w:sz="4" w:space="0" w:color="auto"/>
              <w:right w:val="nil"/>
            </w:tcBorders>
            <w:noWrap/>
            <w:vAlign w:val="center"/>
          </w:tcPr>
          <w:p w14:paraId="08B36816" w14:textId="3588A097" w:rsidR="00D70C93" w:rsidRPr="003740F6" w:rsidRDefault="00D70C93"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65ACC25F" w14:textId="55859F57" w:rsidR="00D70C93" w:rsidRPr="003740F6" w:rsidRDefault="00D70C93"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2FA9A110" w14:textId="56FEE3CD" w:rsidR="00D70C93" w:rsidRPr="003740F6" w:rsidRDefault="003A56DD"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Unclear</w:t>
            </w:r>
          </w:p>
        </w:tc>
        <w:tc>
          <w:tcPr>
            <w:tcW w:w="506" w:type="pct"/>
            <w:tcBorders>
              <w:top w:val="nil"/>
              <w:left w:val="nil"/>
              <w:bottom w:val="single" w:sz="4" w:space="0" w:color="auto"/>
              <w:right w:val="nil"/>
            </w:tcBorders>
            <w:noWrap/>
            <w:vAlign w:val="center"/>
          </w:tcPr>
          <w:p w14:paraId="1994A188" w14:textId="38CC11DB" w:rsidR="00D70C93" w:rsidRPr="003740F6" w:rsidRDefault="00D70C93"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506" w:type="pct"/>
            <w:tcBorders>
              <w:top w:val="nil"/>
              <w:left w:val="nil"/>
              <w:bottom w:val="single" w:sz="4" w:space="0" w:color="auto"/>
              <w:right w:val="nil"/>
            </w:tcBorders>
            <w:noWrap/>
            <w:vAlign w:val="center"/>
          </w:tcPr>
          <w:p w14:paraId="76059327" w14:textId="71BAE1A7" w:rsidR="00D70C93" w:rsidRPr="003740F6" w:rsidRDefault="003A56DD"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458" w:type="pct"/>
            <w:tcBorders>
              <w:top w:val="nil"/>
              <w:left w:val="nil"/>
              <w:bottom w:val="single" w:sz="4" w:space="0" w:color="auto"/>
              <w:right w:val="nil"/>
            </w:tcBorders>
            <w:noWrap/>
            <w:vAlign w:val="center"/>
          </w:tcPr>
          <w:p w14:paraId="4EEB3A93" w14:textId="083306B5" w:rsidR="00D70C93" w:rsidRPr="003740F6" w:rsidRDefault="003A56DD"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No</w:t>
            </w:r>
          </w:p>
        </w:tc>
        <w:tc>
          <w:tcPr>
            <w:tcW w:w="603" w:type="pct"/>
            <w:tcBorders>
              <w:top w:val="nil"/>
              <w:left w:val="nil"/>
              <w:bottom w:val="single" w:sz="4" w:space="0" w:color="auto"/>
              <w:right w:val="nil"/>
            </w:tcBorders>
            <w:noWrap/>
            <w:vAlign w:val="center"/>
          </w:tcPr>
          <w:p w14:paraId="3132F989" w14:textId="27C41E95" w:rsidR="00D70C93" w:rsidRPr="003740F6" w:rsidRDefault="003A56DD"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c>
          <w:tcPr>
            <w:tcW w:w="628" w:type="pct"/>
            <w:tcBorders>
              <w:top w:val="nil"/>
              <w:left w:val="nil"/>
              <w:bottom w:val="single" w:sz="4" w:space="0" w:color="auto"/>
              <w:right w:val="nil"/>
            </w:tcBorders>
            <w:noWrap/>
            <w:vAlign w:val="center"/>
          </w:tcPr>
          <w:p w14:paraId="0B9BD856" w14:textId="578149A3" w:rsidR="00D70C93" w:rsidRPr="003740F6" w:rsidRDefault="00D70C93" w:rsidP="00D70C93">
            <w:pPr>
              <w:widowControl/>
              <w:spacing w:line="250" w:lineRule="exact"/>
              <w:jc w:val="center"/>
              <w:textAlignment w:val="center"/>
              <w:rPr>
                <w:rFonts w:eastAsia="宋体"/>
                <w:color w:val="000000"/>
                <w:kern w:val="0"/>
                <w:sz w:val="22"/>
                <w:szCs w:val="22"/>
                <w:lang w:val="en-GB" w:bidi="ar"/>
              </w:rPr>
            </w:pPr>
            <w:r w:rsidRPr="003740F6">
              <w:rPr>
                <w:rFonts w:eastAsia="宋体"/>
                <w:color w:val="000000"/>
                <w:kern w:val="0"/>
                <w:sz w:val="22"/>
                <w:szCs w:val="22"/>
                <w:lang w:val="en-GB" w:bidi="ar"/>
              </w:rPr>
              <w:t>Yes</w:t>
            </w:r>
          </w:p>
        </w:tc>
      </w:tr>
    </w:tbl>
    <w:p w14:paraId="6EAA7C03" w14:textId="3947B0AA" w:rsidR="00D03DF2" w:rsidRPr="003740F6" w:rsidRDefault="00D03DF2" w:rsidP="00D03DF2">
      <w:pPr>
        <w:rPr>
          <w:lang w:val="en-GB"/>
        </w:rPr>
      </w:pPr>
    </w:p>
    <w:p w14:paraId="0E51373D" w14:textId="5CC0CB97" w:rsidR="00D03DF2" w:rsidRPr="003740F6" w:rsidRDefault="00D03DF2" w:rsidP="00C879A4">
      <w:pPr>
        <w:rPr>
          <w:lang w:val="en-GB"/>
        </w:rPr>
      </w:pPr>
    </w:p>
    <w:p w14:paraId="1D3B5810" w14:textId="77777777" w:rsidR="00C3199F" w:rsidRPr="003740F6" w:rsidRDefault="00C3199F" w:rsidP="00C879A4">
      <w:pPr>
        <w:rPr>
          <w:lang w:val="en-GB"/>
        </w:rPr>
      </w:pPr>
      <w:r w:rsidRPr="003740F6">
        <w:rPr>
          <w:lang w:val="en-GB"/>
        </w:rPr>
        <w:br w:type="page"/>
      </w:r>
    </w:p>
    <w:p w14:paraId="021D46BC" w14:textId="77777777" w:rsidR="005850EF" w:rsidRPr="003740F6" w:rsidRDefault="00910377" w:rsidP="00B84874">
      <w:pPr>
        <w:pStyle w:val="1"/>
        <w:spacing w:before="0" w:line="240" w:lineRule="auto"/>
        <w:rPr>
          <w:sz w:val="24"/>
          <w:lang w:val="en-GB"/>
        </w:rPr>
      </w:pPr>
      <w:bookmarkStart w:id="11" w:name="_Toc170247492"/>
      <w:r w:rsidRPr="003740F6">
        <w:rPr>
          <w:bCs/>
          <w:sz w:val="24"/>
          <w:lang w:val="en-GB"/>
        </w:rPr>
        <w:lastRenderedPageBreak/>
        <w:t xml:space="preserve">Appendix </w:t>
      </w:r>
      <w:r w:rsidR="00A73035" w:rsidRPr="003740F6">
        <w:rPr>
          <w:bCs/>
          <w:sz w:val="24"/>
          <w:lang w:val="en-GB"/>
        </w:rPr>
        <w:t>5</w:t>
      </w:r>
      <w:r w:rsidRPr="003740F6">
        <w:rPr>
          <w:bCs/>
          <w:sz w:val="24"/>
          <w:lang w:val="en-GB"/>
        </w:rPr>
        <w:t>:</w:t>
      </w:r>
      <w:r w:rsidRPr="003740F6">
        <w:rPr>
          <w:sz w:val="24"/>
          <w:lang w:val="en-GB"/>
        </w:rPr>
        <w:t xml:space="preserve"> </w:t>
      </w:r>
    </w:p>
    <w:p w14:paraId="24CB3786" w14:textId="078CFBA7" w:rsidR="00910377" w:rsidRPr="003740F6" w:rsidRDefault="005850EF" w:rsidP="005850EF">
      <w:pPr>
        <w:autoSpaceDE w:val="0"/>
        <w:autoSpaceDN w:val="0"/>
        <w:rPr>
          <w:rFonts w:eastAsia="宋体"/>
          <w:color w:val="000000"/>
          <w:kern w:val="0"/>
          <w:lang w:val="en-GB" w:bidi="ar"/>
        </w:rPr>
      </w:pPr>
      <w:r w:rsidRPr="003740F6">
        <w:rPr>
          <w:rFonts w:eastAsia="宋体"/>
          <w:b/>
          <w:bCs/>
          <w:color w:val="000000"/>
          <w:kern w:val="0"/>
          <w:lang w:val="en-GB" w:bidi="ar"/>
        </w:rPr>
        <w:t>Table 4</w:t>
      </w:r>
      <w:r w:rsidRPr="003740F6">
        <w:rPr>
          <w:rFonts w:eastAsia="宋体"/>
          <w:color w:val="000000"/>
          <w:kern w:val="0"/>
          <w:lang w:val="en-GB" w:bidi="ar"/>
        </w:rPr>
        <w:t xml:space="preserve"> </w:t>
      </w:r>
      <w:r w:rsidR="00910377" w:rsidRPr="003740F6">
        <w:rPr>
          <w:rFonts w:eastAsia="宋体"/>
          <w:color w:val="000000"/>
          <w:kern w:val="0"/>
          <w:lang w:val="en-GB" w:bidi="ar"/>
        </w:rPr>
        <w:t>Characteristics of the 27 Chinese studies included for evidence synthesis and analysis</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552"/>
        <w:gridCol w:w="1133"/>
        <w:gridCol w:w="1559"/>
        <w:gridCol w:w="1135"/>
        <w:gridCol w:w="709"/>
        <w:gridCol w:w="1135"/>
        <w:gridCol w:w="1121"/>
        <w:gridCol w:w="1716"/>
        <w:gridCol w:w="2184"/>
      </w:tblGrid>
      <w:tr w:rsidR="00F92D5A" w:rsidRPr="003740F6" w14:paraId="5136D26B" w14:textId="77777777" w:rsidTr="00F92D5A">
        <w:trPr>
          <w:trHeight w:val="278"/>
        </w:trPr>
        <w:tc>
          <w:tcPr>
            <w:tcW w:w="252" w:type="pct"/>
          </w:tcPr>
          <w:p w14:paraId="10ECD6B5" w14:textId="19073161" w:rsidR="006D08D6" w:rsidRPr="003740F6" w:rsidRDefault="00571465" w:rsidP="00571465">
            <w:pPr>
              <w:widowControl/>
              <w:jc w:val="left"/>
              <w:rPr>
                <w:rFonts w:asciiTheme="minorEastAsia" w:eastAsiaTheme="minorEastAsia" w:hAnsiTheme="minorEastAsia" w:hint="eastAsia"/>
                <w:b/>
                <w:bCs/>
                <w:color w:val="000000"/>
                <w:kern w:val="0"/>
                <w:sz w:val="18"/>
                <w:szCs w:val="18"/>
                <w:lang w:val="en-GB"/>
              </w:rPr>
            </w:pPr>
            <w:r>
              <w:rPr>
                <w:rFonts w:asciiTheme="minorEastAsia" w:eastAsiaTheme="minorEastAsia" w:hAnsiTheme="minorEastAsia" w:hint="eastAsia"/>
                <w:b/>
                <w:bCs/>
                <w:color w:val="000000"/>
                <w:kern w:val="0"/>
                <w:sz w:val="18"/>
                <w:szCs w:val="18"/>
                <w:lang w:val="en-GB"/>
              </w:rPr>
              <w:t>编号</w:t>
            </w:r>
          </w:p>
        </w:tc>
        <w:tc>
          <w:tcPr>
            <w:tcW w:w="915" w:type="pct"/>
            <w:shd w:val="clear" w:color="auto" w:fill="auto"/>
            <w:noWrap/>
            <w:hideMark/>
          </w:tcPr>
          <w:p w14:paraId="231DD7D6" w14:textId="5D72A0E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篇名</w:t>
            </w:r>
          </w:p>
        </w:tc>
        <w:tc>
          <w:tcPr>
            <w:tcW w:w="406" w:type="pct"/>
            <w:shd w:val="clear" w:color="auto" w:fill="auto"/>
            <w:noWrap/>
            <w:hideMark/>
          </w:tcPr>
          <w:p w14:paraId="4AEE0382" w14:textId="43FE0D50"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发表年份</w:t>
            </w:r>
          </w:p>
        </w:tc>
        <w:tc>
          <w:tcPr>
            <w:tcW w:w="559" w:type="pct"/>
            <w:shd w:val="clear" w:color="auto" w:fill="auto"/>
            <w:noWrap/>
            <w:hideMark/>
          </w:tcPr>
          <w:p w14:paraId="2809791B"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作者</w:t>
            </w:r>
          </w:p>
        </w:tc>
        <w:tc>
          <w:tcPr>
            <w:tcW w:w="407" w:type="pct"/>
            <w:shd w:val="clear" w:color="auto" w:fill="auto"/>
            <w:noWrap/>
            <w:hideMark/>
          </w:tcPr>
          <w:p w14:paraId="0E77C359"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期刊</w:t>
            </w:r>
          </w:p>
        </w:tc>
        <w:tc>
          <w:tcPr>
            <w:tcW w:w="254" w:type="pct"/>
            <w:shd w:val="clear" w:color="auto" w:fill="auto"/>
            <w:noWrap/>
            <w:hideMark/>
          </w:tcPr>
          <w:p w14:paraId="238DEC33"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是否核心</w:t>
            </w:r>
          </w:p>
        </w:tc>
        <w:tc>
          <w:tcPr>
            <w:tcW w:w="407" w:type="pct"/>
            <w:shd w:val="clear" w:color="auto" w:fill="auto"/>
            <w:noWrap/>
            <w:hideMark/>
          </w:tcPr>
          <w:p w14:paraId="16AB2337"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文章类型</w:t>
            </w:r>
          </w:p>
        </w:tc>
        <w:tc>
          <w:tcPr>
            <w:tcW w:w="402" w:type="pct"/>
            <w:shd w:val="clear" w:color="auto" w:fill="auto"/>
            <w:noWrap/>
            <w:hideMark/>
          </w:tcPr>
          <w:p w14:paraId="3E72C1C8"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目标国家</w:t>
            </w:r>
          </w:p>
        </w:tc>
        <w:tc>
          <w:tcPr>
            <w:tcW w:w="615" w:type="pct"/>
            <w:shd w:val="clear" w:color="auto" w:fill="auto"/>
            <w:noWrap/>
            <w:hideMark/>
          </w:tcPr>
          <w:p w14:paraId="5380F676"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目标问题</w:t>
            </w:r>
          </w:p>
        </w:tc>
        <w:tc>
          <w:tcPr>
            <w:tcW w:w="783" w:type="pct"/>
            <w:shd w:val="clear" w:color="auto" w:fill="auto"/>
            <w:noWrap/>
            <w:hideMark/>
          </w:tcPr>
          <w:p w14:paraId="157C00C9" w14:textId="77777777" w:rsidR="006D08D6" w:rsidRPr="003740F6" w:rsidRDefault="006D08D6" w:rsidP="00587BEE">
            <w:pPr>
              <w:widowControl/>
              <w:jc w:val="left"/>
              <w:rPr>
                <w:rFonts w:asciiTheme="minorEastAsia" w:eastAsiaTheme="minorEastAsia" w:hAnsiTheme="minorEastAsia" w:hint="eastAsia"/>
                <w:b/>
                <w:bCs/>
                <w:color w:val="000000"/>
                <w:kern w:val="0"/>
                <w:sz w:val="18"/>
                <w:szCs w:val="18"/>
                <w:lang w:val="en-GB"/>
              </w:rPr>
            </w:pPr>
            <w:r w:rsidRPr="003740F6">
              <w:rPr>
                <w:rFonts w:asciiTheme="minorEastAsia" w:eastAsiaTheme="minorEastAsia" w:hAnsiTheme="minorEastAsia"/>
                <w:b/>
                <w:bCs/>
                <w:color w:val="000000"/>
                <w:kern w:val="0"/>
                <w:sz w:val="18"/>
                <w:szCs w:val="18"/>
                <w:lang w:val="en-GB"/>
              </w:rPr>
              <w:t>干预措施</w:t>
            </w:r>
          </w:p>
        </w:tc>
      </w:tr>
      <w:tr w:rsidR="00F92D5A" w:rsidRPr="003740F6" w14:paraId="5C9F98B9" w14:textId="77777777" w:rsidTr="00F92D5A">
        <w:trPr>
          <w:trHeight w:val="768"/>
        </w:trPr>
        <w:tc>
          <w:tcPr>
            <w:tcW w:w="252" w:type="pct"/>
          </w:tcPr>
          <w:p w14:paraId="33802BB0" w14:textId="04980B02"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w:t>
            </w:r>
          </w:p>
        </w:tc>
        <w:tc>
          <w:tcPr>
            <w:tcW w:w="915" w:type="pct"/>
            <w:shd w:val="clear" w:color="auto" w:fill="auto"/>
            <w:hideMark/>
          </w:tcPr>
          <w:p w14:paraId="3F3343F0" w14:textId="68F5A9CE"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我国对外医疗援助50年回顾与思考</w:t>
            </w:r>
          </w:p>
        </w:tc>
        <w:tc>
          <w:tcPr>
            <w:tcW w:w="406" w:type="pct"/>
            <w:shd w:val="clear" w:color="auto" w:fill="auto"/>
            <w:hideMark/>
          </w:tcPr>
          <w:p w14:paraId="2CC22BB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2010</w:t>
            </w:r>
          </w:p>
        </w:tc>
        <w:tc>
          <w:tcPr>
            <w:tcW w:w="559" w:type="pct"/>
            <w:shd w:val="clear" w:color="auto" w:fill="auto"/>
            <w:hideMark/>
          </w:tcPr>
          <w:p w14:paraId="30133FE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张善纲，浦金辉，赵育新，姚国庆，杨铭，谢 峻，李达</w:t>
            </w:r>
          </w:p>
        </w:tc>
        <w:tc>
          <w:tcPr>
            <w:tcW w:w="407" w:type="pct"/>
            <w:shd w:val="clear" w:color="auto" w:fill="auto"/>
            <w:hideMark/>
          </w:tcPr>
          <w:p w14:paraId="6D866A0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人民军医</w:t>
            </w:r>
          </w:p>
        </w:tc>
        <w:tc>
          <w:tcPr>
            <w:tcW w:w="254" w:type="pct"/>
            <w:shd w:val="clear" w:color="auto" w:fill="auto"/>
            <w:hideMark/>
          </w:tcPr>
          <w:p w14:paraId="589DD5A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3A1B069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39D7D5C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2830D26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7404086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tc>
        <w:tc>
          <w:tcPr>
            <w:tcW w:w="783" w:type="pct"/>
            <w:shd w:val="clear" w:color="auto" w:fill="auto"/>
            <w:hideMark/>
          </w:tcPr>
          <w:p w14:paraId="59C3AC4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42B56E5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6DF26AAA" w14:textId="490399D8"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4558040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tc>
      </w:tr>
      <w:tr w:rsidR="00F92D5A" w:rsidRPr="003740F6" w14:paraId="5F6BE703" w14:textId="77777777" w:rsidTr="00F92D5A">
        <w:trPr>
          <w:trHeight w:val="1261"/>
        </w:trPr>
        <w:tc>
          <w:tcPr>
            <w:tcW w:w="252" w:type="pct"/>
          </w:tcPr>
          <w:p w14:paraId="6DD6EC42" w14:textId="57EAED71"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w:t>
            </w:r>
          </w:p>
        </w:tc>
        <w:tc>
          <w:tcPr>
            <w:tcW w:w="915" w:type="pct"/>
            <w:shd w:val="clear" w:color="auto" w:fill="auto"/>
            <w:hideMark/>
          </w:tcPr>
          <w:p w14:paraId="71B2C7AC" w14:textId="5718CF5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江苏省援外医疗发展回顾与建议——基于援马耳他与桑给巴尔医疗队情况比较</w:t>
            </w:r>
          </w:p>
        </w:tc>
        <w:tc>
          <w:tcPr>
            <w:tcW w:w="406" w:type="pct"/>
            <w:shd w:val="clear" w:color="auto" w:fill="auto"/>
            <w:hideMark/>
          </w:tcPr>
          <w:p w14:paraId="72A302D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2013</w:t>
            </w:r>
          </w:p>
        </w:tc>
        <w:tc>
          <w:tcPr>
            <w:tcW w:w="559" w:type="pct"/>
            <w:shd w:val="clear" w:color="auto" w:fill="auto"/>
            <w:hideMark/>
          </w:tcPr>
          <w:p w14:paraId="72B1384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李波，巴璐，朱立国，戎彧</w:t>
            </w:r>
          </w:p>
        </w:tc>
        <w:tc>
          <w:tcPr>
            <w:tcW w:w="407" w:type="pct"/>
            <w:shd w:val="clear" w:color="auto" w:fill="auto"/>
            <w:hideMark/>
          </w:tcPr>
          <w:p w14:paraId="13C959A9" w14:textId="1F105658"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中华灾害救援医学</w:t>
            </w:r>
          </w:p>
        </w:tc>
        <w:tc>
          <w:tcPr>
            <w:tcW w:w="254" w:type="pct"/>
            <w:shd w:val="clear" w:color="auto" w:fill="auto"/>
            <w:hideMark/>
          </w:tcPr>
          <w:p w14:paraId="2E8155B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32C2964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6E0C66E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马耳他，桑吉巴尔</w:t>
            </w:r>
          </w:p>
        </w:tc>
        <w:tc>
          <w:tcPr>
            <w:tcW w:w="615" w:type="pct"/>
            <w:shd w:val="clear" w:color="auto" w:fill="auto"/>
            <w:hideMark/>
          </w:tcPr>
          <w:p w14:paraId="6CD58E5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57C20CA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tc>
        <w:tc>
          <w:tcPr>
            <w:tcW w:w="783" w:type="pct"/>
            <w:shd w:val="clear" w:color="auto" w:fill="auto"/>
            <w:hideMark/>
          </w:tcPr>
          <w:p w14:paraId="4A6C17F1" w14:textId="0BF7E5BA"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2FDF580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26402E4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073D173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4DAF76C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4AC454D3" w14:textId="77777777" w:rsidTr="00F92D5A">
        <w:trPr>
          <w:trHeight w:val="1110"/>
        </w:trPr>
        <w:tc>
          <w:tcPr>
            <w:tcW w:w="252" w:type="pct"/>
          </w:tcPr>
          <w:p w14:paraId="537A7603" w14:textId="6AA3FE36"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3</w:t>
            </w:r>
          </w:p>
        </w:tc>
        <w:tc>
          <w:tcPr>
            <w:tcW w:w="915" w:type="pct"/>
            <w:shd w:val="clear" w:color="auto" w:fill="auto"/>
            <w:hideMark/>
          </w:tcPr>
          <w:p w14:paraId="498A4591" w14:textId="69328DE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新冠肺炎全球大流行下非洲的抗疫和中非合作</w:t>
            </w:r>
          </w:p>
        </w:tc>
        <w:tc>
          <w:tcPr>
            <w:tcW w:w="406" w:type="pct"/>
            <w:shd w:val="clear" w:color="auto" w:fill="auto"/>
            <w:hideMark/>
          </w:tcPr>
          <w:p w14:paraId="589B9F9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2013</w:t>
            </w:r>
          </w:p>
        </w:tc>
        <w:tc>
          <w:tcPr>
            <w:tcW w:w="559" w:type="pct"/>
            <w:shd w:val="clear" w:color="auto" w:fill="auto"/>
            <w:hideMark/>
          </w:tcPr>
          <w:p w14:paraId="654674D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刘海方</w:t>
            </w:r>
          </w:p>
        </w:tc>
        <w:tc>
          <w:tcPr>
            <w:tcW w:w="407" w:type="pct"/>
            <w:shd w:val="clear" w:color="auto" w:fill="auto"/>
            <w:hideMark/>
          </w:tcPr>
          <w:p w14:paraId="5AFD482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国际政治研究</w:t>
            </w:r>
          </w:p>
        </w:tc>
        <w:tc>
          <w:tcPr>
            <w:tcW w:w="254" w:type="pct"/>
            <w:shd w:val="clear" w:color="auto" w:fill="auto"/>
            <w:hideMark/>
          </w:tcPr>
          <w:p w14:paraId="41C5D72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5DDC155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F2A7A9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7BAE25E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新冠疫情</w:t>
            </w:r>
          </w:p>
          <w:p w14:paraId="62F2204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tc>
        <w:tc>
          <w:tcPr>
            <w:tcW w:w="783" w:type="pct"/>
            <w:shd w:val="clear" w:color="auto" w:fill="auto"/>
            <w:hideMark/>
          </w:tcPr>
          <w:p w14:paraId="7DCE527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6F3F4C7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健康教育和健康促进</w:t>
            </w:r>
          </w:p>
          <w:p w14:paraId="6A646C6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299EC3A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tc>
      </w:tr>
      <w:tr w:rsidR="00F92D5A" w:rsidRPr="003740F6" w14:paraId="03A3450C" w14:textId="77777777" w:rsidTr="00F92D5A">
        <w:trPr>
          <w:trHeight w:val="680"/>
        </w:trPr>
        <w:tc>
          <w:tcPr>
            <w:tcW w:w="252" w:type="pct"/>
          </w:tcPr>
          <w:p w14:paraId="68C244E9" w14:textId="305C489E"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4</w:t>
            </w:r>
          </w:p>
        </w:tc>
        <w:tc>
          <w:tcPr>
            <w:tcW w:w="915" w:type="pct"/>
            <w:shd w:val="clear" w:color="auto" w:fill="auto"/>
            <w:hideMark/>
          </w:tcPr>
          <w:p w14:paraId="68F71238" w14:textId="1C0E398B"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湖南对非医疗援助的历史、现状及反思</w:t>
            </w:r>
          </w:p>
        </w:tc>
        <w:tc>
          <w:tcPr>
            <w:tcW w:w="406" w:type="pct"/>
            <w:shd w:val="clear" w:color="auto" w:fill="auto"/>
            <w:hideMark/>
          </w:tcPr>
          <w:p w14:paraId="6982D9F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2013</w:t>
            </w:r>
          </w:p>
        </w:tc>
        <w:tc>
          <w:tcPr>
            <w:tcW w:w="559" w:type="pct"/>
            <w:shd w:val="clear" w:color="auto" w:fill="auto"/>
            <w:hideMark/>
          </w:tcPr>
          <w:p w14:paraId="5BEFC61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李明磊</w:t>
            </w:r>
          </w:p>
        </w:tc>
        <w:tc>
          <w:tcPr>
            <w:tcW w:w="407" w:type="pct"/>
            <w:shd w:val="clear" w:color="auto" w:fill="auto"/>
            <w:hideMark/>
          </w:tcPr>
          <w:p w14:paraId="188F74D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南方论刊</w:t>
            </w:r>
          </w:p>
        </w:tc>
        <w:tc>
          <w:tcPr>
            <w:tcW w:w="254" w:type="pct"/>
            <w:shd w:val="clear" w:color="auto" w:fill="auto"/>
            <w:hideMark/>
          </w:tcPr>
          <w:p w14:paraId="52831C9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0AEC088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1C0FBD5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塞拉利昂，津巴布韦</w:t>
            </w:r>
          </w:p>
        </w:tc>
        <w:tc>
          <w:tcPr>
            <w:tcW w:w="615" w:type="pct"/>
            <w:shd w:val="clear" w:color="auto" w:fill="auto"/>
            <w:hideMark/>
          </w:tcPr>
          <w:p w14:paraId="22DFA97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7974310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798A101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tc>
        <w:tc>
          <w:tcPr>
            <w:tcW w:w="783" w:type="pct"/>
            <w:shd w:val="clear" w:color="auto" w:fill="auto"/>
            <w:hideMark/>
          </w:tcPr>
          <w:p w14:paraId="4097484C" w14:textId="6D647B0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06BD69A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2B8AB73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10B4C2FE" w14:textId="77777777" w:rsidTr="00F92D5A">
        <w:trPr>
          <w:trHeight w:val="833"/>
        </w:trPr>
        <w:tc>
          <w:tcPr>
            <w:tcW w:w="252" w:type="pct"/>
          </w:tcPr>
          <w:p w14:paraId="014919CB" w14:textId="5F5A978F"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5</w:t>
            </w:r>
          </w:p>
        </w:tc>
        <w:tc>
          <w:tcPr>
            <w:tcW w:w="915" w:type="pct"/>
            <w:shd w:val="clear" w:color="auto" w:fill="auto"/>
            <w:hideMark/>
          </w:tcPr>
          <w:p w14:paraId="299C9A34" w14:textId="7FDAA06B"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早期中国医疗队在非洲（1963~1978）</w:t>
            </w:r>
          </w:p>
        </w:tc>
        <w:tc>
          <w:tcPr>
            <w:tcW w:w="406" w:type="pct"/>
            <w:shd w:val="clear" w:color="auto" w:fill="auto"/>
            <w:hideMark/>
          </w:tcPr>
          <w:p w14:paraId="77D4833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2013</w:t>
            </w:r>
          </w:p>
        </w:tc>
        <w:tc>
          <w:tcPr>
            <w:tcW w:w="559" w:type="pct"/>
            <w:shd w:val="clear" w:color="auto" w:fill="auto"/>
            <w:hideMark/>
          </w:tcPr>
          <w:p w14:paraId="2EBBF73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丁旭虹，张大庆</w:t>
            </w:r>
          </w:p>
        </w:tc>
        <w:tc>
          <w:tcPr>
            <w:tcW w:w="407" w:type="pct"/>
            <w:shd w:val="clear" w:color="auto" w:fill="auto"/>
            <w:hideMark/>
          </w:tcPr>
          <w:p w14:paraId="7C08694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医学与哲学</w:t>
            </w:r>
          </w:p>
        </w:tc>
        <w:tc>
          <w:tcPr>
            <w:tcW w:w="254" w:type="pct"/>
            <w:shd w:val="clear" w:color="auto" w:fill="auto"/>
            <w:hideMark/>
          </w:tcPr>
          <w:p w14:paraId="69BB904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5B9AB25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8B9409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55F00AD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74DDC5F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7B0023A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tc>
        <w:tc>
          <w:tcPr>
            <w:tcW w:w="783" w:type="pct"/>
            <w:shd w:val="clear" w:color="auto" w:fill="auto"/>
            <w:hideMark/>
          </w:tcPr>
          <w:p w14:paraId="4F642A1C" w14:textId="1389C24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50B064C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1A17737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0F192350" w14:textId="77777777" w:rsidTr="00F92D5A">
        <w:trPr>
          <w:trHeight w:val="277"/>
        </w:trPr>
        <w:tc>
          <w:tcPr>
            <w:tcW w:w="252" w:type="pct"/>
          </w:tcPr>
          <w:p w14:paraId="7FAC51F7" w14:textId="44EE4FB8"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6</w:t>
            </w:r>
          </w:p>
        </w:tc>
        <w:tc>
          <w:tcPr>
            <w:tcW w:w="915" w:type="pct"/>
            <w:shd w:val="clear" w:color="auto" w:fill="auto"/>
            <w:hideMark/>
          </w:tcPr>
          <w:p w14:paraId="01A9574E" w14:textId="6C6F2A0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应对埃博拉与中国医疗援助模式的转型</w:t>
            </w:r>
          </w:p>
        </w:tc>
        <w:tc>
          <w:tcPr>
            <w:tcW w:w="406" w:type="pct"/>
            <w:shd w:val="clear" w:color="auto" w:fill="auto"/>
            <w:hideMark/>
          </w:tcPr>
          <w:p w14:paraId="5886F45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2014</w:t>
            </w:r>
          </w:p>
        </w:tc>
        <w:tc>
          <w:tcPr>
            <w:tcW w:w="559" w:type="pct"/>
            <w:shd w:val="clear" w:color="auto" w:fill="auto"/>
            <w:hideMark/>
          </w:tcPr>
          <w:p w14:paraId="4C57D55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陈佳骏</w:t>
            </w:r>
          </w:p>
        </w:tc>
        <w:tc>
          <w:tcPr>
            <w:tcW w:w="407" w:type="pct"/>
            <w:shd w:val="clear" w:color="auto" w:fill="auto"/>
            <w:hideMark/>
          </w:tcPr>
          <w:p w14:paraId="60A050F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国际关系研究</w:t>
            </w:r>
          </w:p>
        </w:tc>
        <w:tc>
          <w:tcPr>
            <w:tcW w:w="254" w:type="pct"/>
            <w:shd w:val="clear" w:color="auto" w:fill="auto"/>
            <w:hideMark/>
          </w:tcPr>
          <w:p w14:paraId="014EA57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412F881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785F3B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48E297D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抗击埃博拉</w:t>
            </w:r>
          </w:p>
          <w:p w14:paraId="37E87C2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tc>
        <w:tc>
          <w:tcPr>
            <w:tcW w:w="783" w:type="pct"/>
            <w:shd w:val="clear" w:color="auto" w:fill="auto"/>
            <w:hideMark/>
          </w:tcPr>
          <w:p w14:paraId="6CEEFA7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270AB5F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60F29FD0" w14:textId="2A81949D"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派遣医疗队</w:t>
            </w:r>
          </w:p>
          <w:p w14:paraId="56E9D06B" w14:textId="4793FC6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62ED7B4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4B9E330C" w14:textId="0209C1C2"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tc>
      </w:tr>
      <w:tr w:rsidR="00F92D5A" w:rsidRPr="003740F6" w14:paraId="4BA750E5" w14:textId="77777777" w:rsidTr="00F92D5A">
        <w:trPr>
          <w:trHeight w:val="844"/>
        </w:trPr>
        <w:tc>
          <w:tcPr>
            <w:tcW w:w="252" w:type="pct"/>
          </w:tcPr>
          <w:p w14:paraId="4D50D94C" w14:textId="057511E6"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lastRenderedPageBreak/>
              <w:t>7</w:t>
            </w:r>
          </w:p>
        </w:tc>
        <w:tc>
          <w:tcPr>
            <w:tcW w:w="915" w:type="pct"/>
            <w:shd w:val="clear" w:color="auto" w:fill="auto"/>
            <w:hideMark/>
          </w:tcPr>
          <w:p w14:paraId="526C6045" w14:textId="10D16D0A"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援外医疗工作中构建医患共同体的实践及思考</w:t>
            </w:r>
          </w:p>
        </w:tc>
        <w:tc>
          <w:tcPr>
            <w:tcW w:w="406" w:type="pct"/>
            <w:shd w:val="clear" w:color="auto" w:fill="auto"/>
            <w:hideMark/>
          </w:tcPr>
          <w:p w14:paraId="22B6175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2014</w:t>
            </w:r>
          </w:p>
        </w:tc>
        <w:tc>
          <w:tcPr>
            <w:tcW w:w="559" w:type="pct"/>
            <w:shd w:val="clear" w:color="auto" w:fill="auto"/>
            <w:hideMark/>
          </w:tcPr>
          <w:p w14:paraId="3EAA9AD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田娟，李小刚，何岚</w:t>
            </w:r>
          </w:p>
        </w:tc>
        <w:tc>
          <w:tcPr>
            <w:tcW w:w="407" w:type="pct"/>
            <w:shd w:val="clear" w:color="auto" w:fill="auto"/>
            <w:hideMark/>
          </w:tcPr>
          <w:p w14:paraId="3202ADA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中国医学伦理学</w:t>
            </w:r>
          </w:p>
        </w:tc>
        <w:tc>
          <w:tcPr>
            <w:tcW w:w="254" w:type="pct"/>
            <w:shd w:val="clear" w:color="auto" w:fill="auto"/>
            <w:hideMark/>
          </w:tcPr>
          <w:p w14:paraId="2BCBC19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42CDCDD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6C5E75B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马拉维</w:t>
            </w:r>
          </w:p>
        </w:tc>
        <w:tc>
          <w:tcPr>
            <w:tcW w:w="615" w:type="pct"/>
            <w:shd w:val="clear" w:color="auto" w:fill="auto"/>
            <w:hideMark/>
          </w:tcPr>
          <w:p w14:paraId="7ED7BC2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构建人类卫生健康共同体</w:t>
            </w:r>
          </w:p>
          <w:p w14:paraId="355B3FE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08AF38E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4526509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tc>
        <w:tc>
          <w:tcPr>
            <w:tcW w:w="783" w:type="pct"/>
            <w:shd w:val="clear" w:color="auto" w:fill="auto"/>
            <w:hideMark/>
          </w:tcPr>
          <w:p w14:paraId="69EF129D" w14:textId="0ACC3FA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13A9F5B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培训当地医疗人员</w:t>
            </w:r>
          </w:p>
          <w:p w14:paraId="7A45324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健康教育和健康促进</w:t>
            </w:r>
          </w:p>
        </w:tc>
      </w:tr>
      <w:tr w:rsidR="00F92D5A" w:rsidRPr="003740F6" w14:paraId="394F96CD" w14:textId="77777777" w:rsidTr="00F92D5A">
        <w:trPr>
          <w:trHeight w:val="419"/>
        </w:trPr>
        <w:tc>
          <w:tcPr>
            <w:tcW w:w="252" w:type="pct"/>
          </w:tcPr>
          <w:p w14:paraId="5642479D" w14:textId="773C660A"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8</w:t>
            </w:r>
          </w:p>
        </w:tc>
        <w:tc>
          <w:tcPr>
            <w:tcW w:w="915" w:type="pct"/>
            <w:shd w:val="clear" w:color="auto" w:fill="auto"/>
            <w:hideMark/>
          </w:tcPr>
          <w:p w14:paraId="6CD73F86" w14:textId="31AD091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后埃博拉时期中非卫生合作的趋向、挑战与建议</w:t>
            </w:r>
          </w:p>
        </w:tc>
        <w:tc>
          <w:tcPr>
            <w:tcW w:w="406" w:type="pct"/>
            <w:shd w:val="clear" w:color="auto" w:fill="auto"/>
            <w:hideMark/>
          </w:tcPr>
          <w:p w14:paraId="18ACEBD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2014</w:t>
            </w:r>
          </w:p>
        </w:tc>
        <w:tc>
          <w:tcPr>
            <w:tcW w:w="559" w:type="pct"/>
            <w:shd w:val="clear" w:color="auto" w:fill="auto"/>
            <w:hideMark/>
          </w:tcPr>
          <w:p w14:paraId="3CDF9FB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郭佳</w:t>
            </w:r>
          </w:p>
        </w:tc>
        <w:tc>
          <w:tcPr>
            <w:tcW w:w="407" w:type="pct"/>
            <w:shd w:val="clear" w:color="auto" w:fill="auto"/>
            <w:hideMark/>
          </w:tcPr>
          <w:p w14:paraId="6A002EA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国际展望</w:t>
            </w:r>
          </w:p>
        </w:tc>
        <w:tc>
          <w:tcPr>
            <w:tcW w:w="254" w:type="pct"/>
            <w:shd w:val="clear" w:color="auto" w:fill="auto"/>
            <w:hideMark/>
          </w:tcPr>
          <w:p w14:paraId="240B062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55F7CA3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1E15040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27488A4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抗击埃博拉</w:t>
            </w:r>
          </w:p>
          <w:p w14:paraId="24ED00A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血吸虫病防治</w:t>
            </w:r>
          </w:p>
          <w:p w14:paraId="333E2DF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p w14:paraId="7375C11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疟疾防控</w:t>
            </w:r>
          </w:p>
        </w:tc>
        <w:tc>
          <w:tcPr>
            <w:tcW w:w="783" w:type="pct"/>
            <w:shd w:val="clear" w:color="auto" w:fill="auto"/>
            <w:hideMark/>
          </w:tcPr>
          <w:p w14:paraId="077D1B7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65949B18" w14:textId="2BFBFC03"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110EDE4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02714B1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4F5A854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5EB7B90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p w14:paraId="49432AC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30CCBBD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046823F4" w14:textId="77777777" w:rsidTr="00F92D5A">
        <w:trPr>
          <w:trHeight w:val="1128"/>
        </w:trPr>
        <w:tc>
          <w:tcPr>
            <w:tcW w:w="252" w:type="pct"/>
          </w:tcPr>
          <w:p w14:paraId="017E4681" w14:textId="63238464"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9</w:t>
            </w:r>
          </w:p>
        </w:tc>
        <w:tc>
          <w:tcPr>
            <w:tcW w:w="915" w:type="pct"/>
            <w:shd w:val="clear" w:color="auto" w:fill="auto"/>
            <w:hideMark/>
          </w:tcPr>
          <w:p w14:paraId="3D5912EF" w14:textId="47C23BD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中国与苏丹卫生合作的发展历程及主要成就</w:t>
            </w:r>
          </w:p>
        </w:tc>
        <w:tc>
          <w:tcPr>
            <w:tcW w:w="406" w:type="pct"/>
            <w:shd w:val="clear" w:color="auto" w:fill="auto"/>
            <w:hideMark/>
          </w:tcPr>
          <w:p w14:paraId="1D383A3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2015</w:t>
            </w:r>
          </w:p>
        </w:tc>
        <w:tc>
          <w:tcPr>
            <w:tcW w:w="559" w:type="pct"/>
            <w:shd w:val="clear" w:color="auto" w:fill="auto"/>
            <w:hideMark/>
          </w:tcPr>
          <w:p w14:paraId="111DE5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加法尔·卡拉尔·艾哈迈德（苏丹），王广大</w:t>
            </w:r>
          </w:p>
        </w:tc>
        <w:tc>
          <w:tcPr>
            <w:tcW w:w="407" w:type="pct"/>
            <w:shd w:val="clear" w:color="auto" w:fill="auto"/>
            <w:hideMark/>
          </w:tcPr>
          <w:p w14:paraId="4308044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阿拉伯世界研究</w:t>
            </w:r>
          </w:p>
        </w:tc>
        <w:tc>
          <w:tcPr>
            <w:tcW w:w="254" w:type="pct"/>
            <w:shd w:val="clear" w:color="auto" w:fill="auto"/>
            <w:hideMark/>
          </w:tcPr>
          <w:p w14:paraId="259841E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5D25F4C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142CE57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苏丹</w:t>
            </w:r>
          </w:p>
        </w:tc>
        <w:tc>
          <w:tcPr>
            <w:tcW w:w="615" w:type="pct"/>
            <w:shd w:val="clear" w:color="auto" w:fill="auto"/>
            <w:hideMark/>
          </w:tcPr>
          <w:p w14:paraId="196BD84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5954F1A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2AC7C06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疟疾控制</w:t>
            </w:r>
          </w:p>
          <w:p w14:paraId="4C2C16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新冠疫情</w:t>
            </w:r>
          </w:p>
          <w:p w14:paraId="5275FD0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tc>
        <w:tc>
          <w:tcPr>
            <w:tcW w:w="783" w:type="pct"/>
            <w:shd w:val="clear" w:color="auto" w:fill="auto"/>
            <w:hideMark/>
          </w:tcPr>
          <w:p w14:paraId="13786F6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0E5679F1" w14:textId="2F77406D"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2690DCE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1E7684C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43D05C0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p w14:paraId="2B671F9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2E3362F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tc>
      </w:tr>
      <w:tr w:rsidR="00F92D5A" w:rsidRPr="003740F6" w14:paraId="5C0FD3E6" w14:textId="77777777" w:rsidTr="00F92D5A">
        <w:trPr>
          <w:trHeight w:val="844"/>
        </w:trPr>
        <w:tc>
          <w:tcPr>
            <w:tcW w:w="252" w:type="pct"/>
          </w:tcPr>
          <w:p w14:paraId="575DD22A" w14:textId="267AA98C"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lastRenderedPageBreak/>
              <w:t>10</w:t>
            </w:r>
          </w:p>
        </w:tc>
        <w:tc>
          <w:tcPr>
            <w:tcW w:w="915" w:type="pct"/>
            <w:shd w:val="clear" w:color="auto" w:fill="auto"/>
            <w:hideMark/>
          </w:tcPr>
          <w:p w14:paraId="2A37FE0A" w14:textId="64637A7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行动者视角：援非医疗队制度与实践的边界</w:t>
            </w:r>
          </w:p>
        </w:tc>
        <w:tc>
          <w:tcPr>
            <w:tcW w:w="406" w:type="pct"/>
            <w:shd w:val="clear" w:color="auto" w:fill="auto"/>
            <w:hideMark/>
          </w:tcPr>
          <w:p w14:paraId="41199A8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2015</w:t>
            </w:r>
          </w:p>
        </w:tc>
        <w:tc>
          <w:tcPr>
            <w:tcW w:w="559" w:type="pct"/>
            <w:shd w:val="clear" w:color="auto" w:fill="auto"/>
            <w:hideMark/>
          </w:tcPr>
          <w:p w14:paraId="0E49FF2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高良敏</w:t>
            </w:r>
          </w:p>
        </w:tc>
        <w:tc>
          <w:tcPr>
            <w:tcW w:w="407" w:type="pct"/>
            <w:shd w:val="clear" w:color="auto" w:fill="auto"/>
            <w:hideMark/>
          </w:tcPr>
          <w:p w14:paraId="47CECB1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中山大学学报（社会科学版）</w:t>
            </w:r>
          </w:p>
        </w:tc>
        <w:tc>
          <w:tcPr>
            <w:tcW w:w="254" w:type="pct"/>
            <w:shd w:val="clear" w:color="auto" w:fill="auto"/>
            <w:hideMark/>
          </w:tcPr>
          <w:p w14:paraId="6352339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6391A92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民族志研究</w:t>
            </w:r>
          </w:p>
        </w:tc>
        <w:tc>
          <w:tcPr>
            <w:tcW w:w="402" w:type="pct"/>
            <w:shd w:val="clear" w:color="auto" w:fill="auto"/>
            <w:hideMark/>
          </w:tcPr>
          <w:p w14:paraId="6612343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636960D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构建人类卫生健康共同体</w:t>
            </w:r>
          </w:p>
        </w:tc>
        <w:tc>
          <w:tcPr>
            <w:tcW w:w="783" w:type="pct"/>
            <w:shd w:val="clear" w:color="auto" w:fill="auto"/>
            <w:hideMark/>
          </w:tcPr>
          <w:p w14:paraId="5CB6046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培训当地医疗人员</w:t>
            </w:r>
          </w:p>
          <w:p w14:paraId="4DD3E8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健康教育和健康促进</w:t>
            </w:r>
          </w:p>
          <w:p w14:paraId="5599536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76209C0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27953D78" w14:textId="77777777" w:rsidTr="00F92D5A">
        <w:trPr>
          <w:trHeight w:val="1269"/>
        </w:trPr>
        <w:tc>
          <w:tcPr>
            <w:tcW w:w="252" w:type="pct"/>
          </w:tcPr>
          <w:p w14:paraId="55648AAA" w14:textId="544E841E"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11</w:t>
            </w:r>
          </w:p>
        </w:tc>
        <w:tc>
          <w:tcPr>
            <w:tcW w:w="915" w:type="pct"/>
            <w:shd w:val="clear" w:color="auto" w:fill="auto"/>
            <w:hideMark/>
          </w:tcPr>
          <w:p w14:paraId="6641007C" w14:textId="45547DA2"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新时期援非医疗工作的挑战与对策</w:t>
            </w:r>
          </w:p>
        </w:tc>
        <w:tc>
          <w:tcPr>
            <w:tcW w:w="406" w:type="pct"/>
            <w:shd w:val="clear" w:color="auto" w:fill="auto"/>
            <w:hideMark/>
          </w:tcPr>
          <w:p w14:paraId="66BC7E6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2015</w:t>
            </w:r>
          </w:p>
        </w:tc>
        <w:tc>
          <w:tcPr>
            <w:tcW w:w="559" w:type="pct"/>
            <w:shd w:val="clear" w:color="auto" w:fill="auto"/>
            <w:hideMark/>
          </w:tcPr>
          <w:p w14:paraId="6849D15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黄毓</w:t>
            </w:r>
          </w:p>
        </w:tc>
        <w:tc>
          <w:tcPr>
            <w:tcW w:w="407" w:type="pct"/>
            <w:shd w:val="clear" w:color="auto" w:fill="auto"/>
            <w:hideMark/>
          </w:tcPr>
          <w:p w14:paraId="72F1D37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现代医院</w:t>
            </w:r>
          </w:p>
        </w:tc>
        <w:tc>
          <w:tcPr>
            <w:tcW w:w="254" w:type="pct"/>
            <w:shd w:val="clear" w:color="auto" w:fill="auto"/>
            <w:hideMark/>
          </w:tcPr>
          <w:p w14:paraId="424A980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42B6507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673A4AA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424F164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6F16764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4BC5B0B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tc>
        <w:tc>
          <w:tcPr>
            <w:tcW w:w="783" w:type="pct"/>
            <w:shd w:val="clear" w:color="auto" w:fill="auto"/>
            <w:hideMark/>
          </w:tcPr>
          <w:p w14:paraId="7A18DAE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2692D73E" w14:textId="3704FA2E"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6A581AC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5108E39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培训当地医疗人员</w:t>
            </w:r>
          </w:p>
          <w:p w14:paraId="5D0F1B4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tc>
      </w:tr>
      <w:tr w:rsidR="00F92D5A" w:rsidRPr="003740F6" w14:paraId="06A218BC" w14:textId="77777777" w:rsidTr="00F92D5A">
        <w:trPr>
          <w:trHeight w:val="980"/>
        </w:trPr>
        <w:tc>
          <w:tcPr>
            <w:tcW w:w="252" w:type="pct"/>
          </w:tcPr>
          <w:p w14:paraId="650EB66C" w14:textId="29E77197"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12</w:t>
            </w:r>
          </w:p>
        </w:tc>
        <w:tc>
          <w:tcPr>
            <w:tcW w:w="915" w:type="pct"/>
            <w:shd w:val="clear" w:color="auto" w:fill="auto"/>
            <w:hideMark/>
          </w:tcPr>
          <w:p w14:paraId="2363E88E" w14:textId="0D287B4B"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中国援外医疗技术合作组国外工作开展情况简述</w:t>
            </w:r>
          </w:p>
        </w:tc>
        <w:tc>
          <w:tcPr>
            <w:tcW w:w="406" w:type="pct"/>
            <w:shd w:val="clear" w:color="auto" w:fill="auto"/>
            <w:hideMark/>
          </w:tcPr>
          <w:p w14:paraId="4ADD5FC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2017</w:t>
            </w:r>
          </w:p>
        </w:tc>
        <w:tc>
          <w:tcPr>
            <w:tcW w:w="559" w:type="pct"/>
            <w:shd w:val="clear" w:color="auto" w:fill="auto"/>
            <w:hideMark/>
          </w:tcPr>
          <w:p w14:paraId="29AF7CF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亓官晨</w:t>
            </w:r>
          </w:p>
        </w:tc>
        <w:tc>
          <w:tcPr>
            <w:tcW w:w="407" w:type="pct"/>
            <w:shd w:val="clear" w:color="auto" w:fill="auto"/>
            <w:hideMark/>
          </w:tcPr>
          <w:p w14:paraId="4C59708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基础医学与调查报告</w:t>
            </w:r>
          </w:p>
        </w:tc>
        <w:tc>
          <w:tcPr>
            <w:tcW w:w="254" w:type="pct"/>
            <w:shd w:val="clear" w:color="auto" w:fill="auto"/>
            <w:hideMark/>
          </w:tcPr>
          <w:p w14:paraId="1E40089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1995B51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1F50E3F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7D470FF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2A3C534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67533E2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传染病防控</w:t>
            </w:r>
          </w:p>
        </w:tc>
        <w:tc>
          <w:tcPr>
            <w:tcW w:w="783" w:type="pct"/>
            <w:shd w:val="clear" w:color="auto" w:fill="auto"/>
            <w:hideMark/>
          </w:tcPr>
          <w:p w14:paraId="7F835D70" w14:textId="4114C7B5" w:rsidR="006D08D6" w:rsidRPr="003740F6" w:rsidRDefault="006D08D6" w:rsidP="00587BEE">
            <w:pPr>
              <w:widowControl/>
              <w:jc w:val="left"/>
              <w:rPr>
                <w:rFonts w:asciiTheme="minorEastAsia" w:eastAsiaTheme="minorEastAsia" w:hAnsiTheme="minorEastAsia" w:hint="eastAsia"/>
                <w:kern w:val="0"/>
                <w:sz w:val="18"/>
                <w:szCs w:val="18"/>
                <w:lang w:val="en-GB"/>
              </w:rPr>
            </w:pPr>
            <w:r w:rsidRPr="003740F6">
              <w:rPr>
                <w:rFonts w:asciiTheme="minorEastAsia" w:eastAsiaTheme="minorEastAsia" w:hAnsiTheme="minorEastAsia"/>
                <w:kern w:val="0"/>
                <w:sz w:val="18"/>
                <w:szCs w:val="18"/>
                <w:lang w:val="en-GB"/>
              </w:rPr>
              <w:t>派遣医疗队</w:t>
            </w:r>
          </w:p>
          <w:p w14:paraId="41C627E2" w14:textId="5F86C91E" w:rsidR="006D08D6" w:rsidRPr="003740F6" w:rsidRDefault="006D08D6" w:rsidP="00587BEE">
            <w:pPr>
              <w:widowControl/>
              <w:jc w:val="left"/>
              <w:rPr>
                <w:rFonts w:asciiTheme="minorEastAsia" w:eastAsiaTheme="minorEastAsia" w:hAnsiTheme="minorEastAsia" w:hint="eastAsia"/>
                <w:kern w:val="0"/>
                <w:sz w:val="18"/>
                <w:szCs w:val="18"/>
                <w:lang w:val="en-GB"/>
              </w:rPr>
            </w:pPr>
            <w:r w:rsidRPr="003740F6">
              <w:rPr>
                <w:rFonts w:asciiTheme="minorEastAsia" w:eastAsiaTheme="minorEastAsia" w:hAnsiTheme="minorEastAsia"/>
                <w:kern w:val="0"/>
                <w:sz w:val="18"/>
                <w:szCs w:val="18"/>
                <w:lang w:val="en-GB"/>
              </w:rPr>
              <w:t>援建医疗卫生机构</w:t>
            </w:r>
          </w:p>
          <w:p w14:paraId="6DA48FA4"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r w:rsidRPr="003740F6">
              <w:rPr>
                <w:rFonts w:asciiTheme="minorEastAsia" w:eastAsiaTheme="minorEastAsia" w:hAnsiTheme="minorEastAsia"/>
                <w:kern w:val="0"/>
                <w:sz w:val="18"/>
                <w:szCs w:val="18"/>
                <w:lang w:val="en-GB"/>
              </w:rPr>
              <w:t>提供药品和医疗设备</w:t>
            </w:r>
          </w:p>
          <w:p w14:paraId="5D276D74"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r w:rsidRPr="003740F6">
              <w:rPr>
                <w:rFonts w:asciiTheme="minorEastAsia" w:eastAsiaTheme="minorEastAsia" w:hAnsiTheme="minorEastAsia"/>
                <w:kern w:val="0"/>
                <w:sz w:val="18"/>
                <w:szCs w:val="18"/>
                <w:lang w:val="en-GB"/>
              </w:rPr>
              <w:t>培训当地医务人员</w:t>
            </w:r>
          </w:p>
          <w:p w14:paraId="4C9EE41D"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r w:rsidRPr="003740F6">
              <w:rPr>
                <w:rFonts w:asciiTheme="minorEastAsia" w:eastAsiaTheme="minorEastAsia" w:hAnsiTheme="minorEastAsia"/>
                <w:kern w:val="0"/>
                <w:sz w:val="18"/>
                <w:szCs w:val="18"/>
                <w:lang w:val="en-GB"/>
              </w:rPr>
              <w:t>技术合作与交流</w:t>
            </w:r>
          </w:p>
        </w:tc>
      </w:tr>
      <w:tr w:rsidR="00F92D5A" w:rsidRPr="003740F6" w14:paraId="429607A1" w14:textId="77777777" w:rsidTr="00F92D5A">
        <w:trPr>
          <w:trHeight w:val="699"/>
        </w:trPr>
        <w:tc>
          <w:tcPr>
            <w:tcW w:w="252" w:type="pct"/>
          </w:tcPr>
          <w:p w14:paraId="4799DF00" w14:textId="4DD01A68"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13</w:t>
            </w:r>
          </w:p>
        </w:tc>
        <w:tc>
          <w:tcPr>
            <w:tcW w:w="915" w:type="pct"/>
            <w:shd w:val="clear" w:color="auto" w:fill="auto"/>
            <w:hideMark/>
          </w:tcPr>
          <w:p w14:paraId="139BA2DD" w14:textId="007946B3"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非洲康复医学发展与中国援非医疗队</w:t>
            </w:r>
          </w:p>
        </w:tc>
        <w:tc>
          <w:tcPr>
            <w:tcW w:w="406" w:type="pct"/>
            <w:shd w:val="clear" w:color="auto" w:fill="auto"/>
            <w:hideMark/>
          </w:tcPr>
          <w:p w14:paraId="54C3C57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2018</w:t>
            </w:r>
          </w:p>
        </w:tc>
        <w:tc>
          <w:tcPr>
            <w:tcW w:w="559" w:type="pct"/>
            <w:shd w:val="clear" w:color="auto" w:fill="auto"/>
            <w:hideMark/>
          </w:tcPr>
          <w:p w14:paraId="757B1D2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张善纲，樊光辉</w:t>
            </w:r>
          </w:p>
        </w:tc>
        <w:tc>
          <w:tcPr>
            <w:tcW w:w="407" w:type="pct"/>
            <w:shd w:val="clear" w:color="auto" w:fill="auto"/>
            <w:hideMark/>
          </w:tcPr>
          <w:p w14:paraId="0F1A407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中国康复理论与实践</w:t>
            </w:r>
          </w:p>
        </w:tc>
        <w:tc>
          <w:tcPr>
            <w:tcW w:w="254" w:type="pct"/>
            <w:shd w:val="clear" w:color="auto" w:fill="auto"/>
            <w:hideMark/>
          </w:tcPr>
          <w:p w14:paraId="7D2863F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118F8D7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4B32D19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779F730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康复医学</w:t>
            </w:r>
          </w:p>
        </w:tc>
        <w:tc>
          <w:tcPr>
            <w:tcW w:w="783" w:type="pct"/>
            <w:shd w:val="clear" w:color="auto" w:fill="auto"/>
            <w:hideMark/>
          </w:tcPr>
          <w:p w14:paraId="3B0BF5CF" w14:textId="70B87FA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54E1D73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7709809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tc>
      </w:tr>
      <w:tr w:rsidR="00F92D5A" w:rsidRPr="003740F6" w14:paraId="146527CC" w14:textId="77777777" w:rsidTr="00F92D5A">
        <w:trPr>
          <w:trHeight w:val="897"/>
        </w:trPr>
        <w:tc>
          <w:tcPr>
            <w:tcW w:w="252" w:type="pct"/>
          </w:tcPr>
          <w:p w14:paraId="07871802" w14:textId="4F809750"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14</w:t>
            </w:r>
          </w:p>
        </w:tc>
        <w:tc>
          <w:tcPr>
            <w:tcW w:w="915" w:type="pct"/>
            <w:shd w:val="clear" w:color="auto" w:fill="auto"/>
            <w:hideMark/>
          </w:tcPr>
          <w:p w14:paraId="10AF73F2" w14:textId="750CCFA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在非洲种下中医的种子</w:t>
            </w:r>
          </w:p>
        </w:tc>
        <w:tc>
          <w:tcPr>
            <w:tcW w:w="406" w:type="pct"/>
            <w:shd w:val="clear" w:color="auto" w:fill="auto"/>
            <w:hideMark/>
          </w:tcPr>
          <w:p w14:paraId="35FFD73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2018</w:t>
            </w:r>
          </w:p>
        </w:tc>
        <w:tc>
          <w:tcPr>
            <w:tcW w:w="559" w:type="pct"/>
            <w:shd w:val="clear" w:color="auto" w:fill="auto"/>
            <w:hideMark/>
          </w:tcPr>
          <w:p w14:paraId="32EF493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郑喜，郭亚东</w:t>
            </w:r>
          </w:p>
        </w:tc>
        <w:tc>
          <w:tcPr>
            <w:tcW w:w="407" w:type="pct"/>
            <w:shd w:val="clear" w:color="auto" w:fill="auto"/>
            <w:hideMark/>
          </w:tcPr>
          <w:p w14:paraId="20D7C73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中国投资</w:t>
            </w:r>
          </w:p>
        </w:tc>
        <w:tc>
          <w:tcPr>
            <w:tcW w:w="254" w:type="pct"/>
            <w:shd w:val="clear" w:color="auto" w:fill="auto"/>
            <w:hideMark/>
          </w:tcPr>
          <w:p w14:paraId="1101C6A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0C2F717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1321299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苏丹</w:t>
            </w:r>
          </w:p>
        </w:tc>
        <w:tc>
          <w:tcPr>
            <w:tcW w:w="615" w:type="pct"/>
            <w:shd w:val="clear" w:color="auto" w:fill="auto"/>
            <w:hideMark/>
          </w:tcPr>
          <w:p w14:paraId="7A46532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76F03D2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7967007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疟疾防空</w:t>
            </w:r>
          </w:p>
          <w:p w14:paraId="7F89ECC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新冠疫情</w:t>
            </w:r>
          </w:p>
        </w:tc>
        <w:tc>
          <w:tcPr>
            <w:tcW w:w="783" w:type="pct"/>
            <w:shd w:val="clear" w:color="auto" w:fill="auto"/>
            <w:hideMark/>
          </w:tcPr>
          <w:p w14:paraId="694EACB8" w14:textId="2059565A"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0A4501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05C68647" w14:textId="77777777" w:rsidTr="00F92D5A">
        <w:trPr>
          <w:trHeight w:val="419"/>
        </w:trPr>
        <w:tc>
          <w:tcPr>
            <w:tcW w:w="252" w:type="pct"/>
          </w:tcPr>
          <w:p w14:paraId="68CB8941" w14:textId="25FACD25"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15</w:t>
            </w:r>
          </w:p>
        </w:tc>
        <w:tc>
          <w:tcPr>
            <w:tcW w:w="915" w:type="pct"/>
            <w:shd w:val="clear" w:color="auto" w:fill="auto"/>
            <w:hideMark/>
          </w:tcPr>
          <w:p w14:paraId="07B46C8B" w14:textId="64B0AC3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新冠肺炎疫情促中非医疗卫生合作</w:t>
            </w:r>
          </w:p>
        </w:tc>
        <w:tc>
          <w:tcPr>
            <w:tcW w:w="406" w:type="pct"/>
            <w:shd w:val="clear" w:color="auto" w:fill="auto"/>
            <w:hideMark/>
          </w:tcPr>
          <w:p w14:paraId="2FB4C32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2018</w:t>
            </w:r>
          </w:p>
        </w:tc>
        <w:tc>
          <w:tcPr>
            <w:tcW w:w="559" w:type="pct"/>
            <w:shd w:val="clear" w:color="auto" w:fill="auto"/>
            <w:hideMark/>
          </w:tcPr>
          <w:p w14:paraId="44AF5A8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曾爱平</w:t>
            </w:r>
          </w:p>
        </w:tc>
        <w:tc>
          <w:tcPr>
            <w:tcW w:w="407" w:type="pct"/>
            <w:shd w:val="clear" w:color="auto" w:fill="auto"/>
            <w:hideMark/>
          </w:tcPr>
          <w:p w14:paraId="1631B39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中国投资</w:t>
            </w:r>
          </w:p>
        </w:tc>
        <w:tc>
          <w:tcPr>
            <w:tcW w:w="254" w:type="pct"/>
            <w:shd w:val="clear" w:color="auto" w:fill="auto"/>
            <w:hideMark/>
          </w:tcPr>
          <w:p w14:paraId="0BC3253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58783AE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17795E8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262D39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3011A9A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疟疾防控</w:t>
            </w:r>
          </w:p>
          <w:p w14:paraId="30A73C3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新冠疫情</w:t>
            </w:r>
          </w:p>
          <w:p w14:paraId="1ABF140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抗击埃博拉</w:t>
            </w:r>
          </w:p>
          <w:p w14:paraId="2F7033E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传染病防控</w:t>
            </w:r>
          </w:p>
          <w:p w14:paraId="7E83D2D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公共卫生体系建设</w:t>
            </w:r>
          </w:p>
        </w:tc>
        <w:tc>
          <w:tcPr>
            <w:tcW w:w="783" w:type="pct"/>
            <w:shd w:val="clear" w:color="auto" w:fill="auto"/>
            <w:hideMark/>
          </w:tcPr>
          <w:p w14:paraId="223CB5E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援建医疗卫生机构</w:t>
            </w:r>
          </w:p>
          <w:p w14:paraId="0E1C6945" w14:textId="5EF0A803"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72FF2E9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42AA5AD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1C6C1F8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0D48DF0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技术合作与交流</w:t>
            </w:r>
          </w:p>
          <w:p w14:paraId="7B018E8C" w14:textId="530EBD2A"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tc>
      </w:tr>
      <w:tr w:rsidR="00F92D5A" w:rsidRPr="003740F6" w14:paraId="4BEE58A4" w14:textId="77777777" w:rsidTr="00F92D5A">
        <w:trPr>
          <w:trHeight w:val="986"/>
        </w:trPr>
        <w:tc>
          <w:tcPr>
            <w:tcW w:w="252" w:type="pct"/>
          </w:tcPr>
          <w:p w14:paraId="10B3542D" w14:textId="18871329"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lastRenderedPageBreak/>
              <w:t>16</w:t>
            </w:r>
          </w:p>
        </w:tc>
        <w:tc>
          <w:tcPr>
            <w:tcW w:w="915" w:type="pct"/>
            <w:shd w:val="clear" w:color="auto" w:fill="auto"/>
            <w:hideMark/>
          </w:tcPr>
          <w:p w14:paraId="2C19F72F" w14:textId="635D6332"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援非医疗队项目实践路径的创新与探索——以四川大学华西医院为例</w:t>
            </w:r>
          </w:p>
        </w:tc>
        <w:tc>
          <w:tcPr>
            <w:tcW w:w="406" w:type="pct"/>
            <w:shd w:val="clear" w:color="auto" w:fill="auto"/>
            <w:hideMark/>
          </w:tcPr>
          <w:p w14:paraId="7B2C920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2019</w:t>
            </w:r>
          </w:p>
        </w:tc>
        <w:tc>
          <w:tcPr>
            <w:tcW w:w="559" w:type="pct"/>
            <w:shd w:val="clear" w:color="auto" w:fill="auto"/>
            <w:hideMark/>
          </w:tcPr>
          <w:p w14:paraId="77EBDD9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曾波</w:t>
            </w:r>
          </w:p>
        </w:tc>
        <w:tc>
          <w:tcPr>
            <w:tcW w:w="407" w:type="pct"/>
            <w:shd w:val="clear" w:color="auto" w:fill="auto"/>
            <w:hideMark/>
          </w:tcPr>
          <w:p w14:paraId="2EA157E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综合研究</w:t>
            </w:r>
          </w:p>
        </w:tc>
        <w:tc>
          <w:tcPr>
            <w:tcW w:w="254" w:type="pct"/>
            <w:shd w:val="clear" w:color="auto" w:fill="auto"/>
            <w:hideMark/>
          </w:tcPr>
          <w:p w14:paraId="7EB6159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2A67A93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65D4390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圣多美和普林西比，莫桑比克</w:t>
            </w:r>
          </w:p>
        </w:tc>
        <w:tc>
          <w:tcPr>
            <w:tcW w:w="615" w:type="pct"/>
            <w:shd w:val="clear" w:color="auto" w:fill="auto"/>
            <w:hideMark/>
          </w:tcPr>
          <w:p w14:paraId="199D111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构建人类卫生健康共同体</w:t>
            </w:r>
          </w:p>
          <w:p w14:paraId="39A5A51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22BBB90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tc>
        <w:tc>
          <w:tcPr>
            <w:tcW w:w="783" w:type="pct"/>
            <w:shd w:val="clear" w:color="auto" w:fill="auto"/>
            <w:hideMark/>
          </w:tcPr>
          <w:p w14:paraId="16B70310" w14:textId="6713BEEB"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05FD406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5F9C5CB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0C9F077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tc>
      </w:tr>
      <w:tr w:rsidR="00F92D5A" w:rsidRPr="003740F6" w14:paraId="07525966" w14:textId="77777777" w:rsidTr="00F92D5A">
        <w:trPr>
          <w:trHeight w:val="986"/>
        </w:trPr>
        <w:tc>
          <w:tcPr>
            <w:tcW w:w="252" w:type="pct"/>
          </w:tcPr>
          <w:p w14:paraId="03AADC1E" w14:textId="674BD7D5"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17</w:t>
            </w:r>
          </w:p>
        </w:tc>
        <w:tc>
          <w:tcPr>
            <w:tcW w:w="915" w:type="pct"/>
            <w:shd w:val="clear" w:color="auto" w:fill="auto"/>
            <w:hideMark/>
          </w:tcPr>
          <w:p w14:paraId="11CB6173" w14:textId="4AB1021C"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中国和毛里塔尼亚医疗卫生合作的现状与未来</w:t>
            </w:r>
          </w:p>
        </w:tc>
        <w:tc>
          <w:tcPr>
            <w:tcW w:w="406" w:type="pct"/>
            <w:shd w:val="clear" w:color="auto" w:fill="auto"/>
            <w:hideMark/>
          </w:tcPr>
          <w:p w14:paraId="4266326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2020</w:t>
            </w:r>
          </w:p>
        </w:tc>
        <w:tc>
          <w:tcPr>
            <w:tcW w:w="559" w:type="pct"/>
            <w:shd w:val="clear" w:color="auto" w:fill="auto"/>
            <w:hideMark/>
          </w:tcPr>
          <w:p w14:paraId="65A840A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胡美</w:t>
            </w:r>
          </w:p>
        </w:tc>
        <w:tc>
          <w:tcPr>
            <w:tcW w:w="407" w:type="pct"/>
            <w:shd w:val="clear" w:color="auto" w:fill="auto"/>
            <w:hideMark/>
          </w:tcPr>
          <w:p w14:paraId="02C633F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河北科技大学学报（社会科学版）</w:t>
            </w:r>
          </w:p>
        </w:tc>
        <w:tc>
          <w:tcPr>
            <w:tcW w:w="254" w:type="pct"/>
            <w:shd w:val="clear" w:color="auto" w:fill="auto"/>
            <w:hideMark/>
          </w:tcPr>
          <w:p w14:paraId="08C3918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51B1930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24622E8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毛里塔尼亚</w:t>
            </w:r>
          </w:p>
        </w:tc>
        <w:tc>
          <w:tcPr>
            <w:tcW w:w="615" w:type="pct"/>
            <w:shd w:val="clear" w:color="auto" w:fill="auto"/>
            <w:hideMark/>
          </w:tcPr>
          <w:p w14:paraId="659ED38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19265CA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6FBE493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720C94A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p w14:paraId="67B0CA3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tc>
        <w:tc>
          <w:tcPr>
            <w:tcW w:w="783" w:type="pct"/>
            <w:shd w:val="clear" w:color="auto" w:fill="auto"/>
            <w:hideMark/>
          </w:tcPr>
          <w:p w14:paraId="044AE605" w14:textId="5672F8C2"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4867043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331986E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7558117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4EA411F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tc>
      </w:tr>
      <w:tr w:rsidR="00F92D5A" w:rsidRPr="003740F6" w14:paraId="7E5E098F" w14:textId="77777777" w:rsidTr="00F92D5A">
        <w:trPr>
          <w:trHeight w:val="1264"/>
        </w:trPr>
        <w:tc>
          <w:tcPr>
            <w:tcW w:w="252" w:type="pct"/>
          </w:tcPr>
          <w:p w14:paraId="297B41FA" w14:textId="263B9833"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18</w:t>
            </w:r>
          </w:p>
        </w:tc>
        <w:tc>
          <w:tcPr>
            <w:tcW w:w="915" w:type="pct"/>
            <w:shd w:val="clear" w:color="auto" w:fill="auto"/>
            <w:hideMark/>
          </w:tcPr>
          <w:p w14:paraId="7D3C4CA8" w14:textId="4CCB2C9C"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中国对喀麦隆的医疗援助：内容与成效调研</w:t>
            </w:r>
          </w:p>
        </w:tc>
        <w:tc>
          <w:tcPr>
            <w:tcW w:w="406" w:type="pct"/>
            <w:shd w:val="clear" w:color="auto" w:fill="auto"/>
            <w:hideMark/>
          </w:tcPr>
          <w:p w14:paraId="0D55C87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2020</w:t>
            </w:r>
          </w:p>
        </w:tc>
        <w:tc>
          <w:tcPr>
            <w:tcW w:w="559" w:type="pct"/>
            <w:shd w:val="clear" w:color="auto" w:fill="auto"/>
            <w:hideMark/>
          </w:tcPr>
          <w:p w14:paraId="2EF915D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周海金</w:t>
            </w:r>
          </w:p>
        </w:tc>
        <w:tc>
          <w:tcPr>
            <w:tcW w:w="407" w:type="pct"/>
            <w:shd w:val="clear" w:color="auto" w:fill="auto"/>
            <w:hideMark/>
          </w:tcPr>
          <w:p w14:paraId="24C795F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国际论坛</w:t>
            </w:r>
          </w:p>
        </w:tc>
        <w:tc>
          <w:tcPr>
            <w:tcW w:w="254" w:type="pct"/>
            <w:shd w:val="clear" w:color="auto" w:fill="auto"/>
            <w:hideMark/>
          </w:tcPr>
          <w:p w14:paraId="17D051A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2DD8A33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6AF98BD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喀麦隆</w:t>
            </w:r>
          </w:p>
        </w:tc>
        <w:tc>
          <w:tcPr>
            <w:tcW w:w="615" w:type="pct"/>
            <w:shd w:val="clear" w:color="auto" w:fill="auto"/>
            <w:hideMark/>
          </w:tcPr>
          <w:p w14:paraId="0277307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318B324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4413A61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p w14:paraId="40D8370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p w14:paraId="41C3932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传染病防控</w:t>
            </w:r>
          </w:p>
        </w:tc>
        <w:tc>
          <w:tcPr>
            <w:tcW w:w="783" w:type="pct"/>
            <w:shd w:val="clear" w:color="auto" w:fill="auto"/>
            <w:hideMark/>
          </w:tcPr>
          <w:p w14:paraId="06F1454B" w14:textId="462523FC"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70FC06F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22DAF9A8" w14:textId="598CBE9C"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0FA41ED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263F707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6ACABA6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43C95762" w14:textId="77777777" w:rsidTr="00F92D5A">
        <w:trPr>
          <w:trHeight w:val="1101"/>
        </w:trPr>
        <w:tc>
          <w:tcPr>
            <w:tcW w:w="252" w:type="pct"/>
          </w:tcPr>
          <w:p w14:paraId="01A35A01" w14:textId="66321D9D"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19</w:t>
            </w:r>
          </w:p>
        </w:tc>
        <w:tc>
          <w:tcPr>
            <w:tcW w:w="915" w:type="pct"/>
            <w:shd w:val="clear" w:color="auto" w:fill="auto"/>
            <w:hideMark/>
          </w:tcPr>
          <w:p w14:paraId="78A1B4CC" w14:textId="789EDD79"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全球治理视角下的中国对非洲医疗援助</w:t>
            </w:r>
          </w:p>
        </w:tc>
        <w:tc>
          <w:tcPr>
            <w:tcW w:w="406" w:type="pct"/>
            <w:shd w:val="clear" w:color="auto" w:fill="auto"/>
            <w:hideMark/>
          </w:tcPr>
          <w:p w14:paraId="6EA1EE1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2020</w:t>
            </w:r>
          </w:p>
        </w:tc>
        <w:tc>
          <w:tcPr>
            <w:tcW w:w="559" w:type="pct"/>
            <w:shd w:val="clear" w:color="auto" w:fill="auto"/>
            <w:hideMark/>
          </w:tcPr>
          <w:p w14:paraId="5536FB0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高涵柏</w:t>
            </w:r>
          </w:p>
        </w:tc>
        <w:tc>
          <w:tcPr>
            <w:tcW w:w="407" w:type="pct"/>
            <w:shd w:val="clear" w:color="auto" w:fill="auto"/>
            <w:hideMark/>
          </w:tcPr>
          <w:p w14:paraId="394961A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市场周刊</w:t>
            </w:r>
          </w:p>
        </w:tc>
        <w:tc>
          <w:tcPr>
            <w:tcW w:w="254" w:type="pct"/>
            <w:shd w:val="clear" w:color="auto" w:fill="auto"/>
            <w:hideMark/>
          </w:tcPr>
          <w:p w14:paraId="4F345E9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271EC58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628C24E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35719F5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医疗基础设施改善</w:t>
            </w:r>
          </w:p>
          <w:p w14:paraId="62FAC77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传染病防控</w:t>
            </w:r>
          </w:p>
        </w:tc>
        <w:tc>
          <w:tcPr>
            <w:tcW w:w="783" w:type="pct"/>
            <w:shd w:val="clear" w:color="auto" w:fill="auto"/>
            <w:hideMark/>
          </w:tcPr>
          <w:p w14:paraId="49C3DC0E" w14:textId="7DF614A8"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79DDD02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4D87B53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6A41119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5D4BE62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67B4EB92" w14:textId="77777777" w:rsidTr="00F92D5A">
        <w:trPr>
          <w:trHeight w:val="528"/>
        </w:trPr>
        <w:tc>
          <w:tcPr>
            <w:tcW w:w="252" w:type="pct"/>
          </w:tcPr>
          <w:p w14:paraId="60E0FBD8" w14:textId="41BC9621"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20</w:t>
            </w:r>
          </w:p>
        </w:tc>
        <w:tc>
          <w:tcPr>
            <w:tcW w:w="915" w:type="pct"/>
            <w:shd w:val="clear" w:color="auto" w:fill="auto"/>
            <w:hideMark/>
          </w:tcPr>
          <w:p w14:paraId="1E2A360D" w14:textId="72C09354"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对外医疗援助的新思维</w:t>
            </w:r>
          </w:p>
        </w:tc>
        <w:tc>
          <w:tcPr>
            <w:tcW w:w="406" w:type="pct"/>
            <w:shd w:val="clear" w:color="auto" w:fill="auto"/>
            <w:hideMark/>
          </w:tcPr>
          <w:p w14:paraId="5468565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2020</w:t>
            </w:r>
          </w:p>
        </w:tc>
        <w:tc>
          <w:tcPr>
            <w:tcW w:w="559" w:type="pct"/>
            <w:shd w:val="clear" w:color="auto" w:fill="auto"/>
            <w:hideMark/>
          </w:tcPr>
          <w:p w14:paraId="41C4CAE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张善纲，浦金辉，赵育新，杨铭，谢峻</w:t>
            </w:r>
          </w:p>
        </w:tc>
        <w:tc>
          <w:tcPr>
            <w:tcW w:w="407" w:type="pct"/>
            <w:shd w:val="clear" w:color="auto" w:fill="auto"/>
            <w:hideMark/>
          </w:tcPr>
          <w:p w14:paraId="35A8D97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解放军医院管理杂志</w:t>
            </w:r>
          </w:p>
        </w:tc>
        <w:tc>
          <w:tcPr>
            <w:tcW w:w="254" w:type="pct"/>
            <w:shd w:val="clear" w:color="auto" w:fill="auto"/>
            <w:hideMark/>
          </w:tcPr>
          <w:p w14:paraId="29AB39A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28D018A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24DCB9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0D87C69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p>
        </w:tc>
        <w:tc>
          <w:tcPr>
            <w:tcW w:w="783" w:type="pct"/>
            <w:shd w:val="clear" w:color="auto" w:fill="auto"/>
            <w:hideMark/>
          </w:tcPr>
          <w:p w14:paraId="2CDAF9FB"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p>
        </w:tc>
      </w:tr>
      <w:tr w:rsidR="00F92D5A" w:rsidRPr="003740F6" w14:paraId="5A9DF6ED" w14:textId="77777777" w:rsidTr="00F92D5A">
        <w:trPr>
          <w:trHeight w:val="135"/>
        </w:trPr>
        <w:tc>
          <w:tcPr>
            <w:tcW w:w="252" w:type="pct"/>
          </w:tcPr>
          <w:p w14:paraId="22EEEF29" w14:textId="53D7BB3E"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lastRenderedPageBreak/>
              <w:t>21</w:t>
            </w:r>
          </w:p>
        </w:tc>
        <w:tc>
          <w:tcPr>
            <w:tcW w:w="915" w:type="pct"/>
            <w:shd w:val="clear" w:color="auto" w:fill="auto"/>
            <w:hideMark/>
          </w:tcPr>
          <w:p w14:paraId="22BE34A1" w14:textId="322A7C4A"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我国对外医疗援助的新态势</w:t>
            </w:r>
          </w:p>
        </w:tc>
        <w:tc>
          <w:tcPr>
            <w:tcW w:w="406" w:type="pct"/>
            <w:shd w:val="clear" w:color="auto" w:fill="auto"/>
            <w:hideMark/>
          </w:tcPr>
          <w:p w14:paraId="75F5D03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2021</w:t>
            </w:r>
          </w:p>
        </w:tc>
        <w:tc>
          <w:tcPr>
            <w:tcW w:w="559" w:type="pct"/>
            <w:shd w:val="clear" w:color="auto" w:fill="auto"/>
            <w:hideMark/>
          </w:tcPr>
          <w:p w14:paraId="7242A67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张善纲，赵育新，姚国庆，杨铭，谢峻，李达</w:t>
            </w:r>
          </w:p>
        </w:tc>
        <w:tc>
          <w:tcPr>
            <w:tcW w:w="407" w:type="pct"/>
            <w:shd w:val="clear" w:color="auto" w:fill="auto"/>
            <w:hideMark/>
          </w:tcPr>
          <w:p w14:paraId="01FA5D8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华南国防医学杂志</w:t>
            </w:r>
          </w:p>
        </w:tc>
        <w:tc>
          <w:tcPr>
            <w:tcW w:w="254" w:type="pct"/>
            <w:shd w:val="clear" w:color="auto" w:fill="auto"/>
            <w:hideMark/>
          </w:tcPr>
          <w:p w14:paraId="7CE30CE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2D74279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C1E77B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17E4388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p>
        </w:tc>
        <w:tc>
          <w:tcPr>
            <w:tcW w:w="783" w:type="pct"/>
            <w:shd w:val="clear" w:color="auto" w:fill="auto"/>
            <w:hideMark/>
          </w:tcPr>
          <w:p w14:paraId="29591C43"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p>
        </w:tc>
      </w:tr>
      <w:tr w:rsidR="00F92D5A" w:rsidRPr="003740F6" w14:paraId="6EA02CF0" w14:textId="77777777" w:rsidTr="00F92D5A">
        <w:trPr>
          <w:trHeight w:val="461"/>
        </w:trPr>
        <w:tc>
          <w:tcPr>
            <w:tcW w:w="252" w:type="pct"/>
          </w:tcPr>
          <w:p w14:paraId="674BB0EA" w14:textId="5B199B01"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22</w:t>
            </w:r>
          </w:p>
        </w:tc>
        <w:tc>
          <w:tcPr>
            <w:tcW w:w="915" w:type="pct"/>
            <w:shd w:val="clear" w:color="auto" w:fill="auto"/>
            <w:hideMark/>
          </w:tcPr>
          <w:p w14:paraId="7916D1F6" w14:textId="4359CE49"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新时期对外医疗援助的意义及应对</w:t>
            </w:r>
          </w:p>
        </w:tc>
        <w:tc>
          <w:tcPr>
            <w:tcW w:w="406" w:type="pct"/>
            <w:shd w:val="clear" w:color="auto" w:fill="auto"/>
            <w:hideMark/>
          </w:tcPr>
          <w:p w14:paraId="7B81D1D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2021</w:t>
            </w:r>
          </w:p>
        </w:tc>
        <w:tc>
          <w:tcPr>
            <w:tcW w:w="559" w:type="pct"/>
            <w:shd w:val="clear" w:color="auto" w:fill="auto"/>
            <w:hideMark/>
          </w:tcPr>
          <w:p w14:paraId="3E5BE82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张善纲，赵育新，姚国庆，杨铭，祝松，谢峻</w:t>
            </w:r>
          </w:p>
        </w:tc>
        <w:tc>
          <w:tcPr>
            <w:tcW w:w="407" w:type="pct"/>
            <w:shd w:val="clear" w:color="auto" w:fill="auto"/>
            <w:hideMark/>
          </w:tcPr>
          <w:p w14:paraId="66E682F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解放军医院管理杂志</w:t>
            </w:r>
          </w:p>
        </w:tc>
        <w:tc>
          <w:tcPr>
            <w:tcW w:w="254" w:type="pct"/>
            <w:shd w:val="clear" w:color="auto" w:fill="auto"/>
            <w:hideMark/>
          </w:tcPr>
          <w:p w14:paraId="343B83F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6A43729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388F604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6F6E16D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p>
        </w:tc>
        <w:tc>
          <w:tcPr>
            <w:tcW w:w="783" w:type="pct"/>
            <w:shd w:val="clear" w:color="auto" w:fill="auto"/>
            <w:hideMark/>
          </w:tcPr>
          <w:p w14:paraId="6D6FA1D4" w14:textId="77777777" w:rsidR="006D08D6" w:rsidRPr="003740F6" w:rsidRDefault="006D08D6" w:rsidP="00587BEE">
            <w:pPr>
              <w:widowControl/>
              <w:jc w:val="left"/>
              <w:rPr>
                <w:rFonts w:asciiTheme="minorEastAsia" w:eastAsiaTheme="minorEastAsia" w:hAnsiTheme="minorEastAsia" w:hint="eastAsia"/>
                <w:kern w:val="0"/>
                <w:sz w:val="18"/>
                <w:szCs w:val="18"/>
                <w:lang w:val="en-GB"/>
              </w:rPr>
            </w:pPr>
          </w:p>
        </w:tc>
      </w:tr>
      <w:tr w:rsidR="00F92D5A" w:rsidRPr="003740F6" w14:paraId="5F3C25F1" w14:textId="77777777" w:rsidTr="00F92D5A">
        <w:trPr>
          <w:trHeight w:val="1553"/>
        </w:trPr>
        <w:tc>
          <w:tcPr>
            <w:tcW w:w="252" w:type="pct"/>
          </w:tcPr>
          <w:p w14:paraId="6906CAF1" w14:textId="7508D980"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23</w:t>
            </w:r>
          </w:p>
        </w:tc>
        <w:tc>
          <w:tcPr>
            <w:tcW w:w="915" w:type="pct"/>
            <w:shd w:val="clear" w:color="auto" w:fill="auto"/>
            <w:hideMark/>
          </w:tcPr>
          <w:p w14:paraId="11E8D4D2" w14:textId="5DCEFE83"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关于援非医疗模式的思考</w:t>
            </w:r>
          </w:p>
        </w:tc>
        <w:tc>
          <w:tcPr>
            <w:tcW w:w="406" w:type="pct"/>
            <w:shd w:val="clear" w:color="auto" w:fill="auto"/>
            <w:hideMark/>
          </w:tcPr>
          <w:p w14:paraId="2C3949D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2021</w:t>
            </w:r>
          </w:p>
        </w:tc>
        <w:tc>
          <w:tcPr>
            <w:tcW w:w="559" w:type="pct"/>
            <w:shd w:val="clear" w:color="auto" w:fill="auto"/>
            <w:hideMark/>
          </w:tcPr>
          <w:p w14:paraId="2CD296DF" w14:textId="2DD4F2C9"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宋晓风，郭亚东</w:t>
            </w:r>
          </w:p>
        </w:tc>
        <w:tc>
          <w:tcPr>
            <w:tcW w:w="407" w:type="pct"/>
            <w:shd w:val="clear" w:color="auto" w:fill="auto"/>
            <w:hideMark/>
          </w:tcPr>
          <w:p w14:paraId="25F2B3B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人口与健康</w:t>
            </w:r>
          </w:p>
        </w:tc>
        <w:tc>
          <w:tcPr>
            <w:tcW w:w="254" w:type="pct"/>
            <w:shd w:val="clear" w:color="auto" w:fill="auto"/>
            <w:hideMark/>
          </w:tcPr>
          <w:p w14:paraId="6AE550F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7A60EE1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739C10F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4544081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构建人类卫生健康共同体</w:t>
            </w:r>
          </w:p>
        </w:tc>
        <w:tc>
          <w:tcPr>
            <w:tcW w:w="783" w:type="pct"/>
            <w:shd w:val="clear" w:color="auto" w:fill="auto"/>
            <w:hideMark/>
          </w:tcPr>
          <w:p w14:paraId="5DF6EF8F" w14:textId="4EC1E9C2"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65512A4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75D08E4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5CEF56D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64E36B8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03A098F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p w14:paraId="431A33A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中医药</w:t>
            </w:r>
          </w:p>
        </w:tc>
      </w:tr>
      <w:tr w:rsidR="00F92D5A" w:rsidRPr="003740F6" w14:paraId="25B558D7" w14:textId="77777777" w:rsidTr="00F92D5A">
        <w:trPr>
          <w:trHeight w:val="1059"/>
        </w:trPr>
        <w:tc>
          <w:tcPr>
            <w:tcW w:w="252" w:type="pct"/>
          </w:tcPr>
          <w:p w14:paraId="74F12A5A" w14:textId="10526AD6"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24</w:t>
            </w:r>
          </w:p>
        </w:tc>
        <w:tc>
          <w:tcPr>
            <w:tcW w:w="915" w:type="pct"/>
            <w:shd w:val="clear" w:color="auto" w:fill="auto"/>
            <w:hideMark/>
          </w:tcPr>
          <w:p w14:paraId="21888910" w14:textId="44A47A3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中非健康卫生合作“授人以渔”</w:t>
            </w:r>
          </w:p>
        </w:tc>
        <w:tc>
          <w:tcPr>
            <w:tcW w:w="406" w:type="pct"/>
            <w:shd w:val="clear" w:color="auto" w:fill="auto"/>
            <w:hideMark/>
          </w:tcPr>
          <w:p w14:paraId="0DFEDD9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2022</w:t>
            </w:r>
          </w:p>
        </w:tc>
        <w:tc>
          <w:tcPr>
            <w:tcW w:w="559" w:type="pct"/>
            <w:shd w:val="clear" w:color="auto" w:fill="auto"/>
            <w:hideMark/>
          </w:tcPr>
          <w:p w14:paraId="0588AFB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王云屏</w:t>
            </w:r>
          </w:p>
        </w:tc>
        <w:tc>
          <w:tcPr>
            <w:tcW w:w="407" w:type="pct"/>
            <w:shd w:val="clear" w:color="auto" w:fill="auto"/>
            <w:hideMark/>
          </w:tcPr>
          <w:p w14:paraId="67C9FDF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中国投资</w:t>
            </w:r>
          </w:p>
        </w:tc>
        <w:tc>
          <w:tcPr>
            <w:tcW w:w="254" w:type="pct"/>
            <w:shd w:val="clear" w:color="auto" w:fill="auto"/>
            <w:hideMark/>
          </w:tcPr>
          <w:p w14:paraId="4B20913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3B6FFCC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综述</w:t>
            </w:r>
          </w:p>
        </w:tc>
        <w:tc>
          <w:tcPr>
            <w:tcW w:w="402" w:type="pct"/>
            <w:shd w:val="clear" w:color="auto" w:fill="auto"/>
            <w:hideMark/>
          </w:tcPr>
          <w:p w14:paraId="5241BD5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3F0A1C1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构建人类卫生健康共同体</w:t>
            </w:r>
          </w:p>
          <w:p w14:paraId="01E42B2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基础医疗设施改善</w:t>
            </w:r>
          </w:p>
          <w:p w14:paraId="2958ECC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tc>
        <w:tc>
          <w:tcPr>
            <w:tcW w:w="783" w:type="pct"/>
            <w:shd w:val="clear" w:color="auto" w:fill="auto"/>
            <w:hideMark/>
          </w:tcPr>
          <w:p w14:paraId="53809E88" w14:textId="27C8B58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084EAB2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4D082E7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7F0B6302" w14:textId="56B2ADAF"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p w14:paraId="4DEC43E8" w14:textId="7C11EF93"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公共卫生援助</w:t>
            </w:r>
          </w:p>
          <w:p w14:paraId="7BF5F49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“光明行”等短期项目</w:t>
            </w:r>
          </w:p>
        </w:tc>
      </w:tr>
      <w:tr w:rsidR="00F92D5A" w:rsidRPr="003740F6" w14:paraId="6E90A6D4" w14:textId="77777777" w:rsidTr="00F92D5A">
        <w:trPr>
          <w:trHeight w:val="756"/>
        </w:trPr>
        <w:tc>
          <w:tcPr>
            <w:tcW w:w="252" w:type="pct"/>
          </w:tcPr>
          <w:p w14:paraId="15365371" w14:textId="60656BCE"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25</w:t>
            </w:r>
          </w:p>
        </w:tc>
        <w:tc>
          <w:tcPr>
            <w:tcW w:w="915" w:type="pct"/>
            <w:shd w:val="clear" w:color="auto" w:fill="auto"/>
            <w:hideMark/>
          </w:tcPr>
          <w:p w14:paraId="391E000E" w14:textId="62F2BC80"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中非卫生合作的特点：基于刚果民主共和国的案例研究</w:t>
            </w:r>
          </w:p>
        </w:tc>
        <w:tc>
          <w:tcPr>
            <w:tcW w:w="406" w:type="pct"/>
            <w:shd w:val="clear" w:color="auto" w:fill="auto"/>
            <w:hideMark/>
          </w:tcPr>
          <w:p w14:paraId="4EF4EBA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2022</w:t>
            </w:r>
          </w:p>
        </w:tc>
        <w:tc>
          <w:tcPr>
            <w:tcW w:w="559" w:type="pct"/>
            <w:shd w:val="clear" w:color="auto" w:fill="auto"/>
            <w:hideMark/>
          </w:tcPr>
          <w:p w14:paraId="25016C5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蒋晓晓</w:t>
            </w:r>
          </w:p>
        </w:tc>
        <w:tc>
          <w:tcPr>
            <w:tcW w:w="407" w:type="pct"/>
            <w:shd w:val="clear" w:color="auto" w:fill="auto"/>
            <w:hideMark/>
          </w:tcPr>
          <w:p w14:paraId="42A5229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中国卫生政策研究</w:t>
            </w:r>
          </w:p>
        </w:tc>
        <w:tc>
          <w:tcPr>
            <w:tcW w:w="254" w:type="pct"/>
            <w:shd w:val="clear" w:color="auto" w:fill="auto"/>
            <w:hideMark/>
          </w:tcPr>
          <w:p w14:paraId="542BBE8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2D3A6265"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33DD8C7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刚果民主共和国</w:t>
            </w:r>
          </w:p>
        </w:tc>
        <w:tc>
          <w:tcPr>
            <w:tcW w:w="615" w:type="pct"/>
            <w:shd w:val="clear" w:color="auto" w:fill="auto"/>
            <w:hideMark/>
          </w:tcPr>
          <w:p w14:paraId="5563826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p>
        </w:tc>
        <w:tc>
          <w:tcPr>
            <w:tcW w:w="783" w:type="pct"/>
            <w:shd w:val="clear" w:color="auto" w:fill="auto"/>
            <w:hideMark/>
          </w:tcPr>
          <w:p w14:paraId="658EB84E" w14:textId="598BAE9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p w14:paraId="2F41711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584260B7" w14:textId="44C11FF5"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提供药品和医疗设备</w:t>
            </w:r>
          </w:p>
          <w:p w14:paraId="7C9C304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0EF52B7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tc>
      </w:tr>
      <w:tr w:rsidR="00F92D5A" w:rsidRPr="003740F6" w14:paraId="602AC9D5" w14:textId="77777777" w:rsidTr="00F92D5A">
        <w:trPr>
          <w:trHeight w:val="277"/>
        </w:trPr>
        <w:tc>
          <w:tcPr>
            <w:tcW w:w="252" w:type="pct"/>
          </w:tcPr>
          <w:p w14:paraId="0E5D097F" w14:textId="5E1AC0F2"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t>26</w:t>
            </w:r>
          </w:p>
        </w:tc>
        <w:tc>
          <w:tcPr>
            <w:tcW w:w="915" w:type="pct"/>
            <w:shd w:val="clear" w:color="auto" w:fill="auto"/>
            <w:hideMark/>
          </w:tcPr>
          <w:p w14:paraId="3E5CFADE" w14:textId="602BE0D4"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我国公共卫生对外援助与合作的进展和展望</w:t>
            </w:r>
          </w:p>
        </w:tc>
        <w:tc>
          <w:tcPr>
            <w:tcW w:w="406" w:type="pct"/>
            <w:shd w:val="clear" w:color="auto" w:fill="auto"/>
            <w:hideMark/>
          </w:tcPr>
          <w:p w14:paraId="1010E73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2022</w:t>
            </w:r>
          </w:p>
        </w:tc>
        <w:tc>
          <w:tcPr>
            <w:tcW w:w="559" w:type="pct"/>
            <w:shd w:val="clear" w:color="auto" w:fill="auto"/>
            <w:hideMark/>
          </w:tcPr>
          <w:p w14:paraId="73824D1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黄璐璐，丁玮，陆申宁，施丹</w:t>
            </w:r>
            <w:r w:rsidRPr="003740F6">
              <w:rPr>
                <w:rFonts w:asciiTheme="minorEastAsia" w:eastAsiaTheme="minorEastAsia" w:hAnsiTheme="minorEastAsia"/>
                <w:color w:val="000000"/>
                <w:kern w:val="0"/>
                <w:sz w:val="18"/>
                <w:szCs w:val="18"/>
                <w:lang w:val="en-GB"/>
              </w:rPr>
              <w:lastRenderedPageBreak/>
              <w:t>丹，官亚宜，王多全，吕山，李石柱</w:t>
            </w:r>
          </w:p>
        </w:tc>
        <w:tc>
          <w:tcPr>
            <w:tcW w:w="407" w:type="pct"/>
            <w:shd w:val="clear" w:color="auto" w:fill="auto"/>
            <w:hideMark/>
          </w:tcPr>
          <w:p w14:paraId="68D55D93"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热带病与寄生虫学</w:t>
            </w:r>
          </w:p>
        </w:tc>
        <w:tc>
          <w:tcPr>
            <w:tcW w:w="254" w:type="pct"/>
            <w:shd w:val="clear" w:color="auto" w:fill="auto"/>
            <w:hideMark/>
          </w:tcPr>
          <w:p w14:paraId="5C73BCF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否</w:t>
            </w:r>
          </w:p>
        </w:tc>
        <w:tc>
          <w:tcPr>
            <w:tcW w:w="407" w:type="pct"/>
            <w:shd w:val="clear" w:color="auto" w:fill="auto"/>
            <w:hideMark/>
          </w:tcPr>
          <w:p w14:paraId="5F257DDD"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3C5A663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7310518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公共卫生体系建设</w:t>
            </w:r>
          </w:p>
          <w:p w14:paraId="54138F9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传染病防控</w:t>
            </w:r>
          </w:p>
          <w:p w14:paraId="0D776F1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疟疾防控</w:t>
            </w:r>
          </w:p>
          <w:p w14:paraId="39ED8EC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血吸虫病防治</w:t>
            </w:r>
          </w:p>
          <w:p w14:paraId="698B8F2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艾滋病防治</w:t>
            </w:r>
          </w:p>
          <w:p w14:paraId="29FFDF1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结核病防治</w:t>
            </w:r>
          </w:p>
          <w:p w14:paraId="581DCB2B"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卫生人力资源开发</w:t>
            </w:r>
          </w:p>
        </w:tc>
        <w:tc>
          <w:tcPr>
            <w:tcW w:w="783" w:type="pct"/>
            <w:shd w:val="clear" w:color="auto" w:fill="auto"/>
            <w:hideMark/>
          </w:tcPr>
          <w:p w14:paraId="0A0826B6"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公共卫生援助</w:t>
            </w:r>
          </w:p>
          <w:p w14:paraId="75C1D1C8"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援建医疗卫生机构</w:t>
            </w:r>
          </w:p>
          <w:p w14:paraId="2799D24E"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lastRenderedPageBreak/>
              <w:t>提供药品和医疗设备</w:t>
            </w:r>
          </w:p>
          <w:p w14:paraId="5325BC7F"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健康教育和健康促进</w:t>
            </w:r>
          </w:p>
          <w:p w14:paraId="69BD3CE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培训当地医务人员</w:t>
            </w:r>
          </w:p>
          <w:p w14:paraId="1BD5A7C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免疫接种</w:t>
            </w:r>
          </w:p>
          <w:p w14:paraId="6E918867"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技术合作与交流</w:t>
            </w:r>
          </w:p>
        </w:tc>
      </w:tr>
      <w:tr w:rsidR="00F92D5A" w:rsidRPr="003740F6" w14:paraId="14B3C0F6" w14:textId="77777777" w:rsidTr="00F92D5A">
        <w:trPr>
          <w:trHeight w:val="436"/>
        </w:trPr>
        <w:tc>
          <w:tcPr>
            <w:tcW w:w="252" w:type="pct"/>
          </w:tcPr>
          <w:p w14:paraId="5C74124C" w14:textId="2C62E082" w:rsidR="006D08D6" w:rsidRPr="003740F6" w:rsidRDefault="00F92D5A" w:rsidP="00587BEE">
            <w:pPr>
              <w:widowControl/>
              <w:jc w:val="left"/>
              <w:rPr>
                <w:rFonts w:asciiTheme="minorEastAsia" w:eastAsiaTheme="minorEastAsia" w:hAnsiTheme="minorEastAsia" w:hint="eastAsia"/>
                <w:color w:val="000000"/>
                <w:kern w:val="0"/>
                <w:sz w:val="18"/>
                <w:szCs w:val="18"/>
                <w:lang w:val="en-GB"/>
              </w:rPr>
            </w:pPr>
            <w:r>
              <w:rPr>
                <w:rFonts w:asciiTheme="minorEastAsia" w:eastAsiaTheme="minorEastAsia" w:hAnsiTheme="minorEastAsia" w:hint="eastAsia"/>
                <w:color w:val="000000"/>
                <w:kern w:val="0"/>
                <w:sz w:val="18"/>
                <w:szCs w:val="18"/>
                <w:lang w:val="en-GB"/>
              </w:rPr>
              <w:lastRenderedPageBreak/>
              <w:t>27</w:t>
            </w:r>
          </w:p>
        </w:tc>
        <w:tc>
          <w:tcPr>
            <w:tcW w:w="915" w:type="pct"/>
            <w:shd w:val="clear" w:color="auto" w:fill="auto"/>
            <w:hideMark/>
          </w:tcPr>
          <w:p w14:paraId="648DD84D" w14:textId="224216DE"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中国援非医疗队历史的再考察（1963—1983）</w:t>
            </w:r>
          </w:p>
        </w:tc>
        <w:tc>
          <w:tcPr>
            <w:tcW w:w="406" w:type="pct"/>
            <w:shd w:val="clear" w:color="auto" w:fill="auto"/>
            <w:hideMark/>
          </w:tcPr>
          <w:p w14:paraId="30AFFFB4"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2022</w:t>
            </w:r>
          </w:p>
        </w:tc>
        <w:tc>
          <w:tcPr>
            <w:tcW w:w="559" w:type="pct"/>
            <w:shd w:val="clear" w:color="auto" w:fill="auto"/>
            <w:hideMark/>
          </w:tcPr>
          <w:p w14:paraId="6AF16E49"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蒋华杰</w:t>
            </w:r>
          </w:p>
        </w:tc>
        <w:tc>
          <w:tcPr>
            <w:tcW w:w="407" w:type="pct"/>
            <w:shd w:val="clear" w:color="auto" w:fill="auto"/>
            <w:hideMark/>
          </w:tcPr>
          <w:p w14:paraId="4B20D4D0"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外交评论</w:t>
            </w:r>
          </w:p>
        </w:tc>
        <w:tc>
          <w:tcPr>
            <w:tcW w:w="254" w:type="pct"/>
            <w:shd w:val="clear" w:color="auto" w:fill="auto"/>
            <w:hideMark/>
          </w:tcPr>
          <w:p w14:paraId="459117CA"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是</w:t>
            </w:r>
          </w:p>
        </w:tc>
        <w:tc>
          <w:tcPr>
            <w:tcW w:w="407" w:type="pct"/>
            <w:shd w:val="clear" w:color="auto" w:fill="auto"/>
            <w:hideMark/>
          </w:tcPr>
          <w:p w14:paraId="6A4A6D4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案例研究</w:t>
            </w:r>
          </w:p>
        </w:tc>
        <w:tc>
          <w:tcPr>
            <w:tcW w:w="402" w:type="pct"/>
            <w:shd w:val="clear" w:color="auto" w:fill="auto"/>
            <w:hideMark/>
          </w:tcPr>
          <w:p w14:paraId="444E64C1"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多个非洲国家</w:t>
            </w:r>
          </w:p>
        </w:tc>
        <w:tc>
          <w:tcPr>
            <w:tcW w:w="615" w:type="pct"/>
            <w:shd w:val="clear" w:color="auto" w:fill="auto"/>
            <w:hideMark/>
          </w:tcPr>
          <w:p w14:paraId="0E7C098C"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卫生事业发展</w:t>
            </w:r>
          </w:p>
          <w:p w14:paraId="4786F3A2" w14:textId="77777777"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缺医少药</w:t>
            </w:r>
          </w:p>
        </w:tc>
        <w:tc>
          <w:tcPr>
            <w:tcW w:w="783" w:type="pct"/>
            <w:shd w:val="clear" w:color="auto" w:fill="auto"/>
            <w:hideMark/>
          </w:tcPr>
          <w:p w14:paraId="1F3D7B66" w14:textId="128ED116" w:rsidR="006D08D6" w:rsidRPr="003740F6" w:rsidRDefault="006D08D6" w:rsidP="00587BEE">
            <w:pPr>
              <w:widowControl/>
              <w:jc w:val="left"/>
              <w:rPr>
                <w:rFonts w:asciiTheme="minorEastAsia" w:eastAsiaTheme="minorEastAsia" w:hAnsiTheme="minorEastAsia" w:hint="eastAsia"/>
                <w:color w:val="000000"/>
                <w:kern w:val="0"/>
                <w:sz w:val="18"/>
                <w:szCs w:val="18"/>
                <w:lang w:val="en-GB"/>
              </w:rPr>
            </w:pPr>
            <w:r w:rsidRPr="003740F6">
              <w:rPr>
                <w:rFonts w:asciiTheme="minorEastAsia" w:eastAsiaTheme="minorEastAsia" w:hAnsiTheme="minorEastAsia"/>
                <w:color w:val="000000"/>
                <w:kern w:val="0"/>
                <w:sz w:val="18"/>
                <w:szCs w:val="18"/>
                <w:lang w:val="en-GB"/>
              </w:rPr>
              <w:t>派遣医疗队</w:t>
            </w:r>
          </w:p>
        </w:tc>
      </w:tr>
    </w:tbl>
    <w:p w14:paraId="4C1034ED" w14:textId="77777777" w:rsidR="00910377" w:rsidRPr="003740F6" w:rsidRDefault="00910377" w:rsidP="00A240DF">
      <w:pPr>
        <w:rPr>
          <w:lang w:val="en-GB"/>
        </w:rPr>
      </w:pPr>
    </w:p>
    <w:p w14:paraId="47DCDAEB" w14:textId="77777777" w:rsidR="006D08D6" w:rsidRPr="003740F6" w:rsidRDefault="006D08D6" w:rsidP="00A240DF">
      <w:pPr>
        <w:rPr>
          <w:lang w:val="en-GB"/>
        </w:rPr>
      </w:pPr>
    </w:p>
    <w:p w14:paraId="4668FF7D" w14:textId="77777777" w:rsidR="00F92D5A" w:rsidRDefault="00F92D5A" w:rsidP="00A240DF">
      <w:pPr>
        <w:rPr>
          <w:rFonts w:eastAsia="宋体"/>
          <w:b/>
          <w:bCs/>
          <w:color w:val="000000"/>
          <w:kern w:val="0"/>
          <w:lang w:val="en-GB" w:bidi="ar"/>
        </w:rPr>
      </w:pPr>
      <w:r>
        <w:rPr>
          <w:rFonts w:eastAsia="宋体"/>
          <w:b/>
          <w:bCs/>
          <w:color w:val="000000"/>
          <w:kern w:val="0"/>
          <w:lang w:val="en-GB" w:bidi="ar"/>
        </w:rPr>
        <w:br w:type="page"/>
      </w:r>
    </w:p>
    <w:p w14:paraId="201AB456" w14:textId="398003AD" w:rsidR="0046486D" w:rsidRPr="003740F6" w:rsidRDefault="005850EF" w:rsidP="00A240DF">
      <w:pPr>
        <w:rPr>
          <w:lang w:val="en-GB"/>
        </w:rPr>
      </w:pPr>
      <w:r w:rsidRPr="003740F6">
        <w:rPr>
          <w:rFonts w:eastAsia="宋体"/>
          <w:b/>
          <w:bCs/>
          <w:color w:val="000000"/>
          <w:kern w:val="0"/>
          <w:lang w:val="en-GB" w:bidi="ar"/>
        </w:rPr>
        <w:lastRenderedPageBreak/>
        <w:t xml:space="preserve">Table </w:t>
      </w:r>
      <w:r w:rsidR="00531997">
        <w:rPr>
          <w:rFonts w:eastAsia="宋体" w:hint="eastAsia"/>
          <w:b/>
          <w:bCs/>
          <w:color w:val="000000"/>
          <w:kern w:val="0"/>
          <w:lang w:val="en-GB" w:bidi="ar"/>
        </w:rPr>
        <w:t>5</w:t>
      </w:r>
      <w:r w:rsidRPr="003740F6">
        <w:rPr>
          <w:rFonts w:eastAsia="宋体"/>
          <w:color w:val="000000"/>
          <w:kern w:val="0"/>
          <w:lang w:val="en-GB" w:bidi="ar"/>
        </w:rPr>
        <w:t xml:space="preserve"> Summary of key findings from reviewed Chinese articles</w:t>
      </w:r>
    </w:p>
    <w:tbl>
      <w:tblPr>
        <w:tblStyle w:val="TableGrid1"/>
        <w:tblW w:w="5000" w:type="pct"/>
        <w:tblLook w:val="04A0" w:firstRow="1" w:lastRow="0" w:firstColumn="1" w:lastColumn="0" w:noHBand="0" w:noVBand="1"/>
      </w:tblPr>
      <w:tblGrid>
        <w:gridCol w:w="2103"/>
        <w:gridCol w:w="2137"/>
        <w:gridCol w:w="9708"/>
      </w:tblGrid>
      <w:tr w:rsidR="00C90C4F" w:rsidRPr="004329FB" w14:paraId="0A79ED12" w14:textId="77777777" w:rsidTr="00C90C4F">
        <w:trPr>
          <w:trHeight w:val="557"/>
        </w:trPr>
        <w:tc>
          <w:tcPr>
            <w:tcW w:w="754" w:type="pct"/>
          </w:tcPr>
          <w:p w14:paraId="317815C3" w14:textId="31D00FB1" w:rsidR="00C90C4F" w:rsidRPr="004329FB" w:rsidRDefault="00C90C4F" w:rsidP="002D7CFA">
            <w:pPr>
              <w:rPr>
                <w:b/>
                <w:bCs/>
                <w:sz w:val="21"/>
                <w:szCs w:val="21"/>
                <w:lang w:val="en-GB"/>
              </w:rPr>
            </w:pPr>
            <w:bookmarkStart w:id="12" w:name="_Hlk154391958"/>
            <w:r w:rsidRPr="004329FB">
              <w:rPr>
                <w:rFonts w:hint="eastAsia"/>
                <w:b/>
                <w:sz w:val="21"/>
                <w:szCs w:val="21"/>
                <w:lang w:val="en-GB"/>
              </w:rPr>
              <w:t>研究问题</w:t>
            </w:r>
          </w:p>
        </w:tc>
        <w:tc>
          <w:tcPr>
            <w:tcW w:w="766" w:type="pct"/>
          </w:tcPr>
          <w:p w14:paraId="66E7ACA2" w14:textId="2B15CE94" w:rsidR="00C90C4F" w:rsidRPr="004329FB" w:rsidRDefault="00571465" w:rsidP="000C1801">
            <w:pPr>
              <w:jc w:val="left"/>
              <w:rPr>
                <w:b/>
                <w:bCs/>
                <w:sz w:val="21"/>
                <w:szCs w:val="21"/>
                <w:lang w:val="en-GB"/>
              </w:rPr>
            </w:pPr>
            <w:r>
              <w:rPr>
                <w:rFonts w:hint="eastAsia"/>
                <w:b/>
                <w:bCs/>
                <w:sz w:val="21"/>
                <w:szCs w:val="21"/>
                <w:lang w:val="en-GB"/>
              </w:rPr>
              <w:t>归纳主题</w:t>
            </w:r>
          </w:p>
        </w:tc>
        <w:tc>
          <w:tcPr>
            <w:tcW w:w="3480" w:type="pct"/>
          </w:tcPr>
          <w:p w14:paraId="67783AF0" w14:textId="19707EE7" w:rsidR="00C90C4F" w:rsidRPr="004329FB" w:rsidRDefault="00C90C4F" w:rsidP="002D7CFA">
            <w:pPr>
              <w:rPr>
                <w:b/>
                <w:bCs/>
                <w:sz w:val="21"/>
                <w:szCs w:val="21"/>
                <w:lang w:val="en-GB"/>
              </w:rPr>
            </w:pPr>
            <w:r w:rsidRPr="004329FB">
              <w:rPr>
                <w:rFonts w:hint="eastAsia"/>
                <w:b/>
                <w:sz w:val="21"/>
                <w:szCs w:val="21"/>
                <w:lang w:val="en-GB"/>
              </w:rPr>
              <w:t>主要发现</w:t>
            </w:r>
          </w:p>
        </w:tc>
      </w:tr>
      <w:tr w:rsidR="00C90C4F" w:rsidRPr="004329FB" w14:paraId="57AD7AF2" w14:textId="77777777" w:rsidTr="00C90C4F">
        <w:trPr>
          <w:trHeight w:val="593"/>
        </w:trPr>
        <w:tc>
          <w:tcPr>
            <w:tcW w:w="754" w:type="pct"/>
            <w:vMerge w:val="restart"/>
          </w:tcPr>
          <w:p w14:paraId="028883E4" w14:textId="345F4FB0" w:rsidR="00C90C4F" w:rsidRPr="004329FB" w:rsidRDefault="00C90C4F" w:rsidP="002D7CFA">
            <w:pPr>
              <w:rPr>
                <w:sz w:val="21"/>
                <w:szCs w:val="21"/>
                <w:lang w:val="en-GB"/>
              </w:rPr>
            </w:pPr>
            <w:r w:rsidRPr="004329FB">
              <w:rPr>
                <w:rFonts w:hint="eastAsia"/>
                <w:sz w:val="21"/>
                <w:szCs w:val="21"/>
                <w:lang w:val="en-GB"/>
              </w:rPr>
              <w:t>项目形态</w:t>
            </w:r>
          </w:p>
        </w:tc>
        <w:tc>
          <w:tcPr>
            <w:tcW w:w="766" w:type="pct"/>
          </w:tcPr>
          <w:p w14:paraId="4A3865B8" w14:textId="4AECF0BE" w:rsidR="00C90C4F" w:rsidRPr="004329FB" w:rsidRDefault="00C90C4F" w:rsidP="000C1801">
            <w:pPr>
              <w:jc w:val="left"/>
              <w:rPr>
                <w:b/>
                <w:sz w:val="21"/>
                <w:szCs w:val="21"/>
                <w:lang w:val="en-GB"/>
              </w:rPr>
            </w:pPr>
            <w:r w:rsidRPr="004329FB">
              <w:rPr>
                <w:rFonts w:hint="eastAsia"/>
                <w:sz w:val="21"/>
                <w:szCs w:val="21"/>
                <w:lang w:val="en-GB"/>
              </w:rPr>
              <w:t>项目地点</w:t>
            </w:r>
          </w:p>
        </w:tc>
        <w:tc>
          <w:tcPr>
            <w:tcW w:w="3480" w:type="pct"/>
          </w:tcPr>
          <w:p w14:paraId="11E3A6B5" w14:textId="5CF0A76A"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医疗队通过改善社区诊所设施与机制强化基层卫生服务能力</w:t>
            </w:r>
            <w:r>
              <w:rPr>
                <w:rFonts w:hint="eastAsia"/>
                <w:sz w:val="21"/>
                <w:szCs w:val="21"/>
                <w:lang w:val="en-GB"/>
              </w:rPr>
              <w:t>。（文献编号：</w:t>
            </w:r>
            <w:r>
              <w:rPr>
                <w:rFonts w:hint="eastAsia"/>
                <w:sz w:val="21"/>
                <w:szCs w:val="21"/>
                <w:lang w:val="en-GB"/>
              </w:rPr>
              <w:t>3, 4, 17, 21</w:t>
            </w:r>
            <w:r>
              <w:rPr>
                <w:rFonts w:hint="eastAsia"/>
                <w:sz w:val="21"/>
                <w:szCs w:val="21"/>
                <w:lang w:val="en-GB"/>
              </w:rPr>
              <w:t>）</w:t>
            </w:r>
          </w:p>
          <w:p w14:paraId="657F2041" w14:textId="6DBE028E"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实施下乡巡回医疗服务，确保农村地区居民获得基本医疗</w:t>
            </w:r>
            <w:r>
              <w:rPr>
                <w:rFonts w:hint="eastAsia"/>
                <w:sz w:val="21"/>
                <w:szCs w:val="21"/>
                <w:lang w:val="en-GB"/>
              </w:rPr>
              <w:t>。（文献编号：</w:t>
            </w:r>
            <w:r>
              <w:rPr>
                <w:rFonts w:hint="eastAsia"/>
                <w:sz w:val="21"/>
                <w:szCs w:val="21"/>
                <w:lang w:val="en-GB"/>
              </w:rPr>
              <w:t>5, 14, 17</w:t>
            </w:r>
            <w:r>
              <w:rPr>
                <w:rFonts w:hint="eastAsia"/>
                <w:sz w:val="21"/>
                <w:szCs w:val="21"/>
                <w:lang w:val="en-GB"/>
              </w:rPr>
              <w:t>）</w:t>
            </w:r>
          </w:p>
          <w:p w14:paraId="56320317" w14:textId="4AE081C3" w:rsidR="00C90C4F" w:rsidRPr="004329FB" w:rsidRDefault="00C90C4F" w:rsidP="007622EE">
            <w:pPr>
              <w:pStyle w:val="af0"/>
              <w:numPr>
                <w:ilvl w:val="0"/>
                <w:numId w:val="3"/>
              </w:numPr>
              <w:ind w:firstLineChars="0"/>
              <w:jc w:val="left"/>
              <w:rPr>
                <w:sz w:val="21"/>
                <w:szCs w:val="21"/>
                <w:lang w:val="en-GB"/>
              </w:rPr>
            </w:pPr>
            <w:r w:rsidRPr="007622EE">
              <w:rPr>
                <w:sz w:val="21"/>
                <w:szCs w:val="21"/>
                <w:lang w:val="en-GB"/>
              </w:rPr>
              <w:t>与当地对口医院合作开展定点支援，建设专科中心，提升区域医疗水平</w:t>
            </w:r>
            <w:r>
              <w:rPr>
                <w:rFonts w:hint="eastAsia"/>
                <w:sz w:val="21"/>
                <w:szCs w:val="21"/>
                <w:lang w:val="en-GB"/>
              </w:rPr>
              <w:t>。（文献编号：</w:t>
            </w:r>
            <w:r>
              <w:rPr>
                <w:rFonts w:hint="eastAsia"/>
                <w:sz w:val="21"/>
                <w:szCs w:val="21"/>
                <w:lang w:val="en-GB"/>
              </w:rPr>
              <w:t>8, 9, 10</w:t>
            </w:r>
            <w:r>
              <w:rPr>
                <w:rFonts w:hint="eastAsia"/>
                <w:sz w:val="21"/>
                <w:szCs w:val="21"/>
                <w:lang w:val="en-GB"/>
              </w:rPr>
              <w:t>）</w:t>
            </w:r>
          </w:p>
        </w:tc>
      </w:tr>
      <w:tr w:rsidR="00C90C4F" w:rsidRPr="004329FB" w14:paraId="1332E4C9" w14:textId="77777777" w:rsidTr="00B023EC">
        <w:trPr>
          <w:trHeight w:val="856"/>
        </w:trPr>
        <w:tc>
          <w:tcPr>
            <w:tcW w:w="754" w:type="pct"/>
            <w:vMerge/>
          </w:tcPr>
          <w:p w14:paraId="35527DD7" w14:textId="77777777" w:rsidR="00C90C4F" w:rsidRPr="004329FB" w:rsidRDefault="00C90C4F" w:rsidP="002D7CFA">
            <w:pPr>
              <w:rPr>
                <w:sz w:val="21"/>
                <w:szCs w:val="21"/>
                <w:lang w:val="en-GB"/>
              </w:rPr>
            </w:pPr>
          </w:p>
        </w:tc>
        <w:tc>
          <w:tcPr>
            <w:tcW w:w="766" w:type="pct"/>
          </w:tcPr>
          <w:p w14:paraId="38B27879" w14:textId="6B89BE68" w:rsidR="00C90C4F" w:rsidRPr="004329FB" w:rsidRDefault="00C90C4F" w:rsidP="000C1801">
            <w:pPr>
              <w:jc w:val="left"/>
              <w:rPr>
                <w:b/>
                <w:sz w:val="21"/>
                <w:szCs w:val="21"/>
                <w:lang w:val="en-GB"/>
              </w:rPr>
            </w:pPr>
            <w:r w:rsidRPr="004329FB">
              <w:rPr>
                <w:rFonts w:hint="eastAsia"/>
                <w:sz w:val="21"/>
                <w:szCs w:val="21"/>
                <w:lang w:val="en-GB"/>
              </w:rPr>
              <w:t>项目周期</w:t>
            </w:r>
          </w:p>
        </w:tc>
        <w:tc>
          <w:tcPr>
            <w:tcW w:w="3480" w:type="pct"/>
          </w:tcPr>
          <w:p w14:paraId="710ED1EF" w14:textId="5C107161" w:rsidR="00C90C4F" w:rsidRPr="004329FB" w:rsidRDefault="00C90C4F" w:rsidP="004329FB">
            <w:pPr>
              <w:pStyle w:val="af0"/>
              <w:numPr>
                <w:ilvl w:val="0"/>
                <w:numId w:val="3"/>
              </w:numPr>
              <w:ind w:firstLineChars="0"/>
              <w:jc w:val="left"/>
              <w:rPr>
                <w:sz w:val="21"/>
                <w:szCs w:val="21"/>
                <w:lang w:val="en-GB"/>
              </w:rPr>
            </w:pPr>
            <w:r w:rsidRPr="004329FB">
              <w:rPr>
                <w:sz w:val="21"/>
                <w:szCs w:val="21"/>
                <w:lang w:val="en-GB"/>
              </w:rPr>
              <w:t>部分医疗援助以</w:t>
            </w:r>
            <w:r w:rsidRPr="004329FB">
              <w:rPr>
                <w:sz w:val="21"/>
                <w:szCs w:val="21"/>
                <w:lang w:val="en-GB"/>
              </w:rPr>
              <w:t>“</w:t>
            </w:r>
            <w:r w:rsidRPr="004329FB">
              <w:rPr>
                <w:sz w:val="21"/>
                <w:szCs w:val="21"/>
                <w:lang w:val="en-GB"/>
              </w:rPr>
              <w:t>短期项目式医疗队</w:t>
            </w:r>
            <w:r w:rsidRPr="004329FB">
              <w:rPr>
                <w:sz w:val="21"/>
                <w:szCs w:val="21"/>
                <w:lang w:val="en-GB"/>
              </w:rPr>
              <w:t>”</w:t>
            </w:r>
            <w:r w:rsidRPr="004329FB">
              <w:rPr>
                <w:sz w:val="21"/>
                <w:szCs w:val="21"/>
                <w:lang w:val="en-GB"/>
              </w:rPr>
              <w:t>为主要形式，执行专项任务。</w:t>
            </w:r>
            <w:r>
              <w:rPr>
                <w:rFonts w:hint="eastAsia"/>
                <w:sz w:val="21"/>
                <w:szCs w:val="21"/>
                <w:lang w:val="en-GB"/>
              </w:rPr>
              <w:t>（文献编号：</w:t>
            </w:r>
            <w:r>
              <w:rPr>
                <w:rFonts w:hint="eastAsia"/>
                <w:sz w:val="21"/>
                <w:szCs w:val="21"/>
                <w:lang w:val="en-GB"/>
              </w:rPr>
              <w:t>8, 14, 16</w:t>
            </w:r>
            <w:r>
              <w:rPr>
                <w:rFonts w:hint="eastAsia"/>
                <w:sz w:val="21"/>
                <w:szCs w:val="21"/>
                <w:lang w:val="en-GB"/>
              </w:rPr>
              <w:t>）</w:t>
            </w:r>
          </w:p>
          <w:p w14:paraId="1A2EDF22" w14:textId="58786016" w:rsidR="00C90C4F" w:rsidRPr="004329FB" w:rsidRDefault="00C90C4F" w:rsidP="004329FB">
            <w:pPr>
              <w:pStyle w:val="af0"/>
              <w:numPr>
                <w:ilvl w:val="0"/>
                <w:numId w:val="3"/>
              </w:numPr>
              <w:ind w:firstLineChars="0"/>
              <w:jc w:val="left"/>
              <w:rPr>
                <w:sz w:val="21"/>
                <w:szCs w:val="21"/>
                <w:lang w:val="en-GB"/>
              </w:rPr>
            </w:pPr>
            <w:r w:rsidRPr="004329FB">
              <w:rPr>
                <w:sz w:val="21"/>
                <w:szCs w:val="21"/>
                <w:lang w:val="en-GB"/>
              </w:rPr>
              <w:t>医疗项目兼顾短期任务与长期合作，包括</w:t>
            </w:r>
            <w:r w:rsidRPr="004329FB">
              <w:rPr>
                <w:sz w:val="21"/>
                <w:szCs w:val="21"/>
                <w:lang w:val="en-GB"/>
              </w:rPr>
              <w:t>“</w:t>
            </w:r>
            <w:r w:rsidRPr="004329FB">
              <w:rPr>
                <w:sz w:val="21"/>
                <w:szCs w:val="21"/>
                <w:lang w:val="en-GB"/>
              </w:rPr>
              <w:t>光明行</w:t>
            </w:r>
            <w:r w:rsidRPr="004329FB">
              <w:rPr>
                <w:sz w:val="21"/>
                <w:szCs w:val="21"/>
                <w:lang w:val="en-GB"/>
              </w:rPr>
              <w:t>”</w:t>
            </w:r>
            <w:r w:rsidRPr="004329FB">
              <w:rPr>
                <w:sz w:val="21"/>
                <w:szCs w:val="21"/>
                <w:lang w:val="en-GB"/>
              </w:rPr>
              <w:t>等短期援助与中外对口医院合作等长期形式。</w:t>
            </w:r>
            <w:r>
              <w:rPr>
                <w:rFonts w:hint="eastAsia"/>
                <w:sz w:val="21"/>
                <w:szCs w:val="21"/>
                <w:lang w:val="en-GB"/>
              </w:rPr>
              <w:t>（文献编号：</w:t>
            </w:r>
            <w:r>
              <w:rPr>
                <w:rFonts w:hint="eastAsia"/>
                <w:sz w:val="21"/>
                <w:szCs w:val="21"/>
                <w:lang w:val="en-GB"/>
              </w:rPr>
              <w:t>6, 13, 18, 24</w:t>
            </w:r>
            <w:r>
              <w:rPr>
                <w:rFonts w:hint="eastAsia"/>
                <w:sz w:val="21"/>
                <w:szCs w:val="21"/>
                <w:lang w:val="en-GB"/>
              </w:rPr>
              <w:t>）</w:t>
            </w:r>
          </w:p>
        </w:tc>
      </w:tr>
      <w:tr w:rsidR="00C90C4F" w:rsidRPr="004329FB" w14:paraId="43CF2468" w14:textId="77777777" w:rsidTr="00C90C4F">
        <w:trPr>
          <w:trHeight w:val="779"/>
        </w:trPr>
        <w:tc>
          <w:tcPr>
            <w:tcW w:w="754" w:type="pct"/>
            <w:vMerge/>
          </w:tcPr>
          <w:p w14:paraId="227FA6CC" w14:textId="77777777" w:rsidR="00C90C4F" w:rsidRPr="004329FB" w:rsidRDefault="00C90C4F" w:rsidP="002D7CFA">
            <w:pPr>
              <w:rPr>
                <w:sz w:val="21"/>
                <w:szCs w:val="21"/>
                <w:lang w:val="en-GB"/>
              </w:rPr>
            </w:pPr>
            <w:bookmarkStart w:id="13" w:name="_Hlk157249308"/>
          </w:p>
        </w:tc>
        <w:tc>
          <w:tcPr>
            <w:tcW w:w="766" w:type="pct"/>
          </w:tcPr>
          <w:p w14:paraId="16D4B127" w14:textId="23FECC30" w:rsidR="00C90C4F" w:rsidRPr="007622EE" w:rsidRDefault="00C90C4F" w:rsidP="000C1801">
            <w:pPr>
              <w:jc w:val="left"/>
              <w:rPr>
                <w:sz w:val="21"/>
                <w:szCs w:val="21"/>
                <w:lang w:val="en-GB"/>
              </w:rPr>
            </w:pPr>
            <w:r w:rsidRPr="007622EE">
              <w:rPr>
                <w:rFonts w:hint="eastAsia"/>
                <w:sz w:val="21"/>
                <w:szCs w:val="21"/>
                <w:lang w:val="en-GB"/>
              </w:rPr>
              <w:t>合作机制</w:t>
            </w:r>
          </w:p>
        </w:tc>
        <w:tc>
          <w:tcPr>
            <w:tcW w:w="3480" w:type="pct"/>
          </w:tcPr>
          <w:p w14:paraId="76416709" w14:textId="34EE9FDB"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实施多层次援助，包括派遣医疗队、提供设备、建设专科医疗中心与药物供应。</w:t>
            </w:r>
            <w:r>
              <w:rPr>
                <w:rFonts w:hint="eastAsia"/>
                <w:sz w:val="21"/>
                <w:szCs w:val="21"/>
                <w:lang w:val="en-GB"/>
              </w:rPr>
              <w:t>（文献编号：</w:t>
            </w:r>
            <w:r>
              <w:rPr>
                <w:rFonts w:hint="eastAsia"/>
                <w:sz w:val="21"/>
                <w:szCs w:val="21"/>
                <w:lang w:val="en-GB"/>
              </w:rPr>
              <w:t>2, 6, 10, 14, 20</w:t>
            </w:r>
            <w:r>
              <w:rPr>
                <w:rFonts w:hint="eastAsia"/>
                <w:sz w:val="21"/>
                <w:szCs w:val="21"/>
                <w:lang w:val="en-GB"/>
              </w:rPr>
              <w:t>）</w:t>
            </w:r>
          </w:p>
          <w:p w14:paraId="461AC9F1" w14:textId="71C09098"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推动对口医院合作，建立专科中心，协同控制重大疾病。</w:t>
            </w:r>
            <w:r>
              <w:rPr>
                <w:rFonts w:hint="eastAsia"/>
                <w:sz w:val="21"/>
                <w:szCs w:val="21"/>
                <w:lang w:val="en-GB"/>
              </w:rPr>
              <w:t>（文献编号：</w:t>
            </w:r>
            <w:r>
              <w:rPr>
                <w:rFonts w:hint="eastAsia"/>
                <w:sz w:val="21"/>
                <w:szCs w:val="21"/>
                <w:lang w:val="en-GB"/>
              </w:rPr>
              <w:t>8, 9, 13, 24</w:t>
            </w:r>
            <w:r>
              <w:rPr>
                <w:rFonts w:hint="eastAsia"/>
                <w:sz w:val="21"/>
                <w:szCs w:val="21"/>
                <w:lang w:val="en-GB"/>
              </w:rPr>
              <w:t>）</w:t>
            </w:r>
          </w:p>
          <w:p w14:paraId="61E25B22" w14:textId="2EDD623A" w:rsidR="00C90C4F" w:rsidRPr="004329FB" w:rsidRDefault="00C90C4F" w:rsidP="007622EE">
            <w:pPr>
              <w:pStyle w:val="af0"/>
              <w:numPr>
                <w:ilvl w:val="0"/>
                <w:numId w:val="3"/>
              </w:numPr>
              <w:ind w:firstLineChars="0"/>
              <w:jc w:val="left"/>
              <w:rPr>
                <w:sz w:val="21"/>
                <w:szCs w:val="21"/>
                <w:lang w:val="en-GB"/>
              </w:rPr>
            </w:pPr>
            <w:r w:rsidRPr="007622EE">
              <w:rPr>
                <w:sz w:val="21"/>
                <w:szCs w:val="21"/>
                <w:lang w:val="en-GB"/>
              </w:rPr>
              <w:t>开展形式多样的中非卫生合作活动，包括交流培训、医院援建、义诊及药品捐赠等。</w:t>
            </w:r>
            <w:r>
              <w:rPr>
                <w:rFonts w:hint="eastAsia"/>
                <w:sz w:val="21"/>
                <w:szCs w:val="21"/>
                <w:lang w:val="en-GB"/>
              </w:rPr>
              <w:t>（文献编号：</w:t>
            </w:r>
            <w:r>
              <w:rPr>
                <w:rFonts w:hint="eastAsia"/>
                <w:sz w:val="21"/>
                <w:szCs w:val="21"/>
                <w:lang w:val="en-GB"/>
              </w:rPr>
              <w:t>9, 11, 12, 16, 23</w:t>
            </w:r>
            <w:r>
              <w:rPr>
                <w:rFonts w:hint="eastAsia"/>
                <w:sz w:val="21"/>
                <w:szCs w:val="21"/>
                <w:lang w:val="en-GB"/>
              </w:rPr>
              <w:t>）</w:t>
            </w:r>
          </w:p>
        </w:tc>
      </w:tr>
      <w:bookmarkEnd w:id="13"/>
      <w:tr w:rsidR="00C90C4F" w:rsidRPr="004329FB" w14:paraId="1231B6A8" w14:textId="77777777" w:rsidTr="00C90C4F">
        <w:trPr>
          <w:trHeight w:val="489"/>
        </w:trPr>
        <w:tc>
          <w:tcPr>
            <w:tcW w:w="754" w:type="pct"/>
            <w:vMerge/>
          </w:tcPr>
          <w:p w14:paraId="7CB489B0" w14:textId="77777777" w:rsidR="00C90C4F" w:rsidRPr="004329FB" w:rsidRDefault="00C90C4F" w:rsidP="002D7CFA">
            <w:pPr>
              <w:rPr>
                <w:sz w:val="21"/>
                <w:szCs w:val="21"/>
                <w:lang w:val="en-GB"/>
              </w:rPr>
            </w:pPr>
          </w:p>
        </w:tc>
        <w:tc>
          <w:tcPr>
            <w:tcW w:w="766" w:type="pct"/>
            <w:tcBorders>
              <w:bottom w:val="single" w:sz="4" w:space="0" w:color="auto"/>
            </w:tcBorders>
          </w:tcPr>
          <w:p w14:paraId="351311F6" w14:textId="0EBEFF06" w:rsidR="00C90C4F" w:rsidRPr="007622EE" w:rsidRDefault="00C90C4F" w:rsidP="000C1801">
            <w:pPr>
              <w:jc w:val="left"/>
              <w:rPr>
                <w:sz w:val="21"/>
                <w:szCs w:val="21"/>
                <w:lang w:val="en-GB"/>
              </w:rPr>
            </w:pPr>
            <w:r w:rsidRPr="007622EE">
              <w:rPr>
                <w:rFonts w:hint="eastAsia"/>
                <w:sz w:val="21"/>
                <w:szCs w:val="21"/>
                <w:lang w:val="en-GB"/>
              </w:rPr>
              <w:t>资源与技术</w:t>
            </w:r>
          </w:p>
        </w:tc>
        <w:tc>
          <w:tcPr>
            <w:tcW w:w="3480" w:type="pct"/>
          </w:tcPr>
          <w:p w14:paraId="4B06282D" w14:textId="380835D2"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举办专题讲座、同台手术及教学查房，为受援国医务人员提供技术培训与指导。</w:t>
            </w:r>
            <w:r>
              <w:rPr>
                <w:rFonts w:hint="eastAsia"/>
                <w:sz w:val="21"/>
                <w:szCs w:val="21"/>
                <w:lang w:val="en-GB"/>
              </w:rPr>
              <w:t>（文献编号：</w:t>
            </w:r>
            <w:r>
              <w:rPr>
                <w:rFonts w:hint="eastAsia"/>
                <w:sz w:val="21"/>
                <w:szCs w:val="21"/>
                <w:lang w:val="en-GB"/>
              </w:rPr>
              <w:t>1, 5, 10, 13, 18, 22, 26</w:t>
            </w:r>
            <w:r>
              <w:rPr>
                <w:rFonts w:hint="eastAsia"/>
                <w:sz w:val="21"/>
                <w:szCs w:val="21"/>
                <w:lang w:val="en-GB"/>
              </w:rPr>
              <w:t>）</w:t>
            </w:r>
          </w:p>
          <w:p w14:paraId="46401C71" w14:textId="661280D3" w:rsidR="00C90C4F" w:rsidRPr="007622EE" w:rsidRDefault="00C90C4F" w:rsidP="007622EE">
            <w:pPr>
              <w:pStyle w:val="af0"/>
              <w:numPr>
                <w:ilvl w:val="0"/>
                <w:numId w:val="3"/>
              </w:numPr>
              <w:ind w:firstLineChars="0"/>
              <w:jc w:val="left"/>
              <w:rPr>
                <w:sz w:val="21"/>
                <w:szCs w:val="21"/>
                <w:lang w:val="en-GB"/>
              </w:rPr>
            </w:pPr>
            <w:r w:rsidRPr="007622EE">
              <w:rPr>
                <w:sz w:val="21"/>
                <w:szCs w:val="21"/>
                <w:lang w:val="en-GB"/>
              </w:rPr>
              <w:t>提供大型医疗设备与药品，提高受援国医疗资源配置水平。</w:t>
            </w:r>
            <w:r>
              <w:rPr>
                <w:rFonts w:hint="eastAsia"/>
                <w:sz w:val="21"/>
                <w:szCs w:val="21"/>
                <w:lang w:val="en-GB"/>
              </w:rPr>
              <w:t>（文献编号：</w:t>
            </w:r>
            <w:r>
              <w:rPr>
                <w:rFonts w:hint="eastAsia"/>
                <w:sz w:val="21"/>
                <w:szCs w:val="21"/>
                <w:lang w:val="en-GB"/>
              </w:rPr>
              <w:t>2, 6, 9, 12, 20, 24</w:t>
            </w:r>
            <w:r>
              <w:rPr>
                <w:rFonts w:hint="eastAsia"/>
                <w:sz w:val="21"/>
                <w:szCs w:val="21"/>
                <w:lang w:val="en-GB"/>
              </w:rPr>
              <w:t>）</w:t>
            </w:r>
          </w:p>
          <w:p w14:paraId="21DC0ED5" w14:textId="001F7573" w:rsidR="00C90C4F" w:rsidRPr="004329FB" w:rsidRDefault="00C90C4F" w:rsidP="007622EE">
            <w:pPr>
              <w:pStyle w:val="af0"/>
              <w:numPr>
                <w:ilvl w:val="0"/>
                <w:numId w:val="3"/>
              </w:numPr>
              <w:ind w:firstLineChars="0"/>
              <w:jc w:val="left"/>
              <w:rPr>
                <w:sz w:val="21"/>
                <w:szCs w:val="21"/>
                <w:lang w:val="en-GB"/>
              </w:rPr>
            </w:pPr>
            <w:r w:rsidRPr="007622EE">
              <w:rPr>
                <w:sz w:val="21"/>
                <w:szCs w:val="21"/>
                <w:lang w:val="en-GB"/>
              </w:rPr>
              <w:t>建议构建系统化、规范化的对外医疗援助机制以提升整体效率。</w:t>
            </w:r>
            <w:r>
              <w:rPr>
                <w:rFonts w:hint="eastAsia"/>
                <w:sz w:val="21"/>
                <w:szCs w:val="21"/>
                <w:lang w:val="en-GB"/>
              </w:rPr>
              <w:t>（文献编号：</w:t>
            </w:r>
            <w:r>
              <w:rPr>
                <w:rFonts w:hint="eastAsia"/>
                <w:sz w:val="21"/>
                <w:szCs w:val="21"/>
                <w:lang w:val="en-GB"/>
              </w:rPr>
              <w:t>6, 11,15, 19, 25</w:t>
            </w:r>
            <w:r>
              <w:rPr>
                <w:rFonts w:hint="eastAsia"/>
                <w:sz w:val="21"/>
                <w:szCs w:val="21"/>
                <w:lang w:val="en-GB"/>
              </w:rPr>
              <w:t>）</w:t>
            </w:r>
          </w:p>
        </w:tc>
      </w:tr>
      <w:tr w:rsidR="00C90C4F" w:rsidRPr="004329FB" w14:paraId="38CBCE87" w14:textId="77777777" w:rsidTr="00C90C4F">
        <w:trPr>
          <w:trHeight w:val="350"/>
        </w:trPr>
        <w:tc>
          <w:tcPr>
            <w:tcW w:w="754" w:type="pct"/>
            <w:vMerge w:val="restart"/>
          </w:tcPr>
          <w:p w14:paraId="18390421" w14:textId="2F6B7DA5" w:rsidR="00C90C4F" w:rsidRPr="004329FB" w:rsidRDefault="00C90C4F" w:rsidP="002D7CFA">
            <w:pPr>
              <w:rPr>
                <w:sz w:val="21"/>
                <w:szCs w:val="21"/>
                <w:lang w:val="en-GB"/>
              </w:rPr>
            </w:pPr>
            <w:r>
              <w:rPr>
                <w:rFonts w:hint="eastAsia"/>
                <w:sz w:val="21"/>
                <w:szCs w:val="21"/>
                <w:lang w:val="en-GB"/>
              </w:rPr>
              <w:t>项目效果</w:t>
            </w:r>
          </w:p>
        </w:tc>
        <w:tc>
          <w:tcPr>
            <w:tcW w:w="766" w:type="pct"/>
            <w:tcBorders>
              <w:top w:val="single" w:sz="4" w:space="0" w:color="auto"/>
            </w:tcBorders>
          </w:tcPr>
          <w:p w14:paraId="5E602933" w14:textId="4DE1C7D8" w:rsidR="00C90C4F" w:rsidRPr="004329FB" w:rsidRDefault="00C90C4F" w:rsidP="000C1801">
            <w:pPr>
              <w:jc w:val="left"/>
              <w:rPr>
                <w:sz w:val="21"/>
                <w:szCs w:val="21"/>
                <w:lang w:val="en-GB"/>
              </w:rPr>
            </w:pPr>
            <w:r>
              <w:rPr>
                <w:rFonts w:hint="eastAsia"/>
                <w:sz w:val="21"/>
                <w:szCs w:val="21"/>
                <w:lang w:val="en-GB"/>
              </w:rPr>
              <w:t>满足当地医疗需求</w:t>
            </w:r>
          </w:p>
        </w:tc>
        <w:tc>
          <w:tcPr>
            <w:tcW w:w="3480" w:type="pct"/>
          </w:tcPr>
          <w:p w14:paraId="2EB6207B" w14:textId="7B91C7C1" w:rsidR="00C90C4F" w:rsidRDefault="00C90C4F" w:rsidP="007C2670">
            <w:pPr>
              <w:pStyle w:val="af0"/>
              <w:numPr>
                <w:ilvl w:val="0"/>
                <w:numId w:val="3"/>
              </w:numPr>
              <w:ind w:firstLineChars="0"/>
              <w:jc w:val="left"/>
              <w:rPr>
                <w:sz w:val="21"/>
                <w:szCs w:val="21"/>
                <w:lang w:val="en-GB"/>
              </w:rPr>
            </w:pPr>
            <w:r w:rsidRPr="00723218">
              <w:rPr>
                <w:sz w:val="21"/>
                <w:szCs w:val="21"/>
                <w:lang w:val="en-GB"/>
              </w:rPr>
              <w:t>提供常见病和多发病诊疗服务，满足基层医疗机构服务能力有限地区的基本诊疗需求。</w:t>
            </w:r>
            <w:r w:rsidRPr="00C86B96">
              <w:rPr>
                <w:sz w:val="21"/>
                <w:szCs w:val="21"/>
              </w:rPr>
              <w:t>（文献编号：</w:t>
            </w:r>
            <w:r w:rsidRPr="00C86B96">
              <w:rPr>
                <w:sz w:val="21"/>
                <w:szCs w:val="21"/>
              </w:rPr>
              <w:t>1, 2, 8, 10, 13, 15, 19, 20</w:t>
            </w:r>
            <w:r w:rsidRPr="00C86B96">
              <w:rPr>
                <w:sz w:val="21"/>
                <w:szCs w:val="21"/>
              </w:rPr>
              <w:t>）</w:t>
            </w:r>
          </w:p>
          <w:p w14:paraId="02044CE4" w14:textId="3C835D2F" w:rsidR="00C90C4F" w:rsidRPr="00723218" w:rsidRDefault="00C90C4F" w:rsidP="007C2670">
            <w:pPr>
              <w:pStyle w:val="af0"/>
              <w:numPr>
                <w:ilvl w:val="0"/>
                <w:numId w:val="3"/>
              </w:numPr>
              <w:ind w:firstLineChars="0"/>
              <w:jc w:val="left"/>
              <w:rPr>
                <w:sz w:val="21"/>
                <w:szCs w:val="21"/>
                <w:lang w:val="en-GB"/>
              </w:rPr>
            </w:pPr>
            <w:r w:rsidRPr="00723218">
              <w:rPr>
                <w:sz w:val="21"/>
                <w:szCs w:val="21"/>
                <w:lang w:val="en-GB"/>
              </w:rPr>
              <w:t>在应对突发公共卫生事件（如埃博拉和新冠疫情）中发挥了重要作用，缓解了当地医疗资源紧张的局面。</w:t>
            </w:r>
            <w:r w:rsidRPr="00C86B96">
              <w:rPr>
                <w:sz w:val="21"/>
                <w:szCs w:val="21"/>
              </w:rPr>
              <w:t>（文献编号：</w:t>
            </w:r>
            <w:r w:rsidRPr="00C86B96">
              <w:rPr>
                <w:sz w:val="21"/>
                <w:szCs w:val="21"/>
              </w:rPr>
              <w:t>6, 7, 18, 26</w:t>
            </w:r>
            <w:r w:rsidRPr="00C86B96">
              <w:rPr>
                <w:sz w:val="21"/>
                <w:szCs w:val="21"/>
              </w:rPr>
              <w:t>）</w:t>
            </w:r>
          </w:p>
          <w:p w14:paraId="5958A557" w14:textId="51C4BB6B" w:rsidR="00C90C4F" w:rsidRPr="004329FB" w:rsidRDefault="00C90C4F" w:rsidP="00723218">
            <w:pPr>
              <w:pStyle w:val="af0"/>
              <w:numPr>
                <w:ilvl w:val="0"/>
                <w:numId w:val="3"/>
              </w:numPr>
              <w:ind w:firstLineChars="0"/>
              <w:jc w:val="left"/>
              <w:rPr>
                <w:sz w:val="21"/>
                <w:szCs w:val="21"/>
                <w:lang w:val="en-GB"/>
              </w:rPr>
            </w:pPr>
            <w:r w:rsidRPr="00723218">
              <w:rPr>
                <w:sz w:val="21"/>
                <w:szCs w:val="21"/>
                <w:lang w:val="en-GB"/>
              </w:rPr>
              <w:t>针对特定人群开展巡诊义诊、妇幼健康服务、慢病管理等，提升医疗服务可及性和公平性。</w:t>
            </w:r>
            <w:r w:rsidRPr="00C86B96">
              <w:rPr>
                <w:sz w:val="21"/>
                <w:szCs w:val="21"/>
              </w:rPr>
              <w:t>（文献编号：</w:t>
            </w:r>
            <w:r w:rsidRPr="00C86B96">
              <w:rPr>
                <w:sz w:val="21"/>
                <w:szCs w:val="21"/>
              </w:rPr>
              <w:t>3, 5, 14, 16, 22</w:t>
            </w:r>
            <w:r w:rsidRPr="00C86B96">
              <w:rPr>
                <w:sz w:val="21"/>
                <w:szCs w:val="21"/>
              </w:rPr>
              <w:t>）</w:t>
            </w:r>
          </w:p>
        </w:tc>
      </w:tr>
      <w:tr w:rsidR="00C90C4F" w:rsidRPr="004329FB" w14:paraId="47A5FA84" w14:textId="77777777" w:rsidTr="00C90C4F">
        <w:trPr>
          <w:trHeight w:val="800"/>
        </w:trPr>
        <w:tc>
          <w:tcPr>
            <w:tcW w:w="754" w:type="pct"/>
            <w:vMerge/>
          </w:tcPr>
          <w:p w14:paraId="7DBED54D" w14:textId="77777777" w:rsidR="00C90C4F" w:rsidRPr="004329FB" w:rsidRDefault="00C90C4F" w:rsidP="002D7CFA">
            <w:pPr>
              <w:rPr>
                <w:sz w:val="21"/>
                <w:szCs w:val="21"/>
                <w:lang w:val="en-GB"/>
              </w:rPr>
            </w:pPr>
          </w:p>
        </w:tc>
        <w:tc>
          <w:tcPr>
            <w:tcW w:w="766" w:type="pct"/>
          </w:tcPr>
          <w:p w14:paraId="1D09D706" w14:textId="7A466A3B" w:rsidR="00C90C4F" w:rsidRPr="004329FB" w:rsidRDefault="00C90C4F" w:rsidP="000C1801">
            <w:pPr>
              <w:jc w:val="left"/>
              <w:rPr>
                <w:sz w:val="21"/>
                <w:szCs w:val="21"/>
                <w:lang w:val="en-GB"/>
              </w:rPr>
            </w:pPr>
            <w:r>
              <w:rPr>
                <w:rFonts w:hint="eastAsia"/>
                <w:sz w:val="21"/>
                <w:szCs w:val="21"/>
                <w:lang w:val="en-GB"/>
              </w:rPr>
              <w:t>提升医疗服务质量</w:t>
            </w:r>
          </w:p>
        </w:tc>
        <w:tc>
          <w:tcPr>
            <w:tcW w:w="3480" w:type="pct"/>
          </w:tcPr>
          <w:p w14:paraId="5C4708BE" w14:textId="44CC058E" w:rsidR="00C90C4F" w:rsidRPr="00723218" w:rsidRDefault="00C90C4F" w:rsidP="00723218">
            <w:pPr>
              <w:pStyle w:val="af0"/>
              <w:numPr>
                <w:ilvl w:val="0"/>
                <w:numId w:val="3"/>
              </w:numPr>
              <w:ind w:firstLineChars="0"/>
              <w:jc w:val="left"/>
              <w:rPr>
                <w:sz w:val="21"/>
                <w:szCs w:val="21"/>
                <w:lang w:val="en-GB"/>
              </w:rPr>
            </w:pPr>
            <w:r w:rsidRPr="00723218">
              <w:rPr>
                <w:sz w:val="21"/>
                <w:szCs w:val="21"/>
                <w:lang w:val="en-GB"/>
              </w:rPr>
              <w:t>医疗队引入中国先进诊疗理念和技术，提升当地诊疗水平和服务流程。</w:t>
            </w:r>
            <w:r w:rsidRPr="00C86B96">
              <w:rPr>
                <w:sz w:val="21"/>
                <w:szCs w:val="21"/>
              </w:rPr>
              <w:t>（文献编号：</w:t>
            </w:r>
            <w:r w:rsidRPr="00C86B96">
              <w:rPr>
                <w:sz w:val="21"/>
                <w:szCs w:val="21"/>
              </w:rPr>
              <w:t>2, 4, 9, 17, 21</w:t>
            </w:r>
            <w:r w:rsidRPr="00C86B96">
              <w:rPr>
                <w:sz w:val="21"/>
                <w:szCs w:val="21"/>
              </w:rPr>
              <w:t>）</w:t>
            </w:r>
          </w:p>
          <w:p w14:paraId="2C274CC6" w14:textId="712B49B9" w:rsidR="00C90C4F" w:rsidRPr="00723218" w:rsidRDefault="00C90C4F" w:rsidP="00723218">
            <w:pPr>
              <w:pStyle w:val="af0"/>
              <w:numPr>
                <w:ilvl w:val="0"/>
                <w:numId w:val="3"/>
              </w:numPr>
              <w:ind w:firstLineChars="0"/>
              <w:jc w:val="left"/>
              <w:rPr>
                <w:sz w:val="21"/>
                <w:szCs w:val="21"/>
                <w:lang w:val="en-GB"/>
              </w:rPr>
            </w:pPr>
            <w:r w:rsidRPr="00723218">
              <w:rPr>
                <w:sz w:val="21"/>
                <w:szCs w:val="21"/>
                <w:lang w:val="en-GB"/>
              </w:rPr>
              <w:lastRenderedPageBreak/>
              <w:t>通过提供高质量外科手术、眼科治疗等专业服务，明显改善患者治疗结局和满意度。</w:t>
            </w:r>
            <w:r w:rsidRPr="00C86B96">
              <w:rPr>
                <w:sz w:val="21"/>
                <w:szCs w:val="21"/>
              </w:rPr>
              <w:t>（文献编号：</w:t>
            </w:r>
            <w:r w:rsidRPr="00C86B96">
              <w:rPr>
                <w:sz w:val="21"/>
                <w:szCs w:val="21"/>
              </w:rPr>
              <w:t>8, 10, 19, 20, 23</w:t>
            </w:r>
            <w:r w:rsidRPr="00C86B96">
              <w:rPr>
                <w:sz w:val="21"/>
                <w:szCs w:val="21"/>
              </w:rPr>
              <w:t>）</w:t>
            </w:r>
          </w:p>
          <w:p w14:paraId="16C2BBA9" w14:textId="741CBEA2" w:rsidR="00C90C4F" w:rsidRPr="004329FB" w:rsidRDefault="00C90C4F" w:rsidP="00723218">
            <w:pPr>
              <w:pStyle w:val="af0"/>
              <w:numPr>
                <w:ilvl w:val="0"/>
                <w:numId w:val="3"/>
              </w:numPr>
              <w:ind w:firstLineChars="0"/>
              <w:jc w:val="left"/>
              <w:rPr>
                <w:sz w:val="21"/>
                <w:szCs w:val="21"/>
                <w:shd w:val="clear" w:color="auto" w:fill="FFFFFF"/>
                <w:lang w:val="en-GB"/>
              </w:rPr>
            </w:pPr>
            <w:r w:rsidRPr="00723218">
              <w:rPr>
                <w:sz w:val="21"/>
                <w:szCs w:val="21"/>
                <w:lang w:val="en-GB"/>
              </w:rPr>
              <w:t>强调中西医结合服务模式，有助于丰富当地医疗服务体系与技术手段。</w:t>
            </w:r>
            <w:r w:rsidRPr="00C86B96">
              <w:rPr>
                <w:sz w:val="21"/>
                <w:szCs w:val="21"/>
              </w:rPr>
              <w:t>（文献编号：</w:t>
            </w:r>
            <w:r w:rsidRPr="00C86B96">
              <w:rPr>
                <w:sz w:val="21"/>
                <w:szCs w:val="21"/>
              </w:rPr>
              <w:t>6, 11, 13, 24</w:t>
            </w:r>
            <w:r w:rsidRPr="00C86B96">
              <w:rPr>
                <w:sz w:val="21"/>
                <w:szCs w:val="21"/>
              </w:rPr>
              <w:t>）</w:t>
            </w:r>
          </w:p>
        </w:tc>
      </w:tr>
      <w:tr w:rsidR="00C90C4F" w:rsidRPr="004329FB" w14:paraId="45B90AEE" w14:textId="77777777" w:rsidTr="00C90C4F">
        <w:trPr>
          <w:trHeight w:val="439"/>
        </w:trPr>
        <w:tc>
          <w:tcPr>
            <w:tcW w:w="754" w:type="pct"/>
            <w:vMerge/>
          </w:tcPr>
          <w:p w14:paraId="458875AA" w14:textId="77777777" w:rsidR="00C90C4F" w:rsidRPr="004329FB" w:rsidRDefault="00C90C4F" w:rsidP="002D7CFA">
            <w:pPr>
              <w:rPr>
                <w:sz w:val="21"/>
                <w:szCs w:val="21"/>
                <w:lang w:val="en-GB"/>
              </w:rPr>
            </w:pPr>
          </w:p>
        </w:tc>
        <w:tc>
          <w:tcPr>
            <w:tcW w:w="766" w:type="pct"/>
            <w:tcBorders>
              <w:top w:val="single" w:sz="4" w:space="0" w:color="auto"/>
              <w:bottom w:val="single" w:sz="4" w:space="0" w:color="auto"/>
              <w:right w:val="single" w:sz="4" w:space="0" w:color="auto"/>
            </w:tcBorders>
          </w:tcPr>
          <w:p w14:paraId="1F16E130" w14:textId="264CBB66" w:rsidR="00C90C4F" w:rsidRPr="004329FB" w:rsidRDefault="00C90C4F" w:rsidP="000C1801">
            <w:pPr>
              <w:jc w:val="left"/>
              <w:rPr>
                <w:sz w:val="21"/>
                <w:szCs w:val="21"/>
                <w:lang w:val="en-GB"/>
              </w:rPr>
            </w:pPr>
            <w:r>
              <w:rPr>
                <w:rFonts w:hint="eastAsia"/>
                <w:sz w:val="21"/>
                <w:szCs w:val="21"/>
                <w:lang w:val="en-GB"/>
              </w:rPr>
              <w:t>能力建设</w:t>
            </w:r>
          </w:p>
        </w:tc>
        <w:tc>
          <w:tcPr>
            <w:tcW w:w="3480" w:type="pct"/>
            <w:tcBorders>
              <w:left w:val="single" w:sz="4" w:space="0" w:color="auto"/>
            </w:tcBorders>
          </w:tcPr>
          <w:p w14:paraId="6D2F8C96" w14:textId="65F8A902" w:rsidR="00C90C4F" w:rsidRPr="00C86B96" w:rsidRDefault="00C90C4F" w:rsidP="00C86B96">
            <w:pPr>
              <w:pStyle w:val="af0"/>
              <w:numPr>
                <w:ilvl w:val="0"/>
                <w:numId w:val="3"/>
              </w:numPr>
              <w:ind w:firstLineChars="0"/>
              <w:jc w:val="left"/>
              <w:rPr>
                <w:sz w:val="21"/>
                <w:szCs w:val="21"/>
                <w:lang w:val="en-GB"/>
              </w:rPr>
            </w:pPr>
            <w:r w:rsidRPr="00C86B96">
              <w:rPr>
                <w:sz w:val="21"/>
                <w:szCs w:val="21"/>
                <w:lang w:val="en-GB"/>
              </w:rPr>
              <w:t>通过临床带教、技术指导、病例讨论等形式，提升当地医务人员专业技术水平。（文献编号：</w:t>
            </w:r>
            <w:r w:rsidRPr="00C86B96">
              <w:rPr>
                <w:sz w:val="21"/>
                <w:szCs w:val="21"/>
                <w:lang w:val="en-GB"/>
              </w:rPr>
              <w:t>1, 4, 9, 12, 15, 25</w:t>
            </w:r>
            <w:r w:rsidRPr="00C86B96">
              <w:rPr>
                <w:sz w:val="21"/>
                <w:szCs w:val="21"/>
                <w:lang w:val="en-GB"/>
              </w:rPr>
              <w:t>）</w:t>
            </w:r>
          </w:p>
          <w:p w14:paraId="5431477C" w14:textId="77777777" w:rsidR="00C90C4F" w:rsidRPr="00C86B96" w:rsidRDefault="00C90C4F" w:rsidP="00C86B96">
            <w:pPr>
              <w:pStyle w:val="af0"/>
              <w:numPr>
                <w:ilvl w:val="0"/>
                <w:numId w:val="3"/>
              </w:numPr>
              <w:ind w:firstLineChars="0"/>
              <w:jc w:val="left"/>
              <w:rPr>
                <w:sz w:val="21"/>
                <w:szCs w:val="21"/>
                <w:lang w:val="en-GB"/>
              </w:rPr>
            </w:pPr>
            <w:r w:rsidRPr="00C86B96">
              <w:rPr>
                <w:sz w:val="21"/>
                <w:szCs w:val="21"/>
                <w:lang w:val="en-GB"/>
              </w:rPr>
              <w:t>与当地医学院校合作开展师资培养、教材编写、继续教育，支持医学教育体系建设。（文献编号：</w:t>
            </w:r>
            <w:r w:rsidRPr="00C86B96">
              <w:rPr>
                <w:sz w:val="21"/>
                <w:szCs w:val="21"/>
                <w:lang w:val="en-GB"/>
              </w:rPr>
              <w:t>2, 5, 14, 17, 27</w:t>
            </w:r>
            <w:r w:rsidRPr="00C86B96">
              <w:rPr>
                <w:sz w:val="21"/>
                <w:szCs w:val="21"/>
                <w:lang w:val="en-GB"/>
              </w:rPr>
              <w:t>）</w:t>
            </w:r>
          </w:p>
          <w:p w14:paraId="42AEC499" w14:textId="4967A0E2" w:rsidR="00C90C4F" w:rsidRPr="004329FB" w:rsidRDefault="00C90C4F" w:rsidP="00C86B96">
            <w:pPr>
              <w:pStyle w:val="af0"/>
              <w:numPr>
                <w:ilvl w:val="0"/>
                <w:numId w:val="3"/>
              </w:numPr>
              <w:ind w:firstLineChars="0"/>
              <w:jc w:val="left"/>
              <w:rPr>
                <w:sz w:val="21"/>
                <w:szCs w:val="21"/>
                <w:lang w:val="en-GB"/>
              </w:rPr>
            </w:pPr>
            <w:r w:rsidRPr="00C86B96">
              <w:rPr>
                <w:sz w:val="21"/>
                <w:szCs w:val="21"/>
                <w:lang w:val="en-GB"/>
              </w:rPr>
              <w:t>协助完善医院制度建设与管理流程，促进当地医疗机构规范化运行。（文献编号：</w:t>
            </w:r>
            <w:r w:rsidRPr="00C86B96">
              <w:rPr>
                <w:sz w:val="21"/>
                <w:szCs w:val="21"/>
                <w:lang w:val="en-GB"/>
              </w:rPr>
              <w:t>3, 7, 11, 16</w:t>
            </w:r>
            <w:r w:rsidRPr="00C86B96">
              <w:rPr>
                <w:sz w:val="21"/>
                <w:szCs w:val="21"/>
                <w:lang w:val="en-GB"/>
              </w:rPr>
              <w:t>）</w:t>
            </w:r>
          </w:p>
        </w:tc>
      </w:tr>
      <w:tr w:rsidR="00C90C4F" w:rsidRPr="004329FB" w14:paraId="19D0F0C9" w14:textId="77777777" w:rsidTr="00C90C4F">
        <w:trPr>
          <w:trHeight w:val="341"/>
        </w:trPr>
        <w:tc>
          <w:tcPr>
            <w:tcW w:w="754" w:type="pct"/>
            <w:vMerge w:val="restart"/>
          </w:tcPr>
          <w:p w14:paraId="66E53522" w14:textId="2926FD0A" w:rsidR="00C90C4F" w:rsidRPr="004329FB" w:rsidRDefault="000C1801" w:rsidP="002D7CFA">
            <w:pPr>
              <w:rPr>
                <w:sz w:val="21"/>
                <w:szCs w:val="21"/>
                <w:lang w:val="en-GB"/>
              </w:rPr>
            </w:pPr>
            <w:r>
              <w:rPr>
                <w:rFonts w:hint="eastAsia"/>
                <w:sz w:val="21"/>
                <w:szCs w:val="21"/>
                <w:lang w:val="en-GB"/>
              </w:rPr>
              <w:t>实施</w:t>
            </w:r>
            <w:r w:rsidR="00AE600D">
              <w:rPr>
                <w:rFonts w:hint="eastAsia"/>
                <w:sz w:val="21"/>
                <w:szCs w:val="21"/>
                <w:lang w:val="en-GB"/>
              </w:rPr>
              <w:t>促进</w:t>
            </w:r>
            <w:r>
              <w:rPr>
                <w:rFonts w:hint="eastAsia"/>
                <w:sz w:val="21"/>
                <w:szCs w:val="21"/>
                <w:lang w:val="en-GB"/>
              </w:rPr>
              <w:t>因素</w:t>
            </w:r>
          </w:p>
        </w:tc>
        <w:tc>
          <w:tcPr>
            <w:tcW w:w="766" w:type="pct"/>
          </w:tcPr>
          <w:p w14:paraId="0234500B" w14:textId="17E157E0" w:rsidR="00C90C4F" w:rsidRPr="004329FB" w:rsidRDefault="000C1801" w:rsidP="000C1801">
            <w:pPr>
              <w:jc w:val="left"/>
              <w:rPr>
                <w:b/>
                <w:sz w:val="21"/>
                <w:szCs w:val="21"/>
                <w:lang w:val="en-GB"/>
              </w:rPr>
            </w:pPr>
            <w:r>
              <w:rPr>
                <w:rFonts w:hint="eastAsia"/>
                <w:sz w:val="21"/>
                <w:szCs w:val="21"/>
                <w:lang w:val="en-GB"/>
              </w:rPr>
              <w:t>政治与外交目标</w:t>
            </w:r>
          </w:p>
        </w:tc>
        <w:tc>
          <w:tcPr>
            <w:tcW w:w="3480" w:type="pct"/>
          </w:tcPr>
          <w:p w14:paraId="28F0B502" w14:textId="69345931" w:rsidR="000C1801" w:rsidRPr="000C1801" w:rsidRDefault="000C1801" w:rsidP="000C1801">
            <w:pPr>
              <w:pStyle w:val="af0"/>
              <w:numPr>
                <w:ilvl w:val="0"/>
                <w:numId w:val="3"/>
              </w:numPr>
              <w:ind w:firstLineChars="0"/>
              <w:jc w:val="left"/>
              <w:rPr>
                <w:sz w:val="21"/>
                <w:szCs w:val="21"/>
                <w:lang w:val="en-GB"/>
              </w:rPr>
            </w:pPr>
            <w:r w:rsidRPr="000C1801">
              <w:rPr>
                <w:sz w:val="21"/>
                <w:szCs w:val="21"/>
                <w:lang w:val="en-GB"/>
              </w:rPr>
              <w:t>中国援非医疗队在国家外交战略中发挥作用，通过援外历史传承、制度安排和双边关系的推动，增强政治影响力与合作意愿</w:t>
            </w:r>
            <w:r>
              <w:rPr>
                <w:rFonts w:hint="eastAsia"/>
                <w:sz w:val="21"/>
                <w:szCs w:val="21"/>
                <w:lang w:val="en-GB"/>
              </w:rPr>
              <w:t>。</w:t>
            </w:r>
            <w:r w:rsidRPr="000C1801">
              <w:rPr>
                <w:sz w:val="21"/>
                <w:szCs w:val="21"/>
                <w:lang w:val="en-GB"/>
              </w:rPr>
              <w:t>（文献编号：</w:t>
            </w:r>
            <w:r w:rsidRPr="000C1801">
              <w:rPr>
                <w:sz w:val="21"/>
                <w:szCs w:val="21"/>
                <w:lang w:val="en-GB"/>
              </w:rPr>
              <w:t>1, 9, 11, 12, 19, 20, 23, 24, 25, 26</w:t>
            </w:r>
            <w:r w:rsidRPr="000C1801">
              <w:rPr>
                <w:sz w:val="21"/>
                <w:szCs w:val="21"/>
                <w:lang w:val="en-GB"/>
              </w:rPr>
              <w:t>）</w:t>
            </w:r>
          </w:p>
          <w:p w14:paraId="355CD2F6" w14:textId="184EAA9C" w:rsidR="000C1801" w:rsidRPr="000C1801" w:rsidRDefault="000C1801" w:rsidP="000C1801">
            <w:pPr>
              <w:pStyle w:val="af0"/>
              <w:numPr>
                <w:ilvl w:val="0"/>
                <w:numId w:val="3"/>
              </w:numPr>
              <w:ind w:firstLineChars="0"/>
              <w:jc w:val="left"/>
              <w:rPr>
                <w:sz w:val="21"/>
                <w:szCs w:val="21"/>
                <w:lang w:val="en-GB"/>
              </w:rPr>
            </w:pPr>
            <w:r w:rsidRPr="000C1801">
              <w:rPr>
                <w:sz w:val="21"/>
                <w:szCs w:val="21"/>
                <w:lang w:val="en-GB"/>
              </w:rPr>
              <w:t>中非医疗合作被纳入</w:t>
            </w:r>
            <w:r w:rsidRPr="000C1801">
              <w:rPr>
                <w:sz w:val="21"/>
                <w:szCs w:val="21"/>
                <w:lang w:val="en-GB"/>
              </w:rPr>
              <w:t>“</w:t>
            </w:r>
            <w:r w:rsidRPr="000C1801">
              <w:rPr>
                <w:sz w:val="21"/>
                <w:szCs w:val="21"/>
                <w:lang w:val="en-GB"/>
              </w:rPr>
              <w:t>一带一路</w:t>
            </w:r>
            <w:r w:rsidRPr="000C1801">
              <w:rPr>
                <w:sz w:val="21"/>
                <w:szCs w:val="21"/>
                <w:lang w:val="en-GB"/>
              </w:rPr>
              <w:t>”</w:t>
            </w:r>
            <w:r w:rsidRPr="000C1801">
              <w:rPr>
                <w:sz w:val="21"/>
                <w:szCs w:val="21"/>
                <w:lang w:val="en-GB"/>
              </w:rPr>
              <w:t>等国家战略中，体现构建人类命运共同体与全球卫生治理的政策导向</w:t>
            </w:r>
            <w:r>
              <w:rPr>
                <w:rFonts w:hint="eastAsia"/>
                <w:sz w:val="21"/>
                <w:szCs w:val="21"/>
                <w:lang w:val="en-GB"/>
              </w:rPr>
              <w:t>。</w:t>
            </w:r>
            <w:r w:rsidRPr="000C1801">
              <w:rPr>
                <w:sz w:val="21"/>
                <w:szCs w:val="21"/>
                <w:lang w:val="en-GB"/>
              </w:rPr>
              <w:t>（文献编号：</w:t>
            </w:r>
            <w:r w:rsidRPr="000C1801">
              <w:rPr>
                <w:sz w:val="21"/>
                <w:szCs w:val="21"/>
                <w:lang w:val="en-GB"/>
              </w:rPr>
              <w:t>16, 24, 26</w:t>
            </w:r>
            <w:r w:rsidRPr="000C1801">
              <w:rPr>
                <w:sz w:val="21"/>
                <w:szCs w:val="21"/>
                <w:lang w:val="en-GB"/>
              </w:rPr>
              <w:t>）</w:t>
            </w:r>
          </w:p>
          <w:p w14:paraId="7F812E0F" w14:textId="71ACFB3B" w:rsidR="00C90C4F" w:rsidRPr="004329FB" w:rsidRDefault="000C1801" w:rsidP="000C1801">
            <w:pPr>
              <w:pStyle w:val="af0"/>
              <w:numPr>
                <w:ilvl w:val="0"/>
                <w:numId w:val="3"/>
              </w:numPr>
              <w:ind w:firstLineChars="0"/>
              <w:jc w:val="left"/>
              <w:rPr>
                <w:sz w:val="21"/>
                <w:szCs w:val="21"/>
                <w:lang w:val="en-GB"/>
              </w:rPr>
            </w:pPr>
            <w:r w:rsidRPr="000C1801">
              <w:rPr>
                <w:sz w:val="21"/>
                <w:szCs w:val="21"/>
                <w:lang w:val="en-GB"/>
              </w:rPr>
              <w:t>医疗援助被视为超越政治的外交工具，有助于增强国际认可与形象，拓展话语权</w:t>
            </w:r>
            <w:r>
              <w:rPr>
                <w:rFonts w:hint="eastAsia"/>
                <w:sz w:val="21"/>
                <w:szCs w:val="21"/>
                <w:lang w:val="en-GB"/>
              </w:rPr>
              <w:t>。</w:t>
            </w:r>
            <w:r w:rsidRPr="000C1801">
              <w:rPr>
                <w:sz w:val="21"/>
                <w:szCs w:val="21"/>
                <w:lang w:val="en-GB"/>
              </w:rPr>
              <w:t>（文献编号：</w:t>
            </w:r>
            <w:r w:rsidRPr="000C1801">
              <w:rPr>
                <w:sz w:val="21"/>
                <w:szCs w:val="21"/>
                <w:lang w:val="en-GB"/>
              </w:rPr>
              <w:t>21, 22, 23, 26</w:t>
            </w:r>
            <w:r w:rsidRPr="000C1801">
              <w:rPr>
                <w:sz w:val="21"/>
                <w:szCs w:val="21"/>
                <w:lang w:val="en-GB"/>
              </w:rPr>
              <w:t>）。</w:t>
            </w:r>
          </w:p>
        </w:tc>
      </w:tr>
      <w:tr w:rsidR="00C90C4F" w:rsidRPr="004329FB" w14:paraId="7E1F7459" w14:textId="77777777" w:rsidTr="00C90C4F">
        <w:trPr>
          <w:trHeight w:val="350"/>
        </w:trPr>
        <w:tc>
          <w:tcPr>
            <w:tcW w:w="754" w:type="pct"/>
            <w:vMerge/>
          </w:tcPr>
          <w:p w14:paraId="7FB201E4" w14:textId="77777777" w:rsidR="00C90C4F" w:rsidRPr="004329FB" w:rsidRDefault="00C90C4F" w:rsidP="002D7CFA">
            <w:pPr>
              <w:rPr>
                <w:sz w:val="21"/>
                <w:szCs w:val="21"/>
                <w:lang w:val="en-GB"/>
              </w:rPr>
            </w:pPr>
          </w:p>
        </w:tc>
        <w:tc>
          <w:tcPr>
            <w:tcW w:w="766" w:type="pct"/>
            <w:tcBorders>
              <w:bottom w:val="single" w:sz="4" w:space="0" w:color="auto"/>
            </w:tcBorders>
          </w:tcPr>
          <w:p w14:paraId="6AFF94D7" w14:textId="1F071F60" w:rsidR="00C90C4F" w:rsidRPr="004329FB" w:rsidRDefault="00AE600D" w:rsidP="000C1801">
            <w:pPr>
              <w:jc w:val="left"/>
              <w:rPr>
                <w:sz w:val="21"/>
                <w:szCs w:val="21"/>
                <w:lang w:val="en-GB"/>
              </w:rPr>
            </w:pPr>
            <w:r>
              <w:rPr>
                <w:rFonts w:hint="eastAsia"/>
                <w:sz w:val="21"/>
                <w:szCs w:val="21"/>
                <w:lang w:val="en-GB"/>
              </w:rPr>
              <w:t>经济合作</w:t>
            </w:r>
          </w:p>
        </w:tc>
        <w:tc>
          <w:tcPr>
            <w:tcW w:w="3480" w:type="pct"/>
            <w:tcBorders>
              <w:bottom w:val="single" w:sz="4" w:space="0" w:color="auto"/>
            </w:tcBorders>
          </w:tcPr>
          <w:p w14:paraId="61EA0FA4" w14:textId="509A8C81" w:rsidR="00AE600D" w:rsidRPr="00AE600D" w:rsidRDefault="00AE600D" w:rsidP="00AE600D">
            <w:pPr>
              <w:pStyle w:val="af0"/>
              <w:numPr>
                <w:ilvl w:val="0"/>
                <w:numId w:val="3"/>
              </w:numPr>
              <w:ind w:firstLineChars="0"/>
              <w:jc w:val="left"/>
              <w:rPr>
                <w:sz w:val="21"/>
                <w:szCs w:val="21"/>
                <w:lang w:val="en-GB"/>
              </w:rPr>
            </w:pPr>
            <w:r w:rsidRPr="00AE600D">
              <w:rPr>
                <w:sz w:val="21"/>
                <w:szCs w:val="21"/>
                <w:lang w:val="en-GB"/>
              </w:rPr>
              <w:t>援非医疗行动促进医药产品与服务贸易、投资合作及中资企业海外布局</w:t>
            </w:r>
            <w:r>
              <w:rPr>
                <w:rFonts w:hint="eastAsia"/>
                <w:sz w:val="21"/>
                <w:szCs w:val="21"/>
                <w:lang w:val="en-GB"/>
              </w:rPr>
              <w:t>。</w:t>
            </w:r>
            <w:r w:rsidRPr="00AE600D">
              <w:rPr>
                <w:sz w:val="21"/>
                <w:szCs w:val="21"/>
                <w:lang w:val="en-GB"/>
              </w:rPr>
              <w:t>（文献编号：</w:t>
            </w:r>
            <w:r w:rsidRPr="00AE600D">
              <w:rPr>
                <w:sz w:val="21"/>
                <w:szCs w:val="21"/>
                <w:lang w:val="en-GB"/>
              </w:rPr>
              <w:t xml:space="preserve">15, </w:t>
            </w:r>
            <w:r>
              <w:rPr>
                <w:rFonts w:hint="eastAsia"/>
                <w:sz w:val="21"/>
                <w:szCs w:val="21"/>
                <w:lang w:val="en-GB"/>
              </w:rPr>
              <w:t>2</w:t>
            </w:r>
            <w:r w:rsidRPr="00AE600D">
              <w:rPr>
                <w:sz w:val="21"/>
                <w:szCs w:val="21"/>
                <w:lang w:val="en-GB"/>
              </w:rPr>
              <w:t>3, 24, 25</w:t>
            </w:r>
            <w:r w:rsidRPr="00AE600D">
              <w:rPr>
                <w:sz w:val="21"/>
                <w:szCs w:val="21"/>
                <w:lang w:val="en-GB"/>
              </w:rPr>
              <w:t>）。</w:t>
            </w:r>
          </w:p>
          <w:p w14:paraId="6B66F459" w14:textId="1454C213" w:rsidR="00AE600D" w:rsidRPr="00AE600D" w:rsidRDefault="00AE600D" w:rsidP="00AE600D">
            <w:pPr>
              <w:pStyle w:val="af0"/>
              <w:numPr>
                <w:ilvl w:val="0"/>
                <w:numId w:val="3"/>
              </w:numPr>
              <w:ind w:firstLineChars="0"/>
              <w:jc w:val="left"/>
              <w:rPr>
                <w:sz w:val="21"/>
                <w:szCs w:val="21"/>
                <w:lang w:val="en-GB"/>
              </w:rPr>
            </w:pPr>
            <w:r w:rsidRPr="00AE600D">
              <w:rPr>
                <w:sz w:val="21"/>
                <w:szCs w:val="21"/>
                <w:lang w:val="en-GB"/>
              </w:rPr>
              <w:t>民间经济联系与中非产业互动增强卫生援助的实用价值和互惠基础</w:t>
            </w:r>
            <w:r>
              <w:rPr>
                <w:rFonts w:hint="eastAsia"/>
                <w:sz w:val="21"/>
                <w:szCs w:val="21"/>
                <w:lang w:val="en-GB"/>
              </w:rPr>
              <w:t>。</w:t>
            </w:r>
            <w:r w:rsidRPr="00AE600D">
              <w:rPr>
                <w:sz w:val="21"/>
                <w:szCs w:val="21"/>
                <w:lang w:val="en-GB"/>
              </w:rPr>
              <w:t>（文献编号：</w:t>
            </w:r>
            <w:r w:rsidRPr="00AE600D">
              <w:rPr>
                <w:sz w:val="21"/>
                <w:szCs w:val="21"/>
                <w:lang w:val="en-GB"/>
              </w:rPr>
              <w:t>9, 18, 23, 25</w:t>
            </w:r>
            <w:r w:rsidRPr="00AE600D">
              <w:rPr>
                <w:sz w:val="21"/>
                <w:szCs w:val="21"/>
                <w:lang w:val="en-GB"/>
              </w:rPr>
              <w:t>）</w:t>
            </w:r>
          </w:p>
          <w:p w14:paraId="71FC7B9F" w14:textId="057DB25B" w:rsidR="00C90C4F" w:rsidRPr="004329FB" w:rsidRDefault="00AE600D" w:rsidP="00AE600D">
            <w:pPr>
              <w:pStyle w:val="af0"/>
              <w:numPr>
                <w:ilvl w:val="0"/>
                <w:numId w:val="3"/>
              </w:numPr>
              <w:ind w:firstLineChars="0"/>
              <w:jc w:val="left"/>
              <w:rPr>
                <w:sz w:val="21"/>
                <w:szCs w:val="21"/>
                <w:lang w:val="en-GB"/>
              </w:rPr>
            </w:pPr>
            <w:r w:rsidRPr="00AE600D">
              <w:rPr>
                <w:sz w:val="21"/>
                <w:szCs w:val="21"/>
                <w:lang w:val="en-GB"/>
              </w:rPr>
              <w:t>医疗保障提升被视为服务在非华人企业和华侨的重要手段，间接促进对外经济合作</w:t>
            </w:r>
            <w:r>
              <w:rPr>
                <w:rFonts w:hint="eastAsia"/>
                <w:sz w:val="21"/>
                <w:szCs w:val="21"/>
                <w:lang w:val="en-GB"/>
              </w:rPr>
              <w:t>。</w:t>
            </w:r>
            <w:r w:rsidRPr="00AE600D">
              <w:rPr>
                <w:sz w:val="21"/>
                <w:szCs w:val="21"/>
                <w:lang w:val="en-GB"/>
              </w:rPr>
              <w:t>（文献编号：</w:t>
            </w:r>
            <w:r w:rsidRPr="00AE600D">
              <w:rPr>
                <w:sz w:val="21"/>
                <w:szCs w:val="21"/>
                <w:lang w:val="en-GB"/>
              </w:rPr>
              <w:t>23, 25</w:t>
            </w:r>
            <w:r w:rsidRPr="00AE600D">
              <w:rPr>
                <w:sz w:val="21"/>
                <w:szCs w:val="21"/>
                <w:lang w:val="en-GB"/>
              </w:rPr>
              <w:t>）</w:t>
            </w:r>
          </w:p>
        </w:tc>
      </w:tr>
      <w:tr w:rsidR="00C90C4F" w:rsidRPr="004329FB" w14:paraId="002C1977" w14:textId="77777777" w:rsidTr="00C90C4F">
        <w:tc>
          <w:tcPr>
            <w:tcW w:w="754" w:type="pct"/>
            <w:vMerge/>
            <w:tcBorders>
              <w:right w:val="single" w:sz="4" w:space="0" w:color="auto"/>
            </w:tcBorders>
          </w:tcPr>
          <w:p w14:paraId="17BF88A0" w14:textId="77777777" w:rsidR="00C90C4F" w:rsidRPr="004329FB" w:rsidRDefault="00C90C4F" w:rsidP="002D7CFA">
            <w:pPr>
              <w:rPr>
                <w:sz w:val="21"/>
                <w:szCs w:val="21"/>
                <w:lang w:val="en-GB"/>
              </w:rPr>
            </w:pPr>
          </w:p>
        </w:tc>
        <w:tc>
          <w:tcPr>
            <w:tcW w:w="766" w:type="pct"/>
            <w:tcBorders>
              <w:top w:val="single" w:sz="4" w:space="0" w:color="auto"/>
              <w:left w:val="single" w:sz="4" w:space="0" w:color="auto"/>
              <w:bottom w:val="single" w:sz="4" w:space="0" w:color="auto"/>
              <w:right w:val="single" w:sz="4" w:space="0" w:color="auto"/>
            </w:tcBorders>
          </w:tcPr>
          <w:p w14:paraId="29E91334" w14:textId="63AA4B0F" w:rsidR="00C90C4F" w:rsidRPr="00AE600D" w:rsidRDefault="00AE600D" w:rsidP="000C1801">
            <w:pPr>
              <w:jc w:val="left"/>
              <w:rPr>
                <w:sz w:val="21"/>
                <w:szCs w:val="21"/>
                <w:lang w:val="en-GB"/>
              </w:rPr>
            </w:pPr>
            <w:r w:rsidRPr="00AE600D">
              <w:rPr>
                <w:rFonts w:hint="eastAsia"/>
                <w:sz w:val="21"/>
                <w:szCs w:val="21"/>
                <w:lang w:val="en-GB"/>
              </w:rPr>
              <w:t>人道主义援助</w:t>
            </w:r>
          </w:p>
        </w:tc>
        <w:tc>
          <w:tcPr>
            <w:tcW w:w="3480" w:type="pct"/>
            <w:tcBorders>
              <w:top w:val="single" w:sz="4" w:space="0" w:color="auto"/>
              <w:left w:val="single" w:sz="4" w:space="0" w:color="auto"/>
              <w:bottom w:val="single" w:sz="4" w:space="0" w:color="auto"/>
              <w:right w:val="single" w:sz="4" w:space="0" w:color="auto"/>
            </w:tcBorders>
          </w:tcPr>
          <w:p w14:paraId="77213DB9" w14:textId="459744B1" w:rsidR="00AE600D" w:rsidRPr="00AE600D" w:rsidRDefault="00AE600D" w:rsidP="00AE600D">
            <w:pPr>
              <w:pStyle w:val="af0"/>
              <w:numPr>
                <w:ilvl w:val="0"/>
                <w:numId w:val="3"/>
              </w:numPr>
              <w:ind w:firstLineChars="0"/>
              <w:jc w:val="left"/>
              <w:rPr>
                <w:sz w:val="21"/>
                <w:szCs w:val="21"/>
                <w:lang w:val="en-GB"/>
              </w:rPr>
            </w:pPr>
            <w:r w:rsidRPr="00AE600D">
              <w:rPr>
                <w:sz w:val="21"/>
                <w:szCs w:val="21"/>
                <w:lang w:val="en-GB"/>
              </w:rPr>
              <w:t>援外医疗队以改善非洲人民健康为出发点，体现中国的大国担当与人道主义精神</w:t>
            </w:r>
            <w:r>
              <w:rPr>
                <w:rFonts w:hint="eastAsia"/>
                <w:sz w:val="21"/>
                <w:szCs w:val="21"/>
                <w:lang w:val="en-GB"/>
              </w:rPr>
              <w:t>。</w:t>
            </w:r>
            <w:r w:rsidRPr="00AE600D">
              <w:rPr>
                <w:sz w:val="21"/>
                <w:szCs w:val="21"/>
                <w:lang w:val="en-GB"/>
              </w:rPr>
              <w:t>（文献编号：</w:t>
            </w:r>
            <w:r w:rsidRPr="00AE600D">
              <w:rPr>
                <w:sz w:val="21"/>
                <w:szCs w:val="21"/>
                <w:lang w:val="en-GB"/>
              </w:rPr>
              <w:t>1, 14, 17, 21, 27</w:t>
            </w:r>
            <w:r w:rsidRPr="00AE600D">
              <w:rPr>
                <w:sz w:val="21"/>
                <w:szCs w:val="21"/>
                <w:lang w:val="en-GB"/>
              </w:rPr>
              <w:t>）</w:t>
            </w:r>
          </w:p>
          <w:p w14:paraId="3B77DB7D" w14:textId="76D64267" w:rsidR="00C90C4F" w:rsidRPr="004329FB" w:rsidRDefault="00AE600D" w:rsidP="002262E8">
            <w:pPr>
              <w:pStyle w:val="af0"/>
              <w:numPr>
                <w:ilvl w:val="0"/>
                <w:numId w:val="3"/>
              </w:numPr>
              <w:ind w:firstLineChars="0"/>
              <w:jc w:val="left"/>
              <w:rPr>
                <w:sz w:val="21"/>
                <w:szCs w:val="21"/>
                <w:lang w:val="en-GB"/>
              </w:rPr>
            </w:pPr>
            <w:r w:rsidRPr="00AE600D">
              <w:rPr>
                <w:sz w:val="21"/>
                <w:szCs w:val="21"/>
                <w:lang w:val="en-GB"/>
              </w:rPr>
              <w:t>针灸等传统医学适用于资源匮乏地区，深受非洲人民欢迎，体现中医药的人道价值</w:t>
            </w:r>
            <w:r>
              <w:rPr>
                <w:rFonts w:hint="eastAsia"/>
                <w:sz w:val="21"/>
                <w:szCs w:val="21"/>
                <w:lang w:val="en-GB"/>
              </w:rPr>
              <w:t>。</w:t>
            </w:r>
            <w:r w:rsidRPr="00AE600D">
              <w:rPr>
                <w:sz w:val="21"/>
                <w:szCs w:val="21"/>
                <w:lang w:val="en-GB"/>
              </w:rPr>
              <w:t>（文献编号：</w:t>
            </w:r>
            <w:r w:rsidRPr="00AE600D">
              <w:rPr>
                <w:sz w:val="21"/>
                <w:szCs w:val="21"/>
                <w:lang w:val="en-GB"/>
              </w:rPr>
              <w:t>1, 14, 21</w:t>
            </w:r>
            <w:r w:rsidRPr="00AE600D">
              <w:rPr>
                <w:sz w:val="21"/>
                <w:szCs w:val="21"/>
                <w:lang w:val="en-GB"/>
              </w:rPr>
              <w:t>）</w:t>
            </w:r>
          </w:p>
        </w:tc>
      </w:tr>
      <w:tr w:rsidR="00C90C4F" w:rsidRPr="004329FB" w14:paraId="1C94E852" w14:textId="77777777" w:rsidTr="00C90C4F">
        <w:trPr>
          <w:trHeight w:val="506"/>
        </w:trPr>
        <w:tc>
          <w:tcPr>
            <w:tcW w:w="754" w:type="pct"/>
            <w:vMerge w:val="restart"/>
          </w:tcPr>
          <w:p w14:paraId="36D98F8C" w14:textId="549CD2C9" w:rsidR="00C90C4F" w:rsidRPr="004329FB" w:rsidRDefault="00B023EC" w:rsidP="002D7CFA">
            <w:pPr>
              <w:rPr>
                <w:sz w:val="21"/>
                <w:szCs w:val="21"/>
                <w:lang w:val="en-GB"/>
              </w:rPr>
            </w:pPr>
            <w:bookmarkStart w:id="14" w:name="_Hlk157254426"/>
            <w:r>
              <w:rPr>
                <w:rFonts w:hint="eastAsia"/>
                <w:sz w:val="21"/>
                <w:szCs w:val="21"/>
                <w:lang w:val="en-GB"/>
              </w:rPr>
              <w:t>实施阻碍因素</w:t>
            </w:r>
          </w:p>
        </w:tc>
        <w:tc>
          <w:tcPr>
            <w:tcW w:w="766" w:type="pct"/>
            <w:tcBorders>
              <w:top w:val="single" w:sz="4" w:space="0" w:color="auto"/>
            </w:tcBorders>
          </w:tcPr>
          <w:p w14:paraId="5364B2DE" w14:textId="5CA9684D" w:rsidR="00C90C4F" w:rsidRPr="004329FB" w:rsidRDefault="00B023EC" w:rsidP="000C1801">
            <w:pPr>
              <w:jc w:val="left"/>
              <w:rPr>
                <w:b/>
                <w:sz w:val="21"/>
                <w:szCs w:val="21"/>
                <w:lang w:val="en-GB"/>
              </w:rPr>
            </w:pPr>
            <w:r>
              <w:rPr>
                <w:rFonts w:hint="eastAsia"/>
                <w:sz w:val="21"/>
                <w:szCs w:val="21"/>
                <w:lang w:val="en-GB"/>
              </w:rPr>
              <w:t>基础设施与资源差异</w:t>
            </w:r>
          </w:p>
        </w:tc>
        <w:tc>
          <w:tcPr>
            <w:tcW w:w="3480" w:type="pct"/>
            <w:tcBorders>
              <w:top w:val="single" w:sz="4" w:space="0" w:color="auto"/>
            </w:tcBorders>
          </w:tcPr>
          <w:p w14:paraId="0C6866E0" w14:textId="77777777" w:rsidR="00C90C4F" w:rsidRPr="00B023EC" w:rsidRDefault="00B023EC" w:rsidP="003077D8">
            <w:pPr>
              <w:pStyle w:val="af0"/>
              <w:numPr>
                <w:ilvl w:val="0"/>
                <w:numId w:val="3"/>
              </w:numPr>
              <w:ind w:firstLineChars="0"/>
              <w:jc w:val="left"/>
              <w:rPr>
                <w:sz w:val="21"/>
                <w:szCs w:val="21"/>
                <w:lang w:val="en-GB"/>
              </w:rPr>
            </w:pPr>
            <w:r w:rsidRPr="00B023EC">
              <w:rPr>
                <w:sz w:val="21"/>
                <w:szCs w:val="21"/>
              </w:rPr>
              <w:t>受援国公共卫生条件差、医疗体制不完善以及援助项目管理与制度机制不健全，限制了项目实施效果。（文献编号：</w:t>
            </w:r>
            <w:r w:rsidRPr="00B023EC">
              <w:rPr>
                <w:sz w:val="21"/>
                <w:szCs w:val="21"/>
              </w:rPr>
              <w:t xml:space="preserve">1, 2, 3, 4, 5, 7, 8, 9, 10, 11, 12, 13, 14, 15, 17, 18, 19, 20, 22, 23, 24, 25, 26, </w:t>
            </w:r>
            <w:r w:rsidRPr="00B023EC">
              <w:rPr>
                <w:sz w:val="21"/>
                <w:szCs w:val="21"/>
              </w:rPr>
              <w:lastRenderedPageBreak/>
              <w:t>27</w:t>
            </w:r>
            <w:r w:rsidRPr="00B023EC">
              <w:rPr>
                <w:sz w:val="21"/>
                <w:szCs w:val="21"/>
              </w:rPr>
              <w:t>）</w:t>
            </w:r>
          </w:p>
          <w:p w14:paraId="2066A356" w14:textId="5F7DA8CB" w:rsidR="00B023EC" w:rsidRPr="004329FB" w:rsidRDefault="00B023EC" w:rsidP="00B023EC">
            <w:pPr>
              <w:pStyle w:val="af0"/>
              <w:numPr>
                <w:ilvl w:val="0"/>
                <w:numId w:val="3"/>
              </w:numPr>
              <w:ind w:firstLineChars="0"/>
              <w:jc w:val="left"/>
              <w:rPr>
                <w:sz w:val="21"/>
                <w:szCs w:val="21"/>
                <w:lang w:val="en-GB"/>
              </w:rPr>
            </w:pPr>
            <w:r w:rsidRPr="004329FB">
              <w:rPr>
                <w:sz w:val="21"/>
                <w:szCs w:val="21"/>
                <w:lang w:val="en-GB"/>
              </w:rPr>
              <w:t>持续的人力资源短缺问题限制了医疗援助的长期可持续性发展。</w:t>
            </w:r>
            <w:r w:rsidRPr="00B023EC">
              <w:rPr>
                <w:rFonts w:hint="eastAsia"/>
                <w:sz w:val="21"/>
                <w:szCs w:val="21"/>
                <w:lang w:val="en-GB"/>
              </w:rPr>
              <w:t>（文献编号：</w:t>
            </w:r>
            <w:r w:rsidRPr="00B023EC">
              <w:rPr>
                <w:rFonts w:hint="eastAsia"/>
                <w:sz w:val="21"/>
                <w:szCs w:val="21"/>
                <w:lang w:val="en-GB"/>
              </w:rPr>
              <w:t>17, 22</w:t>
            </w:r>
            <w:r w:rsidRPr="00B023EC">
              <w:rPr>
                <w:rFonts w:hint="eastAsia"/>
                <w:sz w:val="21"/>
                <w:szCs w:val="21"/>
                <w:lang w:val="en-GB"/>
              </w:rPr>
              <w:t>）</w:t>
            </w:r>
          </w:p>
        </w:tc>
      </w:tr>
      <w:bookmarkEnd w:id="14"/>
      <w:tr w:rsidR="00C90C4F" w:rsidRPr="004329FB" w14:paraId="0BDF160D" w14:textId="77777777" w:rsidTr="00B023EC">
        <w:trPr>
          <w:trHeight w:val="201"/>
        </w:trPr>
        <w:tc>
          <w:tcPr>
            <w:tcW w:w="754" w:type="pct"/>
            <w:vMerge/>
          </w:tcPr>
          <w:p w14:paraId="17A14F9C" w14:textId="77777777" w:rsidR="00C90C4F" w:rsidRPr="004329FB" w:rsidRDefault="00C90C4F" w:rsidP="002D7CFA">
            <w:pPr>
              <w:rPr>
                <w:sz w:val="21"/>
                <w:szCs w:val="21"/>
                <w:lang w:val="en-GB"/>
              </w:rPr>
            </w:pPr>
          </w:p>
        </w:tc>
        <w:tc>
          <w:tcPr>
            <w:tcW w:w="766" w:type="pct"/>
          </w:tcPr>
          <w:p w14:paraId="2277C188" w14:textId="2DB14134" w:rsidR="00C90C4F" w:rsidRPr="004329FB" w:rsidRDefault="00B023EC" w:rsidP="000C1801">
            <w:pPr>
              <w:jc w:val="left"/>
              <w:rPr>
                <w:sz w:val="21"/>
                <w:szCs w:val="21"/>
                <w:lang w:val="en-GB"/>
              </w:rPr>
            </w:pPr>
            <w:r>
              <w:rPr>
                <w:rFonts w:hint="eastAsia"/>
                <w:sz w:val="21"/>
                <w:szCs w:val="21"/>
                <w:lang w:val="en-GB"/>
              </w:rPr>
              <w:t>文化差异</w:t>
            </w:r>
          </w:p>
        </w:tc>
        <w:tc>
          <w:tcPr>
            <w:tcW w:w="3480" w:type="pct"/>
          </w:tcPr>
          <w:p w14:paraId="0B105023" w14:textId="6356BC2F" w:rsidR="00C90C4F" w:rsidRPr="004329FB" w:rsidRDefault="00B023EC" w:rsidP="003077D8">
            <w:pPr>
              <w:pStyle w:val="af0"/>
              <w:numPr>
                <w:ilvl w:val="0"/>
                <w:numId w:val="3"/>
              </w:numPr>
              <w:ind w:firstLineChars="0"/>
              <w:jc w:val="left"/>
              <w:rPr>
                <w:sz w:val="21"/>
                <w:szCs w:val="21"/>
                <w:lang w:val="en-GB"/>
              </w:rPr>
            </w:pPr>
            <w:r w:rsidRPr="00B023EC">
              <w:rPr>
                <w:sz w:val="21"/>
                <w:szCs w:val="21"/>
              </w:rPr>
              <w:t>中非之间存在显著的文化、制度及医学观念差异，影响了中方医疗队的适应与融合。（文献编号：</w:t>
            </w:r>
            <w:r w:rsidRPr="00B023EC">
              <w:rPr>
                <w:sz w:val="21"/>
                <w:szCs w:val="21"/>
              </w:rPr>
              <w:t>2, 4, 5, 7, 10, 11, 18, 26</w:t>
            </w:r>
            <w:r w:rsidRPr="00B023EC">
              <w:rPr>
                <w:sz w:val="21"/>
                <w:szCs w:val="21"/>
              </w:rPr>
              <w:t>）</w:t>
            </w:r>
          </w:p>
        </w:tc>
      </w:tr>
      <w:tr w:rsidR="00C90C4F" w:rsidRPr="004329FB" w14:paraId="49A27B0C" w14:textId="77777777" w:rsidTr="00C90C4F">
        <w:tc>
          <w:tcPr>
            <w:tcW w:w="754" w:type="pct"/>
            <w:vMerge/>
          </w:tcPr>
          <w:p w14:paraId="085DA134" w14:textId="77777777" w:rsidR="00C90C4F" w:rsidRPr="004329FB" w:rsidRDefault="00C90C4F" w:rsidP="002D7CFA">
            <w:pPr>
              <w:rPr>
                <w:sz w:val="21"/>
                <w:szCs w:val="21"/>
                <w:lang w:val="en-GB"/>
              </w:rPr>
            </w:pPr>
          </w:p>
        </w:tc>
        <w:tc>
          <w:tcPr>
            <w:tcW w:w="766" w:type="pct"/>
            <w:tcBorders>
              <w:bottom w:val="single" w:sz="4" w:space="0" w:color="auto"/>
            </w:tcBorders>
          </w:tcPr>
          <w:p w14:paraId="0AFE0F60" w14:textId="1FD7CE21" w:rsidR="00C90C4F" w:rsidRPr="00B023EC" w:rsidRDefault="00B023EC" w:rsidP="000C1801">
            <w:pPr>
              <w:jc w:val="left"/>
              <w:rPr>
                <w:sz w:val="21"/>
                <w:szCs w:val="21"/>
                <w:lang w:val="en-GB"/>
              </w:rPr>
            </w:pPr>
            <w:r w:rsidRPr="00B023EC">
              <w:rPr>
                <w:rFonts w:hint="eastAsia"/>
                <w:sz w:val="21"/>
                <w:szCs w:val="21"/>
                <w:lang w:val="en-GB"/>
              </w:rPr>
              <w:t>语言障碍</w:t>
            </w:r>
          </w:p>
        </w:tc>
        <w:tc>
          <w:tcPr>
            <w:tcW w:w="3480" w:type="pct"/>
            <w:tcBorders>
              <w:bottom w:val="single" w:sz="4" w:space="0" w:color="auto"/>
            </w:tcBorders>
          </w:tcPr>
          <w:p w14:paraId="1E51F7F7" w14:textId="5E799783" w:rsidR="00C90C4F" w:rsidRPr="004329FB" w:rsidRDefault="00B023EC" w:rsidP="003077D8">
            <w:pPr>
              <w:pStyle w:val="af0"/>
              <w:numPr>
                <w:ilvl w:val="0"/>
                <w:numId w:val="3"/>
              </w:numPr>
              <w:ind w:firstLineChars="0"/>
              <w:jc w:val="left"/>
              <w:rPr>
                <w:sz w:val="21"/>
                <w:szCs w:val="21"/>
                <w:lang w:val="en-GB"/>
              </w:rPr>
            </w:pPr>
            <w:r w:rsidRPr="00B023EC">
              <w:rPr>
                <w:sz w:val="21"/>
                <w:szCs w:val="21"/>
              </w:rPr>
              <w:t>语言沟通障碍在医疗服务交付中广泛存在，尤其在多语种地区对医疗效果造成一定影响。（文献编号：</w:t>
            </w:r>
            <w:r w:rsidRPr="00B023EC">
              <w:rPr>
                <w:sz w:val="21"/>
                <w:szCs w:val="21"/>
              </w:rPr>
              <w:t>4, 5, 7, 14, 26</w:t>
            </w:r>
            <w:r w:rsidRPr="00B023EC">
              <w:rPr>
                <w:sz w:val="21"/>
                <w:szCs w:val="21"/>
              </w:rPr>
              <w:t>）</w:t>
            </w:r>
          </w:p>
        </w:tc>
      </w:tr>
      <w:bookmarkEnd w:id="12"/>
    </w:tbl>
    <w:p w14:paraId="7A8A145F" w14:textId="77777777" w:rsidR="0046486D" w:rsidRPr="003740F6" w:rsidRDefault="0046486D" w:rsidP="00A240DF">
      <w:pPr>
        <w:rPr>
          <w:lang w:val="en-GB"/>
        </w:rPr>
      </w:pPr>
    </w:p>
    <w:p w14:paraId="100096CD" w14:textId="77777777" w:rsidR="0046486D" w:rsidRPr="003740F6" w:rsidRDefault="0046486D" w:rsidP="00A240DF">
      <w:pPr>
        <w:rPr>
          <w:lang w:val="en-GB"/>
        </w:rPr>
      </w:pPr>
    </w:p>
    <w:p w14:paraId="58629A8A" w14:textId="77777777" w:rsidR="0046486D" w:rsidRPr="003740F6" w:rsidRDefault="0046486D" w:rsidP="00A240DF">
      <w:pPr>
        <w:rPr>
          <w:lang w:val="en-GB"/>
        </w:rPr>
      </w:pPr>
    </w:p>
    <w:sectPr w:rsidR="0046486D" w:rsidRPr="003740F6">
      <w:footerReference w:type="default" r:id="rId1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3A205" w14:textId="77777777" w:rsidR="00556522" w:rsidRDefault="00556522">
      <w:r>
        <w:separator/>
      </w:r>
    </w:p>
  </w:endnote>
  <w:endnote w:type="continuationSeparator" w:id="0">
    <w:p w14:paraId="749CE2AB" w14:textId="77777777" w:rsidR="00556522" w:rsidRDefault="00556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9019153"/>
      <w:docPartObj>
        <w:docPartGallery w:val="Page Numbers (Bottom of Page)"/>
        <w:docPartUnique/>
      </w:docPartObj>
    </w:sdtPr>
    <w:sdtEndPr>
      <w:rPr>
        <w:sz w:val="20"/>
        <w:szCs w:val="20"/>
      </w:rPr>
    </w:sdtEndPr>
    <w:sdtContent>
      <w:p w14:paraId="54FC64E0" w14:textId="7A8382D1" w:rsidR="00B21439" w:rsidRPr="00B21439" w:rsidRDefault="00B21439">
        <w:pPr>
          <w:pStyle w:val="a5"/>
          <w:jc w:val="center"/>
          <w:rPr>
            <w:sz w:val="20"/>
            <w:szCs w:val="20"/>
          </w:rPr>
        </w:pPr>
        <w:r w:rsidRPr="00B21439">
          <w:rPr>
            <w:sz w:val="20"/>
            <w:szCs w:val="20"/>
          </w:rPr>
          <w:fldChar w:fldCharType="begin"/>
        </w:r>
        <w:r w:rsidRPr="00B21439">
          <w:rPr>
            <w:sz w:val="20"/>
            <w:szCs w:val="20"/>
          </w:rPr>
          <w:instrText>PAGE   \* MERGEFORMAT</w:instrText>
        </w:r>
        <w:r w:rsidRPr="00B21439">
          <w:rPr>
            <w:sz w:val="20"/>
            <w:szCs w:val="20"/>
          </w:rPr>
          <w:fldChar w:fldCharType="separate"/>
        </w:r>
        <w:r w:rsidRPr="00B21439">
          <w:rPr>
            <w:sz w:val="20"/>
            <w:szCs w:val="20"/>
            <w:lang w:val="zh-CN"/>
          </w:rPr>
          <w:t>2</w:t>
        </w:r>
        <w:r w:rsidRPr="00B21439">
          <w:rPr>
            <w:sz w:val="20"/>
            <w:szCs w:val="20"/>
          </w:rPr>
          <w:fldChar w:fldCharType="end"/>
        </w:r>
      </w:p>
    </w:sdtContent>
  </w:sdt>
  <w:p w14:paraId="0DC30DF8" w14:textId="569C6565" w:rsidR="00505FA6" w:rsidRPr="00B21439" w:rsidRDefault="00505FA6" w:rsidP="00B2143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4F0A2" w14:textId="77777777" w:rsidR="002101B6" w:rsidRDefault="002101B6">
    <w:pPr>
      <w:pStyle w:val="a5"/>
    </w:pPr>
    <w:r>
      <w:rPr>
        <w:noProof/>
      </w:rPr>
      <mc:AlternateContent>
        <mc:Choice Requires="wps">
          <w:drawing>
            <wp:anchor distT="0" distB="0" distL="114300" distR="114300" simplePos="0" relativeHeight="251666432" behindDoc="0" locked="0" layoutInCell="1" allowOverlap="1" wp14:anchorId="59AFA724" wp14:editId="42ABE532">
              <wp:simplePos x="0" y="0"/>
              <wp:positionH relativeFrom="margin">
                <wp:align>center</wp:align>
              </wp:positionH>
              <wp:positionV relativeFrom="paragraph">
                <wp:posOffset>0</wp:posOffset>
              </wp:positionV>
              <wp:extent cx="146050" cy="152400"/>
              <wp:effectExtent l="0" t="0" r="6350" b="0"/>
              <wp:wrapNone/>
              <wp:docPr id="2" name="文本框 1"/>
              <wp:cNvGraphicFramePr/>
              <a:graphic xmlns:a="http://schemas.openxmlformats.org/drawingml/2006/main">
                <a:graphicData uri="http://schemas.microsoft.com/office/word/2010/wordprocessingShape">
                  <wps:wsp>
                    <wps:cNvSpPr txBox="1"/>
                    <wps:spPr>
                      <a:xfrm>
                        <a:off x="0" y="0"/>
                        <a:ext cx="146304" cy="152400"/>
                      </a:xfrm>
                      <a:prstGeom prst="rect">
                        <a:avLst/>
                      </a:prstGeom>
                      <a:noFill/>
                      <a:ln w="6350">
                        <a:noFill/>
                      </a:ln>
                      <a:effectLst/>
                    </wps:spPr>
                    <wps:txbx>
                      <w:txbxContent>
                        <w:p w14:paraId="110878FA" w14:textId="77777777" w:rsidR="002101B6" w:rsidRDefault="002101B6">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9AFA724" id="_x0000_t202" coordsize="21600,21600" o:spt="202" path="m,l,21600r21600,l21600,xe">
              <v:stroke joinstyle="miter"/>
              <v:path gradientshapeok="t" o:connecttype="rect"/>
            </v:shapetype>
            <v:shape id="文本框 1" o:spid="_x0000_s1026" type="#_x0000_t202" style="position:absolute;margin-left:0;margin-top:0;width:11.5pt;height:12pt;z-index:251666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" filled="f" stroked="f" strokeweight=".5pt">
              <v:textbox inset="0,0,0,0">
                <w:txbxContent>
                  <w:p w14:paraId="110878FA" w14:textId="77777777" w:rsidR="002101B6" w:rsidRDefault="002101B6">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FEE62" w14:textId="77777777" w:rsidR="00505FA6" w:rsidRDefault="00AA2848">
    <w:pPr>
      <w:pStyle w:val="a5"/>
    </w:pPr>
    <w:r>
      <w:rPr>
        <w:noProof/>
      </w:rPr>
      <mc:AlternateContent>
        <mc:Choice Requires="wps">
          <w:drawing>
            <wp:anchor distT="0" distB="0" distL="114300" distR="114300" simplePos="0" relativeHeight="251659264" behindDoc="0" locked="0" layoutInCell="1" allowOverlap="1" wp14:anchorId="460ADF49" wp14:editId="2A24BE13">
              <wp:simplePos x="0" y="0"/>
              <wp:positionH relativeFrom="margin">
                <wp:align>center</wp:align>
              </wp:positionH>
              <wp:positionV relativeFrom="paragraph">
                <wp:posOffset>0</wp:posOffset>
              </wp:positionV>
              <wp:extent cx="146050" cy="152400"/>
              <wp:effectExtent l="0" t="0" r="6350" b="0"/>
              <wp:wrapNone/>
              <wp:docPr id="1" name="文本框 1"/>
              <wp:cNvGraphicFramePr/>
              <a:graphic xmlns:a="http://schemas.openxmlformats.org/drawingml/2006/main">
                <a:graphicData uri="http://schemas.microsoft.com/office/word/2010/wordprocessingShape">
                  <wps:wsp>
                    <wps:cNvSpPr txBox="1"/>
                    <wps:spPr>
                      <a:xfrm>
                        <a:off x="0" y="0"/>
                        <a:ext cx="146304" cy="152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545B89" w14:textId="77777777" w:rsidR="00505FA6" w:rsidRDefault="00AA2848">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460ADF49" id="_x0000_t202" coordsize="21600,21600" o:spt="202" path="m,l,21600r21600,l21600,xe">
              <v:stroke joinstyle="miter"/>
              <v:path gradientshapeok="t" o:connecttype="rect"/>
            </v:shapetype>
            <v:shape id="_x0000_s1027" type="#_x0000_t202" style="position:absolute;margin-left:0;margin-top:0;width:11.5pt;height:12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" filled="f" stroked="f" strokeweight=".5pt">
              <v:textbox inset="0,0,0,0">
                <w:txbxContent>
                  <w:p w14:paraId="08545B89" w14:textId="77777777" w:rsidR="00505FA6" w:rsidRDefault="00AA2848">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A968D" w14:textId="77777777" w:rsidR="00556522" w:rsidRDefault="00556522">
      <w:r>
        <w:separator/>
      </w:r>
    </w:p>
  </w:footnote>
  <w:footnote w:type="continuationSeparator" w:id="0">
    <w:p w14:paraId="3B8BF99F" w14:textId="77777777" w:rsidR="00556522" w:rsidRDefault="005565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B69A7"/>
    <w:multiLevelType w:val="hybridMultilevel"/>
    <w:tmpl w:val="05D0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573364"/>
    <w:multiLevelType w:val="hybridMultilevel"/>
    <w:tmpl w:val="87707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EF26C6"/>
    <w:multiLevelType w:val="hybridMultilevel"/>
    <w:tmpl w:val="0D1A2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AB2B34"/>
    <w:multiLevelType w:val="hybridMultilevel"/>
    <w:tmpl w:val="5D9CB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5121F5"/>
    <w:multiLevelType w:val="hybridMultilevel"/>
    <w:tmpl w:val="E54E7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C212D2"/>
    <w:multiLevelType w:val="hybridMultilevel"/>
    <w:tmpl w:val="73225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D11C86"/>
    <w:multiLevelType w:val="hybridMultilevel"/>
    <w:tmpl w:val="FA589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6B070B"/>
    <w:multiLevelType w:val="hybridMultilevel"/>
    <w:tmpl w:val="D89A0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7827A0"/>
    <w:multiLevelType w:val="hybridMultilevel"/>
    <w:tmpl w:val="BD700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23646C"/>
    <w:multiLevelType w:val="multilevel"/>
    <w:tmpl w:val="99A24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D5741E"/>
    <w:multiLevelType w:val="multilevel"/>
    <w:tmpl w:val="CA768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283612"/>
    <w:multiLevelType w:val="hybridMultilevel"/>
    <w:tmpl w:val="33D4B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3269E1"/>
    <w:multiLevelType w:val="hybridMultilevel"/>
    <w:tmpl w:val="3FB8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3F34EE"/>
    <w:multiLevelType w:val="hybridMultilevel"/>
    <w:tmpl w:val="8E4C7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609910">
    <w:abstractNumId w:val="1"/>
  </w:num>
  <w:num w:numId="2" w16cid:durableId="1928148766">
    <w:abstractNumId w:val="4"/>
  </w:num>
  <w:num w:numId="3" w16cid:durableId="1595700451">
    <w:abstractNumId w:val="6"/>
  </w:num>
  <w:num w:numId="4" w16cid:durableId="1201362767">
    <w:abstractNumId w:val="8"/>
  </w:num>
  <w:num w:numId="5" w16cid:durableId="246036889">
    <w:abstractNumId w:val="0"/>
  </w:num>
  <w:num w:numId="6" w16cid:durableId="810680390">
    <w:abstractNumId w:val="13"/>
  </w:num>
  <w:num w:numId="7" w16cid:durableId="768281073">
    <w:abstractNumId w:val="3"/>
  </w:num>
  <w:num w:numId="8" w16cid:durableId="124350677">
    <w:abstractNumId w:val="7"/>
  </w:num>
  <w:num w:numId="9" w16cid:durableId="1445807514">
    <w:abstractNumId w:val="5"/>
  </w:num>
  <w:num w:numId="10" w16cid:durableId="285088747">
    <w:abstractNumId w:val="11"/>
  </w:num>
  <w:num w:numId="11" w16cid:durableId="1092624182">
    <w:abstractNumId w:val="12"/>
  </w:num>
  <w:num w:numId="12" w16cid:durableId="1217087543">
    <w:abstractNumId w:val="2"/>
  </w:num>
  <w:num w:numId="13" w16cid:durableId="1504932189">
    <w:abstractNumId w:val="10"/>
  </w:num>
  <w:num w:numId="14" w16cid:durableId="7728193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U1sTSwNDc0NjMysjRQ0lEKTi0uzszPAykwsqgFAMi/2dgtAAAA"/>
    <w:docVar w:name="commondata" w:val="eyJoZGlkIjoiZjgyYzZmOTNlZmIzZmYzMzI0ZDdlMTZmNTk1MjkxODgifQ=="/>
  </w:docVars>
  <w:rsids>
    <w:rsidRoot w:val="000F004B"/>
    <w:rsid w:val="00005A51"/>
    <w:rsid w:val="00010CEA"/>
    <w:rsid w:val="0001490A"/>
    <w:rsid w:val="00020E49"/>
    <w:rsid w:val="000211DF"/>
    <w:rsid w:val="00026080"/>
    <w:rsid w:val="00033455"/>
    <w:rsid w:val="00036DA6"/>
    <w:rsid w:val="00043B6E"/>
    <w:rsid w:val="00053652"/>
    <w:rsid w:val="0006747C"/>
    <w:rsid w:val="00070D1C"/>
    <w:rsid w:val="000864CC"/>
    <w:rsid w:val="000930C0"/>
    <w:rsid w:val="0009493E"/>
    <w:rsid w:val="000A26E2"/>
    <w:rsid w:val="000B030D"/>
    <w:rsid w:val="000B4171"/>
    <w:rsid w:val="000B7CD4"/>
    <w:rsid w:val="000C1801"/>
    <w:rsid w:val="000F004B"/>
    <w:rsid w:val="000F1CFD"/>
    <w:rsid w:val="000F6F1F"/>
    <w:rsid w:val="001002AA"/>
    <w:rsid w:val="00103ECB"/>
    <w:rsid w:val="0010593D"/>
    <w:rsid w:val="00121FC8"/>
    <w:rsid w:val="001529AA"/>
    <w:rsid w:val="00153DF0"/>
    <w:rsid w:val="00163BE4"/>
    <w:rsid w:val="00167A15"/>
    <w:rsid w:val="00187F7A"/>
    <w:rsid w:val="00190C73"/>
    <w:rsid w:val="00191CDD"/>
    <w:rsid w:val="00192A34"/>
    <w:rsid w:val="00196D66"/>
    <w:rsid w:val="00197853"/>
    <w:rsid w:val="001A4402"/>
    <w:rsid w:val="001A4D4D"/>
    <w:rsid w:val="001A6077"/>
    <w:rsid w:val="001A6C32"/>
    <w:rsid w:val="001B0408"/>
    <w:rsid w:val="001C19C8"/>
    <w:rsid w:val="001C2891"/>
    <w:rsid w:val="001F101C"/>
    <w:rsid w:val="001F457A"/>
    <w:rsid w:val="002101B6"/>
    <w:rsid w:val="002262E8"/>
    <w:rsid w:val="00244903"/>
    <w:rsid w:val="002543C3"/>
    <w:rsid w:val="00274E0A"/>
    <w:rsid w:val="00281525"/>
    <w:rsid w:val="00285BB3"/>
    <w:rsid w:val="002B1FCA"/>
    <w:rsid w:val="002C35D4"/>
    <w:rsid w:val="002D5320"/>
    <w:rsid w:val="002E0BF9"/>
    <w:rsid w:val="002E3F11"/>
    <w:rsid w:val="002E495F"/>
    <w:rsid w:val="002E5680"/>
    <w:rsid w:val="002E7086"/>
    <w:rsid w:val="002F55B0"/>
    <w:rsid w:val="00305276"/>
    <w:rsid w:val="00305575"/>
    <w:rsid w:val="003077D8"/>
    <w:rsid w:val="00311258"/>
    <w:rsid w:val="00312211"/>
    <w:rsid w:val="00327828"/>
    <w:rsid w:val="0035376E"/>
    <w:rsid w:val="003740F6"/>
    <w:rsid w:val="00374E79"/>
    <w:rsid w:val="00382EFD"/>
    <w:rsid w:val="003A56DD"/>
    <w:rsid w:val="003B2832"/>
    <w:rsid w:val="003D1798"/>
    <w:rsid w:val="003E2ECC"/>
    <w:rsid w:val="003E2FED"/>
    <w:rsid w:val="003E7B88"/>
    <w:rsid w:val="0040100C"/>
    <w:rsid w:val="0040526F"/>
    <w:rsid w:val="0040747C"/>
    <w:rsid w:val="00421FCE"/>
    <w:rsid w:val="00423D43"/>
    <w:rsid w:val="004252BC"/>
    <w:rsid w:val="00425686"/>
    <w:rsid w:val="004274F3"/>
    <w:rsid w:val="004329FB"/>
    <w:rsid w:val="00455C9F"/>
    <w:rsid w:val="00457B02"/>
    <w:rsid w:val="0046486D"/>
    <w:rsid w:val="004B653F"/>
    <w:rsid w:val="004B70DA"/>
    <w:rsid w:val="004C24F1"/>
    <w:rsid w:val="004D3480"/>
    <w:rsid w:val="004E45AB"/>
    <w:rsid w:val="004F134E"/>
    <w:rsid w:val="004F3BE0"/>
    <w:rsid w:val="004F6C56"/>
    <w:rsid w:val="005000C8"/>
    <w:rsid w:val="00500EA3"/>
    <w:rsid w:val="00501093"/>
    <w:rsid w:val="00505FA6"/>
    <w:rsid w:val="0050639E"/>
    <w:rsid w:val="00531997"/>
    <w:rsid w:val="00556522"/>
    <w:rsid w:val="005658E7"/>
    <w:rsid w:val="00570097"/>
    <w:rsid w:val="00571465"/>
    <w:rsid w:val="00575DA1"/>
    <w:rsid w:val="005850EF"/>
    <w:rsid w:val="005858BD"/>
    <w:rsid w:val="0058740C"/>
    <w:rsid w:val="005975C5"/>
    <w:rsid w:val="005D67A9"/>
    <w:rsid w:val="005D6AC7"/>
    <w:rsid w:val="005E0DA8"/>
    <w:rsid w:val="005F5D44"/>
    <w:rsid w:val="00604C8C"/>
    <w:rsid w:val="00606FEC"/>
    <w:rsid w:val="00610C87"/>
    <w:rsid w:val="0061189E"/>
    <w:rsid w:val="006127C7"/>
    <w:rsid w:val="006347FF"/>
    <w:rsid w:val="00644676"/>
    <w:rsid w:val="006450E7"/>
    <w:rsid w:val="006462E4"/>
    <w:rsid w:val="00661C53"/>
    <w:rsid w:val="006A65CA"/>
    <w:rsid w:val="006A6F49"/>
    <w:rsid w:val="006B0A44"/>
    <w:rsid w:val="006B0ECF"/>
    <w:rsid w:val="006B11C1"/>
    <w:rsid w:val="006B264E"/>
    <w:rsid w:val="006C24F2"/>
    <w:rsid w:val="006C50C9"/>
    <w:rsid w:val="006D08D6"/>
    <w:rsid w:val="006D5046"/>
    <w:rsid w:val="006D6007"/>
    <w:rsid w:val="006E3C61"/>
    <w:rsid w:val="006E67E1"/>
    <w:rsid w:val="00711C25"/>
    <w:rsid w:val="00711D0A"/>
    <w:rsid w:val="00723218"/>
    <w:rsid w:val="00736C4A"/>
    <w:rsid w:val="00743277"/>
    <w:rsid w:val="00746FCB"/>
    <w:rsid w:val="00747192"/>
    <w:rsid w:val="00751A4F"/>
    <w:rsid w:val="007622EE"/>
    <w:rsid w:val="007751D3"/>
    <w:rsid w:val="00781BE6"/>
    <w:rsid w:val="007859DF"/>
    <w:rsid w:val="00791EC7"/>
    <w:rsid w:val="007A0340"/>
    <w:rsid w:val="007B1859"/>
    <w:rsid w:val="007C0566"/>
    <w:rsid w:val="007D75B7"/>
    <w:rsid w:val="007E0DB4"/>
    <w:rsid w:val="007E0DB8"/>
    <w:rsid w:val="007E620C"/>
    <w:rsid w:val="007F476B"/>
    <w:rsid w:val="00804F0F"/>
    <w:rsid w:val="0081427F"/>
    <w:rsid w:val="008237F5"/>
    <w:rsid w:val="0082467F"/>
    <w:rsid w:val="00826D42"/>
    <w:rsid w:val="00832F5D"/>
    <w:rsid w:val="00837021"/>
    <w:rsid w:val="00837A5A"/>
    <w:rsid w:val="00850977"/>
    <w:rsid w:val="00856A00"/>
    <w:rsid w:val="008637B3"/>
    <w:rsid w:val="00867C2C"/>
    <w:rsid w:val="00886CCC"/>
    <w:rsid w:val="008903B0"/>
    <w:rsid w:val="00897C6B"/>
    <w:rsid w:val="008A10E1"/>
    <w:rsid w:val="008B40B1"/>
    <w:rsid w:val="008C0F23"/>
    <w:rsid w:val="008D2380"/>
    <w:rsid w:val="008D6834"/>
    <w:rsid w:val="008E360A"/>
    <w:rsid w:val="00900333"/>
    <w:rsid w:val="00904F56"/>
    <w:rsid w:val="00906D5D"/>
    <w:rsid w:val="00910377"/>
    <w:rsid w:val="009150CB"/>
    <w:rsid w:val="00930E6A"/>
    <w:rsid w:val="00934F6F"/>
    <w:rsid w:val="00936BA5"/>
    <w:rsid w:val="009409D5"/>
    <w:rsid w:val="009450E7"/>
    <w:rsid w:val="00951947"/>
    <w:rsid w:val="009529CE"/>
    <w:rsid w:val="009618F2"/>
    <w:rsid w:val="009719E0"/>
    <w:rsid w:val="009771C0"/>
    <w:rsid w:val="00986300"/>
    <w:rsid w:val="00996674"/>
    <w:rsid w:val="00996C95"/>
    <w:rsid w:val="009C5BAF"/>
    <w:rsid w:val="009C6A4B"/>
    <w:rsid w:val="009D30C4"/>
    <w:rsid w:val="009E3C8B"/>
    <w:rsid w:val="009F062D"/>
    <w:rsid w:val="00A01D63"/>
    <w:rsid w:val="00A06983"/>
    <w:rsid w:val="00A20C52"/>
    <w:rsid w:val="00A240DF"/>
    <w:rsid w:val="00A43BD5"/>
    <w:rsid w:val="00A6085D"/>
    <w:rsid w:val="00A6212B"/>
    <w:rsid w:val="00A73035"/>
    <w:rsid w:val="00AA14FB"/>
    <w:rsid w:val="00AA2848"/>
    <w:rsid w:val="00AA3039"/>
    <w:rsid w:val="00AB108B"/>
    <w:rsid w:val="00AB6362"/>
    <w:rsid w:val="00AC017C"/>
    <w:rsid w:val="00AE5775"/>
    <w:rsid w:val="00AE600D"/>
    <w:rsid w:val="00AF30C6"/>
    <w:rsid w:val="00B013C1"/>
    <w:rsid w:val="00B023EC"/>
    <w:rsid w:val="00B1019B"/>
    <w:rsid w:val="00B20C93"/>
    <w:rsid w:val="00B21439"/>
    <w:rsid w:val="00B60174"/>
    <w:rsid w:val="00B6374D"/>
    <w:rsid w:val="00B65DB4"/>
    <w:rsid w:val="00B663CD"/>
    <w:rsid w:val="00B66642"/>
    <w:rsid w:val="00B66C8B"/>
    <w:rsid w:val="00B84874"/>
    <w:rsid w:val="00B907EA"/>
    <w:rsid w:val="00BB1FAC"/>
    <w:rsid w:val="00BB4D7F"/>
    <w:rsid w:val="00BC2D71"/>
    <w:rsid w:val="00BC5BD5"/>
    <w:rsid w:val="00BD24D1"/>
    <w:rsid w:val="00BE267E"/>
    <w:rsid w:val="00BF15F1"/>
    <w:rsid w:val="00C11303"/>
    <w:rsid w:val="00C143E4"/>
    <w:rsid w:val="00C21E62"/>
    <w:rsid w:val="00C22519"/>
    <w:rsid w:val="00C26FB5"/>
    <w:rsid w:val="00C3199F"/>
    <w:rsid w:val="00C519FC"/>
    <w:rsid w:val="00C60D0A"/>
    <w:rsid w:val="00C62896"/>
    <w:rsid w:val="00C62ACC"/>
    <w:rsid w:val="00C71CD3"/>
    <w:rsid w:val="00C72A50"/>
    <w:rsid w:val="00C75E30"/>
    <w:rsid w:val="00C76A38"/>
    <w:rsid w:val="00C86B96"/>
    <w:rsid w:val="00C879A4"/>
    <w:rsid w:val="00C90C4F"/>
    <w:rsid w:val="00CA1079"/>
    <w:rsid w:val="00CA27F3"/>
    <w:rsid w:val="00CA38EE"/>
    <w:rsid w:val="00CC1478"/>
    <w:rsid w:val="00CC2AD4"/>
    <w:rsid w:val="00CC71AF"/>
    <w:rsid w:val="00CD378D"/>
    <w:rsid w:val="00CD6CE9"/>
    <w:rsid w:val="00CD6F85"/>
    <w:rsid w:val="00CE2088"/>
    <w:rsid w:val="00CF2122"/>
    <w:rsid w:val="00CF4D52"/>
    <w:rsid w:val="00CF4E99"/>
    <w:rsid w:val="00D0008A"/>
    <w:rsid w:val="00D03DA5"/>
    <w:rsid w:val="00D03DF2"/>
    <w:rsid w:val="00D040B9"/>
    <w:rsid w:val="00D30ACB"/>
    <w:rsid w:val="00D33076"/>
    <w:rsid w:val="00D330CF"/>
    <w:rsid w:val="00D352AC"/>
    <w:rsid w:val="00D415BE"/>
    <w:rsid w:val="00D451B3"/>
    <w:rsid w:val="00D53C81"/>
    <w:rsid w:val="00D67D31"/>
    <w:rsid w:val="00D70C93"/>
    <w:rsid w:val="00D72033"/>
    <w:rsid w:val="00D729F4"/>
    <w:rsid w:val="00D83301"/>
    <w:rsid w:val="00D84D4A"/>
    <w:rsid w:val="00D855A0"/>
    <w:rsid w:val="00D86BC8"/>
    <w:rsid w:val="00D92515"/>
    <w:rsid w:val="00DB0931"/>
    <w:rsid w:val="00DB27BA"/>
    <w:rsid w:val="00DC7059"/>
    <w:rsid w:val="00DD7CCA"/>
    <w:rsid w:val="00DE0DDB"/>
    <w:rsid w:val="00DE0F21"/>
    <w:rsid w:val="00DF2518"/>
    <w:rsid w:val="00E069BD"/>
    <w:rsid w:val="00E13013"/>
    <w:rsid w:val="00E2563B"/>
    <w:rsid w:val="00E377EF"/>
    <w:rsid w:val="00E56FFB"/>
    <w:rsid w:val="00E67F34"/>
    <w:rsid w:val="00E7613B"/>
    <w:rsid w:val="00EA3402"/>
    <w:rsid w:val="00EE58DA"/>
    <w:rsid w:val="00EF34FD"/>
    <w:rsid w:val="00F12629"/>
    <w:rsid w:val="00F14ACD"/>
    <w:rsid w:val="00F216AD"/>
    <w:rsid w:val="00F23276"/>
    <w:rsid w:val="00F24A9C"/>
    <w:rsid w:val="00F37135"/>
    <w:rsid w:val="00F37883"/>
    <w:rsid w:val="00F54A3F"/>
    <w:rsid w:val="00F63E1C"/>
    <w:rsid w:val="00F730C3"/>
    <w:rsid w:val="00F8020D"/>
    <w:rsid w:val="00F83512"/>
    <w:rsid w:val="00F85E41"/>
    <w:rsid w:val="00F92D5A"/>
    <w:rsid w:val="00FA3EFF"/>
    <w:rsid w:val="00FA4668"/>
    <w:rsid w:val="00FA664C"/>
    <w:rsid w:val="00FD64DE"/>
    <w:rsid w:val="00FD737C"/>
    <w:rsid w:val="029E65D5"/>
    <w:rsid w:val="035A6AB7"/>
    <w:rsid w:val="061A394A"/>
    <w:rsid w:val="0EF7056C"/>
    <w:rsid w:val="12353631"/>
    <w:rsid w:val="1AF62E76"/>
    <w:rsid w:val="20501BBC"/>
    <w:rsid w:val="29B25753"/>
    <w:rsid w:val="3B041D95"/>
    <w:rsid w:val="475A15A4"/>
    <w:rsid w:val="47985628"/>
    <w:rsid w:val="50253962"/>
    <w:rsid w:val="51FC6E22"/>
    <w:rsid w:val="546704F0"/>
    <w:rsid w:val="55BE37B6"/>
    <w:rsid w:val="586C4585"/>
    <w:rsid w:val="5C4035A2"/>
    <w:rsid w:val="60FD7504"/>
    <w:rsid w:val="639D09CB"/>
    <w:rsid w:val="6B157FBF"/>
    <w:rsid w:val="6ED935FC"/>
    <w:rsid w:val="70C311A0"/>
    <w:rsid w:val="75F53987"/>
    <w:rsid w:val="76856AB9"/>
    <w:rsid w:val="77BF3712"/>
    <w:rsid w:val="7D715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6A6C87"/>
  <w15:docId w15:val="{2DA9E3C8-A8B8-45EF-8A32-F2EC9A4EF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等线" w:hAnsi="Times New Roman"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spacing w:beforeAutospacing="1" w:afterAutospacing="1"/>
      <w:jc w:val="left"/>
      <w:outlineLvl w:val="1"/>
    </w:pPr>
    <w:rPr>
      <w:rFonts w:ascii="宋体" w:eastAsia="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9">
    <w:name w:val="Subtitle"/>
    <w:basedOn w:val="a"/>
    <w:next w:val="a"/>
    <w:link w:val="aa"/>
    <w:uiPriority w:val="11"/>
    <w:qFormat/>
    <w:pPr>
      <w:spacing w:before="240" w:after="60" w:line="312" w:lineRule="auto"/>
      <w:jc w:val="center"/>
      <w:outlineLvl w:val="1"/>
    </w:pPr>
    <w:rPr>
      <w:b/>
      <w:bCs/>
      <w:kern w:val="28"/>
      <w:sz w:val="32"/>
      <w:szCs w:val="32"/>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WPSOffice1">
    <w:name w:val="WPSOffice手动目录 1"/>
    <w:qFormat/>
    <w:rPr>
      <w:rFonts w:eastAsia="宋体"/>
    </w:rPr>
  </w:style>
  <w:style w:type="character" w:customStyle="1" w:styleId="font21">
    <w:name w:val="font21"/>
    <w:basedOn w:val="a0"/>
    <w:qFormat/>
    <w:rPr>
      <w:rFonts w:ascii="Calibri" w:hAnsi="Calibri" w:cs="Calibri" w:hint="default"/>
      <w:color w:val="000000"/>
      <w:sz w:val="22"/>
      <w:szCs w:val="22"/>
      <w:u w:val="none"/>
    </w:rPr>
  </w:style>
  <w:style w:type="paragraph" w:styleId="af0">
    <w:name w:val="List Paragraph"/>
    <w:basedOn w:val="a"/>
    <w:uiPriority w:val="99"/>
    <w:qFormat/>
    <w:pPr>
      <w:ind w:firstLineChars="200" w:firstLine="420"/>
    </w:pPr>
  </w:style>
  <w:style w:type="character" w:customStyle="1" w:styleId="10">
    <w:name w:val="明显参考1"/>
    <w:basedOn w:val="a0"/>
    <w:uiPriority w:val="32"/>
    <w:qFormat/>
    <w:rPr>
      <w:b/>
      <w:bCs/>
      <w:smallCaps/>
      <w:color w:val="4472C4" w:themeColor="accent1"/>
      <w:spacing w:val="5"/>
    </w:rPr>
  </w:style>
  <w:style w:type="character" w:customStyle="1" w:styleId="aa">
    <w:name w:val="副标题 字符"/>
    <w:basedOn w:val="a0"/>
    <w:link w:val="a9"/>
    <w:uiPriority w:val="11"/>
    <w:qFormat/>
    <w:rPr>
      <w:rFonts w:asciiTheme="minorHAnsi" w:eastAsiaTheme="minorEastAsia" w:hAnsiTheme="minorHAnsi" w:cstheme="minorBidi"/>
      <w:b/>
      <w:bCs/>
      <w:kern w:val="28"/>
      <w:sz w:val="32"/>
      <w:szCs w:val="32"/>
    </w:rPr>
  </w:style>
  <w:style w:type="table" w:customStyle="1" w:styleId="TableGrid1">
    <w:name w:val="Table Grid1"/>
    <w:basedOn w:val="a1"/>
    <w:next w:val="ad"/>
    <w:uiPriority w:val="59"/>
    <w:qFormat/>
    <w:rsid w:val="005D6A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Revision"/>
    <w:hidden/>
    <w:uiPriority w:val="99"/>
    <w:semiHidden/>
    <w:rsid w:val="00F63E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54379">
      <w:bodyDiv w:val="1"/>
      <w:marLeft w:val="0"/>
      <w:marRight w:val="0"/>
      <w:marTop w:val="0"/>
      <w:marBottom w:val="0"/>
      <w:divBdr>
        <w:top w:val="none" w:sz="0" w:space="0" w:color="auto"/>
        <w:left w:val="none" w:sz="0" w:space="0" w:color="auto"/>
        <w:bottom w:val="none" w:sz="0" w:space="0" w:color="auto"/>
        <w:right w:val="none" w:sz="0" w:space="0" w:color="auto"/>
      </w:divBdr>
    </w:div>
    <w:div w:id="111947054">
      <w:bodyDiv w:val="1"/>
      <w:marLeft w:val="0"/>
      <w:marRight w:val="0"/>
      <w:marTop w:val="0"/>
      <w:marBottom w:val="0"/>
      <w:divBdr>
        <w:top w:val="none" w:sz="0" w:space="0" w:color="auto"/>
        <w:left w:val="none" w:sz="0" w:space="0" w:color="auto"/>
        <w:bottom w:val="none" w:sz="0" w:space="0" w:color="auto"/>
        <w:right w:val="none" w:sz="0" w:space="0" w:color="auto"/>
      </w:divBdr>
    </w:div>
    <w:div w:id="204099668">
      <w:bodyDiv w:val="1"/>
      <w:marLeft w:val="0"/>
      <w:marRight w:val="0"/>
      <w:marTop w:val="0"/>
      <w:marBottom w:val="0"/>
      <w:divBdr>
        <w:top w:val="none" w:sz="0" w:space="0" w:color="auto"/>
        <w:left w:val="none" w:sz="0" w:space="0" w:color="auto"/>
        <w:bottom w:val="none" w:sz="0" w:space="0" w:color="auto"/>
        <w:right w:val="none" w:sz="0" w:space="0" w:color="auto"/>
      </w:divBdr>
    </w:div>
    <w:div w:id="287666233">
      <w:bodyDiv w:val="1"/>
      <w:marLeft w:val="0"/>
      <w:marRight w:val="0"/>
      <w:marTop w:val="0"/>
      <w:marBottom w:val="0"/>
      <w:divBdr>
        <w:top w:val="none" w:sz="0" w:space="0" w:color="auto"/>
        <w:left w:val="none" w:sz="0" w:space="0" w:color="auto"/>
        <w:bottom w:val="none" w:sz="0" w:space="0" w:color="auto"/>
        <w:right w:val="none" w:sz="0" w:space="0" w:color="auto"/>
      </w:divBdr>
    </w:div>
    <w:div w:id="329213609">
      <w:bodyDiv w:val="1"/>
      <w:marLeft w:val="0"/>
      <w:marRight w:val="0"/>
      <w:marTop w:val="0"/>
      <w:marBottom w:val="0"/>
      <w:divBdr>
        <w:top w:val="none" w:sz="0" w:space="0" w:color="auto"/>
        <w:left w:val="none" w:sz="0" w:space="0" w:color="auto"/>
        <w:bottom w:val="none" w:sz="0" w:space="0" w:color="auto"/>
        <w:right w:val="none" w:sz="0" w:space="0" w:color="auto"/>
      </w:divBdr>
    </w:div>
    <w:div w:id="366024654">
      <w:bodyDiv w:val="1"/>
      <w:marLeft w:val="0"/>
      <w:marRight w:val="0"/>
      <w:marTop w:val="0"/>
      <w:marBottom w:val="0"/>
      <w:divBdr>
        <w:top w:val="none" w:sz="0" w:space="0" w:color="auto"/>
        <w:left w:val="none" w:sz="0" w:space="0" w:color="auto"/>
        <w:bottom w:val="none" w:sz="0" w:space="0" w:color="auto"/>
        <w:right w:val="none" w:sz="0" w:space="0" w:color="auto"/>
      </w:divBdr>
    </w:div>
    <w:div w:id="430588232">
      <w:bodyDiv w:val="1"/>
      <w:marLeft w:val="0"/>
      <w:marRight w:val="0"/>
      <w:marTop w:val="0"/>
      <w:marBottom w:val="0"/>
      <w:divBdr>
        <w:top w:val="none" w:sz="0" w:space="0" w:color="auto"/>
        <w:left w:val="none" w:sz="0" w:space="0" w:color="auto"/>
        <w:bottom w:val="none" w:sz="0" w:space="0" w:color="auto"/>
        <w:right w:val="none" w:sz="0" w:space="0" w:color="auto"/>
      </w:divBdr>
    </w:div>
    <w:div w:id="451216454">
      <w:bodyDiv w:val="1"/>
      <w:marLeft w:val="0"/>
      <w:marRight w:val="0"/>
      <w:marTop w:val="0"/>
      <w:marBottom w:val="0"/>
      <w:divBdr>
        <w:top w:val="none" w:sz="0" w:space="0" w:color="auto"/>
        <w:left w:val="none" w:sz="0" w:space="0" w:color="auto"/>
        <w:bottom w:val="none" w:sz="0" w:space="0" w:color="auto"/>
        <w:right w:val="none" w:sz="0" w:space="0" w:color="auto"/>
      </w:divBdr>
    </w:div>
    <w:div w:id="655768229">
      <w:bodyDiv w:val="1"/>
      <w:marLeft w:val="0"/>
      <w:marRight w:val="0"/>
      <w:marTop w:val="0"/>
      <w:marBottom w:val="0"/>
      <w:divBdr>
        <w:top w:val="none" w:sz="0" w:space="0" w:color="auto"/>
        <w:left w:val="none" w:sz="0" w:space="0" w:color="auto"/>
        <w:bottom w:val="none" w:sz="0" w:space="0" w:color="auto"/>
        <w:right w:val="none" w:sz="0" w:space="0" w:color="auto"/>
      </w:divBdr>
    </w:div>
    <w:div w:id="669992595">
      <w:bodyDiv w:val="1"/>
      <w:marLeft w:val="0"/>
      <w:marRight w:val="0"/>
      <w:marTop w:val="0"/>
      <w:marBottom w:val="0"/>
      <w:divBdr>
        <w:top w:val="none" w:sz="0" w:space="0" w:color="auto"/>
        <w:left w:val="none" w:sz="0" w:space="0" w:color="auto"/>
        <w:bottom w:val="none" w:sz="0" w:space="0" w:color="auto"/>
        <w:right w:val="none" w:sz="0" w:space="0" w:color="auto"/>
      </w:divBdr>
    </w:div>
    <w:div w:id="1121653015">
      <w:bodyDiv w:val="1"/>
      <w:marLeft w:val="0"/>
      <w:marRight w:val="0"/>
      <w:marTop w:val="0"/>
      <w:marBottom w:val="0"/>
      <w:divBdr>
        <w:top w:val="none" w:sz="0" w:space="0" w:color="auto"/>
        <w:left w:val="none" w:sz="0" w:space="0" w:color="auto"/>
        <w:bottom w:val="none" w:sz="0" w:space="0" w:color="auto"/>
        <w:right w:val="none" w:sz="0" w:space="0" w:color="auto"/>
      </w:divBdr>
    </w:div>
    <w:div w:id="1260409445">
      <w:bodyDiv w:val="1"/>
      <w:marLeft w:val="0"/>
      <w:marRight w:val="0"/>
      <w:marTop w:val="0"/>
      <w:marBottom w:val="0"/>
      <w:divBdr>
        <w:top w:val="none" w:sz="0" w:space="0" w:color="auto"/>
        <w:left w:val="none" w:sz="0" w:space="0" w:color="auto"/>
        <w:bottom w:val="none" w:sz="0" w:space="0" w:color="auto"/>
        <w:right w:val="none" w:sz="0" w:space="0" w:color="auto"/>
      </w:divBdr>
    </w:div>
    <w:div w:id="1330592953">
      <w:bodyDiv w:val="1"/>
      <w:marLeft w:val="0"/>
      <w:marRight w:val="0"/>
      <w:marTop w:val="0"/>
      <w:marBottom w:val="0"/>
      <w:divBdr>
        <w:top w:val="none" w:sz="0" w:space="0" w:color="auto"/>
        <w:left w:val="none" w:sz="0" w:space="0" w:color="auto"/>
        <w:bottom w:val="none" w:sz="0" w:space="0" w:color="auto"/>
        <w:right w:val="none" w:sz="0" w:space="0" w:color="auto"/>
      </w:divBdr>
    </w:div>
    <w:div w:id="1411462605">
      <w:bodyDiv w:val="1"/>
      <w:marLeft w:val="0"/>
      <w:marRight w:val="0"/>
      <w:marTop w:val="0"/>
      <w:marBottom w:val="0"/>
      <w:divBdr>
        <w:top w:val="none" w:sz="0" w:space="0" w:color="auto"/>
        <w:left w:val="none" w:sz="0" w:space="0" w:color="auto"/>
        <w:bottom w:val="none" w:sz="0" w:space="0" w:color="auto"/>
        <w:right w:val="none" w:sz="0" w:space="0" w:color="auto"/>
      </w:divBdr>
    </w:div>
    <w:div w:id="1493639462">
      <w:bodyDiv w:val="1"/>
      <w:marLeft w:val="0"/>
      <w:marRight w:val="0"/>
      <w:marTop w:val="0"/>
      <w:marBottom w:val="0"/>
      <w:divBdr>
        <w:top w:val="none" w:sz="0" w:space="0" w:color="auto"/>
        <w:left w:val="none" w:sz="0" w:space="0" w:color="auto"/>
        <w:bottom w:val="none" w:sz="0" w:space="0" w:color="auto"/>
        <w:right w:val="none" w:sz="0" w:space="0" w:color="auto"/>
      </w:divBdr>
    </w:div>
    <w:div w:id="1498762955">
      <w:bodyDiv w:val="1"/>
      <w:marLeft w:val="0"/>
      <w:marRight w:val="0"/>
      <w:marTop w:val="0"/>
      <w:marBottom w:val="0"/>
      <w:divBdr>
        <w:top w:val="none" w:sz="0" w:space="0" w:color="auto"/>
        <w:left w:val="none" w:sz="0" w:space="0" w:color="auto"/>
        <w:bottom w:val="none" w:sz="0" w:space="0" w:color="auto"/>
        <w:right w:val="none" w:sz="0" w:space="0" w:color="auto"/>
      </w:divBdr>
    </w:div>
    <w:div w:id="1770349044">
      <w:bodyDiv w:val="1"/>
      <w:marLeft w:val="0"/>
      <w:marRight w:val="0"/>
      <w:marTop w:val="0"/>
      <w:marBottom w:val="0"/>
      <w:divBdr>
        <w:top w:val="none" w:sz="0" w:space="0" w:color="auto"/>
        <w:left w:val="none" w:sz="0" w:space="0" w:color="auto"/>
        <w:bottom w:val="none" w:sz="0" w:space="0" w:color="auto"/>
        <w:right w:val="none" w:sz="0" w:space="0" w:color="auto"/>
      </w:divBdr>
    </w:div>
    <w:div w:id="1795126329">
      <w:bodyDiv w:val="1"/>
      <w:marLeft w:val="0"/>
      <w:marRight w:val="0"/>
      <w:marTop w:val="0"/>
      <w:marBottom w:val="0"/>
      <w:divBdr>
        <w:top w:val="none" w:sz="0" w:space="0" w:color="auto"/>
        <w:left w:val="none" w:sz="0" w:space="0" w:color="auto"/>
        <w:bottom w:val="none" w:sz="0" w:space="0" w:color="auto"/>
        <w:right w:val="none" w:sz="0" w:space="0" w:color="auto"/>
      </w:divBdr>
    </w:div>
    <w:div w:id="1838954116">
      <w:bodyDiv w:val="1"/>
      <w:marLeft w:val="0"/>
      <w:marRight w:val="0"/>
      <w:marTop w:val="0"/>
      <w:marBottom w:val="0"/>
      <w:divBdr>
        <w:top w:val="none" w:sz="0" w:space="0" w:color="auto"/>
        <w:left w:val="none" w:sz="0" w:space="0" w:color="auto"/>
        <w:bottom w:val="none" w:sz="0" w:space="0" w:color="auto"/>
        <w:right w:val="none" w:sz="0" w:space="0" w:color="auto"/>
      </w:divBdr>
    </w:div>
    <w:div w:id="1950962319">
      <w:bodyDiv w:val="1"/>
      <w:marLeft w:val="0"/>
      <w:marRight w:val="0"/>
      <w:marTop w:val="0"/>
      <w:marBottom w:val="0"/>
      <w:divBdr>
        <w:top w:val="none" w:sz="0" w:space="0" w:color="auto"/>
        <w:left w:val="none" w:sz="0" w:space="0" w:color="auto"/>
        <w:bottom w:val="none" w:sz="0" w:space="0" w:color="auto"/>
        <w:right w:val="none" w:sz="0" w:space="0" w:color="auto"/>
      </w:divBdr>
    </w:div>
    <w:div w:id="20982074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E2C6349-0825-4E18-A273-941F2C0BA045}">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2F2289-AF76-44B0-83A1-21A8CB869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940</TotalTime>
  <Pages>21</Pages>
  <Words>6171</Words>
  <Characters>17281</Characters>
  <Application>Microsoft Office Word</Application>
  <DocSecurity>0</DocSecurity>
  <Lines>1234</Lines>
  <Paragraphs>1019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admin;Afriyie Emmauel Kwasi</dc:creator>
  <cp:lastModifiedBy>Flora Wu</cp:lastModifiedBy>
  <cp:revision>51</cp:revision>
  <dcterms:created xsi:type="dcterms:W3CDTF">2024-05-12T16:04:00Z</dcterms:created>
  <dcterms:modified xsi:type="dcterms:W3CDTF">2025-03-21T13:59:00Z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b2136e48-74cb-4d3a-a7e6-676a70e9a6ab</vt:lpwstr>
  </property>
  <property fmtid="{D5CDD505-2E9C-101B-9397-08002B2CF9AE}" pid="3" name="KSOProductBuildVer">
    <vt:lpwstr>2052-11.1.0.14309</vt:lpwstr>
  </property>
  <property fmtid="{D5CDD505-2E9C-101B-9397-08002B2CF9AE}" pid="4" name="ICV">
    <vt:lpwstr>F054C949490544AEB092107500A411FE_12</vt:lpwstr>
  </property>
</Properties>
</file>