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4CA7C" w14:textId="40387A34" w:rsidR="004975FA" w:rsidRDefault="000B69C4" w:rsidP="005B6D6E">
      <w:pPr>
        <w:pStyle w:val="Heading1"/>
        <w:jc w:val="center"/>
      </w:pPr>
      <w:r w:rsidRPr="004452E8">
        <w:t>SUPPLEMENTARY FILE</w:t>
      </w:r>
    </w:p>
    <w:p w14:paraId="51B4E472" w14:textId="77777777" w:rsidR="008D7C56" w:rsidRPr="008D7C56" w:rsidRDefault="008D7C56" w:rsidP="005B6D6E">
      <w:pPr>
        <w:spacing w:line="240" w:lineRule="auto"/>
        <w:rPr>
          <w:lang w:val="en-US" w:eastAsia="en-US" w:bidi="th-TH"/>
        </w:rPr>
      </w:pPr>
    </w:p>
    <w:p w14:paraId="7828C964" w14:textId="264E83CC" w:rsidR="004975FA" w:rsidRPr="005B6D6E" w:rsidRDefault="004975FA" w:rsidP="005B6D6E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b/>
          <w:bCs/>
          <w:color w:val="000000"/>
        </w:rPr>
      </w:pPr>
      <w:r w:rsidRPr="005B6D6E">
        <w:rPr>
          <w:b/>
          <w:bCs/>
          <w:color w:val="000000"/>
        </w:rPr>
        <w:t xml:space="preserve">This supplementary file includes </w:t>
      </w:r>
      <w:r w:rsidR="00335C90" w:rsidRPr="005B6D6E">
        <w:rPr>
          <w:b/>
          <w:bCs/>
          <w:color w:val="000000"/>
        </w:rPr>
        <w:t>2</w:t>
      </w:r>
      <w:r w:rsidRPr="005B6D6E">
        <w:rPr>
          <w:b/>
          <w:bCs/>
          <w:color w:val="000000"/>
        </w:rPr>
        <w:t xml:space="preserve"> Appendices as follows:</w:t>
      </w:r>
    </w:p>
    <w:p w14:paraId="657B5E7B" w14:textId="77777777" w:rsidR="003512EE" w:rsidRDefault="005B6D6E" w:rsidP="003512EE">
      <w:pPr>
        <w:pStyle w:val="ListParagraph"/>
        <w:numPr>
          <w:ilvl w:val="0"/>
          <w:numId w:val="1"/>
        </w:numPr>
        <w:spacing w:line="240" w:lineRule="auto"/>
      </w:pPr>
      <w:bookmarkStart w:id="0" w:name="_Hlk43897539"/>
      <w:r w:rsidRPr="005B6D6E">
        <w:rPr>
          <w:b/>
          <w:bCs/>
        </w:rPr>
        <w:t xml:space="preserve">Appendix 1: </w:t>
      </w:r>
      <w:r w:rsidRPr="008E0320">
        <w:t>Search strategies (</w:t>
      </w:r>
      <w:r>
        <w:t>July 4, 2020</w:t>
      </w:r>
      <w:r w:rsidRPr="008E0320">
        <w:t>)</w:t>
      </w:r>
    </w:p>
    <w:p w14:paraId="6BEAB25A" w14:textId="48E489B9" w:rsidR="003512EE" w:rsidRPr="003512EE" w:rsidRDefault="003512EE" w:rsidP="003512EE">
      <w:pPr>
        <w:pStyle w:val="ListParagraph"/>
        <w:numPr>
          <w:ilvl w:val="0"/>
          <w:numId w:val="1"/>
        </w:numPr>
        <w:spacing w:line="240" w:lineRule="auto"/>
      </w:pPr>
      <w:r w:rsidRPr="003512EE">
        <w:rPr>
          <w:b/>
          <w:bCs/>
        </w:rPr>
        <w:t>Appendix 2</w:t>
      </w:r>
      <w:r>
        <w:t>:</w:t>
      </w:r>
      <w:r>
        <w:t xml:space="preserve"> </w:t>
      </w:r>
      <w:r w:rsidRPr="003512EE">
        <w:t>Risks of bias among the included studies</w:t>
      </w:r>
    </w:p>
    <w:p w14:paraId="00F5C44E" w14:textId="151BEE0C" w:rsidR="00866A2D" w:rsidRPr="00866A2D" w:rsidRDefault="005B6D6E" w:rsidP="00866A2D">
      <w:pPr>
        <w:pStyle w:val="ListParagraph"/>
        <w:numPr>
          <w:ilvl w:val="0"/>
          <w:numId w:val="1"/>
        </w:numPr>
        <w:spacing w:line="240" w:lineRule="auto"/>
      </w:pPr>
      <w:r w:rsidRPr="00866A2D">
        <w:rPr>
          <w:b/>
          <w:bCs/>
        </w:rPr>
        <w:t xml:space="preserve">Appendix </w:t>
      </w:r>
      <w:r w:rsidR="003512EE">
        <w:rPr>
          <w:b/>
          <w:bCs/>
        </w:rPr>
        <w:t>3</w:t>
      </w:r>
      <w:r w:rsidRPr="00866A2D">
        <w:rPr>
          <w:b/>
          <w:bCs/>
        </w:rPr>
        <w:t>:</w:t>
      </w:r>
      <w:r w:rsidRPr="00D1345E">
        <w:t xml:space="preserve"> </w:t>
      </w:r>
      <w:r w:rsidR="00866A2D" w:rsidRPr="00866A2D">
        <w:t>Results of individual studies</w:t>
      </w:r>
    </w:p>
    <w:p w14:paraId="46AAACDE" w14:textId="5C6A27D5" w:rsidR="000B69C4" w:rsidRPr="005B6D6E" w:rsidRDefault="00866A2D" w:rsidP="005B6D6E">
      <w:pPr>
        <w:pStyle w:val="ListParagraph"/>
        <w:numPr>
          <w:ilvl w:val="0"/>
          <w:numId w:val="1"/>
        </w:numPr>
        <w:spacing w:line="240" w:lineRule="auto"/>
        <w:rPr>
          <w:szCs w:val="32"/>
        </w:rPr>
      </w:pPr>
      <w:r w:rsidRPr="00866A2D">
        <w:rPr>
          <w:b/>
          <w:bCs/>
        </w:rPr>
        <w:t xml:space="preserve">Appendix </w:t>
      </w:r>
      <w:r w:rsidR="003512EE">
        <w:rPr>
          <w:b/>
          <w:bCs/>
        </w:rPr>
        <w:t>4</w:t>
      </w:r>
      <w:r w:rsidRPr="00866A2D">
        <w:rPr>
          <w:b/>
          <w:bCs/>
        </w:rPr>
        <w:t>:</w:t>
      </w:r>
      <w:r>
        <w:t xml:space="preserve"> </w:t>
      </w:r>
      <w:r w:rsidR="005B6D6E">
        <w:t>Funnel plots to visualize the publication bias of five outcomes</w:t>
      </w:r>
    </w:p>
    <w:p w14:paraId="1D6DEA7A" w14:textId="1490F2B4" w:rsidR="005B6D6E" w:rsidRDefault="005B6D6E" w:rsidP="005B6D6E">
      <w:pPr>
        <w:spacing w:line="240" w:lineRule="auto"/>
        <w:ind w:left="720" w:hanging="720"/>
        <w:rPr>
          <w:szCs w:val="32"/>
        </w:rPr>
      </w:pPr>
    </w:p>
    <w:p w14:paraId="17BBAF5F" w14:textId="77777777" w:rsidR="005B6D6E" w:rsidRDefault="005B6D6E" w:rsidP="005B6D6E">
      <w:pPr>
        <w:spacing w:line="240" w:lineRule="auto"/>
        <w:ind w:left="720" w:hanging="720"/>
        <w:rPr>
          <w:szCs w:val="32"/>
        </w:rPr>
      </w:pPr>
    </w:p>
    <w:p w14:paraId="35EF120E" w14:textId="77777777" w:rsidR="000B69C4" w:rsidRPr="008E0320" w:rsidRDefault="000B69C4" w:rsidP="005B6D6E">
      <w:pPr>
        <w:spacing w:line="240" w:lineRule="auto"/>
      </w:pPr>
      <w:r w:rsidRPr="000B69C4">
        <w:rPr>
          <w:b/>
          <w:bCs/>
        </w:rPr>
        <w:t xml:space="preserve">Appendix 1: </w:t>
      </w:r>
      <w:r w:rsidRPr="008E0320">
        <w:t>Search strategies (</w:t>
      </w:r>
      <w:r>
        <w:t>July 4, 2020</w:t>
      </w:r>
      <w:r w:rsidRPr="008E0320">
        <w:t>)</w:t>
      </w:r>
    </w:p>
    <w:p w14:paraId="2F947403" w14:textId="77777777" w:rsidR="000B69C4" w:rsidRDefault="000B69C4" w:rsidP="005B6D6E">
      <w:pPr>
        <w:spacing w:line="240" w:lineRule="auto"/>
      </w:pPr>
    </w:p>
    <w:p w14:paraId="6D335128" w14:textId="77777777" w:rsidR="000B69C4" w:rsidRPr="00BF2149" w:rsidRDefault="000B69C4" w:rsidP="005B6D6E">
      <w:pPr>
        <w:spacing w:line="240" w:lineRule="auto"/>
      </w:pPr>
      <w:proofErr w:type="spellStart"/>
      <w:r w:rsidRPr="00BF2149">
        <w:t>Pubmed</w:t>
      </w:r>
      <w:proofErr w:type="spellEnd"/>
      <w:r w:rsidRPr="00BF2149">
        <w:t xml:space="preserve">: </w:t>
      </w:r>
      <w:r>
        <w:t>394</w:t>
      </w:r>
    </w:p>
    <w:p w14:paraId="64BD62F7" w14:textId="77777777" w:rsidR="000B69C4" w:rsidRPr="00BF2149" w:rsidRDefault="000B69C4" w:rsidP="005B6D6E">
      <w:pPr>
        <w:spacing w:line="240" w:lineRule="auto"/>
      </w:pPr>
      <w:r w:rsidRPr="00650444">
        <w:t xml:space="preserve">(light OR phototherapy) AND (((head OR brain) AND (trauma* OR </w:t>
      </w:r>
      <w:proofErr w:type="spellStart"/>
      <w:r w:rsidRPr="00650444">
        <w:t>injur</w:t>
      </w:r>
      <w:proofErr w:type="spellEnd"/>
      <w:r w:rsidRPr="00650444">
        <w:t>*)) OR concussion) AND random*</w:t>
      </w:r>
    </w:p>
    <w:p w14:paraId="508A8C40" w14:textId="77777777" w:rsidR="000B69C4" w:rsidRPr="00BF2149" w:rsidRDefault="000B69C4" w:rsidP="005B6D6E">
      <w:pPr>
        <w:spacing w:line="240" w:lineRule="auto"/>
      </w:pPr>
    </w:p>
    <w:p w14:paraId="6E334A04" w14:textId="77777777" w:rsidR="000B69C4" w:rsidRPr="00650444" w:rsidRDefault="000B69C4" w:rsidP="005B6D6E">
      <w:pPr>
        <w:spacing w:line="240" w:lineRule="auto"/>
      </w:pPr>
      <w:r w:rsidRPr="00650444">
        <w:t xml:space="preserve">Scopus: </w:t>
      </w:r>
      <w:r>
        <w:t>572</w:t>
      </w:r>
    </w:p>
    <w:p w14:paraId="40AB6254" w14:textId="77777777" w:rsidR="000B69C4" w:rsidRPr="00650444" w:rsidRDefault="000B69C4" w:rsidP="005B6D6E">
      <w:pPr>
        <w:spacing w:line="240" w:lineRule="auto"/>
      </w:pPr>
      <w:r w:rsidRPr="00650444">
        <w:t>TITLE-ABS-KEY </w:t>
      </w:r>
      <w:proofErr w:type="gramStart"/>
      <w:r w:rsidRPr="00650444">
        <w:t>( (</w:t>
      </w:r>
      <w:proofErr w:type="gramEnd"/>
      <w:r w:rsidRPr="00650444">
        <w:t> light  OR  phototherapy )  AND  ( ( ( head  OR  brain )  AND  ( trauma*  OR  injur* ) )  OR  concussion )  AND  random* ) </w:t>
      </w:r>
    </w:p>
    <w:p w14:paraId="09E8197E" w14:textId="77777777" w:rsidR="000B69C4" w:rsidRPr="00650444" w:rsidRDefault="000B69C4" w:rsidP="005B6D6E">
      <w:pPr>
        <w:spacing w:line="240" w:lineRule="auto"/>
      </w:pPr>
    </w:p>
    <w:p w14:paraId="2826BC9C" w14:textId="77777777" w:rsidR="000B69C4" w:rsidRPr="00BF2149" w:rsidRDefault="000B69C4" w:rsidP="005B6D6E">
      <w:pPr>
        <w:spacing w:line="240" w:lineRule="auto"/>
      </w:pPr>
      <w:r w:rsidRPr="00BF2149">
        <w:t xml:space="preserve">Web of science: </w:t>
      </w:r>
      <w:r>
        <w:t>326</w:t>
      </w:r>
    </w:p>
    <w:p w14:paraId="711E6B3C" w14:textId="77777777" w:rsidR="000B69C4" w:rsidRPr="00650444" w:rsidRDefault="000B69C4" w:rsidP="005B6D6E">
      <w:pPr>
        <w:spacing w:line="240" w:lineRule="auto"/>
      </w:pPr>
      <w:r w:rsidRPr="00650444">
        <w:t xml:space="preserve">You searched for: TOPIC: ((light OR phototherapy) AND (((head OR brain) AND (trauma* OR </w:t>
      </w:r>
      <w:proofErr w:type="spellStart"/>
      <w:r w:rsidRPr="00650444">
        <w:t>injur</w:t>
      </w:r>
      <w:proofErr w:type="spellEnd"/>
      <w:r w:rsidRPr="00650444">
        <w:t>*)) OR concussion) AND random*)</w:t>
      </w:r>
    </w:p>
    <w:p w14:paraId="3704D056" w14:textId="77777777" w:rsidR="000B69C4" w:rsidRPr="00650444" w:rsidRDefault="000B69C4" w:rsidP="005B6D6E">
      <w:pPr>
        <w:spacing w:line="240" w:lineRule="auto"/>
      </w:pPr>
      <w:r w:rsidRPr="00650444">
        <w:t>Timespan: All years. Indexes: SCI-EXPANDED, SSCI, A&amp;HCI, ESCI.</w:t>
      </w:r>
    </w:p>
    <w:p w14:paraId="4EB950AD" w14:textId="77777777" w:rsidR="000B69C4" w:rsidRPr="00650444" w:rsidRDefault="000B69C4" w:rsidP="005B6D6E">
      <w:pPr>
        <w:spacing w:line="240" w:lineRule="auto"/>
      </w:pPr>
    </w:p>
    <w:p w14:paraId="3658EA18" w14:textId="77777777" w:rsidR="000B69C4" w:rsidRPr="00BF2149" w:rsidRDefault="000B69C4" w:rsidP="005B6D6E">
      <w:pPr>
        <w:spacing w:line="240" w:lineRule="auto"/>
      </w:pPr>
      <w:r>
        <w:t>Cochrane CENTRAL: 1</w:t>
      </w:r>
      <w:r w:rsidRPr="00BF2149">
        <w:t>7</w:t>
      </w:r>
      <w:r>
        <w:t>9</w:t>
      </w:r>
    </w:p>
    <w:p w14:paraId="0C196E1E" w14:textId="77777777" w:rsidR="000B69C4" w:rsidRPr="00650444" w:rsidRDefault="000B69C4" w:rsidP="005B6D6E">
      <w:pPr>
        <w:spacing w:line="240" w:lineRule="auto"/>
      </w:pPr>
      <w:r w:rsidRPr="00650444">
        <w:t xml:space="preserve">(light OR phototherapy) AND (((head OR brain) AND (trauma* OR </w:t>
      </w:r>
      <w:proofErr w:type="spellStart"/>
      <w:r w:rsidRPr="00650444">
        <w:t>injur</w:t>
      </w:r>
      <w:proofErr w:type="spellEnd"/>
      <w:r w:rsidRPr="00650444">
        <w:t>*)) OR concussion) AND random* in Title Abstract Keyword</w:t>
      </w:r>
    </w:p>
    <w:p w14:paraId="46A22EBE" w14:textId="77777777" w:rsidR="000B69C4" w:rsidRPr="00650444" w:rsidRDefault="000B69C4" w:rsidP="005B6D6E">
      <w:pPr>
        <w:spacing w:line="240" w:lineRule="auto"/>
      </w:pPr>
    </w:p>
    <w:p w14:paraId="56E8118E" w14:textId="77777777" w:rsidR="000B69C4" w:rsidRPr="00BF2149" w:rsidRDefault="000B69C4" w:rsidP="005B6D6E">
      <w:pPr>
        <w:spacing w:line="240" w:lineRule="auto"/>
      </w:pPr>
      <w:r w:rsidRPr="00BF2149">
        <w:t xml:space="preserve">Academic Search Complete: </w:t>
      </w:r>
      <w:r>
        <w:t>160</w:t>
      </w:r>
    </w:p>
    <w:p w14:paraId="1FF648F5" w14:textId="77777777" w:rsidR="000B69C4" w:rsidRPr="00BF2149" w:rsidRDefault="000B69C4" w:rsidP="005B6D6E">
      <w:pPr>
        <w:spacing w:line="240" w:lineRule="auto"/>
      </w:pPr>
      <w:r w:rsidRPr="00650444">
        <w:t xml:space="preserve">(light OR phototherapy) AND (((head OR brain) AND (trauma* OR </w:t>
      </w:r>
      <w:proofErr w:type="spellStart"/>
      <w:r w:rsidRPr="00650444">
        <w:t>injur</w:t>
      </w:r>
      <w:proofErr w:type="spellEnd"/>
      <w:r w:rsidRPr="00650444">
        <w:t>*)) OR concussion) AND random*</w:t>
      </w:r>
    </w:p>
    <w:p w14:paraId="4659A6B6" w14:textId="77777777" w:rsidR="000B69C4" w:rsidRPr="00BF2149" w:rsidRDefault="000B69C4" w:rsidP="005B6D6E">
      <w:pPr>
        <w:spacing w:line="240" w:lineRule="auto"/>
      </w:pPr>
    </w:p>
    <w:p w14:paraId="785D676F" w14:textId="77777777" w:rsidR="000B69C4" w:rsidRPr="00BF2149" w:rsidRDefault="000B69C4" w:rsidP="005B6D6E">
      <w:pPr>
        <w:spacing w:line="240" w:lineRule="auto"/>
      </w:pPr>
      <w:r w:rsidRPr="00BF2149">
        <w:t xml:space="preserve">CINAHL Complete: </w:t>
      </w:r>
      <w:proofErr w:type="gramStart"/>
      <w:r>
        <w:t>66</w:t>
      </w:r>
      <w:proofErr w:type="gramEnd"/>
    </w:p>
    <w:p w14:paraId="32560CEE" w14:textId="77777777" w:rsidR="000B69C4" w:rsidRDefault="000B69C4" w:rsidP="005B6D6E">
      <w:pPr>
        <w:spacing w:line="240" w:lineRule="auto"/>
      </w:pPr>
      <w:r w:rsidRPr="00650444">
        <w:t xml:space="preserve">(light OR phototherapy) AND (((head OR brain) AND (trauma* OR </w:t>
      </w:r>
      <w:proofErr w:type="spellStart"/>
      <w:r w:rsidRPr="00650444">
        <w:t>injur</w:t>
      </w:r>
      <w:proofErr w:type="spellEnd"/>
      <w:r w:rsidRPr="00650444">
        <w:t>*)) OR concussion) AND random*</w:t>
      </w:r>
    </w:p>
    <w:p w14:paraId="2A3AC6D3" w14:textId="77777777" w:rsidR="000B69C4" w:rsidRDefault="000B69C4" w:rsidP="005B6D6E">
      <w:pPr>
        <w:spacing w:line="240" w:lineRule="auto"/>
      </w:pPr>
    </w:p>
    <w:p w14:paraId="2BEA679E" w14:textId="77777777" w:rsidR="000B69C4" w:rsidRDefault="000B69C4" w:rsidP="005B6D6E">
      <w:pPr>
        <w:pStyle w:val="Correspondencedetails"/>
        <w:spacing w:before="0" w:line="240" w:lineRule="auto"/>
      </w:pPr>
      <w:r>
        <w:br w:type="page"/>
      </w:r>
    </w:p>
    <w:p w14:paraId="50B3D563" w14:textId="5F2D01E5" w:rsidR="003E3DD1" w:rsidRPr="003512EE" w:rsidRDefault="003E3DD1" w:rsidP="00102156">
      <w:pPr>
        <w:pStyle w:val="Heading1"/>
        <w:rPr>
          <w:lang w:val="en-GB"/>
        </w:rPr>
      </w:pPr>
      <w:r>
        <w:lastRenderedPageBreak/>
        <w:t>Appendix 2</w:t>
      </w:r>
      <w:r w:rsidR="003512EE">
        <w:t xml:space="preserve"> </w:t>
      </w:r>
      <w:r w:rsidR="003512EE" w:rsidRPr="003512EE">
        <w:rPr>
          <w:b w:val="0"/>
          <w:bCs w:val="0"/>
        </w:rPr>
        <w:t>Risks of bias among the included studies</w:t>
      </w:r>
    </w:p>
    <w:p w14:paraId="4E551752" w14:textId="77777777" w:rsidR="003512EE" w:rsidRPr="00F87C7C" w:rsidRDefault="003512EE" w:rsidP="003512EE">
      <w:pPr>
        <w:rPr>
          <w:rFonts w:asciiTheme="majorBidi" w:hAnsiTheme="majorBidi" w:cstheme="majorBidi"/>
          <w:lang w:bidi="th-TH"/>
        </w:rPr>
      </w:pPr>
    </w:p>
    <w:p w14:paraId="1E5F450D" w14:textId="40B1F518" w:rsidR="003E3DD1" w:rsidRPr="003512EE" w:rsidRDefault="003512EE" w:rsidP="003512EE">
      <w:pPr>
        <w:rPr>
          <w:rFonts w:asciiTheme="majorBidi" w:hAnsiTheme="majorBidi" w:cstheme="majorBidi"/>
          <w:lang w:bidi="th-TH"/>
        </w:rPr>
      </w:pPr>
      <w:r w:rsidRPr="00F87C7C">
        <w:rPr>
          <w:rFonts w:asciiTheme="majorBidi" w:hAnsiTheme="majorBidi" w:cstheme="majorBidi"/>
          <w:noProof/>
          <w:lang w:bidi="th-TH"/>
        </w:rPr>
        <w:drawing>
          <wp:inline distT="0" distB="0" distL="0" distR="0" wp14:anchorId="0E1DED98" wp14:editId="2D30A05C">
            <wp:extent cx="5396865" cy="74733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47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DD1">
        <w:br w:type="page"/>
      </w:r>
    </w:p>
    <w:p w14:paraId="75A8859A" w14:textId="054D3DA6" w:rsidR="00102156" w:rsidRPr="00EB4050" w:rsidRDefault="00102156" w:rsidP="00102156">
      <w:pPr>
        <w:pStyle w:val="Heading1"/>
        <w:rPr>
          <w:b w:val="0"/>
          <w:bCs w:val="0"/>
        </w:rPr>
      </w:pPr>
      <w:r w:rsidRPr="007E677F">
        <w:lastRenderedPageBreak/>
        <w:t xml:space="preserve">Appendix </w:t>
      </w:r>
      <w:r w:rsidR="003E3DD1">
        <w:t>3</w:t>
      </w:r>
      <w:r>
        <w:t xml:space="preserve"> </w:t>
      </w:r>
      <w:r w:rsidRPr="00EB4050">
        <w:rPr>
          <w:b w:val="0"/>
          <w:bCs w:val="0"/>
        </w:rPr>
        <w:t>Results of individual studies</w:t>
      </w:r>
    </w:p>
    <w:p w14:paraId="5D1A55A3" w14:textId="77777777" w:rsidR="00102156" w:rsidRDefault="00102156" w:rsidP="00102156">
      <w:pPr>
        <w:spacing w:line="240" w:lineRule="auto"/>
        <w:rPr>
          <w:b/>
          <w:bCs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4160"/>
        <w:gridCol w:w="1302"/>
        <w:gridCol w:w="1217"/>
        <w:gridCol w:w="1215"/>
        <w:gridCol w:w="1122"/>
      </w:tblGrid>
      <w:tr w:rsidR="00102156" w:rsidRPr="00281E87" w14:paraId="72D2D2DF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56542F3F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study</w:t>
            </w:r>
          </w:p>
        </w:tc>
        <w:tc>
          <w:tcPr>
            <w:tcW w:w="722" w:type="pct"/>
            <w:noWrap/>
            <w:hideMark/>
          </w:tcPr>
          <w:p w14:paraId="76A56657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Sinclair 2014</w:t>
            </w:r>
          </w:p>
        </w:tc>
        <w:tc>
          <w:tcPr>
            <w:tcW w:w="675" w:type="pct"/>
            <w:noWrap/>
            <w:hideMark/>
          </w:tcPr>
          <w:p w14:paraId="42540B5F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Querasalva</w:t>
            </w:r>
            <w:proofErr w:type="spellEnd"/>
            <w:r w:rsidRPr="00281E87">
              <w:rPr>
                <w:b/>
                <w:bCs/>
              </w:rPr>
              <w:t xml:space="preserve"> 2019</w:t>
            </w:r>
          </w:p>
        </w:tc>
        <w:tc>
          <w:tcPr>
            <w:tcW w:w="674" w:type="pct"/>
            <w:noWrap/>
            <w:hideMark/>
          </w:tcPr>
          <w:p w14:paraId="2D45076A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Killgore</w:t>
            </w:r>
            <w:proofErr w:type="spellEnd"/>
            <w:r w:rsidRPr="00281E87">
              <w:rPr>
                <w:b/>
                <w:bCs/>
              </w:rPr>
              <w:t xml:space="preserve"> 2020</w:t>
            </w:r>
          </w:p>
        </w:tc>
        <w:tc>
          <w:tcPr>
            <w:tcW w:w="622" w:type="pct"/>
            <w:noWrap/>
            <w:hideMark/>
          </w:tcPr>
          <w:p w14:paraId="4C3A476C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Raikes 2020</w:t>
            </w:r>
          </w:p>
        </w:tc>
      </w:tr>
      <w:tr w:rsidR="00102156" w:rsidRPr="00281E87" w14:paraId="5C8DDA5E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1CF0B0A5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treatment </w:t>
            </w:r>
            <w:proofErr w:type="gramStart"/>
            <w:r w:rsidRPr="00281E87">
              <w:rPr>
                <w:b/>
                <w:bCs/>
              </w:rPr>
              <w:t>1</w:t>
            </w:r>
            <w:proofErr w:type="gramEnd"/>
          </w:p>
        </w:tc>
        <w:tc>
          <w:tcPr>
            <w:tcW w:w="722" w:type="pct"/>
            <w:noWrap/>
            <w:hideMark/>
          </w:tcPr>
          <w:p w14:paraId="58B578B1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BWLT</w:t>
            </w:r>
          </w:p>
        </w:tc>
        <w:tc>
          <w:tcPr>
            <w:tcW w:w="675" w:type="pct"/>
            <w:noWrap/>
            <w:hideMark/>
          </w:tcPr>
          <w:p w14:paraId="44E3F478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BWLT</w:t>
            </w:r>
          </w:p>
        </w:tc>
        <w:tc>
          <w:tcPr>
            <w:tcW w:w="674" w:type="pct"/>
            <w:noWrap/>
            <w:hideMark/>
          </w:tcPr>
          <w:p w14:paraId="78267515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BWLT</w:t>
            </w:r>
          </w:p>
        </w:tc>
        <w:tc>
          <w:tcPr>
            <w:tcW w:w="622" w:type="pct"/>
            <w:noWrap/>
            <w:hideMark/>
          </w:tcPr>
          <w:p w14:paraId="7666B07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BWLT</w:t>
            </w:r>
          </w:p>
        </w:tc>
      </w:tr>
      <w:tr w:rsidR="00102156" w:rsidRPr="00281E87" w14:paraId="4EEA67C1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48FF2715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treatment </w:t>
            </w:r>
            <w:proofErr w:type="gramStart"/>
            <w:r w:rsidRPr="00281E87">
              <w:rPr>
                <w:b/>
                <w:bCs/>
              </w:rPr>
              <w:t>2</w:t>
            </w:r>
            <w:proofErr w:type="gramEnd"/>
          </w:p>
        </w:tc>
        <w:tc>
          <w:tcPr>
            <w:tcW w:w="722" w:type="pct"/>
            <w:noWrap/>
            <w:hideMark/>
          </w:tcPr>
          <w:p w14:paraId="7F8B2FC9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ALT</w:t>
            </w:r>
          </w:p>
        </w:tc>
        <w:tc>
          <w:tcPr>
            <w:tcW w:w="675" w:type="pct"/>
            <w:noWrap/>
            <w:hideMark/>
          </w:tcPr>
          <w:p w14:paraId="19B52616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NLT</w:t>
            </w:r>
          </w:p>
        </w:tc>
        <w:tc>
          <w:tcPr>
            <w:tcW w:w="674" w:type="pct"/>
            <w:noWrap/>
            <w:hideMark/>
          </w:tcPr>
          <w:p w14:paraId="5582DB67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ALT</w:t>
            </w:r>
          </w:p>
        </w:tc>
        <w:tc>
          <w:tcPr>
            <w:tcW w:w="622" w:type="pct"/>
            <w:noWrap/>
            <w:hideMark/>
          </w:tcPr>
          <w:p w14:paraId="1827EE37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ALT</w:t>
            </w:r>
          </w:p>
        </w:tc>
      </w:tr>
      <w:tr w:rsidR="00102156" w:rsidRPr="00281E87" w14:paraId="3CE2334A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119B44A9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treatment </w:t>
            </w:r>
            <w:proofErr w:type="gramStart"/>
            <w:r w:rsidRPr="00281E87">
              <w:rPr>
                <w:b/>
                <w:bCs/>
              </w:rPr>
              <w:t>3</w:t>
            </w:r>
            <w:proofErr w:type="gramEnd"/>
          </w:p>
        </w:tc>
        <w:tc>
          <w:tcPr>
            <w:tcW w:w="722" w:type="pct"/>
            <w:noWrap/>
            <w:hideMark/>
          </w:tcPr>
          <w:p w14:paraId="0CA5D04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NLT</w:t>
            </w:r>
          </w:p>
        </w:tc>
        <w:tc>
          <w:tcPr>
            <w:tcW w:w="675" w:type="pct"/>
            <w:noWrap/>
            <w:hideMark/>
          </w:tcPr>
          <w:p w14:paraId="5034E9B2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18F635B2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3876B3F3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05C40D10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4CD678B2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n of treatment </w:t>
            </w:r>
            <w:proofErr w:type="gramStart"/>
            <w:r w:rsidRPr="00281E87">
              <w:rPr>
                <w:b/>
                <w:bCs/>
              </w:rPr>
              <w:t>1</w:t>
            </w:r>
            <w:proofErr w:type="gramEnd"/>
          </w:p>
        </w:tc>
        <w:tc>
          <w:tcPr>
            <w:tcW w:w="722" w:type="pct"/>
            <w:noWrap/>
            <w:hideMark/>
          </w:tcPr>
          <w:p w14:paraId="5AE12432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10</w:t>
            </w:r>
            <w:proofErr w:type="gramEnd"/>
          </w:p>
        </w:tc>
        <w:tc>
          <w:tcPr>
            <w:tcW w:w="675" w:type="pct"/>
            <w:noWrap/>
            <w:hideMark/>
          </w:tcPr>
          <w:p w14:paraId="0A3682B6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10</w:t>
            </w:r>
            <w:proofErr w:type="gramEnd"/>
          </w:p>
        </w:tc>
        <w:tc>
          <w:tcPr>
            <w:tcW w:w="674" w:type="pct"/>
            <w:noWrap/>
            <w:hideMark/>
          </w:tcPr>
          <w:p w14:paraId="68412CD9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16</w:t>
            </w:r>
            <w:proofErr w:type="gramEnd"/>
          </w:p>
        </w:tc>
        <w:tc>
          <w:tcPr>
            <w:tcW w:w="622" w:type="pct"/>
            <w:noWrap/>
            <w:hideMark/>
          </w:tcPr>
          <w:p w14:paraId="27626B88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17</w:t>
            </w:r>
            <w:proofErr w:type="gramEnd"/>
          </w:p>
        </w:tc>
      </w:tr>
      <w:tr w:rsidR="00102156" w:rsidRPr="00281E87" w14:paraId="49C68D29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4D35CB52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n. of treatment </w:t>
            </w:r>
            <w:proofErr w:type="gramStart"/>
            <w:r w:rsidRPr="00281E87">
              <w:rPr>
                <w:b/>
                <w:bCs/>
              </w:rPr>
              <w:t>2</w:t>
            </w:r>
            <w:proofErr w:type="gramEnd"/>
          </w:p>
        </w:tc>
        <w:tc>
          <w:tcPr>
            <w:tcW w:w="722" w:type="pct"/>
            <w:noWrap/>
            <w:hideMark/>
          </w:tcPr>
          <w:p w14:paraId="23C5DE96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10</w:t>
            </w:r>
            <w:proofErr w:type="gramEnd"/>
          </w:p>
        </w:tc>
        <w:tc>
          <w:tcPr>
            <w:tcW w:w="675" w:type="pct"/>
            <w:noWrap/>
            <w:hideMark/>
          </w:tcPr>
          <w:p w14:paraId="78F8D324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10</w:t>
            </w:r>
            <w:proofErr w:type="gramEnd"/>
          </w:p>
        </w:tc>
        <w:tc>
          <w:tcPr>
            <w:tcW w:w="674" w:type="pct"/>
            <w:noWrap/>
            <w:hideMark/>
          </w:tcPr>
          <w:p w14:paraId="7CC9042F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16</w:t>
            </w:r>
            <w:proofErr w:type="gramEnd"/>
          </w:p>
        </w:tc>
        <w:tc>
          <w:tcPr>
            <w:tcW w:w="622" w:type="pct"/>
            <w:noWrap/>
            <w:hideMark/>
          </w:tcPr>
          <w:p w14:paraId="46B285DF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18</w:t>
            </w:r>
            <w:proofErr w:type="gramEnd"/>
          </w:p>
        </w:tc>
      </w:tr>
      <w:tr w:rsidR="00102156" w:rsidRPr="00281E87" w14:paraId="06D3B89F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61222CDE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n. of treatment </w:t>
            </w:r>
            <w:proofErr w:type="gramStart"/>
            <w:r w:rsidRPr="00281E87">
              <w:rPr>
                <w:b/>
                <w:bCs/>
              </w:rPr>
              <w:t>3</w:t>
            </w:r>
            <w:proofErr w:type="gramEnd"/>
          </w:p>
        </w:tc>
        <w:tc>
          <w:tcPr>
            <w:tcW w:w="722" w:type="pct"/>
            <w:noWrap/>
            <w:hideMark/>
          </w:tcPr>
          <w:p w14:paraId="77202BB8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10</w:t>
            </w:r>
            <w:proofErr w:type="gramEnd"/>
          </w:p>
        </w:tc>
        <w:tc>
          <w:tcPr>
            <w:tcW w:w="675" w:type="pct"/>
            <w:noWrap/>
            <w:hideMark/>
          </w:tcPr>
          <w:p w14:paraId="283A2157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591DC4DF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661676AD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7F4CC684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035E6336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dropouts of treatment </w:t>
            </w:r>
            <w:proofErr w:type="gramStart"/>
            <w:r w:rsidRPr="00281E87">
              <w:rPr>
                <w:b/>
                <w:bCs/>
              </w:rPr>
              <w:t>1</w:t>
            </w:r>
            <w:proofErr w:type="gramEnd"/>
          </w:p>
        </w:tc>
        <w:tc>
          <w:tcPr>
            <w:tcW w:w="722" w:type="pct"/>
            <w:noWrap/>
            <w:hideMark/>
          </w:tcPr>
          <w:p w14:paraId="5710D1FA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5" w:type="pct"/>
            <w:noWrap/>
            <w:hideMark/>
          </w:tcPr>
          <w:p w14:paraId="3B5448F9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2B805A8A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2</w:t>
            </w:r>
            <w:proofErr w:type="gramEnd"/>
          </w:p>
        </w:tc>
        <w:tc>
          <w:tcPr>
            <w:tcW w:w="622" w:type="pct"/>
            <w:noWrap/>
            <w:hideMark/>
          </w:tcPr>
          <w:p w14:paraId="761E310D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3</w:t>
            </w:r>
            <w:proofErr w:type="gramEnd"/>
          </w:p>
        </w:tc>
      </w:tr>
      <w:tr w:rsidR="00102156" w:rsidRPr="00281E87" w14:paraId="268C7E42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3F68AD77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driopouts</w:t>
            </w:r>
            <w:proofErr w:type="spellEnd"/>
            <w:r w:rsidRPr="00281E87">
              <w:rPr>
                <w:b/>
                <w:bCs/>
              </w:rPr>
              <w:t xml:space="preserve"> of treatment2</w:t>
            </w:r>
          </w:p>
        </w:tc>
        <w:tc>
          <w:tcPr>
            <w:tcW w:w="722" w:type="pct"/>
            <w:noWrap/>
            <w:hideMark/>
          </w:tcPr>
          <w:p w14:paraId="2DD37D48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5" w:type="pct"/>
            <w:noWrap/>
            <w:hideMark/>
          </w:tcPr>
          <w:p w14:paraId="2579FED6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54321CC0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0</w:t>
            </w:r>
            <w:proofErr w:type="gramEnd"/>
          </w:p>
        </w:tc>
        <w:tc>
          <w:tcPr>
            <w:tcW w:w="622" w:type="pct"/>
            <w:noWrap/>
            <w:hideMark/>
          </w:tcPr>
          <w:p w14:paraId="2185D6C1" w14:textId="77777777" w:rsidR="00102156" w:rsidRPr="00281E87" w:rsidRDefault="00102156" w:rsidP="002C1F33">
            <w:pPr>
              <w:spacing w:line="240" w:lineRule="auto"/>
              <w:jc w:val="right"/>
            </w:pPr>
            <w:proofErr w:type="gramStart"/>
            <w:r w:rsidRPr="00281E87">
              <w:t>1</w:t>
            </w:r>
            <w:proofErr w:type="gramEnd"/>
          </w:p>
        </w:tc>
      </w:tr>
      <w:tr w:rsidR="00102156" w:rsidRPr="00281E87" w14:paraId="11A96F8B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76D48323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 xml:space="preserve">dropouts of treatment </w:t>
            </w:r>
            <w:proofErr w:type="gramStart"/>
            <w:r w:rsidRPr="00281E87">
              <w:rPr>
                <w:b/>
                <w:bCs/>
              </w:rPr>
              <w:t>3</w:t>
            </w:r>
            <w:proofErr w:type="gramEnd"/>
          </w:p>
        </w:tc>
        <w:tc>
          <w:tcPr>
            <w:tcW w:w="722" w:type="pct"/>
            <w:noWrap/>
            <w:hideMark/>
          </w:tcPr>
          <w:p w14:paraId="51B7DBC3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5" w:type="pct"/>
            <w:noWrap/>
            <w:hideMark/>
          </w:tcPr>
          <w:p w14:paraId="1576A009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02E624BB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521BDAE5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49C62066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2C28E4A4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sleepiness (treatment 1)</w:t>
            </w:r>
          </w:p>
        </w:tc>
        <w:tc>
          <w:tcPr>
            <w:tcW w:w="722" w:type="pct"/>
            <w:noWrap/>
            <w:hideMark/>
          </w:tcPr>
          <w:p w14:paraId="37D82372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-4.70</w:t>
            </w:r>
          </w:p>
        </w:tc>
        <w:tc>
          <w:tcPr>
            <w:tcW w:w="675" w:type="pct"/>
            <w:noWrap/>
            <w:hideMark/>
          </w:tcPr>
          <w:p w14:paraId="79D4AB45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-1.70</w:t>
            </w:r>
          </w:p>
        </w:tc>
        <w:tc>
          <w:tcPr>
            <w:tcW w:w="674" w:type="pct"/>
            <w:noWrap/>
            <w:hideMark/>
          </w:tcPr>
          <w:p w14:paraId="6EBB749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-0.09</w:t>
            </w:r>
          </w:p>
        </w:tc>
        <w:tc>
          <w:tcPr>
            <w:tcW w:w="622" w:type="pct"/>
            <w:noWrap/>
            <w:hideMark/>
          </w:tcPr>
          <w:p w14:paraId="2875C9A9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-1.35</w:t>
            </w:r>
          </w:p>
        </w:tc>
      </w:tr>
      <w:tr w:rsidR="00102156" w:rsidRPr="00281E87" w14:paraId="64E00B58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50D5D83F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sleepiness (treatment 1)</w:t>
            </w:r>
          </w:p>
        </w:tc>
        <w:tc>
          <w:tcPr>
            <w:tcW w:w="722" w:type="pct"/>
            <w:noWrap/>
            <w:hideMark/>
          </w:tcPr>
          <w:p w14:paraId="36D5D802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3.10</w:t>
            </w:r>
          </w:p>
        </w:tc>
        <w:tc>
          <w:tcPr>
            <w:tcW w:w="675" w:type="pct"/>
            <w:noWrap/>
            <w:hideMark/>
          </w:tcPr>
          <w:p w14:paraId="44CC8683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2.58</w:t>
            </w:r>
          </w:p>
        </w:tc>
        <w:tc>
          <w:tcPr>
            <w:tcW w:w="674" w:type="pct"/>
            <w:noWrap/>
            <w:hideMark/>
          </w:tcPr>
          <w:p w14:paraId="75513BDC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0.10</w:t>
            </w:r>
          </w:p>
        </w:tc>
        <w:tc>
          <w:tcPr>
            <w:tcW w:w="622" w:type="pct"/>
            <w:noWrap/>
            <w:hideMark/>
          </w:tcPr>
          <w:p w14:paraId="487252D2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2.22</w:t>
            </w:r>
          </w:p>
        </w:tc>
      </w:tr>
      <w:tr w:rsidR="00102156" w:rsidRPr="00281E87" w14:paraId="11FE714E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02200CA2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sleepiness (treatment 2)</w:t>
            </w:r>
          </w:p>
        </w:tc>
        <w:tc>
          <w:tcPr>
            <w:tcW w:w="722" w:type="pct"/>
            <w:noWrap/>
            <w:hideMark/>
          </w:tcPr>
          <w:p w14:paraId="22915847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-3.00</w:t>
            </w:r>
          </w:p>
        </w:tc>
        <w:tc>
          <w:tcPr>
            <w:tcW w:w="675" w:type="pct"/>
            <w:noWrap/>
            <w:hideMark/>
          </w:tcPr>
          <w:p w14:paraId="3CF462D4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-2.30</w:t>
            </w:r>
          </w:p>
        </w:tc>
        <w:tc>
          <w:tcPr>
            <w:tcW w:w="674" w:type="pct"/>
            <w:noWrap/>
            <w:hideMark/>
          </w:tcPr>
          <w:p w14:paraId="068030F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0.25</w:t>
            </w:r>
          </w:p>
        </w:tc>
        <w:tc>
          <w:tcPr>
            <w:tcW w:w="622" w:type="pct"/>
            <w:noWrap/>
            <w:hideMark/>
          </w:tcPr>
          <w:p w14:paraId="7EE428C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0.61</w:t>
            </w:r>
          </w:p>
        </w:tc>
      </w:tr>
      <w:tr w:rsidR="00102156" w:rsidRPr="00281E87" w14:paraId="7FB00D61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694D8A96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sleepiness (treatment 2)</w:t>
            </w:r>
          </w:p>
        </w:tc>
        <w:tc>
          <w:tcPr>
            <w:tcW w:w="722" w:type="pct"/>
            <w:noWrap/>
            <w:hideMark/>
          </w:tcPr>
          <w:p w14:paraId="5ECA80BF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3.00</w:t>
            </w:r>
          </w:p>
        </w:tc>
        <w:tc>
          <w:tcPr>
            <w:tcW w:w="675" w:type="pct"/>
            <w:noWrap/>
            <w:hideMark/>
          </w:tcPr>
          <w:p w14:paraId="19B9FA94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5.06</w:t>
            </w:r>
          </w:p>
        </w:tc>
        <w:tc>
          <w:tcPr>
            <w:tcW w:w="674" w:type="pct"/>
            <w:noWrap/>
            <w:hideMark/>
          </w:tcPr>
          <w:p w14:paraId="0ECEB56B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0.10</w:t>
            </w:r>
          </w:p>
        </w:tc>
        <w:tc>
          <w:tcPr>
            <w:tcW w:w="622" w:type="pct"/>
            <w:noWrap/>
            <w:hideMark/>
          </w:tcPr>
          <w:p w14:paraId="2B127F72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2.22</w:t>
            </w:r>
          </w:p>
        </w:tc>
      </w:tr>
      <w:tr w:rsidR="00102156" w:rsidRPr="00281E87" w14:paraId="40FAAE13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1FFE41B2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sleepiness (treatment 3)</w:t>
            </w:r>
          </w:p>
        </w:tc>
        <w:tc>
          <w:tcPr>
            <w:tcW w:w="722" w:type="pct"/>
            <w:noWrap/>
            <w:hideMark/>
          </w:tcPr>
          <w:p w14:paraId="782AFC16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-1.20</w:t>
            </w:r>
          </w:p>
        </w:tc>
        <w:tc>
          <w:tcPr>
            <w:tcW w:w="675" w:type="pct"/>
            <w:noWrap/>
            <w:hideMark/>
          </w:tcPr>
          <w:p w14:paraId="2415E190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767B17AB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6B47EA76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1E47D024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6BF4D675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sleepiness (treatment 3)</w:t>
            </w:r>
          </w:p>
        </w:tc>
        <w:tc>
          <w:tcPr>
            <w:tcW w:w="722" w:type="pct"/>
            <w:noWrap/>
            <w:hideMark/>
          </w:tcPr>
          <w:p w14:paraId="2AD43241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3.00</w:t>
            </w:r>
          </w:p>
        </w:tc>
        <w:tc>
          <w:tcPr>
            <w:tcW w:w="675" w:type="pct"/>
            <w:noWrap/>
            <w:hideMark/>
          </w:tcPr>
          <w:p w14:paraId="2998A2E2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5FAD8593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1EEA5190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453FC859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4408ABDA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sleep quality (treatment 1)</w:t>
            </w:r>
          </w:p>
        </w:tc>
        <w:tc>
          <w:tcPr>
            <w:tcW w:w="722" w:type="pct"/>
            <w:noWrap/>
            <w:hideMark/>
          </w:tcPr>
          <w:p w14:paraId="1BB59B92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-1.40</w:t>
            </w:r>
          </w:p>
        </w:tc>
        <w:tc>
          <w:tcPr>
            <w:tcW w:w="675" w:type="pct"/>
            <w:noWrap/>
            <w:hideMark/>
          </w:tcPr>
          <w:p w14:paraId="211DED8F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-2.20</w:t>
            </w:r>
          </w:p>
        </w:tc>
        <w:tc>
          <w:tcPr>
            <w:tcW w:w="674" w:type="pct"/>
            <w:noWrap/>
            <w:hideMark/>
          </w:tcPr>
          <w:p w14:paraId="142F3F4C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739C10DC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-1.30</w:t>
            </w:r>
          </w:p>
        </w:tc>
      </w:tr>
      <w:tr w:rsidR="00102156" w:rsidRPr="00281E87" w14:paraId="3C5259A6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3AF5E50F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sleep quality (treatment 1)</w:t>
            </w:r>
          </w:p>
        </w:tc>
        <w:tc>
          <w:tcPr>
            <w:tcW w:w="722" w:type="pct"/>
            <w:noWrap/>
            <w:hideMark/>
          </w:tcPr>
          <w:p w14:paraId="06614B6A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4.10</w:t>
            </w:r>
          </w:p>
        </w:tc>
        <w:tc>
          <w:tcPr>
            <w:tcW w:w="675" w:type="pct"/>
            <w:noWrap/>
            <w:hideMark/>
          </w:tcPr>
          <w:p w14:paraId="5D96E89D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0.90</w:t>
            </w:r>
          </w:p>
        </w:tc>
        <w:tc>
          <w:tcPr>
            <w:tcW w:w="674" w:type="pct"/>
            <w:noWrap/>
            <w:hideMark/>
          </w:tcPr>
          <w:p w14:paraId="0166B757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5C943216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6.48</w:t>
            </w:r>
          </w:p>
        </w:tc>
      </w:tr>
      <w:tr w:rsidR="00102156" w:rsidRPr="00281E87" w14:paraId="671F34F7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3E460A93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sleep quality (treatment 2)</w:t>
            </w:r>
          </w:p>
        </w:tc>
        <w:tc>
          <w:tcPr>
            <w:tcW w:w="722" w:type="pct"/>
            <w:noWrap/>
            <w:hideMark/>
          </w:tcPr>
          <w:p w14:paraId="20107801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-0.40</w:t>
            </w:r>
          </w:p>
        </w:tc>
        <w:tc>
          <w:tcPr>
            <w:tcW w:w="675" w:type="pct"/>
            <w:noWrap/>
            <w:hideMark/>
          </w:tcPr>
          <w:p w14:paraId="32D88698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0.10</w:t>
            </w:r>
          </w:p>
        </w:tc>
        <w:tc>
          <w:tcPr>
            <w:tcW w:w="674" w:type="pct"/>
            <w:noWrap/>
            <w:hideMark/>
          </w:tcPr>
          <w:p w14:paraId="37B052F4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026B3D66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-0.73</w:t>
            </w:r>
          </w:p>
        </w:tc>
      </w:tr>
      <w:tr w:rsidR="00102156" w:rsidRPr="00281E87" w14:paraId="699918A0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333FC971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sleep quality (treatment 2)</w:t>
            </w:r>
          </w:p>
        </w:tc>
        <w:tc>
          <w:tcPr>
            <w:tcW w:w="722" w:type="pct"/>
            <w:noWrap/>
            <w:hideMark/>
          </w:tcPr>
          <w:p w14:paraId="311FB923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4.80</w:t>
            </w:r>
          </w:p>
        </w:tc>
        <w:tc>
          <w:tcPr>
            <w:tcW w:w="675" w:type="pct"/>
            <w:noWrap/>
            <w:hideMark/>
          </w:tcPr>
          <w:p w14:paraId="290E3953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1.20</w:t>
            </w:r>
          </w:p>
        </w:tc>
        <w:tc>
          <w:tcPr>
            <w:tcW w:w="674" w:type="pct"/>
            <w:noWrap/>
            <w:hideMark/>
          </w:tcPr>
          <w:p w14:paraId="21B9F52E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75FF98E2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6.48</w:t>
            </w:r>
          </w:p>
        </w:tc>
      </w:tr>
      <w:tr w:rsidR="00102156" w:rsidRPr="00281E87" w14:paraId="14BB6078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31529C26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sleep quality (treatment 3)</w:t>
            </w:r>
          </w:p>
        </w:tc>
        <w:tc>
          <w:tcPr>
            <w:tcW w:w="722" w:type="pct"/>
            <w:noWrap/>
            <w:hideMark/>
          </w:tcPr>
          <w:p w14:paraId="493D3878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-1.30</w:t>
            </w:r>
          </w:p>
        </w:tc>
        <w:tc>
          <w:tcPr>
            <w:tcW w:w="675" w:type="pct"/>
            <w:noWrap/>
            <w:hideMark/>
          </w:tcPr>
          <w:p w14:paraId="4CAC2531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031B9B3A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551EAC0D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04B1DBE1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73709BBB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sleep </w:t>
            </w:r>
            <w:proofErr w:type="spellStart"/>
            <w:r w:rsidRPr="00281E87">
              <w:rPr>
                <w:b/>
                <w:bCs/>
              </w:rPr>
              <w:t>qualtiy</w:t>
            </w:r>
            <w:proofErr w:type="spellEnd"/>
            <w:r w:rsidRPr="00281E87">
              <w:rPr>
                <w:b/>
                <w:bCs/>
              </w:rPr>
              <w:t xml:space="preserve"> (treatment 3)</w:t>
            </w:r>
          </w:p>
        </w:tc>
        <w:tc>
          <w:tcPr>
            <w:tcW w:w="722" w:type="pct"/>
            <w:noWrap/>
            <w:hideMark/>
          </w:tcPr>
          <w:p w14:paraId="4213415B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3.90</w:t>
            </w:r>
          </w:p>
        </w:tc>
        <w:tc>
          <w:tcPr>
            <w:tcW w:w="675" w:type="pct"/>
            <w:noWrap/>
            <w:hideMark/>
          </w:tcPr>
          <w:p w14:paraId="77BF139A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785FE916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127DF1CC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2A458C0C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364D0621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depression (treatment 1)</w:t>
            </w:r>
          </w:p>
        </w:tc>
        <w:tc>
          <w:tcPr>
            <w:tcW w:w="722" w:type="pct"/>
            <w:noWrap/>
            <w:hideMark/>
          </w:tcPr>
          <w:p w14:paraId="43F0ED17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-6.10</w:t>
            </w:r>
          </w:p>
        </w:tc>
        <w:tc>
          <w:tcPr>
            <w:tcW w:w="675" w:type="pct"/>
            <w:noWrap/>
            <w:hideMark/>
          </w:tcPr>
          <w:p w14:paraId="0CC461AD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-1.69</w:t>
            </w:r>
          </w:p>
        </w:tc>
        <w:tc>
          <w:tcPr>
            <w:tcW w:w="674" w:type="pct"/>
            <w:noWrap/>
            <w:hideMark/>
          </w:tcPr>
          <w:p w14:paraId="64E3E6EA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161E7A46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-2.47</w:t>
            </w:r>
          </w:p>
        </w:tc>
      </w:tr>
      <w:tr w:rsidR="00102156" w:rsidRPr="00281E87" w14:paraId="5164E3BF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491A802D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depression (treatment 1)</w:t>
            </w:r>
          </w:p>
        </w:tc>
        <w:tc>
          <w:tcPr>
            <w:tcW w:w="722" w:type="pct"/>
            <w:noWrap/>
            <w:hideMark/>
          </w:tcPr>
          <w:p w14:paraId="18B413B2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9.50</w:t>
            </w:r>
          </w:p>
        </w:tc>
        <w:tc>
          <w:tcPr>
            <w:tcW w:w="675" w:type="pct"/>
            <w:noWrap/>
            <w:hideMark/>
          </w:tcPr>
          <w:p w14:paraId="4F6442D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2.49</w:t>
            </w:r>
          </w:p>
        </w:tc>
        <w:tc>
          <w:tcPr>
            <w:tcW w:w="674" w:type="pct"/>
            <w:noWrap/>
            <w:hideMark/>
          </w:tcPr>
          <w:p w14:paraId="5466291F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6E44685F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4.18</w:t>
            </w:r>
          </w:p>
        </w:tc>
      </w:tr>
      <w:tr w:rsidR="00102156" w:rsidRPr="00281E87" w14:paraId="36542D23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2681EB22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depression (treatment 2)</w:t>
            </w:r>
          </w:p>
        </w:tc>
        <w:tc>
          <w:tcPr>
            <w:tcW w:w="722" w:type="pct"/>
            <w:noWrap/>
            <w:hideMark/>
          </w:tcPr>
          <w:p w14:paraId="61263B89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-2.80</w:t>
            </w:r>
          </w:p>
        </w:tc>
        <w:tc>
          <w:tcPr>
            <w:tcW w:w="675" w:type="pct"/>
            <w:noWrap/>
            <w:hideMark/>
          </w:tcPr>
          <w:p w14:paraId="12C6DBDA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0.80</w:t>
            </w:r>
          </w:p>
        </w:tc>
        <w:tc>
          <w:tcPr>
            <w:tcW w:w="674" w:type="pct"/>
            <w:noWrap/>
            <w:hideMark/>
          </w:tcPr>
          <w:p w14:paraId="71ECEEF1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29978EF6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0.39</w:t>
            </w:r>
          </w:p>
        </w:tc>
      </w:tr>
      <w:tr w:rsidR="00102156" w:rsidRPr="00281E87" w14:paraId="0C592C88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56547347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depression (treatment 2)</w:t>
            </w:r>
          </w:p>
        </w:tc>
        <w:tc>
          <w:tcPr>
            <w:tcW w:w="722" w:type="pct"/>
            <w:noWrap/>
            <w:hideMark/>
          </w:tcPr>
          <w:p w14:paraId="00D7434A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10.10</w:t>
            </w:r>
          </w:p>
        </w:tc>
        <w:tc>
          <w:tcPr>
            <w:tcW w:w="675" w:type="pct"/>
            <w:noWrap/>
            <w:hideMark/>
          </w:tcPr>
          <w:p w14:paraId="5D3D0EDA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2.53</w:t>
            </w:r>
          </w:p>
        </w:tc>
        <w:tc>
          <w:tcPr>
            <w:tcW w:w="674" w:type="pct"/>
            <w:noWrap/>
            <w:hideMark/>
          </w:tcPr>
          <w:p w14:paraId="0A6F980B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76288A93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4.18</w:t>
            </w:r>
          </w:p>
        </w:tc>
      </w:tr>
      <w:tr w:rsidR="00102156" w:rsidRPr="00281E87" w14:paraId="44D2D438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540E0C16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depression (treatment 3)</w:t>
            </w:r>
          </w:p>
        </w:tc>
        <w:tc>
          <w:tcPr>
            <w:tcW w:w="722" w:type="pct"/>
            <w:noWrap/>
            <w:hideMark/>
          </w:tcPr>
          <w:p w14:paraId="39F2880D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-0.30</w:t>
            </w:r>
          </w:p>
        </w:tc>
        <w:tc>
          <w:tcPr>
            <w:tcW w:w="675" w:type="pct"/>
            <w:noWrap/>
            <w:hideMark/>
          </w:tcPr>
          <w:p w14:paraId="285A2F52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26D6130A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7DA52D96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60888569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67244494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depression (treatment 3)</w:t>
            </w:r>
          </w:p>
        </w:tc>
        <w:tc>
          <w:tcPr>
            <w:tcW w:w="722" w:type="pct"/>
            <w:noWrap/>
            <w:hideMark/>
          </w:tcPr>
          <w:p w14:paraId="7567D29B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7.90</w:t>
            </w:r>
          </w:p>
        </w:tc>
        <w:tc>
          <w:tcPr>
            <w:tcW w:w="675" w:type="pct"/>
            <w:noWrap/>
            <w:hideMark/>
          </w:tcPr>
          <w:p w14:paraId="2B077347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57DE4515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050D0BC0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4A88515F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707303FA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fatigue (treatment 1)</w:t>
            </w:r>
          </w:p>
        </w:tc>
        <w:tc>
          <w:tcPr>
            <w:tcW w:w="722" w:type="pct"/>
            <w:noWrap/>
            <w:hideMark/>
          </w:tcPr>
          <w:p w14:paraId="076C912C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-1.30</w:t>
            </w:r>
          </w:p>
        </w:tc>
        <w:tc>
          <w:tcPr>
            <w:tcW w:w="675" w:type="pct"/>
            <w:noWrap/>
            <w:hideMark/>
          </w:tcPr>
          <w:p w14:paraId="6B0A087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-1.18</w:t>
            </w:r>
          </w:p>
        </w:tc>
        <w:tc>
          <w:tcPr>
            <w:tcW w:w="674" w:type="pct"/>
            <w:noWrap/>
            <w:hideMark/>
          </w:tcPr>
          <w:p w14:paraId="7AF4BCDC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19FE4420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1DE66430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6AA689DE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fatigue (treatment 1)</w:t>
            </w:r>
          </w:p>
        </w:tc>
        <w:tc>
          <w:tcPr>
            <w:tcW w:w="722" w:type="pct"/>
            <w:noWrap/>
            <w:hideMark/>
          </w:tcPr>
          <w:p w14:paraId="1203FA1E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1.30</w:t>
            </w:r>
          </w:p>
        </w:tc>
        <w:tc>
          <w:tcPr>
            <w:tcW w:w="675" w:type="pct"/>
            <w:noWrap/>
            <w:hideMark/>
          </w:tcPr>
          <w:p w14:paraId="3D9F1D07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1.43</w:t>
            </w:r>
          </w:p>
        </w:tc>
        <w:tc>
          <w:tcPr>
            <w:tcW w:w="674" w:type="pct"/>
            <w:noWrap/>
            <w:hideMark/>
          </w:tcPr>
          <w:p w14:paraId="1C295E00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7A07F246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655C82DE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2A9E498D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fatigue (treatment 2)</w:t>
            </w:r>
          </w:p>
        </w:tc>
        <w:tc>
          <w:tcPr>
            <w:tcW w:w="722" w:type="pct"/>
            <w:noWrap/>
            <w:hideMark/>
          </w:tcPr>
          <w:p w14:paraId="15785DF9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-0.20</w:t>
            </w:r>
          </w:p>
        </w:tc>
        <w:tc>
          <w:tcPr>
            <w:tcW w:w="675" w:type="pct"/>
            <w:noWrap/>
            <w:hideMark/>
          </w:tcPr>
          <w:p w14:paraId="45B9D254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0.29</w:t>
            </w:r>
          </w:p>
        </w:tc>
        <w:tc>
          <w:tcPr>
            <w:tcW w:w="674" w:type="pct"/>
            <w:noWrap/>
            <w:hideMark/>
          </w:tcPr>
          <w:p w14:paraId="04C6B530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5621AFA7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59DBCF9A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29155963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fatigue (treatment 2)</w:t>
            </w:r>
          </w:p>
        </w:tc>
        <w:tc>
          <w:tcPr>
            <w:tcW w:w="722" w:type="pct"/>
            <w:noWrap/>
            <w:hideMark/>
          </w:tcPr>
          <w:p w14:paraId="33130388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0.90</w:t>
            </w:r>
          </w:p>
        </w:tc>
        <w:tc>
          <w:tcPr>
            <w:tcW w:w="675" w:type="pct"/>
            <w:noWrap/>
            <w:hideMark/>
          </w:tcPr>
          <w:p w14:paraId="7B7B46B4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1.17</w:t>
            </w:r>
          </w:p>
        </w:tc>
        <w:tc>
          <w:tcPr>
            <w:tcW w:w="674" w:type="pct"/>
            <w:noWrap/>
            <w:hideMark/>
          </w:tcPr>
          <w:p w14:paraId="4354607A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1705F02E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5EE6E439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60B83E4E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r w:rsidRPr="00281E87">
              <w:rPr>
                <w:b/>
                <w:bCs/>
              </w:rPr>
              <w:t>mean of fatigue (treatment 3)</w:t>
            </w:r>
          </w:p>
        </w:tc>
        <w:tc>
          <w:tcPr>
            <w:tcW w:w="722" w:type="pct"/>
            <w:noWrap/>
            <w:hideMark/>
          </w:tcPr>
          <w:p w14:paraId="173B1DBD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-0.10</w:t>
            </w:r>
          </w:p>
        </w:tc>
        <w:tc>
          <w:tcPr>
            <w:tcW w:w="675" w:type="pct"/>
            <w:noWrap/>
            <w:hideMark/>
          </w:tcPr>
          <w:p w14:paraId="51F0A89C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1881576B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3503692E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  <w:tr w:rsidR="00102156" w:rsidRPr="00281E87" w14:paraId="713D9267" w14:textId="77777777" w:rsidTr="002C1F33">
        <w:trPr>
          <w:trHeight w:val="290"/>
        </w:trPr>
        <w:tc>
          <w:tcPr>
            <w:tcW w:w="2307" w:type="pct"/>
            <w:noWrap/>
            <w:hideMark/>
          </w:tcPr>
          <w:p w14:paraId="5ACE48BB" w14:textId="77777777" w:rsidR="00102156" w:rsidRPr="00281E87" w:rsidRDefault="00102156" w:rsidP="002C1F33">
            <w:pPr>
              <w:spacing w:line="240" w:lineRule="auto"/>
              <w:rPr>
                <w:b/>
                <w:bCs/>
              </w:rPr>
            </w:pPr>
            <w:proofErr w:type="spellStart"/>
            <w:r w:rsidRPr="00281E87">
              <w:rPr>
                <w:b/>
                <w:bCs/>
              </w:rPr>
              <w:t>sd</w:t>
            </w:r>
            <w:proofErr w:type="spellEnd"/>
            <w:r w:rsidRPr="00281E87">
              <w:rPr>
                <w:b/>
                <w:bCs/>
              </w:rPr>
              <w:t xml:space="preserve"> of fatigue (treatment 3)</w:t>
            </w:r>
          </w:p>
        </w:tc>
        <w:tc>
          <w:tcPr>
            <w:tcW w:w="722" w:type="pct"/>
            <w:noWrap/>
            <w:hideMark/>
          </w:tcPr>
          <w:p w14:paraId="36C90899" w14:textId="77777777" w:rsidR="00102156" w:rsidRPr="00281E87" w:rsidRDefault="00102156" w:rsidP="002C1F33">
            <w:pPr>
              <w:spacing w:line="240" w:lineRule="auto"/>
              <w:jc w:val="right"/>
            </w:pPr>
            <w:r w:rsidRPr="00281E87">
              <w:t>0.90</w:t>
            </w:r>
          </w:p>
        </w:tc>
        <w:tc>
          <w:tcPr>
            <w:tcW w:w="675" w:type="pct"/>
            <w:noWrap/>
            <w:hideMark/>
          </w:tcPr>
          <w:p w14:paraId="595BA72D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74" w:type="pct"/>
            <w:noWrap/>
            <w:hideMark/>
          </w:tcPr>
          <w:p w14:paraId="2C296222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  <w:tc>
          <w:tcPr>
            <w:tcW w:w="622" w:type="pct"/>
            <w:noWrap/>
            <w:hideMark/>
          </w:tcPr>
          <w:p w14:paraId="4AA684B3" w14:textId="77777777" w:rsidR="00102156" w:rsidRPr="00281E87" w:rsidRDefault="00102156" w:rsidP="002C1F33">
            <w:pPr>
              <w:spacing w:line="240" w:lineRule="auto"/>
              <w:jc w:val="right"/>
            </w:pPr>
          </w:p>
        </w:tc>
      </w:tr>
    </w:tbl>
    <w:p w14:paraId="62266F47" w14:textId="77777777" w:rsidR="00102156" w:rsidRDefault="00102156" w:rsidP="00102156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 w14:paraId="2B327293" w14:textId="104FC45E" w:rsidR="00544EA5" w:rsidRDefault="00102156" w:rsidP="005B6D6E">
      <w:pPr>
        <w:spacing w:line="240" w:lineRule="auto"/>
      </w:pPr>
      <w:r w:rsidRPr="00102156">
        <w:rPr>
          <w:b/>
          <w:bCs/>
        </w:rPr>
        <w:lastRenderedPageBreak/>
        <w:t xml:space="preserve">Appendix </w:t>
      </w:r>
      <w:r w:rsidR="003512EE">
        <w:rPr>
          <w:b/>
          <w:bCs/>
        </w:rPr>
        <w:t>4</w:t>
      </w:r>
      <w:r w:rsidRPr="00102156">
        <w:rPr>
          <w:b/>
          <w:bCs/>
        </w:rPr>
        <w:t>:</w:t>
      </w:r>
      <w:r>
        <w:t xml:space="preserve"> </w:t>
      </w:r>
      <w:r w:rsidR="008F7E18">
        <w:t xml:space="preserve">Funnel plots </w:t>
      </w:r>
      <w:r w:rsidR="008F5483">
        <w:t>to visualize the</w:t>
      </w:r>
      <w:r w:rsidR="008F7E18">
        <w:t xml:space="preserve"> publication bias</w:t>
      </w:r>
      <w:bookmarkEnd w:id="0"/>
      <w:r w:rsidR="00260874">
        <w:t xml:space="preserve"> of f</w:t>
      </w:r>
      <w:r w:rsidR="002341C0">
        <w:t>ive</w:t>
      </w:r>
      <w:r w:rsidR="00260874">
        <w:t xml:space="preserve"> outcomes</w:t>
      </w:r>
      <w:r w:rsidR="008A0061">
        <w:t xml:space="preserve">: </w:t>
      </w:r>
      <w:r w:rsidR="008D792D">
        <w:t xml:space="preserve">(A) </w:t>
      </w:r>
      <w:r w:rsidR="00B5547B">
        <w:t xml:space="preserve">for </w:t>
      </w:r>
      <w:r w:rsidR="00885881">
        <w:t>sleepiness</w:t>
      </w:r>
      <w:r w:rsidR="00B5547B">
        <w:t xml:space="preserve">; (B) for sleep </w:t>
      </w:r>
      <w:r w:rsidR="004938F9">
        <w:t>disturbance</w:t>
      </w:r>
      <w:r w:rsidR="00B5547B">
        <w:t xml:space="preserve">; (C) for depression; (D) </w:t>
      </w:r>
      <w:r w:rsidR="00E25440">
        <w:t>for fatigue</w:t>
      </w:r>
      <w:r w:rsidR="006D4E5D">
        <w:t>; and (E) for</w:t>
      </w:r>
      <w:r w:rsidR="004938F9">
        <w:t xml:space="preserve"> dropout rates</w:t>
      </w:r>
      <w:r w:rsidR="00E25440">
        <w:t>.</w:t>
      </w:r>
    </w:p>
    <w:p w14:paraId="11D0BC52" w14:textId="77777777" w:rsidR="006D5C3A" w:rsidRDefault="006D5C3A" w:rsidP="005B6D6E">
      <w:pPr>
        <w:pStyle w:val="Correspondencedetails"/>
        <w:spacing w:before="0" w:line="240" w:lineRule="auto"/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4586"/>
        <w:gridCol w:w="4430"/>
      </w:tblGrid>
      <w:tr w:rsidR="004975FA" w:rsidRPr="00D2761A" w14:paraId="6ED52703" w14:textId="77777777" w:rsidTr="008806F3">
        <w:tc>
          <w:tcPr>
            <w:tcW w:w="2543" w:type="pct"/>
          </w:tcPr>
          <w:p w14:paraId="5E34CEC6" w14:textId="122C6BCC" w:rsidR="004975FA" w:rsidRPr="00D2761A" w:rsidRDefault="00342E9B" w:rsidP="005B6D6E">
            <w:pPr>
              <w:pStyle w:val="Displayedequation"/>
              <w:tabs>
                <w:tab w:val="clear" w:pos="4253"/>
                <w:tab w:val="clear" w:pos="8222"/>
              </w:tabs>
              <w:spacing w:before="0" w:after="0" w:line="240" w:lineRule="auto"/>
              <w:jc w:val="left"/>
              <w:rPr>
                <w:rFonts w:eastAsiaTheme="minorHAnsi"/>
                <w:lang w:val="en-US" w:eastAsia="en-US" w:bidi="th-TH"/>
              </w:rPr>
            </w:pPr>
            <w:bookmarkStart w:id="1" w:name="_Hlk44841085"/>
            <w:bookmarkEnd w:id="1"/>
            <w:r>
              <w:rPr>
                <w:noProof/>
              </w:rPr>
              <w:drawing>
                <wp:inline distT="0" distB="0" distL="0" distR="0" wp14:anchorId="0C52F5D1" wp14:editId="29A3F64B">
                  <wp:extent cx="2774950" cy="2167255"/>
                  <wp:effectExtent l="0" t="0" r="6350" b="444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4950" cy="216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975FA" w:rsidRPr="00D2761A">
              <w:rPr>
                <w:lang w:val="en-US"/>
              </w:rPr>
              <w:t xml:space="preserve"> </w:t>
            </w:r>
            <w:r w:rsidR="004975FA" w:rsidRPr="00D2761A">
              <w:rPr>
                <w:rFonts w:eastAsiaTheme="minorHAnsi"/>
                <w:lang w:val="en-US" w:eastAsia="en-US" w:bidi="th-TH"/>
              </w:rPr>
              <w:t>(A)</w:t>
            </w:r>
            <w:r w:rsidR="004975FA" w:rsidRPr="00D2761A">
              <w:rPr>
                <w:lang w:val="en-US"/>
              </w:rPr>
              <w:t xml:space="preserve"> </w:t>
            </w:r>
          </w:p>
        </w:tc>
        <w:tc>
          <w:tcPr>
            <w:tcW w:w="2457" w:type="pct"/>
          </w:tcPr>
          <w:p w14:paraId="2AED5B52" w14:textId="6B598EFF" w:rsidR="004975FA" w:rsidRPr="00D2761A" w:rsidRDefault="004A7ADC" w:rsidP="005B6D6E">
            <w:pPr>
              <w:spacing w:line="240" w:lineRule="auto"/>
              <w:rPr>
                <w:lang w:val="en-US" w:bidi="th-TH"/>
              </w:rPr>
            </w:pPr>
            <w:r>
              <w:rPr>
                <w:noProof/>
              </w:rPr>
              <w:drawing>
                <wp:inline distT="0" distB="0" distL="0" distR="0" wp14:anchorId="383541DC" wp14:editId="3900B62C">
                  <wp:extent cx="2675890" cy="2089785"/>
                  <wp:effectExtent l="0" t="0" r="0" b="571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890" cy="208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975FA" w:rsidRPr="00D2761A">
              <w:rPr>
                <w:lang w:val="en-US"/>
              </w:rPr>
              <w:t xml:space="preserve"> (B) </w:t>
            </w:r>
          </w:p>
        </w:tc>
      </w:tr>
      <w:tr w:rsidR="004975FA" w:rsidRPr="00D2761A" w14:paraId="57665130" w14:textId="77777777" w:rsidTr="008806F3">
        <w:trPr>
          <w:trHeight w:val="2960"/>
        </w:trPr>
        <w:tc>
          <w:tcPr>
            <w:tcW w:w="2543" w:type="pct"/>
          </w:tcPr>
          <w:p w14:paraId="02469036" w14:textId="5F47FDAD" w:rsidR="004975FA" w:rsidRPr="00D2761A" w:rsidRDefault="004A7ADC" w:rsidP="005B6D6E">
            <w:pPr>
              <w:pStyle w:val="Correspondencedetails"/>
              <w:spacing w:before="0" w:line="240" w:lineRule="auto"/>
              <w:rPr>
                <w:rFonts w:eastAsiaTheme="minorHAnsi"/>
                <w:lang w:val="en-US" w:eastAsia="en-US" w:bidi="th-TH"/>
              </w:rPr>
            </w:pPr>
            <w:r>
              <w:rPr>
                <w:noProof/>
              </w:rPr>
              <w:drawing>
                <wp:inline distT="0" distB="0" distL="0" distR="0" wp14:anchorId="403C3F51" wp14:editId="017E246C">
                  <wp:extent cx="2774950" cy="2169795"/>
                  <wp:effectExtent l="0" t="0" r="6350" b="190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4950" cy="216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975FA" w:rsidRPr="00D2761A">
              <w:rPr>
                <w:rFonts w:eastAsiaTheme="minorHAnsi"/>
                <w:lang w:val="en-US" w:eastAsia="en-US" w:bidi="th-TH"/>
              </w:rPr>
              <w:t xml:space="preserve"> (C)</w:t>
            </w:r>
          </w:p>
        </w:tc>
        <w:tc>
          <w:tcPr>
            <w:tcW w:w="2457" w:type="pct"/>
          </w:tcPr>
          <w:p w14:paraId="68170D4E" w14:textId="3DE13F24" w:rsidR="004975FA" w:rsidRPr="00D2761A" w:rsidRDefault="00C5709A" w:rsidP="005B6D6E">
            <w:pPr>
              <w:pStyle w:val="Correspondencedetails"/>
              <w:tabs>
                <w:tab w:val="left" w:pos="4910"/>
              </w:tabs>
              <w:spacing w:before="0" w:line="240" w:lineRule="auto"/>
              <w:rPr>
                <w:lang w:val="en-US" w:eastAsia="en-US" w:bidi="th-TH"/>
              </w:rPr>
            </w:pPr>
            <w:r>
              <w:rPr>
                <w:noProof/>
              </w:rPr>
              <w:drawing>
                <wp:inline distT="0" distB="0" distL="0" distR="0" wp14:anchorId="6B9C9F35" wp14:editId="08B5B4AE">
                  <wp:extent cx="2675890" cy="2089785"/>
                  <wp:effectExtent l="0" t="0" r="0" b="571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890" cy="208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975FA" w:rsidRPr="00D2761A">
              <w:rPr>
                <w:lang w:val="en-US"/>
              </w:rPr>
              <w:t xml:space="preserve"> (D)</w:t>
            </w:r>
          </w:p>
        </w:tc>
      </w:tr>
      <w:tr w:rsidR="00C5709A" w:rsidRPr="00D2761A" w14:paraId="6AD71366" w14:textId="77777777" w:rsidTr="001501E5">
        <w:trPr>
          <w:trHeight w:val="3986"/>
        </w:trPr>
        <w:tc>
          <w:tcPr>
            <w:tcW w:w="2543" w:type="pct"/>
          </w:tcPr>
          <w:p w14:paraId="685E1864" w14:textId="043092AC" w:rsidR="00C5709A" w:rsidRDefault="008F787C" w:rsidP="005B6D6E">
            <w:pPr>
              <w:pStyle w:val="Correspondencedetails"/>
              <w:spacing w:before="0" w:line="24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C5410CB" wp14:editId="06296E66">
                  <wp:extent cx="2774950" cy="2291787"/>
                  <wp:effectExtent l="0" t="0" r="635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9840" cy="2312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5709A">
              <w:rPr>
                <w:noProof/>
              </w:rPr>
              <w:t xml:space="preserve"> (E)</w:t>
            </w:r>
          </w:p>
        </w:tc>
        <w:tc>
          <w:tcPr>
            <w:tcW w:w="2457" w:type="pct"/>
          </w:tcPr>
          <w:p w14:paraId="7CDAA41E" w14:textId="77777777" w:rsidR="00C5709A" w:rsidRDefault="00C5709A" w:rsidP="005B6D6E">
            <w:pPr>
              <w:pStyle w:val="Correspondencedetails"/>
              <w:tabs>
                <w:tab w:val="left" w:pos="4910"/>
              </w:tabs>
              <w:spacing w:before="0" w:line="240" w:lineRule="auto"/>
              <w:rPr>
                <w:noProof/>
              </w:rPr>
            </w:pPr>
          </w:p>
        </w:tc>
      </w:tr>
    </w:tbl>
    <w:p w14:paraId="573BA5BE" w14:textId="26525087" w:rsidR="00544EA5" w:rsidRDefault="00544EA5" w:rsidP="005B6D6E">
      <w:pPr>
        <w:spacing w:line="240" w:lineRule="auto"/>
      </w:pPr>
    </w:p>
    <w:p w14:paraId="3EE8111A" w14:textId="77777777" w:rsidR="00544EA5" w:rsidRDefault="00544EA5" w:rsidP="005B6D6E">
      <w:pPr>
        <w:spacing w:line="240" w:lineRule="auto"/>
      </w:pPr>
    </w:p>
    <w:sectPr w:rsidR="00544EA5" w:rsidSect="00D2761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125228"/>
    <w:multiLevelType w:val="hybridMultilevel"/>
    <w:tmpl w:val="18C0F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C2NDa3NDWzNLU0NzBX0lEKTi0uzszPAykwrgUAWAFfLSwAAAA="/>
  </w:docVars>
  <w:rsids>
    <w:rsidRoot w:val="00D2761A"/>
    <w:rsid w:val="000B69C4"/>
    <w:rsid w:val="00102156"/>
    <w:rsid w:val="001501E5"/>
    <w:rsid w:val="001A4732"/>
    <w:rsid w:val="00206774"/>
    <w:rsid w:val="002341C0"/>
    <w:rsid w:val="00260874"/>
    <w:rsid w:val="00335C90"/>
    <w:rsid w:val="00342E9B"/>
    <w:rsid w:val="003512EE"/>
    <w:rsid w:val="00360131"/>
    <w:rsid w:val="003E3DD1"/>
    <w:rsid w:val="004938F9"/>
    <w:rsid w:val="004975FA"/>
    <w:rsid w:val="004A7ADC"/>
    <w:rsid w:val="00544EA5"/>
    <w:rsid w:val="005B6D6E"/>
    <w:rsid w:val="00605303"/>
    <w:rsid w:val="006D4E5D"/>
    <w:rsid w:val="006D5C3A"/>
    <w:rsid w:val="006E51FC"/>
    <w:rsid w:val="00772FFC"/>
    <w:rsid w:val="00866A2D"/>
    <w:rsid w:val="00885881"/>
    <w:rsid w:val="008A0061"/>
    <w:rsid w:val="008D792D"/>
    <w:rsid w:val="008D7C56"/>
    <w:rsid w:val="008F5483"/>
    <w:rsid w:val="008F787C"/>
    <w:rsid w:val="008F7E18"/>
    <w:rsid w:val="00B5547B"/>
    <w:rsid w:val="00C12BD4"/>
    <w:rsid w:val="00C25AE6"/>
    <w:rsid w:val="00C5709A"/>
    <w:rsid w:val="00CA7BC7"/>
    <w:rsid w:val="00D2761A"/>
    <w:rsid w:val="00E2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AE1FD"/>
  <w15:chartTrackingRefBased/>
  <w15:docId w15:val="{3225370F-69E6-404D-8436-25A294653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D6E"/>
    <w:pPr>
      <w:spacing w:line="48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75FA"/>
    <w:pPr>
      <w:keepNext/>
      <w:spacing w:line="240" w:lineRule="auto"/>
      <w:outlineLvl w:val="0"/>
    </w:pPr>
    <w:rPr>
      <w:rFonts w:eastAsiaTheme="minorHAnsi"/>
      <w:b/>
      <w:bCs/>
      <w:szCs w:val="32"/>
      <w:lang w:val="en-US" w:eastAsia="en-US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rrespondencedetails">
    <w:name w:val="Correspondence details"/>
    <w:basedOn w:val="Normal"/>
    <w:qFormat/>
    <w:rsid w:val="00D2761A"/>
    <w:pPr>
      <w:spacing w:before="240" w:line="360" w:lineRule="auto"/>
    </w:pPr>
  </w:style>
  <w:style w:type="paragraph" w:customStyle="1" w:styleId="Displayedequation">
    <w:name w:val="Displayed equation"/>
    <w:basedOn w:val="Normal"/>
    <w:next w:val="Normal"/>
    <w:qFormat/>
    <w:rsid w:val="00D2761A"/>
    <w:pPr>
      <w:tabs>
        <w:tab w:val="center" w:pos="4253"/>
        <w:tab w:val="right" w:pos="8222"/>
      </w:tabs>
      <w:spacing w:before="240" w:after="240"/>
      <w:jc w:val="center"/>
    </w:pPr>
  </w:style>
  <w:style w:type="table" w:styleId="TableGrid">
    <w:name w:val="Table Grid"/>
    <w:basedOn w:val="TableNormal"/>
    <w:uiPriority w:val="39"/>
    <w:rsid w:val="00D27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975FA"/>
    <w:rPr>
      <w:rFonts w:ascii="Times New Roman" w:hAnsi="Times New Roman" w:cs="Times New Roman"/>
      <w:b/>
      <w:bCs/>
      <w:sz w:val="24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4975FA"/>
    <w:pPr>
      <w:spacing w:line="240" w:lineRule="auto"/>
    </w:pPr>
    <w:rPr>
      <w:rFonts w:eastAsiaTheme="minorHAnsi"/>
      <w:b/>
      <w:bCs/>
      <w:szCs w:val="32"/>
      <w:lang w:val="en-US" w:eastAsia="en-US" w:bidi="th-TH"/>
    </w:rPr>
  </w:style>
  <w:style w:type="paragraph" w:styleId="ListParagraph">
    <w:name w:val="List Paragraph"/>
    <w:basedOn w:val="Normal"/>
    <w:uiPriority w:val="34"/>
    <w:qFormat/>
    <w:rsid w:val="005B6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tiff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numbering" Target="numbering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D5102869C63F42852DD77B47014ED1" ma:contentTypeVersion="13" ma:contentTypeDescription="Create a new document." ma:contentTypeScope="" ma:versionID="dbed82da22f492f754a4189e3ca0f188">
  <xsd:schema xmlns:xsd="http://www.w3.org/2001/XMLSchema" xmlns:xs="http://www.w3.org/2001/XMLSchema" xmlns:p="http://schemas.microsoft.com/office/2006/metadata/properties" xmlns:ns3="9e4b9785-84e1-4ad0-8a01-47a8b6d160d1" xmlns:ns4="4891ca10-fc23-4064-8768-3be923429fa0" targetNamespace="http://schemas.microsoft.com/office/2006/metadata/properties" ma:root="true" ma:fieldsID="c8a460771ea5cde07dbb78efaa52c124" ns3:_="" ns4:_="">
    <xsd:import namespace="9e4b9785-84e1-4ad0-8a01-47a8b6d160d1"/>
    <xsd:import namespace="4891ca10-fc23-4064-8768-3be923429f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4b9785-84e1-4ad0-8a01-47a8b6d160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1ca10-fc23-4064-8768-3be923429fa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D3BB97-DFAE-476A-AC6C-6AF3620E1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4b9785-84e1-4ad0-8a01-47a8b6d160d1"/>
    <ds:schemaRef ds:uri="4891ca10-fc23-4064-8768-3be923429f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658541-D16F-47B1-B392-835A0AFE520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61F36B-5AD2-47C2-8A63-99CE90EA11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Srisurapanont</dc:creator>
  <cp:keywords/>
  <dc:description/>
  <cp:lastModifiedBy>Manit Srisurapanont</cp:lastModifiedBy>
  <cp:revision>6</cp:revision>
  <dcterms:created xsi:type="dcterms:W3CDTF">2020-07-07T06:19:00Z</dcterms:created>
  <dcterms:modified xsi:type="dcterms:W3CDTF">2020-07-22T15:23:00Z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0x0101005FD5102869C63F42852DD77B47014ED1</vt:lpwstr>
  </property>
</Properties>
</file>