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RPr="00C817B6" w:rsidTr="00C817B6">
        <w:trPr>
          <w:trHeight w:val="251"/>
        </w:trPr>
        <w:tc>
          <w:tcPr>
            <w:tcW w:w="2178" w:type="dxa"/>
            <w:shd w:val="clear" w:color="auto" w:fill="DAEEF3" w:themeFill="accent5" w:themeFillTint="33"/>
          </w:tcPr>
          <w:p w:rsidR="00542550" w:rsidRPr="00C817B6" w:rsidRDefault="00DD7FE4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DAEEF3" w:themeFill="accent5" w:themeFillTint="33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Page </w:t>
            </w:r>
          </w:p>
        </w:tc>
        <w:tc>
          <w:tcPr>
            <w:tcW w:w="8550" w:type="dxa"/>
            <w:shd w:val="clear" w:color="auto" w:fill="DAEEF3" w:themeFill="accent5" w:themeFillTint="33"/>
          </w:tcPr>
          <w:p w:rsidR="00542550" w:rsidRPr="00C817B6" w:rsidRDefault="00DD7FE4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DAEEF3" w:themeFill="accent5" w:themeFillTint="33"/>
          </w:tcPr>
          <w:p w:rsidR="00542550" w:rsidRPr="00C817B6" w:rsidRDefault="00DD7FE4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Reported on page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C817B6" w:rsidRDefault="00DA66EA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Describe the relevant physical examination (PE) findings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Diagnostic methods (such as PE, laboratory testing, imaging, questionnaires)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Clinician-assessed outcomes and when appropriate patient-assessed outcomes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8D171C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Discussion of the relevant medical literature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542550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C817B6" w:rsidRDefault="003872A9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bookmarkStart w:id="0" w:name="_GoBack"/>
            <w:bookmarkEnd w:id="0"/>
          </w:p>
        </w:tc>
      </w:tr>
      <w:tr w:rsidR="00542550" w:rsidRPr="00C817B6" w:rsidTr="00C101BC">
        <w:trPr>
          <w:trHeight w:val="251"/>
        </w:trPr>
        <w:tc>
          <w:tcPr>
            <w:tcW w:w="2178" w:type="dxa"/>
          </w:tcPr>
          <w:p w:rsidR="00542550" w:rsidRPr="00C817B6" w:rsidRDefault="00DA66EA" w:rsidP="00437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C817B6" w:rsidRDefault="00EA3645" w:rsidP="00437E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8550" w:type="dxa"/>
          </w:tcPr>
          <w:p w:rsidR="00542550" w:rsidRPr="00C817B6" w:rsidRDefault="00437E63" w:rsidP="00437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7B6">
              <w:rPr>
                <w:rFonts w:ascii="Times New Roman" w:hAnsi="Times New Roman" w:cs="Times New Roman"/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817B6" w:rsidRDefault="003872A9" w:rsidP="003872A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Yes </w:t>
            </w:r>
          </w:p>
        </w:tc>
      </w:tr>
    </w:tbl>
    <w:p w:rsidR="00437E63" w:rsidRPr="006113F6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6113F6">
        <w:rPr>
          <w:rFonts w:ascii="Times New Roman" w:hAnsi="Times New Roman" w:cs="Times New Roman"/>
          <w:b/>
          <w:bCs/>
          <w:color w:val="FF0000"/>
          <w:sz w:val="28"/>
          <w:szCs w:val="28"/>
        </w:rPr>
        <w:t>CARE Checklist (2013) of information to include when writing a case report</w:t>
      </w:r>
    </w:p>
    <w:p w:rsidR="00437E63" w:rsidRPr="00C817B6" w:rsidRDefault="00437E63" w:rsidP="00437E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A4ADD" w:rsidRPr="00C817B6" w:rsidRDefault="004A4ADD" w:rsidP="00437E63">
      <w:pPr>
        <w:rPr>
          <w:rFonts w:ascii="Times New Roman" w:hAnsi="Times New Roman" w:cs="Times New Roman"/>
        </w:rPr>
      </w:pPr>
    </w:p>
    <w:sectPr w:rsidR="004A4ADD" w:rsidRPr="00C817B6" w:rsidSect="00DA66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9B0" w:rsidRDefault="003C39B0" w:rsidP="005336BB">
      <w:pPr>
        <w:spacing w:after="0" w:line="240" w:lineRule="auto"/>
      </w:pPr>
      <w:r>
        <w:separator/>
      </w:r>
    </w:p>
  </w:endnote>
  <w:endnote w:type="continuationSeparator" w:id="0">
    <w:p w:rsidR="003C39B0" w:rsidRDefault="003C39B0" w:rsidP="00533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9B0" w:rsidRDefault="003C39B0" w:rsidP="005336BB">
      <w:pPr>
        <w:spacing w:after="0" w:line="240" w:lineRule="auto"/>
      </w:pPr>
      <w:r>
        <w:separator/>
      </w:r>
    </w:p>
  </w:footnote>
  <w:footnote w:type="continuationSeparator" w:id="0">
    <w:p w:rsidR="003C39B0" w:rsidRDefault="003C39B0" w:rsidP="00533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6BB" w:rsidRDefault="005336B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ocumentProtection w:edit="forms" w:enforcement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82648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872A9"/>
    <w:rsid w:val="00391381"/>
    <w:rsid w:val="003B281E"/>
    <w:rsid w:val="003B3A37"/>
    <w:rsid w:val="003C39B0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336BB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113F6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171C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817B6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645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33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6BB"/>
  </w:style>
  <w:style w:type="paragraph" w:styleId="Pieddepage">
    <w:name w:val="footer"/>
    <w:basedOn w:val="Normal"/>
    <w:link w:val="PieddepageCar"/>
    <w:uiPriority w:val="99"/>
    <w:unhideWhenUsed/>
    <w:rsid w:val="00533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6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33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6BB"/>
  </w:style>
  <w:style w:type="paragraph" w:styleId="Pieddepage">
    <w:name w:val="footer"/>
    <w:basedOn w:val="Normal"/>
    <w:link w:val="PieddepageCar"/>
    <w:uiPriority w:val="99"/>
    <w:unhideWhenUsed/>
    <w:rsid w:val="00533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EDD5F-DBEE-4B89-A05E-F081A3D24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2173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2019-03-08T22:05:00Z</dcterms:created>
  <dcterms:modified xsi:type="dcterms:W3CDTF">2019-03-08T22:05:00Z</dcterms:modified>
</cp:coreProperties>
</file>