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1E1E8" w14:textId="21B92F24" w:rsidR="00DB739C" w:rsidRPr="00013690" w:rsidRDefault="00DB739C" w:rsidP="00DB739C">
      <w:pPr>
        <w:spacing w:line="480" w:lineRule="auto"/>
        <w:rPr>
          <w:rFonts w:cs="Times New Roman"/>
          <w:szCs w:val="24"/>
        </w:rPr>
      </w:pPr>
      <w:r w:rsidRPr="00013690">
        <w:rPr>
          <w:rFonts w:cs="Times New Roman"/>
          <w:szCs w:val="24"/>
        </w:rPr>
        <w:t xml:space="preserve">Appendix table 1. Diagnostic criteria for each postoperative </w:t>
      </w:r>
      <w:r w:rsidR="001B2F4E" w:rsidRPr="00013690">
        <w:rPr>
          <w:rFonts w:cs="Times New Roman"/>
          <w:szCs w:val="24"/>
        </w:rPr>
        <w:t>complication</w:t>
      </w:r>
      <w:r w:rsidR="001B2F4E">
        <w:rPr>
          <w:rFonts w:cs="Times New Roman" w:hint="eastAsia"/>
          <w:szCs w:val="24"/>
        </w:rPr>
        <w:t>s</w:t>
      </w:r>
    </w:p>
    <w:tbl>
      <w:tblPr>
        <w:tblStyle w:val="a7"/>
        <w:tblW w:w="8647" w:type="dxa"/>
        <w:tblInd w:w="-142" w:type="dxa"/>
        <w:tblLook w:val="04A0" w:firstRow="1" w:lastRow="0" w:firstColumn="1" w:lastColumn="0" w:noHBand="0" w:noVBand="1"/>
      </w:tblPr>
      <w:tblGrid>
        <w:gridCol w:w="2977"/>
        <w:gridCol w:w="5670"/>
      </w:tblGrid>
      <w:tr w:rsidR="00DB739C" w:rsidRPr="00013690" w14:paraId="143294D7" w14:textId="77777777" w:rsidTr="00EE6AEB">
        <w:trPr>
          <w:trHeight w:val="340"/>
        </w:trPr>
        <w:tc>
          <w:tcPr>
            <w:tcW w:w="2977" w:type="dxa"/>
            <w:tcBorders>
              <w:left w:val="nil"/>
              <w:right w:val="nil"/>
            </w:tcBorders>
          </w:tcPr>
          <w:p w14:paraId="0EC45488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Complications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14:paraId="1CEB9151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Requirements for acceptance</w:t>
            </w:r>
          </w:p>
        </w:tc>
      </w:tr>
      <w:tr w:rsidR="00DB739C" w:rsidRPr="00013690" w14:paraId="26FA1504" w14:textId="77777777" w:rsidTr="00EE6AEB">
        <w:trPr>
          <w:trHeight w:val="728"/>
        </w:trPr>
        <w:tc>
          <w:tcPr>
            <w:tcW w:w="2977" w:type="dxa"/>
            <w:tcBorders>
              <w:left w:val="nil"/>
              <w:bottom w:val="nil"/>
              <w:right w:val="nil"/>
            </w:tcBorders>
          </w:tcPr>
          <w:p w14:paraId="7384A95C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Circulatory dysfunction</w:t>
            </w:r>
          </w:p>
        </w:tc>
        <w:tc>
          <w:tcPr>
            <w:tcW w:w="5670" w:type="dxa"/>
            <w:tcBorders>
              <w:left w:val="nil"/>
              <w:bottom w:val="nil"/>
              <w:right w:val="nil"/>
            </w:tcBorders>
          </w:tcPr>
          <w:p w14:paraId="43622389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Requirement of vasoconstrictors or inotropic agents for more than 24 hours after surgery.</w:t>
            </w:r>
          </w:p>
        </w:tc>
      </w:tr>
      <w:tr w:rsidR="00DB739C" w:rsidRPr="00013690" w14:paraId="768E8CE9" w14:textId="77777777" w:rsidTr="00EE6AEB">
        <w:trPr>
          <w:trHeight w:val="98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304F08D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Arrhythmia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F8D309B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New onset changes from the normal sequence of electrical impulses. Confirmed by 12‐lead electrocardiogram and necessitated medical treatment and/or cardioversion.</w:t>
            </w:r>
          </w:p>
        </w:tc>
      </w:tr>
      <w:tr w:rsidR="00DB739C" w:rsidRPr="00013690" w14:paraId="336907F0" w14:textId="77777777" w:rsidTr="00EE6AEB">
        <w:trPr>
          <w:trHeight w:val="1135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5C0C858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Cerebral infarction, cerebral hemorrhage, hemiparalysis, or paraplegia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FD2C1FE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Newly emerging persistent symptoms and confirmed by corresponding neuroimaging.</w:t>
            </w:r>
          </w:p>
        </w:tc>
      </w:tr>
      <w:tr w:rsidR="00DB739C" w:rsidRPr="00013690" w14:paraId="41F77966" w14:textId="77777777" w:rsidTr="00EE6AEB">
        <w:trPr>
          <w:trHeight w:val="71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F6253C8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Hydrothorax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A351870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Continuous drainage of pleural fluid and prolonged placement of the drainage tube.</w:t>
            </w:r>
          </w:p>
        </w:tc>
      </w:tr>
      <w:tr w:rsidR="00DB739C" w:rsidRPr="00013690" w14:paraId="1ED18BC7" w14:textId="77777777" w:rsidTr="00EE6AEB">
        <w:trPr>
          <w:trHeight w:val="708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DF9096F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Pulmonary infection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5EBB6D2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New infiltrate was shown in Lung images, leukocytosis and body temperature over 38°C.</w:t>
            </w:r>
          </w:p>
        </w:tc>
      </w:tr>
      <w:tr w:rsidR="00DB739C" w:rsidRPr="00013690" w14:paraId="4810CF11" w14:textId="77777777" w:rsidTr="00EE6AEB">
        <w:trPr>
          <w:trHeight w:val="704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7EC23F0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Respiratory insufficiency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92B9570" w14:textId="31A80B96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PaO</w:t>
            </w:r>
            <w:r w:rsidRPr="00013690">
              <w:rPr>
                <w:rFonts w:cs="Times New Roman"/>
                <w:szCs w:val="24"/>
                <w:vertAlign w:val="subscript"/>
              </w:rPr>
              <w:t>2</w:t>
            </w:r>
            <w:r w:rsidRPr="00013690">
              <w:rPr>
                <w:rFonts w:cs="Times New Roman"/>
                <w:szCs w:val="24"/>
              </w:rPr>
              <w:t>/Fi0</w:t>
            </w:r>
            <w:r w:rsidRPr="00013690">
              <w:rPr>
                <w:rFonts w:cs="Times New Roman"/>
                <w:szCs w:val="24"/>
                <w:vertAlign w:val="subscript"/>
              </w:rPr>
              <w:t xml:space="preserve">2 </w:t>
            </w:r>
            <w:r w:rsidRPr="00013690">
              <w:rPr>
                <w:rFonts w:cs="Times New Roman"/>
                <w:szCs w:val="24"/>
              </w:rPr>
              <w:t>&lt; 200 or prolonged mechanical ventilation time</w:t>
            </w:r>
          </w:p>
        </w:tc>
      </w:tr>
      <w:tr w:rsidR="00DB739C" w:rsidRPr="00013690" w14:paraId="4F6FC476" w14:textId="77777777" w:rsidTr="00EE6AEB">
        <w:trPr>
          <w:trHeight w:val="714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47E48FCC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Acute renal failure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66D7009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New onset renal failure that required renal replacement therapy.</w:t>
            </w:r>
          </w:p>
        </w:tc>
      </w:tr>
      <w:tr w:rsidR="00DB739C" w:rsidRPr="00013690" w14:paraId="7FABF6E1" w14:textId="77777777" w:rsidTr="00EE6AEB">
        <w:trPr>
          <w:trHeight w:val="98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994E6A3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Liver insufficiency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060E131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hyperbilirubinemia, clinically apparent ascites, prolonged coagulopathy requiring frozen fresh plasma, and/or hepatic encephalopathy.</w:t>
            </w:r>
          </w:p>
        </w:tc>
      </w:tr>
      <w:tr w:rsidR="00DB739C" w:rsidRPr="00013690" w14:paraId="72EF7B1B" w14:textId="77777777" w:rsidTr="00EE6AEB">
        <w:trPr>
          <w:trHeight w:val="702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032B0D07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Gastrointestinal bleeding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59F7F9D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Postoperative hematemesis, hematochezia and/or occult blood in stool are positive.</w:t>
            </w:r>
          </w:p>
        </w:tc>
      </w:tr>
      <w:tr w:rsidR="00DB739C" w:rsidRPr="00013690" w14:paraId="221223B0" w14:textId="77777777" w:rsidTr="00EE6AEB">
        <w:trPr>
          <w:trHeight w:val="996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852C02E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Intestinal obstruction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9A38AD7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Symptoms such as abdominal pain, vomiting, abdominal distension, and cessation of exhaust and defecation are confirmed by abdominal X-ray.</w:t>
            </w:r>
          </w:p>
        </w:tc>
      </w:tr>
      <w:tr w:rsidR="00DB739C" w:rsidRPr="00013690" w14:paraId="15E35354" w14:textId="77777777" w:rsidTr="00EE6AEB">
        <w:trPr>
          <w:trHeight w:val="64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FD8A7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Acute pancreatitis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573D9D" w14:textId="77777777" w:rsidR="00DB739C" w:rsidRPr="00013690" w:rsidRDefault="00DB739C" w:rsidP="00EE6AEB">
            <w:pPr>
              <w:jc w:val="left"/>
              <w:rPr>
                <w:rFonts w:cs="Times New Roman"/>
                <w:szCs w:val="24"/>
              </w:rPr>
            </w:pPr>
            <w:r w:rsidRPr="00013690">
              <w:rPr>
                <w:rFonts w:cs="Times New Roman"/>
                <w:szCs w:val="24"/>
              </w:rPr>
              <w:t>Abdominal pain, nausea, vomiting and other related symptoms, and confirmed by blood and urine test results.</w:t>
            </w:r>
          </w:p>
        </w:tc>
      </w:tr>
    </w:tbl>
    <w:p w14:paraId="4D008632" w14:textId="77777777" w:rsidR="00DB739C" w:rsidRPr="00013690" w:rsidRDefault="00DB739C" w:rsidP="00DB739C">
      <w:pPr>
        <w:spacing w:line="480" w:lineRule="auto"/>
        <w:rPr>
          <w:rFonts w:cs="Times New Roman"/>
          <w:color w:val="434343"/>
          <w:szCs w:val="24"/>
          <w:shd w:val="clear" w:color="auto" w:fill="FCFCFE"/>
        </w:rPr>
      </w:pPr>
      <w:r w:rsidRPr="00013690">
        <w:rPr>
          <w:rFonts w:cs="Times New Roman"/>
          <w:szCs w:val="24"/>
        </w:rPr>
        <w:t>PT= prothrombin time; PTA= prothrombin activity; INR = international normalized ratio; APTT</w:t>
      </w:r>
      <w:r w:rsidRPr="00013690">
        <w:rPr>
          <w:rFonts w:cs="Times New Roman"/>
          <w:color w:val="434343"/>
          <w:szCs w:val="24"/>
          <w:shd w:val="clear" w:color="auto" w:fill="FCFCFE"/>
        </w:rPr>
        <w:t xml:space="preserve"> = activated partial thromboplastin time.</w:t>
      </w:r>
    </w:p>
    <w:p w14:paraId="068F1287" w14:textId="39C66C15" w:rsidR="00DB739C" w:rsidRPr="00013690" w:rsidRDefault="00DB739C">
      <w:pPr>
        <w:rPr>
          <w:rFonts w:cs="Times New Roman"/>
        </w:rPr>
      </w:pPr>
    </w:p>
    <w:p w14:paraId="0C2D2D76" w14:textId="0A055154" w:rsidR="00013690" w:rsidRPr="00013690" w:rsidRDefault="00013690">
      <w:pPr>
        <w:rPr>
          <w:rFonts w:cs="Times New Roman"/>
        </w:rPr>
      </w:pPr>
      <w:r w:rsidRPr="00013690">
        <w:rPr>
          <w:rFonts w:cs="Times New Roman"/>
        </w:rPr>
        <w:br w:type="page"/>
      </w:r>
    </w:p>
    <w:p w14:paraId="090DCB27" w14:textId="77777777" w:rsidR="00DB739C" w:rsidRPr="00013690" w:rsidRDefault="00DB739C">
      <w:pPr>
        <w:rPr>
          <w:rFonts w:cs="Times New Roman"/>
        </w:rPr>
      </w:pPr>
    </w:p>
    <w:p w14:paraId="73587C89" w14:textId="4B4B02B2" w:rsidR="00DB739C" w:rsidRPr="00013690" w:rsidRDefault="00DB739C">
      <w:pPr>
        <w:rPr>
          <w:rFonts w:cs="Times New Roman"/>
        </w:rPr>
      </w:pPr>
      <w:r w:rsidRPr="00013690">
        <w:rPr>
          <w:rFonts w:cs="Times New Roman"/>
          <w:szCs w:val="24"/>
        </w:rPr>
        <w:t>Appendix table 2</w:t>
      </w:r>
    </w:p>
    <w:p w14:paraId="30276612" w14:textId="77777777" w:rsidR="00DB739C" w:rsidRPr="00013690" w:rsidRDefault="00DB739C">
      <w:pPr>
        <w:rPr>
          <w:rFonts w:cs="Times New Roman"/>
        </w:rPr>
      </w:pPr>
    </w:p>
    <w:tbl>
      <w:tblPr>
        <w:tblW w:w="8829" w:type="dxa"/>
        <w:tblLook w:val="04A0" w:firstRow="1" w:lastRow="0" w:firstColumn="1" w:lastColumn="0" w:noHBand="0" w:noVBand="1"/>
      </w:tblPr>
      <w:tblGrid>
        <w:gridCol w:w="5131"/>
        <w:gridCol w:w="537"/>
        <w:gridCol w:w="802"/>
        <w:gridCol w:w="2359"/>
      </w:tblGrid>
      <w:tr w:rsidR="0066442C" w:rsidRPr="00013690" w14:paraId="41426DF5" w14:textId="77777777" w:rsidTr="00013690">
        <w:trPr>
          <w:trHeight w:val="28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4C983C8" w14:textId="321F987C" w:rsidR="0066442C" w:rsidRPr="00013690" w:rsidRDefault="0066442C" w:rsidP="00E14596">
            <w:pPr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369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D3C53B" w14:textId="1C82662A" w:rsidR="0066442C" w:rsidRPr="00013690" w:rsidRDefault="0066442C" w:rsidP="00E14596">
            <w:pPr>
              <w:widowControl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 xml:space="preserve">Results of Univariate Logistic regression </w:t>
            </w:r>
          </w:p>
        </w:tc>
      </w:tr>
      <w:tr w:rsidR="0066442C" w:rsidRPr="00013690" w14:paraId="26078FA1" w14:textId="77777777" w:rsidTr="00013690">
        <w:trPr>
          <w:trHeight w:val="280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564228" w14:textId="7B2E4EE6" w:rsidR="0066442C" w:rsidRPr="00013690" w:rsidRDefault="0066442C" w:rsidP="00E14596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13E133" w14:textId="7415C43D" w:rsidR="0066442C" w:rsidRPr="00013690" w:rsidRDefault="0066442C" w:rsidP="00E14596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5D9B47" w14:textId="02164CD4" w:rsidR="0066442C" w:rsidRPr="00013690" w:rsidRDefault="0066442C" w:rsidP="00E14596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OR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1AAA63" w14:textId="77777777" w:rsidR="0066442C" w:rsidRPr="00013690" w:rsidRDefault="0066442C" w:rsidP="00E14596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eastAsia="Times New Roman" w:cs="Times New Roman"/>
                <w:i/>
                <w:iCs/>
                <w:sz w:val="21"/>
                <w:szCs w:val="21"/>
              </w:rPr>
              <w:t>P</w:t>
            </w:r>
            <w:r w:rsidRPr="00013690">
              <w:rPr>
                <w:rFonts w:eastAsia="Times New Roman" w:cs="Times New Roman"/>
                <w:sz w:val="21"/>
                <w:szCs w:val="21"/>
              </w:rPr>
              <w:t xml:space="preserve"> </w:t>
            </w:r>
            <w:r w:rsidRPr="00013690">
              <w:rPr>
                <w:rFonts w:eastAsiaTheme="minorEastAsia" w:cs="Times New Roman"/>
                <w:sz w:val="21"/>
                <w:szCs w:val="21"/>
              </w:rPr>
              <w:t>value</w:t>
            </w:r>
          </w:p>
        </w:tc>
      </w:tr>
      <w:tr w:rsidR="0066442C" w:rsidRPr="00013690" w14:paraId="0ACEF208" w14:textId="77777777" w:rsidTr="00013690">
        <w:trPr>
          <w:trHeight w:val="28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8FF291" w14:textId="064CFC8F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Age, year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D17CB74" w14:textId="58CCBD92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4DD75" w14:textId="4191642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1.04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0B3CF" w14:textId="01BCFFE6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0.012 </w:t>
            </w:r>
          </w:p>
        </w:tc>
      </w:tr>
      <w:tr w:rsidR="0066442C" w:rsidRPr="00013690" w14:paraId="59B385D1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DCA1D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Gender, 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68F07F37" w14:textId="4AB1BD19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D3EF0" w14:textId="1FB037CF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2.013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474D9" w14:textId="4659D4DE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0.040 </w:t>
            </w:r>
          </w:p>
        </w:tc>
      </w:tr>
      <w:tr w:rsidR="0066442C" w:rsidRPr="00013690" w14:paraId="47DEAE0D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98326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BMI, kg/m</w:t>
            </w:r>
            <w:r w:rsidRPr="00013690">
              <w:rPr>
                <w:rFonts w:eastAsia="等线" w:cs="Times New Roman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79132E44" w14:textId="7F482C39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2D7BB" w14:textId="0ED59646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0.948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B0E40" w14:textId="32F2AFCE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0.213 </w:t>
            </w:r>
          </w:p>
        </w:tc>
      </w:tr>
      <w:tr w:rsidR="0066442C" w:rsidRPr="00013690" w14:paraId="3E1AE1C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6283B31" w14:textId="0A6BCE8C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MBP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mmHg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1D2BD92B" w14:textId="234F4A6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70E7A" w14:textId="33E61FB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0.987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33F93" w14:textId="1E5BA89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0.186 </w:t>
            </w:r>
          </w:p>
        </w:tc>
      </w:tr>
      <w:tr w:rsidR="0066442C" w:rsidRPr="00013690" w14:paraId="6BDD4594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4D5B77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130D2FEC" w14:textId="3D5E8A8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41FF0" w14:textId="6EF564A9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0.723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A24A9" w14:textId="57239EC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0.345 </w:t>
            </w:r>
          </w:p>
        </w:tc>
      </w:tr>
      <w:tr w:rsidR="0066442C" w:rsidRPr="00013690" w14:paraId="104EB011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324F8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Diabetes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348D89" w14:textId="269A4B5A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B268016" w14:textId="5E451579" w:rsidR="00694E2E" w:rsidRPr="00013690" w:rsidRDefault="00694E2E" w:rsidP="007A2B14">
            <w:pPr>
              <w:widowControl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1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2F0C9220" w14:textId="12096B9B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-</w:t>
            </w:r>
          </w:p>
        </w:tc>
      </w:tr>
      <w:tr w:rsidR="0066442C" w:rsidRPr="00013690" w14:paraId="078EBBFA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C538DE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Peripheral vascular disease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43228B" w14:textId="0AE37FB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912ACE" w14:textId="1B55A2B8" w:rsidR="00694E2E" w:rsidRPr="00013690" w:rsidRDefault="00694E2E" w:rsidP="007A2B14">
            <w:pPr>
              <w:widowControl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1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7C23E17F" w14:textId="69B1A084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-</w:t>
            </w:r>
          </w:p>
        </w:tc>
      </w:tr>
      <w:tr w:rsidR="0066442C" w:rsidRPr="00013690" w14:paraId="08431257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9849010" w14:textId="3DFBEFB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The history of smoking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4F6EA53" w14:textId="5336CB9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8313F" w14:textId="782D5710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0.975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5EF1D" w14:textId="7E720C1A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0.938 </w:t>
            </w:r>
          </w:p>
        </w:tc>
      </w:tr>
      <w:tr w:rsidR="0066442C" w:rsidRPr="00013690" w14:paraId="5989037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456C50D0" w14:textId="165202E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Hyperlipidemia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2A7A5308" w14:textId="384E852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03612" w14:textId="3758176B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0.507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7140D" w14:textId="4987385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0.209 </w:t>
            </w:r>
          </w:p>
        </w:tc>
      </w:tr>
      <w:tr w:rsidR="0066442C" w:rsidRPr="00013690" w14:paraId="019AA04E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DF401E8" w14:textId="0C115C4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The history of drinking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4B0BA1FC" w14:textId="63884A19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20D93" w14:textId="7E8F96A4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0.910</w:t>
            </w:r>
          </w:p>
        </w:tc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F8FC1" w14:textId="6593118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0.900 </w:t>
            </w:r>
          </w:p>
        </w:tc>
      </w:tr>
      <w:tr w:rsidR="0066442C" w:rsidRPr="00013690" w14:paraId="2461715C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D50B419" w14:textId="1D7B2C3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Preoperative pain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B8960C" w14:textId="30EC5B66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6128B1" w14:textId="013B5DF6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3.525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4F630270" w14:textId="1ED1FA76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0.220</w:t>
            </w:r>
          </w:p>
        </w:tc>
      </w:tr>
      <w:tr w:rsidR="0066442C" w:rsidRPr="00013690" w14:paraId="548043E0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47559A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Chronic kidney disease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AC5DA84" w14:textId="62E6B0B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5CEF4A" w14:textId="4715738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1.539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F54D51B" w14:textId="1CFD09B6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0.500 </w:t>
            </w:r>
          </w:p>
        </w:tc>
      </w:tr>
      <w:tr w:rsidR="0066442C" w:rsidRPr="00013690" w14:paraId="57FF08D1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8C4C3" w14:textId="7777777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Preoperative CNS disease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AAB557" w14:textId="063EB1DD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BFBA591" w14:textId="2E3A1C7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0.489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000B9926" w14:textId="0661D486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0.490 </w:t>
            </w:r>
          </w:p>
        </w:tc>
      </w:tr>
      <w:tr w:rsidR="0066442C" w:rsidRPr="00013690" w14:paraId="55DB049A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0214BD" w14:textId="021BDFE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NYHA grading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E84EE1" w14:textId="7FFD7914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26F90A" w14:textId="3A1AE5A2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1.165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D2CAC4F" w14:textId="34E84AF3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0.640 </w:t>
            </w:r>
          </w:p>
        </w:tc>
      </w:tr>
      <w:tr w:rsidR="0066442C" w:rsidRPr="00013690" w14:paraId="7BE86F65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4C60BC" w14:textId="2C5C394D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History of cardiovascular surgery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1BEE39" w14:textId="4E90109D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8EC9AF" w14:textId="07DA23B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1.851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60DC3BA1" w14:textId="5697E9CF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0.229 </w:t>
            </w:r>
          </w:p>
        </w:tc>
      </w:tr>
      <w:tr w:rsidR="0066442C" w:rsidRPr="00013690" w14:paraId="3BEF3554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0662B7" w14:textId="30984D47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Preoperative cardiac sonography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652A8A" w14:textId="02BD5E29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71DA70F" w14:textId="45A915FD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179EA366" w14:textId="394921F9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</w:tr>
      <w:tr w:rsidR="0066442C" w:rsidRPr="00013690" w14:paraId="0FA7943D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DB6F9" w14:textId="58066D96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Pericardial effusion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A5B0220" w14:textId="22257F36" w:rsidR="00694E2E" w:rsidRPr="00013690" w:rsidRDefault="0066442C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06D4995" w14:textId="145CF23C" w:rsidR="00694E2E" w:rsidRPr="00013690" w:rsidRDefault="0066442C" w:rsidP="007A2B14">
            <w:pPr>
              <w:widowControl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1.223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5BACCFAA" w14:textId="78B7AC01" w:rsidR="00694E2E" w:rsidRPr="00013690" w:rsidRDefault="0066442C" w:rsidP="007A2B14">
            <w:pPr>
              <w:widowControl/>
              <w:jc w:val="left"/>
              <w:rPr>
                <w:rFonts w:eastAsiaTheme="minorEastAsia" w:cs="Times New Roman"/>
                <w:sz w:val="21"/>
                <w:szCs w:val="21"/>
              </w:rPr>
            </w:pPr>
            <w:r w:rsidRPr="00013690">
              <w:rPr>
                <w:rFonts w:eastAsiaTheme="minorEastAsia" w:cs="Times New Roman"/>
                <w:sz w:val="21"/>
                <w:szCs w:val="21"/>
              </w:rPr>
              <w:t>0.643</w:t>
            </w:r>
          </w:p>
        </w:tc>
      </w:tr>
      <w:tr w:rsidR="0066442C" w:rsidRPr="00013690" w14:paraId="2ACBF93F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EE95B8" w14:textId="6AE650A1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LVEF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%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F6697D" w14:textId="70DFD13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39DDC3" w14:textId="55694813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1.028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2FFD7DB3" w14:textId="42FEE3BC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0.422 </w:t>
            </w:r>
          </w:p>
        </w:tc>
      </w:tr>
      <w:tr w:rsidR="0066442C" w:rsidRPr="00013690" w14:paraId="4A312020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E25A8B8" w14:textId="3D0F56E4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Left ventricular diameter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596B8E" w14:textId="47736D2D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7FFBDB" w14:textId="323034EF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0.967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CEDCF28" w14:textId="7E6B89A4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0.127 </w:t>
            </w:r>
          </w:p>
        </w:tc>
      </w:tr>
      <w:tr w:rsidR="0066442C" w:rsidRPr="00013690" w14:paraId="7BF28911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9AA495C" w14:textId="555F2FD1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Aortic ring diameter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E4749E" w14:textId="12B2432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5AD98C" w14:textId="5BC70C3A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0.984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415884FC" w14:textId="7E2CFDD5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0.255 </w:t>
            </w:r>
          </w:p>
        </w:tc>
      </w:tr>
      <w:tr w:rsidR="0066442C" w:rsidRPr="00013690" w14:paraId="71B4312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28142FE" w14:textId="7434549D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 Diameter of aortic sinus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0483E6" w14:textId="1F12E2BF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44DD75" w14:textId="3291715C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0.993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2F08F3E" w14:textId="10B6A433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0.371 </w:t>
            </w:r>
          </w:p>
        </w:tc>
      </w:tr>
      <w:tr w:rsidR="0066442C" w:rsidRPr="00013690" w14:paraId="266697FC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DEFF8" w14:textId="5B61885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 Diameter of ascending aorta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2ADDE9" w14:textId="49C600D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90077E" w14:textId="4C1AD015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0.985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307C2A11" w14:textId="3BAD9444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0.138 </w:t>
            </w:r>
          </w:p>
        </w:tc>
      </w:tr>
      <w:tr w:rsidR="0066442C" w:rsidRPr="00013690" w14:paraId="160F55D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E15A4D" w14:textId="682AF00A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Preoperative laboratory results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2B168A" w14:textId="6B4D1C42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A0C940F" w14:textId="549ECDE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2F98DAD1" w14:textId="7056FFC3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</w:tr>
      <w:tr w:rsidR="0066442C" w:rsidRPr="00013690" w14:paraId="3FBEE004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5C4795" w14:textId="009D8087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WBC count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10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  <w:vertAlign w:val="superscript"/>
              </w:rPr>
              <w:t>9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/L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ADFAEF" w14:textId="4116381C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808A9A" w14:textId="0C7351F5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1.029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751FF61" w14:textId="3F1BD7EE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0.424 </w:t>
            </w:r>
          </w:p>
        </w:tc>
      </w:tr>
      <w:tr w:rsidR="0066442C" w:rsidRPr="00013690" w14:paraId="75A191BB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4C0A3" w14:textId="17F05A46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PLT count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10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  <w:vertAlign w:val="superscript"/>
              </w:rPr>
              <w:t>9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/L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B4D2FC" w14:textId="2A379A9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0EF194" w14:textId="323206CB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0.988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3456810D" w14:textId="443B6A38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0.001 </w:t>
            </w:r>
          </w:p>
        </w:tc>
      </w:tr>
      <w:tr w:rsidR="0066442C" w:rsidRPr="00013690" w14:paraId="546C7979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C32D155" w14:textId="3D627B37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Hb count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g/L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7857B5" w14:textId="3666C35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C9A42E" w14:textId="1F605751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0.991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DAC41FD" w14:textId="4E02842F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0.250 </w:t>
            </w:r>
          </w:p>
        </w:tc>
      </w:tr>
      <w:tr w:rsidR="0066442C" w:rsidRPr="00013690" w14:paraId="2DEA70E0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07D0CD1" w14:textId="666586DD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pH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in </w:t>
            </w:r>
            <w:r w:rsidR="000E2664" w:rsidRPr="00013690">
              <w:rPr>
                <w:rFonts w:eastAsia="等线" w:cs="Times New Roman"/>
                <w:color w:val="000000"/>
                <w:sz w:val="21"/>
                <w:szCs w:val="21"/>
              </w:rPr>
              <w:t>b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</w:rPr>
              <w:t>lood gas analysis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C6EC28" w14:textId="5195DD09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5E7B6C" w14:textId="7D4D7390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0.997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9B19D3F" w14:textId="1F575E97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0.958 </w:t>
            </w:r>
          </w:p>
        </w:tc>
      </w:tr>
      <w:tr w:rsidR="0066442C" w:rsidRPr="00013690" w14:paraId="49E6517E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5F905F0" w14:textId="4952D7DE" w:rsidR="00694E2E" w:rsidRPr="00013690" w:rsidRDefault="00694E2E" w:rsidP="007A2B14">
            <w:pPr>
              <w:widowControl/>
              <w:ind w:firstLineChars="100" w:firstLine="210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PaCO</w:t>
            </w:r>
            <w:r w:rsidRPr="00013690">
              <w:rPr>
                <w:rFonts w:eastAsia="等线" w:cs="Times New Roman"/>
                <w:color w:val="000000"/>
                <w:sz w:val="21"/>
                <w:szCs w:val="21"/>
                <w:vertAlign w:val="subscript"/>
              </w:rPr>
              <w:t>2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  <w:vertAlign w:val="subscript"/>
              </w:rPr>
              <w:t xml:space="preserve"> 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</w:rPr>
              <w:t>in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  <w:vertAlign w:val="subscript"/>
              </w:rPr>
              <w:t xml:space="preserve"> </w:t>
            </w:r>
            <w:r w:rsidR="000E2664" w:rsidRPr="00013690">
              <w:rPr>
                <w:rFonts w:eastAsia="等线" w:cs="Times New Roman"/>
                <w:color w:val="000000"/>
                <w:sz w:val="21"/>
                <w:szCs w:val="21"/>
              </w:rPr>
              <w:t>b</w:t>
            </w:r>
            <w:r w:rsidR="0066442C" w:rsidRPr="00013690">
              <w:rPr>
                <w:rFonts w:eastAsia="等线" w:cs="Times New Roman"/>
                <w:color w:val="000000"/>
                <w:sz w:val="21"/>
                <w:szCs w:val="21"/>
              </w:rPr>
              <w:t>lood gas analysis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mmHg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A6E0D1D" w14:textId="417DC114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F9C217" w14:textId="1065004C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1.000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A97BACF" w14:textId="0DC929E5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0.969 </w:t>
            </w:r>
          </w:p>
        </w:tc>
      </w:tr>
      <w:tr w:rsidR="0066442C" w:rsidRPr="00013690" w14:paraId="683E3132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D134C1" w14:textId="2D21C0E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Intraoperative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6BB5B6F" w14:textId="29DFFC74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AF6F83" w14:textId="19A6AA4D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5155EBA6" w14:textId="124C7163" w:rsidR="00694E2E" w:rsidRPr="00013690" w:rsidRDefault="00694E2E" w:rsidP="007A2B14">
            <w:pPr>
              <w:widowControl/>
              <w:jc w:val="left"/>
              <w:rPr>
                <w:rFonts w:eastAsia="Times New Roman" w:cs="Times New Roman"/>
                <w:sz w:val="21"/>
                <w:szCs w:val="21"/>
              </w:rPr>
            </w:pPr>
          </w:p>
        </w:tc>
      </w:tr>
      <w:tr w:rsidR="0066442C" w:rsidRPr="00013690" w14:paraId="1A306349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1C1644C" w14:textId="20CFBD7A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Bloodloss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EA8BD6" w14:textId="5D037F60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0364D0" w14:textId="6A3A5DEA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1.000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6A3F51C2" w14:textId="5C31C441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0.201 </w:t>
            </w:r>
          </w:p>
        </w:tc>
      </w:tr>
      <w:tr w:rsidR="0066442C" w:rsidRPr="00013690" w14:paraId="67FA65B2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4D5D98E6" w14:textId="570519BC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RBC infusion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U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4EED27" w14:textId="7C42E12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ECB4E7" w14:textId="2C4B4F25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1.2</w:t>
            </w:r>
            <w:r w:rsidR="0066442C" w:rsidRPr="00013690">
              <w:rPr>
                <w:rFonts w:cs="Times New Roman"/>
                <w:sz w:val="21"/>
                <w:szCs w:val="21"/>
              </w:rPr>
              <w:t>00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00E4E38E" w14:textId="31CAE33F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0.003 </w:t>
            </w:r>
          </w:p>
        </w:tc>
      </w:tr>
      <w:tr w:rsidR="0066442C" w:rsidRPr="00013690" w14:paraId="740609C7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C1C56D4" w14:textId="015D2593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Fresh frozen plasma infusion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ml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E610AC" w14:textId="4F7CAFAB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1A5726" w14:textId="7D6C0D68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1.001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18E1D46" w14:textId="354B4A44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0.007 </w:t>
            </w:r>
          </w:p>
        </w:tc>
      </w:tr>
      <w:tr w:rsidR="0066442C" w:rsidRPr="00013690" w14:paraId="7065EED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6B2012B" w14:textId="15E93E66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Platelet infusion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U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CE5F0A" w14:textId="246CD35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20F68D" w14:textId="7DF58D9E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1.071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429F32A0" w14:textId="5046E9BF" w:rsidR="00694E2E" w:rsidRPr="00013690" w:rsidRDefault="00694E2E" w:rsidP="007A2B14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0.617 </w:t>
            </w:r>
          </w:p>
        </w:tc>
      </w:tr>
      <w:tr w:rsidR="0066442C" w:rsidRPr="00013690" w14:paraId="050F25F2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DEC76AE" w14:textId="7792D88A" w:rsidR="00694E2E" w:rsidRPr="00013690" w:rsidRDefault="00694E2E" w:rsidP="00BC7EC1">
            <w:pPr>
              <w:widowControl/>
              <w:ind w:firstLineChars="50" w:firstLine="105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CPB duration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min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0B1BB5" w14:textId="4170E4F6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A32CFA4" w14:textId="230C8271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1.009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2A5474BC" w14:textId="31F4F10F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0.002 </w:t>
            </w:r>
          </w:p>
        </w:tc>
      </w:tr>
      <w:tr w:rsidR="0066442C" w:rsidRPr="00013690" w14:paraId="59ED18F8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312F59A1" w14:textId="59D03540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 xml:space="preserve"> Lowest temperature</w:t>
            </w:r>
            <w:r w:rsidR="006531EC" w:rsidRPr="00013690">
              <w:rPr>
                <w:rFonts w:eastAsia="等线" w:cs="Times New Roman"/>
                <w:color w:val="000000"/>
                <w:sz w:val="21"/>
                <w:szCs w:val="21"/>
              </w:rPr>
              <w:t>, ℃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8BDAED" w14:textId="54637B43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5AAD9D" w14:textId="077CA504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0.929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FC31442" w14:textId="53D33E9A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0.339 </w:t>
            </w:r>
          </w:p>
        </w:tc>
      </w:tr>
      <w:tr w:rsidR="0066442C" w:rsidRPr="00013690" w14:paraId="07F1FFAF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7E3B8A2" w14:textId="3D14DBCD" w:rsidR="00694E2E" w:rsidRPr="00013690" w:rsidRDefault="00694E2E" w:rsidP="00BC7EC1">
            <w:pPr>
              <w:widowControl/>
              <w:ind w:firstLineChars="50" w:firstLine="105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bCs/>
                <w:sz w:val="21"/>
                <w:szCs w:val="21"/>
              </w:rPr>
              <w:t>Clamping duration</w:t>
            </w:r>
            <w:r w:rsidR="006531EC" w:rsidRPr="00013690">
              <w:rPr>
                <w:rFonts w:cs="Times New Roman"/>
                <w:bCs/>
                <w:sz w:val="21"/>
                <w:szCs w:val="21"/>
              </w:rPr>
              <w:t>, min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995B7E" w14:textId="0A01DC1D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57962A" w14:textId="04660A5F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1.018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3828953C" w14:textId="59A89D13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0.360 </w:t>
            </w:r>
          </w:p>
        </w:tc>
      </w:tr>
      <w:tr w:rsidR="0066442C" w:rsidRPr="00013690" w14:paraId="4EC64EAF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69EA8ABA" w14:textId="76C60A3F" w:rsidR="00694E2E" w:rsidRPr="00013690" w:rsidRDefault="00694E2E" w:rsidP="00BC7EC1">
            <w:pPr>
              <w:widowControl/>
              <w:ind w:firstLineChars="50" w:firstLine="105"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bCs/>
                <w:sz w:val="21"/>
                <w:szCs w:val="21"/>
              </w:rPr>
              <w:t>Deep hypothermic circulatory arrest time</w:t>
            </w:r>
            <w:r w:rsidR="006531EC" w:rsidRPr="00013690">
              <w:rPr>
                <w:rFonts w:cs="Times New Roman"/>
                <w:bCs/>
                <w:sz w:val="21"/>
                <w:szCs w:val="21"/>
              </w:rPr>
              <w:t>, min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84E1D8" w14:textId="22FAE829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D8F576" w14:textId="0EA93368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0.800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624D691C" w14:textId="0C25CD57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0.520 </w:t>
            </w:r>
          </w:p>
        </w:tc>
      </w:tr>
      <w:tr w:rsidR="0066442C" w:rsidRPr="00013690" w14:paraId="3ACCAF10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056F0F7" w14:textId="64AADA0A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Emergency operation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759A45" w14:textId="0F73A1E0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AC2441" w14:textId="6215CC44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1.269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6AF7AD9F" w14:textId="794A27E3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0.470 </w:t>
            </w:r>
          </w:p>
        </w:tc>
      </w:tr>
      <w:tr w:rsidR="0066442C" w:rsidRPr="00013690" w14:paraId="2556E3AD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964CDDB" w14:textId="097BAEEB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Concurrent CABG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81C3FE" w14:textId="4B27E774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48C3E2" w14:textId="54E739B6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1.018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48FA26C" w14:textId="459DDC86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0.960 </w:t>
            </w:r>
          </w:p>
        </w:tc>
      </w:tr>
      <w:tr w:rsidR="0066442C" w:rsidRPr="00013690" w14:paraId="5F53A67C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169208B" w14:textId="68F220EB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lastRenderedPageBreak/>
              <w:t>Concurrent aortic root surgery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9520499" w14:textId="2BABA4A5" w:rsidR="00694E2E" w:rsidRPr="00013690" w:rsidRDefault="0066442C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A871129" w14:textId="5C8ADC42" w:rsidR="00694E2E" w:rsidRPr="00013690" w:rsidRDefault="0066442C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1.018</w:t>
            </w:r>
          </w:p>
        </w:tc>
        <w:tc>
          <w:tcPr>
            <w:tcW w:w="2346" w:type="dxa"/>
            <w:shd w:val="clear" w:color="auto" w:fill="auto"/>
            <w:noWrap/>
            <w:vAlign w:val="center"/>
          </w:tcPr>
          <w:p w14:paraId="2AAA38D9" w14:textId="60E48F6F" w:rsidR="00694E2E" w:rsidRPr="00013690" w:rsidRDefault="0066442C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0.354</w:t>
            </w:r>
          </w:p>
        </w:tc>
      </w:tr>
      <w:tr w:rsidR="0066442C" w:rsidRPr="00013690" w14:paraId="1D485D8E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2726D218" w14:textId="2BE5D660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Concurrent mitral valve surgery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E68129" w14:textId="1BF49281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F5ED6A" w14:textId="10A53269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1.583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6A1EE86" w14:textId="2C8BADED" w:rsidR="00694E2E" w:rsidRPr="00013690" w:rsidRDefault="00694E2E" w:rsidP="00BC7EC1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0.327 </w:t>
            </w:r>
          </w:p>
        </w:tc>
      </w:tr>
      <w:tr w:rsidR="0066442C" w:rsidRPr="00013690" w14:paraId="1F5B42AD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60C80FB" w14:textId="31163682" w:rsidR="00694E2E" w:rsidRPr="00013690" w:rsidRDefault="00694E2E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Postoperative hemostasis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E203ED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BD552B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5.511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017923B3" w14:textId="57051241" w:rsidR="00694E2E" w:rsidRPr="00013690" w:rsidRDefault="0066442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&lt;0.001</w:t>
            </w:r>
            <w:r w:rsidR="00694E2E" w:rsidRPr="00013690">
              <w:rPr>
                <w:rFonts w:cs="Times New Roman"/>
                <w:sz w:val="21"/>
                <w:szCs w:val="21"/>
              </w:rPr>
              <w:t xml:space="preserve"> </w:t>
            </w:r>
          </w:p>
        </w:tc>
      </w:tr>
      <w:tr w:rsidR="0066442C" w:rsidRPr="00013690" w14:paraId="692C667A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0B19A69E" w14:textId="4861F38F" w:rsidR="00694E2E" w:rsidRPr="00013690" w:rsidRDefault="00694E2E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Other reoperations after the operation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A01142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C2F6CD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4.443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328310E8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0.007 </w:t>
            </w:r>
          </w:p>
        </w:tc>
      </w:tr>
      <w:tr w:rsidR="0066442C" w:rsidRPr="00013690" w14:paraId="39A05B43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08C8CE0" w14:textId="13CA6B4C" w:rsidR="00694E2E" w:rsidRPr="00013690" w:rsidRDefault="00694E2E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Postoperative respiratory complications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1C488C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17FAC1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2.401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30FB7410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0.273 </w:t>
            </w:r>
          </w:p>
        </w:tc>
      </w:tr>
      <w:tr w:rsidR="006531EC" w:rsidRPr="00013690" w14:paraId="003E39A6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52335E9E" w14:textId="1DB291C1" w:rsidR="006531EC" w:rsidRPr="00013690" w:rsidRDefault="006531EC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Postoperative digestion complications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C1AEAA" w14:textId="3CD9DC74" w:rsidR="006531EC" w:rsidRPr="00013690" w:rsidRDefault="006531E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566C5F" w14:textId="55579263" w:rsidR="006531EC" w:rsidRPr="00013690" w:rsidRDefault="006531E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3.373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A8876B2" w14:textId="137F7103" w:rsidR="006531EC" w:rsidRPr="00013690" w:rsidRDefault="006531E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&lt;0.001</w:t>
            </w:r>
          </w:p>
        </w:tc>
      </w:tr>
      <w:tr w:rsidR="0066442C" w:rsidRPr="00013690" w14:paraId="6332BB09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153A7814" w14:textId="24A1EB42" w:rsidR="00694E2E" w:rsidRPr="00013690" w:rsidRDefault="00694E2E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Postoperative acute kidney injury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24A607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A022F71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2.129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0E2ADD0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0.495 </w:t>
            </w:r>
          </w:p>
        </w:tc>
      </w:tr>
      <w:tr w:rsidR="0066442C" w:rsidRPr="00013690" w14:paraId="4D0478E8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center"/>
          </w:tcPr>
          <w:p w14:paraId="7D576126" w14:textId="2928C492" w:rsidR="00694E2E" w:rsidRPr="00013690" w:rsidRDefault="00694E2E" w:rsidP="00EA0439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eastAsia="等线" w:cs="Times New Roman"/>
                <w:color w:val="000000"/>
                <w:sz w:val="21"/>
                <w:szCs w:val="21"/>
              </w:rPr>
              <w:t>Postoperative complications of the central nervous system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6E14A5" w14:textId="77777777" w:rsidR="00694E2E" w:rsidRPr="00013690" w:rsidRDefault="00694E2E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1B0D0E" w14:textId="38E60383" w:rsidR="00694E2E" w:rsidRPr="00013690" w:rsidRDefault="0066442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5.534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51D0A987" w14:textId="4C5AA802" w:rsidR="00694E2E" w:rsidRPr="00013690" w:rsidRDefault="0066442C" w:rsidP="00EA0439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&lt;0.001</w:t>
            </w:r>
          </w:p>
        </w:tc>
      </w:tr>
      <w:tr w:rsidR="0066442C" w:rsidRPr="00013690" w14:paraId="73181D17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</w:tcPr>
          <w:p w14:paraId="39C3BDFE" w14:textId="05B8FB40" w:rsidR="00694E2E" w:rsidRPr="00013690" w:rsidRDefault="00694E2E" w:rsidP="00542E33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Postoperative infection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369DAD" w14:textId="248B7C20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4BED22" w14:textId="1625A21B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2.026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2D511C8" w14:textId="3CC8AE6A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0.030 </w:t>
            </w:r>
          </w:p>
        </w:tc>
      </w:tr>
      <w:tr w:rsidR="0066442C" w:rsidRPr="00013690" w14:paraId="5D7B560B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</w:tcPr>
          <w:p w14:paraId="7F20E9DF" w14:textId="1720DA1A" w:rsidR="00694E2E" w:rsidRPr="00013690" w:rsidRDefault="00694E2E" w:rsidP="00542E33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Postoperative cardiac insufficiency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3CE4E6" w14:textId="6C87715B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26374E" w14:textId="23149B48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19.693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26246675" w14:textId="21215263" w:rsidR="00694E2E" w:rsidRPr="00013690" w:rsidRDefault="0066442C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&lt;0.001</w:t>
            </w:r>
            <w:r w:rsidR="00694E2E" w:rsidRPr="00013690">
              <w:rPr>
                <w:rFonts w:cs="Times New Roman"/>
                <w:sz w:val="21"/>
                <w:szCs w:val="21"/>
              </w:rPr>
              <w:t xml:space="preserve"> </w:t>
            </w:r>
          </w:p>
        </w:tc>
      </w:tr>
      <w:tr w:rsidR="0066442C" w:rsidRPr="00013690" w14:paraId="0EA87DD4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</w:tcPr>
          <w:p w14:paraId="7640548F" w14:textId="1D5C0DB7" w:rsidR="00694E2E" w:rsidRPr="00013690" w:rsidRDefault="00694E2E" w:rsidP="00542E33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Other postoperative complications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15CF06" w14:textId="5B76ED96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B3C516" w14:textId="7C857C17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1.052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799CC7C3" w14:textId="27F66E13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0.962 </w:t>
            </w:r>
          </w:p>
        </w:tc>
      </w:tr>
      <w:tr w:rsidR="0066442C" w:rsidRPr="00013690" w14:paraId="022630E9" w14:textId="77777777" w:rsidTr="00013690">
        <w:trPr>
          <w:trHeight w:val="280"/>
        </w:trPr>
        <w:tc>
          <w:tcPr>
            <w:tcW w:w="0" w:type="auto"/>
            <w:shd w:val="clear" w:color="auto" w:fill="auto"/>
            <w:noWrap/>
            <w:vAlign w:val="bottom"/>
          </w:tcPr>
          <w:p w14:paraId="70EFD666" w14:textId="7463C620" w:rsidR="00694E2E" w:rsidRPr="00013690" w:rsidRDefault="00694E2E" w:rsidP="00542E33">
            <w:pPr>
              <w:widowControl/>
              <w:jc w:val="left"/>
              <w:rPr>
                <w:rFonts w:eastAsia="等线" w:cs="Times New Roman"/>
                <w:color w:val="000000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Postoperative ICU stay</w:t>
            </w:r>
            <w:r w:rsidR="006531EC" w:rsidRPr="00013690">
              <w:rPr>
                <w:rFonts w:cs="Times New Roman"/>
                <w:sz w:val="21"/>
                <w:szCs w:val="21"/>
              </w:rPr>
              <w:t>, h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F36723" w14:textId="24FE5E14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C874CB" w14:textId="4D6BE9AD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1.000</w:t>
            </w:r>
          </w:p>
        </w:tc>
        <w:tc>
          <w:tcPr>
            <w:tcW w:w="2346" w:type="dxa"/>
            <w:shd w:val="clear" w:color="auto" w:fill="auto"/>
            <w:noWrap/>
            <w:vAlign w:val="bottom"/>
          </w:tcPr>
          <w:p w14:paraId="1E3569BD" w14:textId="3FF06578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0.960 </w:t>
            </w:r>
          </w:p>
        </w:tc>
      </w:tr>
      <w:tr w:rsidR="0066442C" w:rsidRPr="00013690" w14:paraId="4D90949E" w14:textId="77777777" w:rsidTr="00013690">
        <w:trPr>
          <w:trHeight w:val="28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51AA83" w14:textId="4016E26F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Postoperative ICU readmission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8C8B6F" w14:textId="37796216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495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9CE25B9" w14:textId="46B4A648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>5.476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8A028C" w14:textId="1B5BEC27" w:rsidR="00694E2E" w:rsidRPr="00013690" w:rsidRDefault="00694E2E" w:rsidP="00542E33">
            <w:pPr>
              <w:widowControl/>
              <w:jc w:val="left"/>
              <w:rPr>
                <w:rFonts w:cs="Times New Roman"/>
                <w:sz w:val="21"/>
                <w:szCs w:val="21"/>
              </w:rPr>
            </w:pPr>
            <w:r w:rsidRPr="00013690">
              <w:rPr>
                <w:rFonts w:cs="Times New Roman"/>
                <w:sz w:val="21"/>
                <w:szCs w:val="21"/>
              </w:rPr>
              <w:t xml:space="preserve">0.001 </w:t>
            </w:r>
          </w:p>
        </w:tc>
      </w:tr>
    </w:tbl>
    <w:p w14:paraId="4DEF319D" w14:textId="77777777" w:rsidR="00365FC5" w:rsidRPr="00013690" w:rsidRDefault="00365FC5">
      <w:pPr>
        <w:rPr>
          <w:rFonts w:cs="Times New Roman"/>
        </w:rPr>
      </w:pPr>
    </w:p>
    <w:sectPr w:rsidR="00365FC5" w:rsidRPr="00013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5508A" w14:textId="77777777" w:rsidR="00962454" w:rsidRDefault="00962454" w:rsidP="00694E2E">
      <w:r>
        <w:separator/>
      </w:r>
    </w:p>
  </w:endnote>
  <w:endnote w:type="continuationSeparator" w:id="0">
    <w:p w14:paraId="1B9B1F76" w14:textId="77777777" w:rsidR="00962454" w:rsidRDefault="00962454" w:rsidP="00694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A0400" w14:textId="77777777" w:rsidR="00962454" w:rsidRDefault="00962454" w:rsidP="00694E2E">
      <w:r>
        <w:separator/>
      </w:r>
    </w:p>
  </w:footnote>
  <w:footnote w:type="continuationSeparator" w:id="0">
    <w:p w14:paraId="12C8F22C" w14:textId="77777777" w:rsidR="00962454" w:rsidRDefault="00962454" w:rsidP="00694E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D37"/>
    <w:rsid w:val="00013690"/>
    <w:rsid w:val="000979F8"/>
    <w:rsid w:val="000E2664"/>
    <w:rsid w:val="001B2F4E"/>
    <w:rsid w:val="00245EE2"/>
    <w:rsid w:val="00323D37"/>
    <w:rsid w:val="00365FC5"/>
    <w:rsid w:val="0037265D"/>
    <w:rsid w:val="00446FB4"/>
    <w:rsid w:val="00540BF6"/>
    <w:rsid w:val="00542E33"/>
    <w:rsid w:val="005568FA"/>
    <w:rsid w:val="006531EC"/>
    <w:rsid w:val="0066442C"/>
    <w:rsid w:val="00694E2E"/>
    <w:rsid w:val="006B5A3D"/>
    <w:rsid w:val="007965C6"/>
    <w:rsid w:val="007A2B14"/>
    <w:rsid w:val="00812FEC"/>
    <w:rsid w:val="008918B5"/>
    <w:rsid w:val="009372F6"/>
    <w:rsid w:val="00962454"/>
    <w:rsid w:val="00A934EB"/>
    <w:rsid w:val="00B10466"/>
    <w:rsid w:val="00B130CE"/>
    <w:rsid w:val="00BC7EC1"/>
    <w:rsid w:val="00D534A7"/>
    <w:rsid w:val="00D620DA"/>
    <w:rsid w:val="00D704B6"/>
    <w:rsid w:val="00DB739C"/>
    <w:rsid w:val="00EA0439"/>
    <w:rsid w:val="00F84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E1AD90"/>
  <w15:chartTrackingRefBased/>
  <w15:docId w15:val="{39CF568B-1471-4AA1-9EE9-AB0D7D6BF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D37"/>
    <w:pPr>
      <w:widowControl w:val="0"/>
      <w:jc w:val="both"/>
    </w:pPr>
    <w:rPr>
      <w:rFonts w:ascii="Times New Roman" w:eastAsia="宋体" w:hAnsi="Times New Roman" w:cs="黑体"/>
      <w:kern w:val="0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4E2E"/>
    <w:rPr>
      <w:rFonts w:ascii="Times New Roman" w:eastAsia="宋体" w:hAnsi="Times New Roman" w:cs="黑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4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4E2E"/>
    <w:rPr>
      <w:rFonts w:ascii="Times New Roman" w:eastAsia="宋体" w:hAnsi="Times New Roman" w:cs="黑体"/>
      <w:kern w:val="0"/>
      <w:sz w:val="18"/>
      <w:szCs w:val="18"/>
    </w:rPr>
  </w:style>
  <w:style w:type="table" w:styleId="a7">
    <w:name w:val="Table Grid"/>
    <w:basedOn w:val="a1"/>
    <w:uiPriority w:val="39"/>
    <w:qFormat/>
    <w:rsid w:val="00DB739C"/>
    <w:rPr>
      <w:rFonts w:ascii="Times New Roman" w:eastAsia="宋体" w:hAnsi="Times New Roman" w:cs="黑体"/>
      <w:kern w:val="0"/>
      <w:sz w:val="24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81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E2EAA-80F0-4183-A615-82EF7B929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577</Words>
  <Characters>3294</Characters>
  <Application>Microsoft Office Word</Application>
  <DocSecurity>0</DocSecurity>
  <Lines>27</Lines>
  <Paragraphs>7</Paragraphs>
  <ScaleCrop>false</ScaleCrop>
  <Company/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guangyu</dc:creator>
  <cp:keywords/>
  <dc:description/>
  <cp:lastModifiedBy>liu guangyu</cp:lastModifiedBy>
  <cp:revision>3</cp:revision>
  <dcterms:created xsi:type="dcterms:W3CDTF">2021-02-18T14:47:00Z</dcterms:created>
  <dcterms:modified xsi:type="dcterms:W3CDTF">2021-05-30T13:19:00Z</dcterms:modified>
</cp:coreProperties>
</file>