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3FA0C" w14:textId="1389AAA7" w:rsidR="00EB3FC1" w:rsidRPr="00904014" w:rsidRDefault="00904014" w:rsidP="00EB3FC1">
      <w:pPr>
        <w:rPr>
          <w:rFonts w:cs="Times New Roman"/>
          <w:b/>
          <w:bCs/>
          <w:sz w:val="24"/>
          <w:szCs w:val="28"/>
        </w:rPr>
      </w:pPr>
      <w:r w:rsidRPr="00904014">
        <w:rPr>
          <w:rFonts w:cs="Times New Roman"/>
          <w:b/>
          <w:bCs/>
          <w:sz w:val="24"/>
          <w:szCs w:val="28"/>
        </w:rPr>
        <w:t>Comprehensive Abbreviations and Full Names List</w:t>
      </w:r>
    </w:p>
    <w:p w14:paraId="28EBF6E7" w14:textId="56469160" w:rsidR="00EB3FC1" w:rsidRPr="00904014" w:rsidRDefault="00EB3FC1" w:rsidP="00EB3FC1">
      <w:pPr>
        <w:rPr>
          <w:rFonts w:cs="Times New Roman"/>
          <w:sz w:val="21"/>
          <w:szCs w:val="22"/>
          <w:lang w:val="it-IT"/>
        </w:rPr>
      </w:pPr>
      <w:r w:rsidRPr="00904014">
        <w:rPr>
          <w:rFonts w:cs="Times New Roman"/>
          <w:sz w:val="21"/>
          <w:szCs w:val="22"/>
          <w:lang w:val="it-IT"/>
        </w:rPr>
        <w:t>DEHP: Di(2-ethylhexyl) phthalate</w:t>
      </w:r>
    </w:p>
    <w:p w14:paraId="7F6BC0C6" w14:textId="77777777" w:rsidR="00EB3FC1" w:rsidRPr="00904014" w:rsidRDefault="00EB3FC1" w:rsidP="00EB3FC1">
      <w:pPr>
        <w:rPr>
          <w:rFonts w:cs="Times New Roman"/>
          <w:sz w:val="21"/>
          <w:szCs w:val="22"/>
          <w:lang w:val="it-IT"/>
        </w:rPr>
      </w:pPr>
      <w:r w:rsidRPr="00904014">
        <w:rPr>
          <w:rFonts w:cs="Times New Roman"/>
          <w:sz w:val="21"/>
          <w:szCs w:val="22"/>
          <w:lang w:val="it-IT"/>
        </w:rPr>
        <w:t>RCC: Renal Cell Carcinoma</w:t>
      </w:r>
    </w:p>
    <w:p w14:paraId="63CF695C" w14:textId="77777777" w:rsidR="00EB3FC1" w:rsidRPr="00904014" w:rsidRDefault="00EB3FC1" w:rsidP="00EB3FC1">
      <w:pPr>
        <w:rPr>
          <w:rFonts w:cs="Times New Roman"/>
          <w:sz w:val="21"/>
          <w:szCs w:val="22"/>
          <w:lang w:val="it-IT"/>
        </w:rPr>
      </w:pPr>
      <w:r w:rsidRPr="00904014">
        <w:rPr>
          <w:rFonts w:cs="Times New Roman"/>
          <w:sz w:val="21"/>
          <w:szCs w:val="22"/>
          <w:lang w:val="it-IT"/>
        </w:rPr>
        <w:t>MEHP: Mono(2-ethylhexyl) phthalate</w:t>
      </w:r>
    </w:p>
    <w:p w14:paraId="2709CAF6" w14:textId="77777777" w:rsidR="00EB3FC1" w:rsidRPr="00904014" w:rsidRDefault="00EB3FC1" w:rsidP="00EB3FC1">
      <w:pPr>
        <w:rPr>
          <w:rFonts w:cs="Times New Roman"/>
          <w:sz w:val="21"/>
          <w:szCs w:val="22"/>
          <w:lang w:val="it-IT"/>
        </w:rPr>
      </w:pPr>
      <w:r w:rsidRPr="00904014">
        <w:rPr>
          <w:rFonts w:cs="Times New Roman"/>
          <w:sz w:val="21"/>
          <w:szCs w:val="22"/>
          <w:lang w:val="it-IT"/>
        </w:rPr>
        <w:t>MEHHP: Mono-(2-ethyl-5-hydroxyhexyl) phthalate</w:t>
      </w:r>
    </w:p>
    <w:p w14:paraId="3DBBFF5B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PPARα: Peroxisome Proliferator-Activated Receptor Alpha</w:t>
      </w:r>
    </w:p>
    <w:p w14:paraId="7040248A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EFSA: European Food Safety Authority</w:t>
      </w:r>
    </w:p>
    <w:p w14:paraId="67C6C435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IARC: International Agency for Research on Cancer</w:t>
      </w:r>
    </w:p>
    <w:p w14:paraId="4F620BAE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PCa</w:t>
      </w:r>
      <w:proofErr w:type="spellEnd"/>
      <w:r w:rsidRPr="00904014">
        <w:rPr>
          <w:rFonts w:cs="Times New Roman"/>
          <w:sz w:val="21"/>
          <w:szCs w:val="22"/>
        </w:rPr>
        <w:t>: Prostate Cancer</w:t>
      </w:r>
    </w:p>
    <w:p w14:paraId="7F66F7A9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BCa</w:t>
      </w:r>
      <w:proofErr w:type="spellEnd"/>
      <w:r w:rsidRPr="00904014">
        <w:rPr>
          <w:rFonts w:cs="Times New Roman"/>
          <w:sz w:val="21"/>
          <w:szCs w:val="22"/>
        </w:rPr>
        <w:t>: Bladder Cancer</w:t>
      </w:r>
    </w:p>
    <w:p w14:paraId="2C380C5A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GO: Gene Ontology</w:t>
      </w:r>
    </w:p>
    <w:p w14:paraId="7D3E9935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BP: Biological Processes</w:t>
      </w:r>
    </w:p>
    <w:p w14:paraId="65886F27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CC: Cellular Components</w:t>
      </w:r>
    </w:p>
    <w:p w14:paraId="3E1D106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MF: Molecular Functions</w:t>
      </w:r>
    </w:p>
    <w:p w14:paraId="7C0ADBBD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KEGG: Kyoto Encyclopedia of Genes and Genomes</w:t>
      </w:r>
    </w:p>
    <w:p w14:paraId="479CD4D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PPI: Protein-Protein Interaction</w:t>
      </w:r>
    </w:p>
    <w:p w14:paraId="669D8388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DAVID: Database for Annotation, Visualization, and Integrated Discovery</w:t>
      </w:r>
    </w:p>
    <w:p w14:paraId="43CBF34A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CASP3: Caspase 3</w:t>
      </w:r>
    </w:p>
    <w:p w14:paraId="02413388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MMP9: Matrix Metallopeptidase 9</w:t>
      </w:r>
    </w:p>
    <w:p w14:paraId="1A628D20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BCL2: B-cell lymphoma 2</w:t>
      </w:r>
    </w:p>
    <w:p w14:paraId="51CCB841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BCL2L1: BCL2-like 1</w:t>
      </w:r>
    </w:p>
    <w:p w14:paraId="35C565DD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CTSS: Cathepsin S</w:t>
      </w:r>
    </w:p>
    <w:p w14:paraId="70E1975D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APP: Amyloid Beta Precursor Protein</w:t>
      </w:r>
    </w:p>
    <w:p w14:paraId="1978C0F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DOP: Dioctyl Phthalate</w:t>
      </w:r>
    </w:p>
    <w:p w14:paraId="488EEEFD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PDB: Protein Data Bank</w:t>
      </w:r>
    </w:p>
    <w:p w14:paraId="2E73290B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lastRenderedPageBreak/>
        <w:t>CB-DOCK2: A tool used for molecular docking</w:t>
      </w:r>
    </w:p>
    <w:p w14:paraId="12FA4944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LD50: Median Lethal Dose</w:t>
      </w:r>
    </w:p>
    <w:p w14:paraId="26D96702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ADMET: Absorption, Distribution, Metabolism, Excretion, and Toxicity</w:t>
      </w:r>
    </w:p>
    <w:p w14:paraId="7D517F21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VEGF: Vascular Endothelial Growth Factor</w:t>
      </w:r>
    </w:p>
    <w:p w14:paraId="3A87192A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VHL: Von Hippel-Lindau</w:t>
      </w:r>
    </w:p>
    <w:p w14:paraId="6BDD239E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BAP1: BRCA1-associated Protein-1</w:t>
      </w:r>
    </w:p>
    <w:p w14:paraId="1DAC498E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mTOR: Mechanistic Target of Rapamycin</w:t>
      </w:r>
    </w:p>
    <w:p w14:paraId="758E887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PI3K/AKT: Phosphoinositide 3-kinase / Protein Kinase B Pathway</w:t>
      </w:r>
    </w:p>
    <w:p w14:paraId="7815A8FF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ARC: Apoptosis Repressor with CARD Domain</w:t>
      </w:r>
    </w:p>
    <w:p w14:paraId="72013D5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ERK: Extracellular Signal-Regulated Kinase</w:t>
      </w:r>
    </w:p>
    <w:p w14:paraId="349B1271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MAPK: Mitogen-Activated Protein Kinase</w:t>
      </w:r>
    </w:p>
    <w:p w14:paraId="3C1F38D1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CKD: Chronic Kidney Disease</w:t>
      </w:r>
    </w:p>
    <w:p w14:paraId="14D37382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ESRD: End-Stage Renal Disease</w:t>
      </w:r>
    </w:p>
    <w:p w14:paraId="0F0303F1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SHH: Sonic Hedgehog</w:t>
      </w:r>
    </w:p>
    <w:p w14:paraId="01BAF37F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CB-Dock: A docking program for small molecule and protein interaction prediction</w:t>
      </w:r>
    </w:p>
    <w:p w14:paraId="7C1BF26D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FDR: False Discovery Rate</w:t>
      </w:r>
    </w:p>
    <w:p w14:paraId="57302EA5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STRING: Search Tool for the Retrieval of Interacting Genes/Proteins</w:t>
      </w:r>
    </w:p>
    <w:p w14:paraId="6E7A41D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FUMA: Functional Mapping and Annotation</w:t>
      </w:r>
    </w:p>
    <w:p w14:paraId="633C9D09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AD-</w:t>
      </w:r>
      <w:proofErr w:type="spellStart"/>
      <w:r w:rsidRPr="00904014">
        <w:rPr>
          <w:rFonts w:cs="Times New Roman"/>
          <w:sz w:val="21"/>
          <w:szCs w:val="22"/>
        </w:rPr>
        <w:t>METlab</w:t>
      </w:r>
      <w:proofErr w:type="spellEnd"/>
      <w:r w:rsidRPr="00904014">
        <w:rPr>
          <w:rFonts w:cs="Times New Roman"/>
          <w:sz w:val="21"/>
          <w:szCs w:val="22"/>
        </w:rPr>
        <w:t xml:space="preserve"> 2.0: Absorption, Distribution, Metabolism, Excretion, and Toxicity Laboratory version 2.0</w:t>
      </w:r>
    </w:p>
    <w:p w14:paraId="27614A7F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Vnn</w:t>
      </w:r>
      <w:proofErr w:type="spellEnd"/>
      <w:r w:rsidRPr="00904014">
        <w:rPr>
          <w:rFonts w:cs="Times New Roman"/>
          <w:sz w:val="21"/>
          <w:szCs w:val="22"/>
        </w:rPr>
        <w:t xml:space="preserve">-ADMET: </w:t>
      </w:r>
      <w:proofErr w:type="spellStart"/>
      <w:r w:rsidRPr="00904014">
        <w:rPr>
          <w:rFonts w:cs="Times New Roman"/>
          <w:sz w:val="21"/>
          <w:szCs w:val="22"/>
        </w:rPr>
        <w:t>Vnn</w:t>
      </w:r>
      <w:proofErr w:type="spellEnd"/>
      <w:r w:rsidRPr="00904014">
        <w:rPr>
          <w:rFonts w:cs="Times New Roman"/>
          <w:sz w:val="21"/>
          <w:szCs w:val="22"/>
        </w:rPr>
        <w:t xml:space="preserve"> Absorption, Distribution, Metabolism, Excretion, and Toxicity</w:t>
      </w:r>
    </w:p>
    <w:p w14:paraId="5A73B70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CH11: Anti-</w:t>
      </w:r>
      <w:proofErr w:type="spellStart"/>
      <w:r w:rsidRPr="00904014">
        <w:rPr>
          <w:rFonts w:cs="Times New Roman"/>
          <w:sz w:val="21"/>
          <w:szCs w:val="22"/>
        </w:rPr>
        <w:t>Fas</w:t>
      </w:r>
      <w:proofErr w:type="spellEnd"/>
      <w:r w:rsidRPr="00904014">
        <w:rPr>
          <w:rFonts w:cs="Times New Roman"/>
          <w:sz w:val="21"/>
          <w:szCs w:val="22"/>
        </w:rPr>
        <w:t xml:space="preserve"> Antibody CH11</w:t>
      </w:r>
    </w:p>
    <w:p w14:paraId="2440D5DE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SMILE: Simplified Molecular Input Line Entry System</w:t>
      </w:r>
    </w:p>
    <w:p w14:paraId="66596F1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RStudio: Integrated Development Environment for R programming</w:t>
      </w:r>
    </w:p>
    <w:p w14:paraId="10072C68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SwissTarget</w:t>
      </w:r>
      <w:proofErr w:type="spellEnd"/>
      <w:r w:rsidRPr="00904014">
        <w:rPr>
          <w:rFonts w:cs="Times New Roman"/>
          <w:sz w:val="21"/>
          <w:szCs w:val="22"/>
        </w:rPr>
        <w:t xml:space="preserve"> Prediction: Prediction tool for bioactive molecule targets</w:t>
      </w:r>
    </w:p>
    <w:p w14:paraId="7E3F58F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ChEMBL</w:t>
      </w:r>
      <w:proofErr w:type="spellEnd"/>
      <w:r w:rsidRPr="00904014">
        <w:rPr>
          <w:rFonts w:cs="Times New Roman"/>
          <w:sz w:val="21"/>
          <w:szCs w:val="22"/>
        </w:rPr>
        <w:t>: Database of bioactive molecules</w:t>
      </w:r>
    </w:p>
    <w:p w14:paraId="5F44C4A2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lastRenderedPageBreak/>
        <w:t>PSCA: Prostate Stem Cell Antigen</w:t>
      </w:r>
    </w:p>
    <w:p w14:paraId="6C38710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VEGFR: Vascular Endothelial Growth Factor Receptor</w:t>
      </w:r>
    </w:p>
    <w:p w14:paraId="4C546B1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TRP: Transient Receptor Potential</w:t>
      </w:r>
    </w:p>
    <w:p w14:paraId="5D9D1384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TNF: Tumor Necrosis Factor</w:t>
      </w:r>
    </w:p>
    <w:p w14:paraId="6E0297B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LNCaP: Lymph Node Carcinoma of the Prostate</w:t>
      </w:r>
    </w:p>
    <w:p w14:paraId="7482ABAE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RCSB: Research Collaboratory for Structural Bioinformatics</w:t>
      </w:r>
    </w:p>
    <w:p w14:paraId="54012394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ProTox</w:t>
      </w:r>
      <w:proofErr w:type="spellEnd"/>
      <w:r w:rsidRPr="00904014">
        <w:rPr>
          <w:rFonts w:cs="Times New Roman"/>
          <w:sz w:val="21"/>
          <w:szCs w:val="22"/>
        </w:rPr>
        <w:t>-II: Prediction tool for toxic effects of chemicals</w:t>
      </w:r>
    </w:p>
    <w:p w14:paraId="4ABEB7DC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NTP-CERHR: National Toxicology Program - Center for Evaluation of Risks to Human Reproduction</w:t>
      </w:r>
    </w:p>
    <w:p w14:paraId="11A05D9F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Wnt</w:t>
      </w:r>
      <w:proofErr w:type="spellEnd"/>
      <w:r w:rsidRPr="00904014">
        <w:rPr>
          <w:rFonts w:cs="Times New Roman"/>
          <w:sz w:val="21"/>
          <w:szCs w:val="22"/>
        </w:rPr>
        <w:t xml:space="preserve">/β-catenin: </w:t>
      </w:r>
      <w:proofErr w:type="spellStart"/>
      <w:r w:rsidRPr="00904014">
        <w:rPr>
          <w:rFonts w:cs="Times New Roman"/>
          <w:sz w:val="21"/>
          <w:szCs w:val="22"/>
        </w:rPr>
        <w:t>Wnt</w:t>
      </w:r>
      <w:proofErr w:type="spellEnd"/>
      <w:r w:rsidRPr="00904014">
        <w:rPr>
          <w:rFonts w:cs="Times New Roman"/>
          <w:sz w:val="21"/>
          <w:szCs w:val="22"/>
        </w:rPr>
        <w:t xml:space="preserve"> Signaling Pathway / β-catenin Protein Pathway</w:t>
      </w:r>
    </w:p>
    <w:p w14:paraId="5034696A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ERK5: Extracellular Signal-Regulated Kinase 5</w:t>
      </w:r>
    </w:p>
    <w:p w14:paraId="05BCDA62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CYP: Cytochrome P450</w:t>
      </w:r>
    </w:p>
    <w:p w14:paraId="39129108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VEGFR-3: Vascular Endothelial Growth Factor Receptor-3</w:t>
      </w:r>
    </w:p>
    <w:p w14:paraId="1852B8EC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TGF-β: Transforming Growth Factor Beta</w:t>
      </w:r>
    </w:p>
    <w:p w14:paraId="388D077B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NF-</w:t>
      </w:r>
      <w:proofErr w:type="spellStart"/>
      <w:r w:rsidRPr="00904014">
        <w:rPr>
          <w:rFonts w:cs="Times New Roman"/>
          <w:sz w:val="21"/>
          <w:szCs w:val="22"/>
        </w:rPr>
        <w:t>κB</w:t>
      </w:r>
      <w:proofErr w:type="spellEnd"/>
      <w:r w:rsidRPr="00904014">
        <w:rPr>
          <w:rFonts w:cs="Times New Roman"/>
          <w:sz w:val="21"/>
          <w:szCs w:val="22"/>
        </w:rPr>
        <w:t>: Nuclear Factor Kappa-light-chain-enhancer of Activated B Cells</w:t>
      </w:r>
    </w:p>
    <w:p w14:paraId="1564DA0B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BCL-xl: B-cell lymphoma-extra large</w:t>
      </w:r>
    </w:p>
    <w:p w14:paraId="590DA219" w14:textId="77777777" w:rsidR="00EB3FC1" w:rsidRPr="00904014" w:rsidRDefault="00EB3FC1" w:rsidP="00EB3FC1">
      <w:pPr>
        <w:rPr>
          <w:rFonts w:cs="Times New Roman"/>
          <w:sz w:val="21"/>
          <w:szCs w:val="22"/>
          <w:lang w:val="de-DE"/>
        </w:rPr>
      </w:pPr>
      <w:r w:rsidRPr="00904014">
        <w:rPr>
          <w:rFonts w:cs="Times New Roman"/>
          <w:sz w:val="21"/>
          <w:szCs w:val="22"/>
          <w:lang w:val="de-DE"/>
        </w:rPr>
        <w:t>Akt: Protein Kinase B</w:t>
      </w:r>
    </w:p>
    <w:p w14:paraId="7B108B92" w14:textId="77777777" w:rsidR="00EB3FC1" w:rsidRPr="00904014" w:rsidRDefault="00EB3FC1" w:rsidP="00EB3FC1">
      <w:pPr>
        <w:rPr>
          <w:rFonts w:cs="Times New Roman"/>
          <w:sz w:val="21"/>
          <w:szCs w:val="22"/>
          <w:lang w:val="de-DE"/>
        </w:rPr>
      </w:pPr>
      <w:r w:rsidRPr="00904014">
        <w:rPr>
          <w:rFonts w:cs="Times New Roman"/>
          <w:sz w:val="21"/>
          <w:szCs w:val="22"/>
          <w:lang w:val="de-DE"/>
        </w:rPr>
        <w:t>MEK: Mitogen-Activated Protein Kinase Kinase</w:t>
      </w:r>
    </w:p>
    <w:p w14:paraId="44C74EDC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BACE1: Beta-Site Amyloid Precursor Protein Cleaving Enzyme 1</w:t>
      </w:r>
    </w:p>
    <w:p w14:paraId="2D291A4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AMPK: AMP-activated Protein Kinase</w:t>
      </w:r>
    </w:p>
    <w:p w14:paraId="1CE1CCCB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Mcl-1: Myeloid Cell Leukemia-1</w:t>
      </w:r>
    </w:p>
    <w:p w14:paraId="1D7A47AA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TRAIL: TNF-Related Apoptosis-Inducing Ligand</w:t>
      </w:r>
    </w:p>
    <w:p w14:paraId="771BF5E8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CCL: Cytokine-Chemokine Ligand</w:t>
      </w:r>
    </w:p>
    <w:p w14:paraId="06B5CB7B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proofErr w:type="spellStart"/>
      <w:r w:rsidRPr="00904014">
        <w:rPr>
          <w:rFonts w:cs="Times New Roman"/>
          <w:sz w:val="21"/>
          <w:szCs w:val="22"/>
        </w:rPr>
        <w:t>ADMETlab</w:t>
      </w:r>
      <w:proofErr w:type="spellEnd"/>
      <w:r w:rsidRPr="00904014">
        <w:rPr>
          <w:rFonts w:cs="Times New Roman"/>
          <w:sz w:val="21"/>
          <w:szCs w:val="22"/>
        </w:rPr>
        <w:t xml:space="preserve"> 2.0: In silico tool for ADMET prediction</w:t>
      </w:r>
    </w:p>
    <w:p w14:paraId="074BED74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VEGF-C: Vascular Endothelial Growth Factor-C</w:t>
      </w:r>
    </w:p>
    <w:p w14:paraId="06E11E5C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VEGF-D: Vascular Endothelial Growth Factor-D</w:t>
      </w:r>
    </w:p>
    <w:p w14:paraId="05567123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lastRenderedPageBreak/>
        <w:t>ABT-737: BCL2 inhibitor</w:t>
      </w:r>
    </w:p>
    <w:p w14:paraId="603F0AA7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PI3K: Phosphoinositide 3-kinase</w:t>
      </w:r>
    </w:p>
    <w:p w14:paraId="6D8898AF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BCL2L11: BCL2-like 11</w:t>
      </w:r>
    </w:p>
    <w:p w14:paraId="2C56609F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LFA-1: Lymphocyte Function-associated Antigen 1</w:t>
      </w:r>
    </w:p>
    <w:p w14:paraId="08C56EBC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cAMP: Cyclic Adenosine Monophosphate</w:t>
      </w:r>
    </w:p>
    <w:p w14:paraId="1935D3E7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FGFR: Fibroblast Growth Factor Receptor</w:t>
      </w:r>
    </w:p>
    <w:p w14:paraId="410F01D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PPARG: Peroxisome Proliferator-Activated Receptor Gamma</w:t>
      </w:r>
    </w:p>
    <w:p w14:paraId="77C63C11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Akt/mTOR: Protein Kinase B / Mechanistic Target of Rapamycin</w:t>
      </w:r>
    </w:p>
    <w:p w14:paraId="0AFB4367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TCA: Tricarboxylic Acid Cycle</w:t>
      </w:r>
    </w:p>
    <w:p w14:paraId="64557732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ROS: Reactive Oxygen Species</w:t>
      </w:r>
    </w:p>
    <w:p w14:paraId="3DCA9C85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NADPH: Nicotinamide Adenine Dinucleotide Phosphate</w:t>
      </w:r>
    </w:p>
    <w:p w14:paraId="20E36E9D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ATP: Adenosine Triphosphate</w:t>
      </w:r>
    </w:p>
    <w:p w14:paraId="50173DC6" w14:textId="77777777" w:rsidR="00EB3FC1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RIPK: Receptor-Interacting Serine/Threonine-Protein Kinase</w:t>
      </w:r>
    </w:p>
    <w:p w14:paraId="162F9F1C" w14:textId="26A9AC5F" w:rsidR="00891CB0" w:rsidRPr="00904014" w:rsidRDefault="00EB3FC1" w:rsidP="00EB3FC1">
      <w:pPr>
        <w:rPr>
          <w:rFonts w:cs="Times New Roman"/>
          <w:sz w:val="21"/>
          <w:szCs w:val="22"/>
        </w:rPr>
      </w:pPr>
      <w:r w:rsidRPr="00904014">
        <w:rPr>
          <w:rFonts w:cs="Times New Roman"/>
          <w:sz w:val="21"/>
          <w:szCs w:val="22"/>
        </w:rPr>
        <w:t>BCL2L11 (BIM): BCL2 Interacting Mediator of Cell Death</w:t>
      </w:r>
    </w:p>
    <w:sectPr w:rsidR="00891CB0" w:rsidRPr="0090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99EBA" w14:textId="77777777" w:rsidR="003B31D0" w:rsidRDefault="003B31D0" w:rsidP="00C70F9A">
      <w:pPr>
        <w:spacing w:after="0" w:line="240" w:lineRule="auto"/>
      </w:pPr>
      <w:r>
        <w:separator/>
      </w:r>
    </w:p>
  </w:endnote>
  <w:endnote w:type="continuationSeparator" w:id="0">
    <w:p w14:paraId="73BB5349" w14:textId="77777777" w:rsidR="003B31D0" w:rsidRDefault="003B31D0" w:rsidP="00C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4E6AB" w14:textId="77777777" w:rsidR="003B31D0" w:rsidRDefault="003B31D0" w:rsidP="00C70F9A">
      <w:pPr>
        <w:spacing w:after="0" w:line="240" w:lineRule="auto"/>
      </w:pPr>
      <w:r>
        <w:separator/>
      </w:r>
    </w:p>
  </w:footnote>
  <w:footnote w:type="continuationSeparator" w:id="0">
    <w:p w14:paraId="3103073B" w14:textId="77777777" w:rsidR="003B31D0" w:rsidRDefault="003B31D0" w:rsidP="00C70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4839FB0-335C-4B1E-AB07-815160C87834}"/>
    <w:docVar w:name="KY_MEDREF_VERSION" w:val="3"/>
  </w:docVars>
  <w:rsids>
    <w:rsidRoot w:val="00F729EA"/>
    <w:rsid w:val="0011621D"/>
    <w:rsid w:val="0018078E"/>
    <w:rsid w:val="003B31D0"/>
    <w:rsid w:val="005568FC"/>
    <w:rsid w:val="00574372"/>
    <w:rsid w:val="00704039"/>
    <w:rsid w:val="00891CB0"/>
    <w:rsid w:val="00904014"/>
    <w:rsid w:val="009F139F"/>
    <w:rsid w:val="00C70F9A"/>
    <w:rsid w:val="00EB3FC1"/>
    <w:rsid w:val="00F7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FEA82"/>
  <w15:chartTrackingRefBased/>
  <w15:docId w15:val="{F835C3A6-7662-4B7C-BF2D-66FD485C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lang w:val="en-US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372"/>
    <w:pPr>
      <w:spacing w:after="160" w:line="300" w:lineRule="auto"/>
      <w:jc w:val="left"/>
    </w:pPr>
    <w:rPr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70403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039"/>
    <w:pPr>
      <w:spacing w:after="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039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039"/>
    <w:pPr>
      <w:spacing w:after="0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039"/>
    <w:pPr>
      <w:spacing w:after="0"/>
      <w:outlineLvl w:val="4"/>
    </w:pPr>
    <w:rPr>
      <w:smallCaps/>
      <w:color w:val="3A7C2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039"/>
    <w:pPr>
      <w:spacing w:after="0"/>
      <w:outlineLvl w:val="5"/>
    </w:pPr>
    <w:rPr>
      <w:smallCaps/>
      <w:color w:val="4EA72E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039"/>
    <w:pPr>
      <w:spacing w:after="0"/>
      <w:outlineLvl w:val="6"/>
    </w:pPr>
    <w:rPr>
      <w:b/>
      <w:bCs/>
      <w:smallCaps/>
      <w:color w:val="4EA72E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039"/>
    <w:pPr>
      <w:spacing w:after="0"/>
      <w:outlineLvl w:val="7"/>
    </w:pPr>
    <w:rPr>
      <w:b/>
      <w:bCs/>
      <w:i/>
      <w:iCs/>
      <w:smallCaps/>
      <w:color w:val="3A7C2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039"/>
    <w:pPr>
      <w:spacing w:after="0"/>
      <w:outlineLvl w:val="8"/>
    </w:pPr>
    <w:rPr>
      <w:b/>
      <w:bCs/>
      <w:i/>
      <w:iCs/>
      <w:smallCaps/>
      <w:color w:val="275317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039"/>
    <w:rPr>
      <w:smallCaps/>
      <w:spacing w:val="5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04039"/>
    <w:rPr>
      <w:smallCaps/>
      <w:spacing w:val="5"/>
      <w:kern w:val="0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04039"/>
    <w:rPr>
      <w:smallCaps/>
      <w:spacing w:val="5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704039"/>
    <w:rPr>
      <w:i/>
      <w:iCs/>
      <w:smallCaps/>
      <w:spacing w:val="10"/>
      <w:kern w:val="0"/>
      <w:sz w:val="22"/>
    </w:rPr>
  </w:style>
  <w:style w:type="character" w:customStyle="1" w:styleId="50">
    <w:name w:val="标题 5 字符"/>
    <w:basedOn w:val="a0"/>
    <w:link w:val="5"/>
    <w:uiPriority w:val="9"/>
    <w:semiHidden/>
    <w:rsid w:val="00704039"/>
    <w:rPr>
      <w:smallCaps/>
      <w:color w:val="3A7C22" w:themeColor="accent6" w:themeShade="BF"/>
      <w:spacing w:val="10"/>
      <w:kern w:val="0"/>
      <w:sz w:val="22"/>
    </w:rPr>
  </w:style>
  <w:style w:type="character" w:customStyle="1" w:styleId="60">
    <w:name w:val="标题 6 字符"/>
    <w:basedOn w:val="a0"/>
    <w:link w:val="6"/>
    <w:uiPriority w:val="9"/>
    <w:semiHidden/>
    <w:rsid w:val="00704039"/>
    <w:rPr>
      <w:smallCaps/>
      <w:color w:val="4EA72E" w:themeColor="accent6"/>
      <w:spacing w:val="5"/>
      <w:kern w:val="0"/>
      <w:sz w:val="22"/>
    </w:rPr>
  </w:style>
  <w:style w:type="character" w:customStyle="1" w:styleId="70">
    <w:name w:val="标题 7 字符"/>
    <w:basedOn w:val="a0"/>
    <w:link w:val="7"/>
    <w:uiPriority w:val="9"/>
    <w:semiHidden/>
    <w:rsid w:val="00704039"/>
    <w:rPr>
      <w:b/>
      <w:bCs/>
      <w:smallCaps/>
      <w:color w:val="4EA72E" w:themeColor="accent6"/>
      <w:spacing w:val="10"/>
      <w:kern w:val="0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704039"/>
    <w:rPr>
      <w:b/>
      <w:bCs/>
      <w:i/>
      <w:iCs/>
      <w:smallCaps/>
      <w:color w:val="3A7C22" w:themeColor="accent6" w:themeShade="BF"/>
      <w:kern w:val="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704039"/>
    <w:rPr>
      <w:b/>
      <w:bCs/>
      <w:i/>
      <w:iCs/>
      <w:smallCaps/>
      <w:color w:val="275317" w:themeColor="accent6" w:themeShade="80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040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039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0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039"/>
    <w:rPr>
      <w:kern w:val="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704039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04039"/>
    <w:pPr>
      <w:pBdr>
        <w:top w:val="single" w:sz="8" w:space="1" w:color="4EA72E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704039"/>
    <w:rPr>
      <w:smallCaps/>
      <w:color w:val="262626" w:themeColor="text1" w:themeTint="D9"/>
      <w:kern w:val="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0403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副标题 字符"/>
    <w:basedOn w:val="a0"/>
    <w:link w:val="aa"/>
    <w:uiPriority w:val="11"/>
    <w:rsid w:val="00704039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c">
    <w:name w:val="Strong"/>
    <w:uiPriority w:val="22"/>
    <w:qFormat/>
    <w:rsid w:val="00704039"/>
    <w:rPr>
      <w:b/>
      <w:bCs/>
      <w:color w:val="4EA72E" w:themeColor="accent6"/>
    </w:rPr>
  </w:style>
  <w:style w:type="character" w:styleId="ad">
    <w:name w:val="Emphasis"/>
    <w:basedOn w:val="a0"/>
    <w:uiPriority w:val="20"/>
    <w:qFormat/>
    <w:rsid w:val="00574372"/>
    <w:rPr>
      <w:b/>
      <w:i/>
      <w:iCs/>
      <w:color w:val="000000" w:themeColor="text1"/>
    </w:rPr>
  </w:style>
  <w:style w:type="paragraph" w:styleId="ae">
    <w:name w:val="No Spacing"/>
    <w:uiPriority w:val="1"/>
    <w:qFormat/>
    <w:rsid w:val="00574372"/>
    <w:pPr>
      <w:spacing w:after="0" w:line="240" w:lineRule="auto"/>
      <w:jc w:val="left"/>
    </w:pPr>
    <w:rPr>
      <w:kern w:val="0"/>
      <w:szCs w:val="21"/>
    </w:rPr>
  </w:style>
  <w:style w:type="paragraph" w:styleId="af">
    <w:name w:val="List Paragraph"/>
    <w:basedOn w:val="a"/>
    <w:uiPriority w:val="34"/>
    <w:qFormat/>
    <w:rsid w:val="00704039"/>
    <w:pPr>
      <w:ind w:firstLineChars="200" w:firstLine="420"/>
    </w:pPr>
  </w:style>
  <w:style w:type="paragraph" w:styleId="af0">
    <w:name w:val="Quote"/>
    <w:basedOn w:val="a"/>
    <w:next w:val="a"/>
    <w:link w:val="af1"/>
    <w:uiPriority w:val="29"/>
    <w:qFormat/>
    <w:rsid w:val="00704039"/>
    <w:rPr>
      <w:i/>
      <w:iCs/>
    </w:rPr>
  </w:style>
  <w:style w:type="character" w:customStyle="1" w:styleId="af1">
    <w:name w:val="引用 字符"/>
    <w:basedOn w:val="a0"/>
    <w:link w:val="af0"/>
    <w:uiPriority w:val="29"/>
    <w:rsid w:val="00704039"/>
    <w:rPr>
      <w:i/>
      <w:iCs/>
      <w:kern w:val="0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704039"/>
    <w:pPr>
      <w:pBdr>
        <w:top w:val="single" w:sz="8" w:space="1" w:color="4EA72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3">
    <w:name w:val="明显引用 字符"/>
    <w:basedOn w:val="a0"/>
    <w:link w:val="af2"/>
    <w:uiPriority w:val="30"/>
    <w:rsid w:val="00704039"/>
    <w:rPr>
      <w:b/>
      <w:bCs/>
      <w:i/>
      <w:iCs/>
      <w:kern w:val="0"/>
      <w:sz w:val="20"/>
      <w:szCs w:val="20"/>
    </w:rPr>
  </w:style>
  <w:style w:type="character" w:styleId="af4">
    <w:name w:val="Subtle Emphasis"/>
    <w:uiPriority w:val="19"/>
    <w:qFormat/>
    <w:rsid w:val="00704039"/>
    <w:rPr>
      <w:i/>
      <w:iCs/>
    </w:rPr>
  </w:style>
  <w:style w:type="character" w:styleId="af5">
    <w:name w:val="Intense Emphasis"/>
    <w:uiPriority w:val="21"/>
    <w:qFormat/>
    <w:rsid w:val="00704039"/>
    <w:rPr>
      <w:b/>
      <w:bCs/>
      <w:i/>
      <w:iCs/>
      <w:color w:val="4EA72E" w:themeColor="accent6"/>
      <w:spacing w:val="10"/>
    </w:rPr>
  </w:style>
  <w:style w:type="character" w:styleId="af6">
    <w:name w:val="Subtle Reference"/>
    <w:uiPriority w:val="31"/>
    <w:qFormat/>
    <w:rsid w:val="00704039"/>
    <w:rPr>
      <w:b/>
      <w:bCs/>
    </w:rPr>
  </w:style>
  <w:style w:type="character" w:styleId="af7">
    <w:name w:val="Intense Reference"/>
    <w:uiPriority w:val="32"/>
    <w:qFormat/>
    <w:rsid w:val="00704039"/>
    <w:rPr>
      <w:b/>
      <w:bCs/>
      <w:smallCaps/>
      <w:spacing w:val="5"/>
      <w:sz w:val="22"/>
      <w:szCs w:val="22"/>
      <w:u w:val="single"/>
    </w:rPr>
  </w:style>
  <w:style w:type="character" w:styleId="af8">
    <w:name w:val="Book Title"/>
    <w:uiPriority w:val="33"/>
    <w:qFormat/>
    <w:rsid w:val="0070403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7040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Ran</dc:creator>
  <cp:keywords/>
  <dc:description/>
  <cp:lastModifiedBy>biao Ran</cp:lastModifiedBy>
  <cp:revision>5</cp:revision>
  <dcterms:created xsi:type="dcterms:W3CDTF">2024-11-10T14:00:00Z</dcterms:created>
  <dcterms:modified xsi:type="dcterms:W3CDTF">2024-11-10T14:03:00Z</dcterms:modified>
</cp:coreProperties>
</file>