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46A2F" w14:textId="77777777" w:rsidR="000F2CC5" w:rsidRPr="000D218E" w:rsidRDefault="000F2CC5" w:rsidP="000F2CC5">
      <w:pPr>
        <w:spacing w:line="480" w:lineRule="auto"/>
        <w:jc w:val="both"/>
        <w:rPr>
          <w:rFonts w:ascii="Calibri" w:hAnsi="Calibri" w:cs="Calibri"/>
          <w:sz w:val="24"/>
          <w:szCs w:val="24"/>
        </w:rPr>
      </w:pPr>
      <w:r w:rsidRPr="000D218E">
        <w:rPr>
          <w:rFonts w:ascii="Calibri" w:hAnsi="Calibri" w:cs="Calibri"/>
          <w:b/>
          <w:bCs/>
          <w:sz w:val="24"/>
          <w:szCs w:val="24"/>
        </w:rPr>
        <w:t>Appendix 1A: Growth models</w:t>
      </w:r>
    </w:p>
    <w:p w14:paraId="5FCA4079" w14:textId="77777777" w:rsidR="000F2CC5" w:rsidRDefault="000F2CC5" w:rsidP="000F2CC5">
      <w:pPr>
        <w:spacing w:line="480" w:lineRule="auto"/>
        <w:jc w:val="both"/>
        <w:rPr>
          <w:rFonts w:ascii="Calibri" w:hAnsi="Calibri" w:cs="Calibri"/>
        </w:rPr>
      </w:pPr>
      <w:r>
        <w:rPr>
          <w:rFonts w:ascii="Calibri" w:hAnsi="Calibri" w:cs="Calibri"/>
        </w:rPr>
        <w:t xml:space="preserve">Standing and growing timber volume curves were developed using NFI data fitted to </w:t>
      </w:r>
      <w:r>
        <w:rPr>
          <w:rFonts w:ascii="Calibri" w:eastAsia="Aptos" w:hAnsi="Calibri" w:cs="Calibri"/>
        </w:rPr>
        <w:t xml:space="preserve">the </w:t>
      </w:r>
      <w:r>
        <w:rPr>
          <w:rFonts w:ascii="Calibri" w:hAnsi="Calibri" w:cs="Calibri"/>
        </w:rPr>
        <w:t>Chapman Richards functions:</w:t>
      </w:r>
    </w:p>
    <w:p w14:paraId="6D185305" w14:textId="77777777" w:rsidR="000F2CC5" w:rsidRPr="00945381" w:rsidRDefault="000F2CC5" w:rsidP="000F2CC5">
      <w:pPr>
        <w:spacing w:after="0" w:line="480" w:lineRule="auto"/>
        <w:rPr>
          <w:rFonts w:ascii="Calibri" w:eastAsia="Times New Roman" w:hAnsi="Calibri"/>
        </w:rPr>
      </w:pPr>
      <w:r w:rsidRPr="00945381">
        <w:rPr>
          <w:rFonts w:ascii="Calibri" w:eastAsia="Times New Roman" w:hAnsi="Calibri"/>
        </w:rPr>
        <w:t>Volume increment (m</w:t>
      </w:r>
      <w:r w:rsidRPr="00945381">
        <w:rPr>
          <w:rFonts w:ascii="Calibri" w:eastAsia="Times New Roman" w:hAnsi="Calibri"/>
          <w:vertAlign w:val="superscript"/>
        </w:rPr>
        <w:t>3</w:t>
      </w:r>
      <w:r w:rsidRPr="00945381">
        <w:rPr>
          <w:rFonts w:ascii="Calibri" w:eastAsia="Times New Roman" w:hAnsi="Calibri"/>
        </w:rPr>
        <w:t xml:space="preserve"> ha</w:t>
      </w:r>
      <w:r w:rsidRPr="00945381">
        <w:rPr>
          <w:rFonts w:ascii="Calibri" w:eastAsia="Times New Roman" w:hAnsi="Calibri"/>
          <w:vertAlign w:val="superscript"/>
        </w:rPr>
        <w:t>-1</w:t>
      </w:r>
      <w:r w:rsidRPr="00945381">
        <w:rPr>
          <w:rFonts w:ascii="Calibri" w:eastAsia="Times New Roman" w:hAnsi="Calibri"/>
        </w:rPr>
        <w:t xml:space="preserve"> yr</w:t>
      </w:r>
      <w:r w:rsidRPr="00945381">
        <w:rPr>
          <w:rFonts w:ascii="Calibri" w:eastAsia="Times New Roman" w:hAnsi="Calibri"/>
          <w:vertAlign w:val="superscript"/>
        </w:rPr>
        <w:t>-1</w:t>
      </w:r>
      <w:r w:rsidRPr="00945381">
        <w:rPr>
          <w:rFonts w:ascii="Calibri" w:eastAsia="Times New Roman" w:hAnsi="Calibri"/>
        </w:rPr>
        <w:t>) = abc exp</w:t>
      </w:r>
      <w:r w:rsidRPr="00945381">
        <w:rPr>
          <w:rFonts w:ascii="Calibri" w:eastAsia="Times New Roman" w:hAnsi="Calibri"/>
          <w:vertAlign w:val="superscript"/>
        </w:rPr>
        <w:t xml:space="preserve">−bx </w:t>
      </w:r>
      <w:r w:rsidRPr="00945381">
        <w:rPr>
          <w:rFonts w:ascii="Calibri" w:eastAsia="Times New Roman" w:hAnsi="Calibri"/>
        </w:rPr>
        <w:t xml:space="preserve"> (1−exp</w:t>
      </w:r>
      <w:r w:rsidRPr="00945381">
        <w:rPr>
          <w:rFonts w:ascii="Calibri" w:eastAsia="Times New Roman" w:hAnsi="Calibri"/>
          <w:vertAlign w:val="superscript"/>
        </w:rPr>
        <w:t>−bx</w:t>
      </w:r>
      <w:r w:rsidRPr="00945381">
        <w:rPr>
          <w:rFonts w:ascii="Calibri" w:eastAsia="Times New Roman" w:hAnsi="Calibri"/>
        </w:rPr>
        <w:t>)</w:t>
      </w:r>
      <w:r w:rsidRPr="00945381">
        <w:rPr>
          <w:rFonts w:ascii="Calibri" w:eastAsia="Times New Roman" w:hAnsi="Calibri"/>
          <w:vertAlign w:val="superscript"/>
        </w:rPr>
        <w:t>c−1</w:t>
      </w:r>
      <w:r w:rsidRPr="00945381">
        <w:rPr>
          <w:rFonts w:ascii="Calibri" w:eastAsia="Times New Roman" w:hAnsi="Calibri"/>
          <w:vertAlign w:val="superscript"/>
        </w:rPr>
        <w:tab/>
      </w:r>
      <w:r w:rsidRPr="00945381">
        <w:rPr>
          <w:rFonts w:ascii="Calibri" w:eastAsia="Times New Roman" w:hAnsi="Calibri"/>
          <w:vertAlign w:val="superscript"/>
        </w:rPr>
        <w:tab/>
      </w:r>
      <w:r w:rsidRPr="00945381">
        <w:rPr>
          <w:rFonts w:ascii="Calibri" w:eastAsia="Times New Roman" w:hAnsi="Calibri"/>
          <w:vertAlign w:val="superscript"/>
        </w:rPr>
        <w:tab/>
      </w:r>
      <w:r w:rsidRPr="00945381">
        <w:rPr>
          <w:rFonts w:ascii="Calibri" w:eastAsia="Times New Roman" w:hAnsi="Calibri"/>
          <w:vertAlign w:val="superscript"/>
        </w:rPr>
        <w:tab/>
      </w:r>
      <w:r w:rsidRPr="00945381">
        <w:rPr>
          <w:rFonts w:ascii="Calibri" w:eastAsia="Times New Roman" w:hAnsi="Calibri"/>
        </w:rPr>
        <w:tab/>
        <w:t>(1)</w:t>
      </w:r>
    </w:p>
    <w:p w14:paraId="5935EAB0" w14:textId="77777777" w:rsidR="000F2CC5" w:rsidRPr="00945381" w:rsidRDefault="000F2CC5" w:rsidP="000F2CC5">
      <w:pPr>
        <w:spacing w:after="0" w:line="480" w:lineRule="auto"/>
        <w:rPr>
          <w:rFonts w:ascii="Calibri" w:eastAsia="Times New Roman" w:hAnsi="Calibri"/>
        </w:rPr>
      </w:pPr>
      <w:r w:rsidRPr="00945381">
        <w:rPr>
          <w:rFonts w:ascii="Calibri" w:eastAsia="Times New Roman" w:hAnsi="Calibri"/>
        </w:rPr>
        <w:t>Standing volume (m</w:t>
      </w:r>
      <w:r w:rsidRPr="00945381">
        <w:rPr>
          <w:rFonts w:ascii="Calibri" w:eastAsia="Times New Roman" w:hAnsi="Calibri"/>
          <w:vertAlign w:val="superscript"/>
        </w:rPr>
        <w:t>3</w:t>
      </w:r>
      <w:r w:rsidRPr="00945381">
        <w:rPr>
          <w:rFonts w:ascii="Calibri" w:eastAsia="Times New Roman" w:hAnsi="Calibri"/>
        </w:rPr>
        <w:t xml:space="preserve"> ha</w:t>
      </w:r>
      <w:r w:rsidRPr="00945381">
        <w:rPr>
          <w:rFonts w:ascii="Calibri" w:eastAsia="Times New Roman" w:hAnsi="Calibri"/>
          <w:vertAlign w:val="superscript"/>
        </w:rPr>
        <w:t>-1</w:t>
      </w:r>
      <w:r>
        <w:rPr>
          <w:rFonts w:ascii="Calibri" w:eastAsia="Times New Roman" w:hAnsi="Calibri"/>
        </w:rPr>
        <w:t>) = d</w:t>
      </w:r>
      <w:r w:rsidRPr="00945381">
        <w:rPr>
          <w:rFonts w:ascii="Cambria Math" w:eastAsia="Times New Roman" w:hAnsi="Cambria Math" w:cs="Cambria Math"/>
        </w:rPr>
        <w:t>⋅</w:t>
      </w:r>
      <w:r w:rsidRPr="00945381">
        <w:rPr>
          <w:rFonts w:ascii="Calibri" w:eastAsia="Times New Roman" w:hAnsi="Calibri"/>
        </w:rPr>
        <w:t>(1−exp</w:t>
      </w:r>
      <w:r w:rsidRPr="00945381">
        <w:rPr>
          <w:rFonts w:ascii="Calibri" w:eastAsia="Times New Roman" w:hAnsi="Calibri"/>
          <w:vertAlign w:val="superscript"/>
        </w:rPr>
        <w:t>−ex</w:t>
      </w:r>
      <w:r w:rsidRPr="00945381">
        <w:rPr>
          <w:rFonts w:ascii="Calibri" w:eastAsia="Times New Roman" w:hAnsi="Calibri"/>
        </w:rPr>
        <w:t>)</w:t>
      </w:r>
      <w:r w:rsidRPr="00945381">
        <w:rPr>
          <w:rFonts w:ascii="Calibri" w:eastAsia="Times New Roman" w:hAnsi="Calibri"/>
          <w:vertAlign w:val="superscript"/>
        </w:rPr>
        <w:t xml:space="preserve">f </w:t>
      </w:r>
      <w:r w:rsidRPr="00945381">
        <w:rPr>
          <w:rFonts w:ascii="Calibri" w:eastAsia="Times New Roman" w:hAnsi="Calibri"/>
        </w:rPr>
        <w:tab/>
      </w:r>
      <w:r w:rsidRPr="00945381">
        <w:rPr>
          <w:rFonts w:ascii="Calibri" w:eastAsia="Times New Roman" w:hAnsi="Calibri"/>
        </w:rPr>
        <w:tab/>
      </w:r>
      <w:r w:rsidRPr="00945381">
        <w:rPr>
          <w:rFonts w:ascii="Calibri" w:eastAsia="Times New Roman" w:hAnsi="Calibri"/>
        </w:rPr>
        <w:tab/>
      </w:r>
      <w:r w:rsidRPr="00945381">
        <w:rPr>
          <w:rFonts w:ascii="Calibri" w:eastAsia="Times New Roman" w:hAnsi="Calibri"/>
        </w:rPr>
        <w:tab/>
      </w:r>
      <w:r w:rsidRPr="00945381">
        <w:rPr>
          <w:rFonts w:ascii="Calibri" w:eastAsia="Times New Roman" w:hAnsi="Calibri"/>
        </w:rPr>
        <w:tab/>
      </w:r>
      <w:r w:rsidRPr="00945381">
        <w:rPr>
          <w:rFonts w:ascii="Calibri" w:eastAsia="Times New Roman" w:hAnsi="Calibri"/>
        </w:rPr>
        <w:tab/>
      </w:r>
      <w:r w:rsidRPr="00945381">
        <w:rPr>
          <w:rFonts w:ascii="Calibri" w:eastAsia="Times New Roman" w:hAnsi="Calibri"/>
        </w:rPr>
        <w:tab/>
        <w:t>(2)</w:t>
      </w:r>
    </w:p>
    <w:p w14:paraId="04795628" w14:textId="77777777" w:rsidR="000F2CC5" w:rsidRDefault="000F2CC5" w:rsidP="000F2CC5">
      <w:pPr>
        <w:spacing w:line="480" w:lineRule="auto"/>
      </w:pPr>
      <w:r>
        <w:t>where a, b, c, d, e and f are solved parameters and where x is the stand age in years.</w:t>
      </w:r>
    </w:p>
    <w:p w14:paraId="3DEAE571" w14:textId="77777777" w:rsidR="000F2CC5" w:rsidRPr="009D3D0F" w:rsidRDefault="000F2CC5" w:rsidP="000F2CC5">
      <w:pPr>
        <w:spacing w:line="480" w:lineRule="auto"/>
        <w:jc w:val="both"/>
        <w:rPr>
          <w:rFonts w:ascii="Calibri" w:hAnsi="Calibri" w:cs="Calibri"/>
        </w:rPr>
      </w:pPr>
      <w:r w:rsidRPr="009D3D0F">
        <w:rPr>
          <w:rFonts w:ascii="Calibri" w:hAnsi="Calibri" w:cs="Calibri"/>
        </w:rPr>
        <w:t>Multiple statistical approaches were considered</w:t>
      </w:r>
      <w:r>
        <w:rPr>
          <w:rFonts w:ascii="Calibri" w:eastAsia="Aptos" w:hAnsi="Calibri" w:cs="Calibri"/>
        </w:rPr>
        <w:t>,</w:t>
      </w:r>
      <w:r w:rsidRPr="009D3D0F">
        <w:rPr>
          <w:rFonts w:ascii="Calibri" w:hAnsi="Calibri" w:cs="Calibri"/>
        </w:rPr>
        <w:t xml:space="preserve"> but nonlinear least squares (R library = NLS) was used</w:t>
      </w:r>
      <w:r>
        <w:rPr>
          <w:rFonts w:ascii="Calibri" w:eastAsia="Aptos" w:hAnsi="Calibri" w:cs="Calibri"/>
        </w:rPr>
        <w:t>,</w:t>
      </w:r>
      <w:r w:rsidRPr="009D3D0F">
        <w:rPr>
          <w:rFonts w:ascii="Calibri" w:hAnsi="Calibri" w:cs="Calibri"/>
        </w:rPr>
        <w:t xml:space="preserve"> as it converges promptly. However, it does not allow the inclusion of the covariance structure. If the autocorrelation function (ACF) indicated the presence of autocorrelation, the generalized nonlinear least squares approach (R library = GNLS) was adopted</w:t>
      </w:r>
      <w:r>
        <w:rPr>
          <w:rFonts w:ascii="Calibri" w:eastAsia="Aptos" w:hAnsi="Calibri" w:cs="Calibri"/>
        </w:rPr>
        <w:t>,</w:t>
      </w:r>
      <w:r w:rsidRPr="009D3D0F">
        <w:rPr>
          <w:rFonts w:ascii="Calibri" w:hAnsi="Calibri" w:cs="Calibri"/>
        </w:rPr>
        <w:t xml:space="preserve"> as it enabled the inclusion of CAR1, </w:t>
      </w:r>
      <w:r>
        <w:rPr>
          <w:rFonts w:ascii="Calibri" w:eastAsia="Aptos" w:hAnsi="Calibri" w:cs="Calibri"/>
        </w:rPr>
        <w:t>a first-</w:t>
      </w:r>
      <w:r w:rsidRPr="009D3D0F">
        <w:rPr>
          <w:rFonts w:ascii="Calibri" w:hAnsi="Calibri" w:cs="Calibri"/>
        </w:rPr>
        <w:t>order covariance structure.</w:t>
      </w:r>
    </w:p>
    <w:p w14:paraId="777100A1" w14:textId="77777777" w:rsidR="000F2CC5" w:rsidRDefault="000F2CC5" w:rsidP="000F2CC5">
      <w:pPr>
        <w:spacing w:line="480" w:lineRule="auto"/>
        <w:jc w:val="both"/>
        <w:rPr>
          <w:rFonts w:ascii="Calibri" w:hAnsi="Calibri" w:cs="Calibri"/>
        </w:rPr>
      </w:pPr>
      <w:r>
        <w:rPr>
          <w:rFonts w:ascii="Calibri" w:hAnsi="Calibri" w:cs="Calibri"/>
        </w:rPr>
        <w:t xml:space="preserve">The root mean square error (RSE) </w:t>
      </w:r>
      <w:r>
        <w:rPr>
          <w:rFonts w:ascii="Calibri" w:eastAsia="Aptos" w:hAnsi="Calibri" w:cs="Calibri"/>
        </w:rPr>
        <w:t>is</w:t>
      </w:r>
      <w:r>
        <w:rPr>
          <w:rFonts w:ascii="Calibri" w:hAnsi="Calibri" w:cs="Calibri"/>
        </w:rPr>
        <w:t xml:space="preserve"> a measure of the inaccuracy of the model (average distance of the observed values from the model) and guided model selection. Phi is a quantitative measure of the autocorrelation</w:t>
      </w:r>
      <w:r>
        <w:rPr>
          <w:rFonts w:ascii="Calibri" w:eastAsia="Aptos" w:hAnsi="Calibri" w:cs="Calibri"/>
        </w:rPr>
        <w:t>,</w:t>
      </w:r>
      <w:r>
        <w:rPr>
          <w:rFonts w:ascii="Calibri" w:hAnsi="Calibri" w:cs="Calibri"/>
        </w:rPr>
        <w:t xml:space="preserve"> i.e.</w:t>
      </w:r>
      <w:r>
        <w:rPr>
          <w:rFonts w:ascii="Calibri" w:eastAsia="Aptos" w:hAnsi="Calibri" w:cs="Calibri"/>
        </w:rPr>
        <w:t>,</w:t>
      </w:r>
      <w:r>
        <w:rPr>
          <w:rFonts w:ascii="Calibri" w:hAnsi="Calibri" w:cs="Calibri"/>
        </w:rPr>
        <w:t xml:space="preserve"> the amount of variation explained by its previous value. The following statistical tests were used to validate the models: regression analysis was used to determine how much variation is explained by the model. The Wilcoxon </w:t>
      </w:r>
      <w:r>
        <w:rPr>
          <w:rFonts w:ascii="Calibri" w:eastAsia="Aptos" w:hAnsi="Calibri" w:cs="Calibri"/>
        </w:rPr>
        <w:t>Mann‒Whitney</w:t>
      </w:r>
      <w:r>
        <w:rPr>
          <w:rFonts w:ascii="Calibri" w:hAnsi="Calibri" w:cs="Calibri"/>
        </w:rPr>
        <w:t xml:space="preserve"> test </w:t>
      </w:r>
      <w:r>
        <w:rPr>
          <w:rFonts w:ascii="Calibri" w:eastAsia="Aptos" w:hAnsi="Calibri" w:cs="Calibri"/>
        </w:rPr>
        <w:t>was used to compare</w:t>
      </w:r>
      <w:r>
        <w:rPr>
          <w:rFonts w:ascii="Calibri" w:hAnsi="Calibri" w:cs="Calibri"/>
        </w:rPr>
        <w:t xml:space="preserve"> the median of each modelled distribution with that of the data</w:t>
      </w:r>
      <w:r>
        <w:rPr>
          <w:rFonts w:ascii="Calibri" w:eastAsia="Aptos" w:hAnsi="Calibri" w:cs="Calibri"/>
        </w:rPr>
        <w:t>,</w:t>
      </w:r>
      <w:r>
        <w:rPr>
          <w:rFonts w:ascii="Calibri" w:hAnsi="Calibri" w:cs="Calibri"/>
        </w:rPr>
        <w:t xml:space="preserve"> and the modelling efficiency provided an indication of model performance</w:t>
      </w:r>
      <w:r>
        <w:rPr>
          <w:rFonts w:ascii="Calibri" w:eastAsia="Aptos" w:hAnsi="Calibri" w:cs="Calibri"/>
        </w:rPr>
        <w:t>,</w:t>
      </w:r>
      <w:r>
        <w:rPr>
          <w:rFonts w:ascii="Calibri" w:hAnsi="Calibri" w:cs="Calibri"/>
        </w:rPr>
        <w:t xml:space="preserve"> where 1 indicates a perfect fit, negative values indicate a poor model and 0 </w:t>
      </w:r>
      <w:r>
        <w:rPr>
          <w:rFonts w:ascii="Calibri" w:eastAsia="Aptos" w:hAnsi="Calibri" w:cs="Calibri"/>
        </w:rPr>
        <w:t>indicates that</w:t>
      </w:r>
      <w:r>
        <w:rPr>
          <w:rFonts w:ascii="Calibri" w:hAnsi="Calibri" w:cs="Calibri"/>
        </w:rPr>
        <w:t xml:space="preserve"> the model is no better than average (Table 1A and B).</w:t>
      </w:r>
    </w:p>
    <w:p w14:paraId="453225DC" w14:textId="77777777" w:rsidR="000F2CC5" w:rsidRPr="00EF229C" w:rsidRDefault="000F2CC5" w:rsidP="000F2CC5">
      <w:pPr>
        <w:spacing w:line="480" w:lineRule="auto"/>
        <w:jc w:val="both"/>
        <w:rPr>
          <w:rFonts w:ascii="Calibri" w:hAnsi="Calibri" w:cs="Calibri"/>
        </w:rPr>
      </w:pPr>
      <w:r>
        <w:rPr>
          <w:rFonts w:ascii="Calibri" w:hAnsi="Calibri" w:cs="Calibri"/>
        </w:rPr>
        <w:t>Table 1A: Fitted parameters and statistics for the volume increment functions</w:t>
      </w:r>
    </w:p>
    <w:tbl>
      <w:tblPr>
        <w:tblW w:w="8647" w:type="dxa"/>
        <w:tblLook w:val="04A0" w:firstRow="1" w:lastRow="0" w:firstColumn="1" w:lastColumn="0" w:noHBand="0" w:noVBand="1"/>
      </w:tblPr>
      <w:tblGrid>
        <w:gridCol w:w="1843"/>
        <w:gridCol w:w="774"/>
        <w:gridCol w:w="1003"/>
        <w:gridCol w:w="1003"/>
        <w:gridCol w:w="906"/>
        <w:gridCol w:w="672"/>
        <w:gridCol w:w="660"/>
        <w:gridCol w:w="984"/>
        <w:gridCol w:w="802"/>
      </w:tblGrid>
      <w:tr w:rsidR="000F2CC5" w14:paraId="69A43D69" w14:textId="77777777" w:rsidTr="004C4E4A">
        <w:trPr>
          <w:trHeight w:val="408"/>
        </w:trPr>
        <w:tc>
          <w:tcPr>
            <w:tcW w:w="1843" w:type="dxa"/>
            <w:tcBorders>
              <w:top w:val="single" w:sz="4" w:space="0" w:color="auto"/>
            </w:tcBorders>
            <w:shd w:val="clear" w:color="auto" w:fill="auto"/>
            <w:noWrap/>
            <w:vAlign w:val="bottom"/>
          </w:tcPr>
          <w:p w14:paraId="2FE34F0D" w14:textId="77777777" w:rsidR="000F2CC5" w:rsidRPr="0003508F" w:rsidRDefault="000F2CC5" w:rsidP="004C4E4A">
            <w:pPr>
              <w:spacing w:after="0" w:line="240" w:lineRule="auto"/>
              <w:rPr>
                <w:rFonts w:ascii="Calibri" w:eastAsia="Times New Roman" w:hAnsi="Calibri" w:cs="Arial"/>
                <w:b/>
                <w:bCs/>
                <w:color w:val="000000"/>
                <w:kern w:val="0"/>
                <w:sz w:val="20"/>
                <w:szCs w:val="20"/>
                <w:lang w:eastAsia="en-IE"/>
                <w14:ligatures w14:val="none"/>
              </w:rPr>
            </w:pPr>
            <w:bookmarkStart w:id="0" w:name="_Hlk184908703"/>
          </w:p>
        </w:tc>
        <w:tc>
          <w:tcPr>
            <w:tcW w:w="2780" w:type="dxa"/>
            <w:gridSpan w:val="3"/>
            <w:tcBorders>
              <w:top w:val="single" w:sz="4" w:space="0" w:color="auto"/>
              <w:bottom w:val="single" w:sz="4" w:space="0" w:color="auto"/>
            </w:tcBorders>
            <w:shd w:val="clear" w:color="auto" w:fill="auto"/>
            <w:noWrap/>
            <w:vAlign w:val="bottom"/>
          </w:tcPr>
          <w:p w14:paraId="3E5C6F4D"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Parameters</w:t>
            </w:r>
          </w:p>
        </w:tc>
        <w:tc>
          <w:tcPr>
            <w:tcW w:w="1578" w:type="dxa"/>
            <w:gridSpan w:val="2"/>
            <w:tcBorders>
              <w:top w:val="single" w:sz="4" w:space="0" w:color="auto"/>
              <w:bottom w:val="single" w:sz="4" w:space="0" w:color="auto"/>
            </w:tcBorders>
            <w:shd w:val="clear" w:color="auto" w:fill="auto"/>
            <w:noWrap/>
            <w:vAlign w:val="bottom"/>
          </w:tcPr>
          <w:p w14:paraId="7B26C50B"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Fit statistics</w:t>
            </w:r>
          </w:p>
        </w:tc>
        <w:tc>
          <w:tcPr>
            <w:tcW w:w="2446" w:type="dxa"/>
            <w:gridSpan w:val="3"/>
            <w:tcBorders>
              <w:top w:val="single" w:sz="4" w:space="0" w:color="auto"/>
              <w:bottom w:val="single" w:sz="4" w:space="0" w:color="auto"/>
            </w:tcBorders>
            <w:vAlign w:val="bottom"/>
          </w:tcPr>
          <w:p w14:paraId="196242AA" w14:textId="77777777" w:rsidR="000F2CC5" w:rsidRPr="0003508F" w:rsidRDefault="000F2CC5" w:rsidP="004C4E4A">
            <w:pPr>
              <w:spacing w:after="0" w:line="240" w:lineRule="auto"/>
              <w:jc w:val="center"/>
              <w:rPr>
                <w:rFonts w:ascii="Calibri" w:hAnsi="Calibri" w:cs="Calibri"/>
                <w:b/>
                <w:bCs/>
                <w:color w:val="000000"/>
                <w:sz w:val="20"/>
                <w:szCs w:val="20"/>
              </w:rPr>
            </w:pPr>
            <w:r w:rsidRPr="0003508F">
              <w:rPr>
                <w:rFonts w:ascii="Calibri" w:hAnsi="Calibri" w:cs="Calibri"/>
                <w:b/>
                <w:bCs/>
                <w:color w:val="000000"/>
                <w:sz w:val="20"/>
                <w:szCs w:val="20"/>
              </w:rPr>
              <w:t>Validation output</w:t>
            </w:r>
          </w:p>
        </w:tc>
      </w:tr>
      <w:tr w:rsidR="000F2CC5" w14:paraId="0534406B" w14:textId="77777777" w:rsidTr="004C4E4A">
        <w:trPr>
          <w:trHeight w:val="408"/>
        </w:trPr>
        <w:tc>
          <w:tcPr>
            <w:tcW w:w="1843" w:type="dxa"/>
            <w:tcBorders>
              <w:bottom w:val="single" w:sz="4" w:space="0" w:color="auto"/>
            </w:tcBorders>
            <w:shd w:val="clear" w:color="auto" w:fill="auto"/>
            <w:noWrap/>
            <w:vAlign w:val="bottom"/>
            <w:hideMark/>
          </w:tcPr>
          <w:p w14:paraId="5CD4D430" w14:textId="77777777" w:rsidR="000F2CC5" w:rsidRPr="0003508F" w:rsidRDefault="000F2CC5" w:rsidP="004C4E4A">
            <w:pPr>
              <w:spacing w:after="0" w:line="240" w:lineRule="auto"/>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Species strata</w:t>
            </w:r>
          </w:p>
        </w:tc>
        <w:tc>
          <w:tcPr>
            <w:tcW w:w="774" w:type="dxa"/>
            <w:tcBorders>
              <w:top w:val="single" w:sz="4" w:space="0" w:color="auto"/>
              <w:bottom w:val="single" w:sz="4" w:space="0" w:color="auto"/>
            </w:tcBorders>
            <w:shd w:val="clear" w:color="auto" w:fill="auto"/>
            <w:noWrap/>
            <w:vAlign w:val="bottom"/>
            <w:hideMark/>
          </w:tcPr>
          <w:p w14:paraId="6BDD169E"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a</w:t>
            </w:r>
          </w:p>
        </w:tc>
        <w:tc>
          <w:tcPr>
            <w:tcW w:w="1003" w:type="dxa"/>
            <w:tcBorders>
              <w:top w:val="single" w:sz="4" w:space="0" w:color="auto"/>
              <w:bottom w:val="single" w:sz="4" w:space="0" w:color="auto"/>
            </w:tcBorders>
            <w:shd w:val="clear" w:color="auto" w:fill="auto"/>
            <w:noWrap/>
            <w:vAlign w:val="bottom"/>
            <w:hideMark/>
          </w:tcPr>
          <w:p w14:paraId="1BB99BCB"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b</w:t>
            </w:r>
          </w:p>
        </w:tc>
        <w:tc>
          <w:tcPr>
            <w:tcW w:w="1003" w:type="dxa"/>
            <w:tcBorders>
              <w:top w:val="single" w:sz="4" w:space="0" w:color="auto"/>
              <w:bottom w:val="single" w:sz="4" w:space="0" w:color="auto"/>
            </w:tcBorders>
            <w:shd w:val="clear" w:color="auto" w:fill="auto"/>
            <w:noWrap/>
            <w:vAlign w:val="bottom"/>
            <w:hideMark/>
          </w:tcPr>
          <w:p w14:paraId="3A9A7FE8"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c</w:t>
            </w:r>
          </w:p>
        </w:tc>
        <w:tc>
          <w:tcPr>
            <w:tcW w:w="906" w:type="dxa"/>
            <w:tcBorders>
              <w:top w:val="single" w:sz="4" w:space="0" w:color="auto"/>
              <w:bottom w:val="single" w:sz="4" w:space="0" w:color="auto"/>
            </w:tcBorders>
            <w:shd w:val="clear" w:color="auto" w:fill="auto"/>
            <w:noWrap/>
            <w:vAlign w:val="bottom"/>
            <w:hideMark/>
          </w:tcPr>
          <w:p w14:paraId="5429B3DB"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Phi</w:t>
            </w:r>
          </w:p>
        </w:tc>
        <w:tc>
          <w:tcPr>
            <w:tcW w:w="672" w:type="dxa"/>
            <w:tcBorders>
              <w:top w:val="single" w:sz="4" w:space="0" w:color="auto"/>
              <w:bottom w:val="single" w:sz="4" w:space="0" w:color="auto"/>
            </w:tcBorders>
            <w:shd w:val="clear" w:color="auto" w:fill="auto"/>
            <w:noWrap/>
            <w:vAlign w:val="bottom"/>
            <w:hideMark/>
          </w:tcPr>
          <w:p w14:paraId="5EE5CAD3"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eastAsia="Times New Roman" w:hAnsi="Calibri" w:cs="Arial"/>
                <w:b/>
                <w:bCs/>
                <w:color w:val="000000"/>
                <w:kern w:val="0"/>
                <w:sz w:val="20"/>
                <w:szCs w:val="20"/>
                <w:lang w:eastAsia="en-IE"/>
                <w14:ligatures w14:val="none"/>
              </w:rPr>
              <w:t>RSE</w:t>
            </w:r>
          </w:p>
        </w:tc>
        <w:tc>
          <w:tcPr>
            <w:tcW w:w="660" w:type="dxa"/>
            <w:tcBorders>
              <w:top w:val="single" w:sz="4" w:space="0" w:color="auto"/>
              <w:bottom w:val="single" w:sz="4" w:space="0" w:color="auto"/>
            </w:tcBorders>
            <w:vAlign w:val="bottom"/>
          </w:tcPr>
          <w:p w14:paraId="30A2DA91"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hAnsi="Calibri" w:cs="Calibri"/>
                <w:b/>
                <w:bCs/>
                <w:color w:val="000000"/>
                <w:sz w:val="20"/>
                <w:szCs w:val="20"/>
              </w:rPr>
              <w:t>R_sq</w:t>
            </w:r>
          </w:p>
        </w:tc>
        <w:tc>
          <w:tcPr>
            <w:tcW w:w="984" w:type="dxa"/>
            <w:tcBorders>
              <w:top w:val="single" w:sz="4" w:space="0" w:color="auto"/>
              <w:bottom w:val="single" w:sz="4" w:space="0" w:color="auto"/>
            </w:tcBorders>
            <w:vAlign w:val="bottom"/>
          </w:tcPr>
          <w:p w14:paraId="72A7C550"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hAnsi="Calibri" w:cs="Calibri"/>
                <w:b/>
                <w:bCs/>
                <w:color w:val="000000"/>
                <w:sz w:val="20"/>
                <w:szCs w:val="20"/>
              </w:rPr>
              <w:t>Wilcoxon</w:t>
            </w:r>
          </w:p>
        </w:tc>
        <w:tc>
          <w:tcPr>
            <w:tcW w:w="802" w:type="dxa"/>
            <w:tcBorders>
              <w:top w:val="single" w:sz="4" w:space="0" w:color="auto"/>
              <w:bottom w:val="single" w:sz="4" w:space="0" w:color="auto"/>
            </w:tcBorders>
            <w:vAlign w:val="bottom"/>
          </w:tcPr>
          <w:p w14:paraId="294989B2" w14:textId="77777777" w:rsidR="000F2CC5" w:rsidRPr="0003508F" w:rsidRDefault="000F2CC5" w:rsidP="004C4E4A">
            <w:pPr>
              <w:spacing w:after="0" w:line="240" w:lineRule="auto"/>
              <w:jc w:val="center"/>
              <w:rPr>
                <w:rFonts w:ascii="Calibri" w:eastAsia="Times New Roman" w:hAnsi="Calibri" w:cs="Arial"/>
                <w:b/>
                <w:bCs/>
                <w:color w:val="000000"/>
                <w:kern w:val="0"/>
                <w:sz w:val="20"/>
                <w:szCs w:val="20"/>
                <w:lang w:eastAsia="en-IE"/>
                <w14:ligatures w14:val="none"/>
              </w:rPr>
            </w:pPr>
            <w:r w:rsidRPr="0003508F">
              <w:rPr>
                <w:rFonts w:ascii="Calibri" w:hAnsi="Calibri" w:cs="Calibri"/>
                <w:b/>
                <w:bCs/>
                <w:color w:val="000000"/>
                <w:sz w:val="20"/>
                <w:szCs w:val="20"/>
              </w:rPr>
              <w:t>EF</w:t>
            </w:r>
          </w:p>
        </w:tc>
      </w:tr>
      <w:tr w:rsidR="000F2CC5" w14:paraId="04AD20B6" w14:textId="77777777" w:rsidTr="004C4E4A">
        <w:trPr>
          <w:trHeight w:val="408"/>
        </w:trPr>
        <w:tc>
          <w:tcPr>
            <w:tcW w:w="1843" w:type="dxa"/>
            <w:tcBorders>
              <w:top w:val="single" w:sz="4" w:space="0" w:color="auto"/>
            </w:tcBorders>
            <w:shd w:val="clear" w:color="auto" w:fill="auto"/>
            <w:noWrap/>
            <w:vAlign w:val="bottom"/>
            <w:hideMark/>
          </w:tcPr>
          <w:p w14:paraId="4097F8AD"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lastRenderedPageBreak/>
              <w:t>Spruce4-12</w:t>
            </w:r>
          </w:p>
        </w:tc>
        <w:tc>
          <w:tcPr>
            <w:tcW w:w="774" w:type="dxa"/>
            <w:tcBorders>
              <w:top w:val="single" w:sz="4" w:space="0" w:color="auto"/>
            </w:tcBorders>
            <w:shd w:val="clear" w:color="auto" w:fill="auto"/>
            <w:noWrap/>
            <w:vAlign w:val="bottom"/>
            <w:hideMark/>
          </w:tcPr>
          <w:p w14:paraId="212BDA5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287.63</w:t>
            </w:r>
          </w:p>
        </w:tc>
        <w:tc>
          <w:tcPr>
            <w:tcW w:w="1003" w:type="dxa"/>
            <w:tcBorders>
              <w:top w:val="single" w:sz="4" w:space="0" w:color="auto"/>
            </w:tcBorders>
            <w:shd w:val="clear" w:color="auto" w:fill="auto"/>
            <w:noWrap/>
            <w:vAlign w:val="bottom"/>
            <w:hideMark/>
          </w:tcPr>
          <w:p w14:paraId="2A641F1D"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0.05721</w:t>
            </w:r>
          </w:p>
        </w:tc>
        <w:tc>
          <w:tcPr>
            <w:tcW w:w="1003" w:type="dxa"/>
            <w:tcBorders>
              <w:top w:val="single" w:sz="4" w:space="0" w:color="auto"/>
            </w:tcBorders>
            <w:shd w:val="clear" w:color="auto" w:fill="auto"/>
            <w:noWrap/>
            <w:vAlign w:val="bottom"/>
            <w:hideMark/>
          </w:tcPr>
          <w:p w14:paraId="5E0A576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9.07449</w:t>
            </w:r>
          </w:p>
        </w:tc>
        <w:tc>
          <w:tcPr>
            <w:tcW w:w="906" w:type="dxa"/>
            <w:tcBorders>
              <w:top w:val="single" w:sz="4" w:space="0" w:color="auto"/>
            </w:tcBorders>
            <w:shd w:val="clear" w:color="auto" w:fill="auto"/>
            <w:noWrap/>
            <w:vAlign w:val="bottom"/>
            <w:hideMark/>
          </w:tcPr>
          <w:p w14:paraId="4DC7E947"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0.860</w:t>
            </w:r>
          </w:p>
        </w:tc>
        <w:tc>
          <w:tcPr>
            <w:tcW w:w="672" w:type="dxa"/>
            <w:tcBorders>
              <w:top w:val="single" w:sz="4" w:space="0" w:color="auto"/>
            </w:tcBorders>
            <w:shd w:val="clear" w:color="auto" w:fill="auto"/>
            <w:noWrap/>
            <w:vAlign w:val="bottom"/>
            <w:hideMark/>
          </w:tcPr>
          <w:p w14:paraId="094D20FD"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0.003</w:t>
            </w:r>
          </w:p>
        </w:tc>
        <w:tc>
          <w:tcPr>
            <w:tcW w:w="660" w:type="dxa"/>
            <w:tcBorders>
              <w:top w:val="single" w:sz="4" w:space="0" w:color="auto"/>
            </w:tcBorders>
            <w:vAlign w:val="bottom"/>
          </w:tcPr>
          <w:p w14:paraId="6EF7355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0.28</w:t>
            </w:r>
          </w:p>
        </w:tc>
        <w:tc>
          <w:tcPr>
            <w:tcW w:w="984" w:type="dxa"/>
            <w:tcBorders>
              <w:top w:val="single" w:sz="4" w:space="0" w:color="auto"/>
            </w:tcBorders>
            <w:vAlign w:val="bottom"/>
          </w:tcPr>
          <w:p w14:paraId="1CC73E7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0.102</w:t>
            </w:r>
          </w:p>
        </w:tc>
        <w:tc>
          <w:tcPr>
            <w:tcW w:w="802" w:type="dxa"/>
            <w:tcBorders>
              <w:top w:val="single" w:sz="4" w:space="0" w:color="auto"/>
            </w:tcBorders>
            <w:vAlign w:val="bottom"/>
          </w:tcPr>
          <w:p w14:paraId="22B4946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0.278</w:t>
            </w:r>
          </w:p>
        </w:tc>
      </w:tr>
      <w:tr w:rsidR="000F2CC5" w14:paraId="3246E85A" w14:textId="77777777" w:rsidTr="004C4E4A">
        <w:trPr>
          <w:trHeight w:val="408"/>
        </w:trPr>
        <w:tc>
          <w:tcPr>
            <w:tcW w:w="1843" w:type="dxa"/>
            <w:shd w:val="clear" w:color="auto" w:fill="auto"/>
            <w:noWrap/>
            <w:vAlign w:val="bottom"/>
            <w:hideMark/>
          </w:tcPr>
          <w:p w14:paraId="00CCA6EF"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Spruce13-16</w:t>
            </w:r>
          </w:p>
        </w:tc>
        <w:tc>
          <w:tcPr>
            <w:tcW w:w="774" w:type="dxa"/>
            <w:shd w:val="clear" w:color="auto" w:fill="auto"/>
            <w:noWrap/>
            <w:vAlign w:val="bottom"/>
            <w:hideMark/>
          </w:tcPr>
          <w:p w14:paraId="462CD6DF"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878.68</w:t>
            </w:r>
          </w:p>
        </w:tc>
        <w:tc>
          <w:tcPr>
            <w:tcW w:w="1003" w:type="dxa"/>
            <w:shd w:val="clear" w:color="auto" w:fill="auto"/>
            <w:noWrap/>
            <w:vAlign w:val="bottom"/>
            <w:hideMark/>
          </w:tcPr>
          <w:p w14:paraId="413BFDC2"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0.05620</w:t>
            </w:r>
          </w:p>
        </w:tc>
        <w:tc>
          <w:tcPr>
            <w:tcW w:w="1003" w:type="dxa"/>
            <w:shd w:val="clear" w:color="auto" w:fill="auto"/>
            <w:noWrap/>
            <w:vAlign w:val="bottom"/>
            <w:hideMark/>
          </w:tcPr>
          <w:p w14:paraId="3582CB20"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7.70280</w:t>
            </w:r>
          </w:p>
        </w:tc>
        <w:tc>
          <w:tcPr>
            <w:tcW w:w="906" w:type="dxa"/>
            <w:shd w:val="clear" w:color="auto" w:fill="auto"/>
            <w:noWrap/>
            <w:vAlign w:val="bottom"/>
            <w:hideMark/>
          </w:tcPr>
          <w:p w14:paraId="75B767AF"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0.852</w:t>
            </w:r>
          </w:p>
        </w:tc>
        <w:tc>
          <w:tcPr>
            <w:tcW w:w="672" w:type="dxa"/>
            <w:shd w:val="clear" w:color="auto" w:fill="auto"/>
            <w:noWrap/>
            <w:vAlign w:val="bottom"/>
            <w:hideMark/>
          </w:tcPr>
          <w:p w14:paraId="1811955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0.037</w:t>
            </w:r>
          </w:p>
        </w:tc>
        <w:tc>
          <w:tcPr>
            <w:tcW w:w="660" w:type="dxa"/>
            <w:vAlign w:val="bottom"/>
          </w:tcPr>
          <w:p w14:paraId="759B12A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0.34</w:t>
            </w:r>
          </w:p>
        </w:tc>
        <w:tc>
          <w:tcPr>
            <w:tcW w:w="984" w:type="dxa"/>
            <w:vAlign w:val="bottom"/>
          </w:tcPr>
          <w:p w14:paraId="59288283"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0.634</w:t>
            </w:r>
          </w:p>
        </w:tc>
        <w:tc>
          <w:tcPr>
            <w:tcW w:w="802" w:type="dxa"/>
            <w:vAlign w:val="bottom"/>
          </w:tcPr>
          <w:p w14:paraId="0223CB9D"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0.324</w:t>
            </w:r>
          </w:p>
        </w:tc>
      </w:tr>
      <w:tr w:rsidR="000F2CC5" w14:paraId="4BD7F018" w14:textId="77777777" w:rsidTr="004C4E4A">
        <w:trPr>
          <w:trHeight w:val="408"/>
        </w:trPr>
        <w:tc>
          <w:tcPr>
            <w:tcW w:w="1843" w:type="dxa"/>
            <w:shd w:val="clear" w:color="auto" w:fill="auto"/>
            <w:noWrap/>
            <w:vAlign w:val="bottom"/>
            <w:hideMark/>
          </w:tcPr>
          <w:p w14:paraId="654CA5E1" w14:textId="77777777" w:rsidR="000F2CC5" w:rsidRPr="0003508F" w:rsidRDefault="000F2CC5" w:rsidP="004C4E4A">
            <w:pPr>
              <w:spacing w:after="0" w:line="240" w:lineRule="auto"/>
              <w:rPr>
                <w:rFonts w:ascii="Calibri" w:eastAsia="Times New Roman" w:hAnsi="Calibri" w:cs="Arial"/>
                <w:color w:val="000000"/>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Spruce17-20-nothin</w:t>
            </w:r>
          </w:p>
        </w:tc>
        <w:tc>
          <w:tcPr>
            <w:tcW w:w="774" w:type="dxa"/>
            <w:shd w:val="clear" w:color="auto" w:fill="auto"/>
            <w:noWrap/>
            <w:vAlign w:val="bottom"/>
            <w:hideMark/>
          </w:tcPr>
          <w:p w14:paraId="488489C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786.83</w:t>
            </w:r>
          </w:p>
        </w:tc>
        <w:tc>
          <w:tcPr>
            <w:tcW w:w="1003" w:type="dxa"/>
            <w:shd w:val="clear" w:color="auto" w:fill="auto"/>
            <w:noWrap/>
            <w:vAlign w:val="bottom"/>
            <w:hideMark/>
          </w:tcPr>
          <w:p w14:paraId="1FA62D0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0.08730</w:t>
            </w:r>
          </w:p>
        </w:tc>
        <w:tc>
          <w:tcPr>
            <w:tcW w:w="1003" w:type="dxa"/>
            <w:shd w:val="clear" w:color="auto" w:fill="auto"/>
            <w:noWrap/>
            <w:vAlign w:val="bottom"/>
            <w:hideMark/>
          </w:tcPr>
          <w:p w14:paraId="451A0C9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10.23680</w:t>
            </w:r>
          </w:p>
        </w:tc>
        <w:tc>
          <w:tcPr>
            <w:tcW w:w="906" w:type="dxa"/>
            <w:shd w:val="clear" w:color="auto" w:fill="auto"/>
            <w:noWrap/>
            <w:vAlign w:val="bottom"/>
            <w:hideMark/>
          </w:tcPr>
          <w:p w14:paraId="13617BF6"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0.842</w:t>
            </w:r>
          </w:p>
        </w:tc>
        <w:tc>
          <w:tcPr>
            <w:tcW w:w="672" w:type="dxa"/>
            <w:shd w:val="clear" w:color="auto" w:fill="auto"/>
            <w:noWrap/>
            <w:vAlign w:val="bottom"/>
            <w:hideMark/>
          </w:tcPr>
          <w:p w14:paraId="1DDD38F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0.006</w:t>
            </w:r>
          </w:p>
        </w:tc>
        <w:tc>
          <w:tcPr>
            <w:tcW w:w="660" w:type="dxa"/>
            <w:vAlign w:val="bottom"/>
          </w:tcPr>
          <w:p w14:paraId="4ADE9F0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0.68</w:t>
            </w:r>
          </w:p>
        </w:tc>
        <w:tc>
          <w:tcPr>
            <w:tcW w:w="984" w:type="dxa"/>
            <w:vAlign w:val="bottom"/>
          </w:tcPr>
          <w:p w14:paraId="5988178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0.151</w:t>
            </w:r>
          </w:p>
        </w:tc>
        <w:tc>
          <w:tcPr>
            <w:tcW w:w="802" w:type="dxa"/>
            <w:vAlign w:val="bottom"/>
          </w:tcPr>
          <w:p w14:paraId="54FB682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0.646</w:t>
            </w:r>
          </w:p>
        </w:tc>
      </w:tr>
      <w:tr w:rsidR="000F2CC5" w14:paraId="44B3EC18" w14:textId="77777777" w:rsidTr="004C4E4A">
        <w:trPr>
          <w:trHeight w:val="408"/>
        </w:trPr>
        <w:tc>
          <w:tcPr>
            <w:tcW w:w="1843" w:type="dxa"/>
            <w:shd w:val="clear" w:color="auto" w:fill="auto"/>
            <w:noWrap/>
            <w:vAlign w:val="bottom"/>
            <w:hideMark/>
          </w:tcPr>
          <w:p w14:paraId="3622A495" w14:textId="77777777" w:rsidR="000F2CC5" w:rsidRPr="0003508F" w:rsidRDefault="000F2CC5" w:rsidP="004C4E4A">
            <w:pPr>
              <w:spacing w:after="0" w:line="240" w:lineRule="auto"/>
              <w:rPr>
                <w:rFonts w:ascii="Calibri" w:eastAsia="Times New Roman" w:hAnsi="Calibri" w:cs="Arial"/>
                <w:color w:val="000000"/>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Spruce17-20-thin</w:t>
            </w:r>
          </w:p>
        </w:tc>
        <w:tc>
          <w:tcPr>
            <w:tcW w:w="774" w:type="dxa"/>
            <w:shd w:val="clear" w:color="auto" w:fill="auto"/>
            <w:noWrap/>
            <w:vAlign w:val="bottom"/>
            <w:hideMark/>
          </w:tcPr>
          <w:p w14:paraId="6A10B62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716.30</w:t>
            </w:r>
          </w:p>
        </w:tc>
        <w:tc>
          <w:tcPr>
            <w:tcW w:w="1003" w:type="dxa"/>
            <w:shd w:val="clear" w:color="auto" w:fill="auto"/>
            <w:noWrap/>
            <w:vAlign w:val="bottom"/>
            <w:hideMark/>
          </w:tcPr>
          <w:p w14:paraId="1E27ED3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0.08860</w:t>
            </w:r>
          </w:p>
        </w:tc>
        <w:tc>
          <w:tcPr>
            <w:tcW w:w="1003" w:type="dxa"/>
            <w:shd w:val="clear" w:color="auto" w:fill="auto"/>
            <w:noWrap/>
            <w:vAlign w:val="bottom"/>
            <w:hideMark/>
          </w:tcPr>
          <w:p w14:paraId="7CC395DD"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10.22350</w:t>
            </w:r>
          </w:p>
        </w:tc>
        <w:tc>
          <w:tcPr>
            <w:tcW w:w="906" w:type="dxa"/>
            <w:shd w:val="clear" w:color="auto" w:fill="auto"/>
            <w:noWrap/>
            <w:vAlign w:val="bottom"/>
            <w:hideMark/>
          </w:tcPr>
          <w:p w14:paraId="76594567"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0.813</w:t>
            </w:r>
          </w:p>
        </w:tc>
        <w:tc>
          <w:tcPr>
            <w:tcW w:w="672" w:type="dxa"/>
            <w:shd w:val="clear" w:color="auto" w:fill="auto"/>
            <w:noWrap/>
            <w:vAlign w:val="bottom"/>
            <w:hideMark/>
          </w:tcPr>
          <w:p w14:paraId="59C8860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0.007</w:t>
            </w:r>
          </w:p>
        </w:tc>
        <w:tc>
          <w:tcPr>
            <w:tcW w:w="660" w:type="dxa"/>
            <w:vAlign w:val="bottom"/>
          </w:tcPr>
          <w:p w14:paraId="7CCA1C32"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0.58</w:t>
            </w:r>
          </w:p>
        </w:tc>
        <w:tc>
          <w:tcPr>
            <w:tcW w:w="984" w:type="dxa"/>
            <w:vAlign w:val="bottom"/>
          </w:tcPr>
          <w:p w14:paraId="70A894B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0.969</w:t>
            </w:r>
          </w:p>
        </w:tc>
        <w:tc>
          <w:tcPr>
            <w:tcW w:w="802" w:type="dxa"/>
            <w:vAlign w:val="bottom"/>
          </w:tcPr>
          <w:p w14:paraId="0E5DEF5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0.570</w:t>
            </w:r>
          </w:p>
        </w:tc>
      </w:tr>
      <w:tr w:rsidR="000F2CC5" w14:paraId="15D445FF" w14:textId="77777777" w:rsidTr="004C4E4A">
        <w:trPr>
          <w:trHeight w:val="408"/>
        </w:trPr>
        <w:tc>
          <w:tcPr>
            <w:tcW w:w="1843" w:type="dxa"/>
            <w:shd w:val="clear" w:color="auto" w:fill="auto"/>
            <w:noWrap/>
            <w:vAlign w:val="bottom"/>
            <w:hideMark/>
          </w:tcPr>
          <w:p w14:paraId="4575287D" w14:textId="77777777" w:rsidR="000F2CC5" w:rsidRPr="0003508F" w:rsidRDefault="000F2CC5" w:rsidP="004C4E4A">
            <w:pPr>
              <w:spacing w:after="0" w:line="240" w:lineRule="auto"/>
              <w:rPr>
                <w:rFonts w:ascii="Calibri" w:eastAsia="Times New Roman" w:hAnsi="Calibri" w:cs="Arial"/>
                <w:color w:val="000000"/>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Spruce21-24-nothin</w:t>
            </w:r>
          </w:p>
        </w:tc>
        <w:tc>
          <w:tcPr>
            <w:tcW w:w="774" w:type="dxa"/>
            <w:shd w:val="clear" w:color="auto" w:fill="auto"/>
            <w:noWrap/>
            <w:vAlign w:val="bottom"/>
            <w:hideMark/>
          </w:tcPr>
          <w:p w14:paraId="3A9F201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934.14</w:t>
            </w:r>
          </w:p>
        </w:tc>
        <w:tc>
          <w:tcPr>
            <w:tcW w:w="1003" w:type="dxa"/>
            <w:shd w:val="clear" w:color="auto" w:fill="auto"/>
            <w:noWrap/>
            <w:vAlign w:val="bottom"/>
            <w:hideMark/>
          </w:tcPr>
          <w:p w14:paraId="059F2D03"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0.10070</w:t>
            </w:r>
          </w:p>
        </w:tc>
        <w:tc>
          <w:tcPr>
            <w:tcW w:w="1003" w:type="dxa"/>
            <w:shd w:val="clear" w:color="auto" w:fill="auto"/>
            <w:noWrap/>
            <w:vAlign w:val="bottom"/>
            <w:hideMark/>
          </w:tcPr>
          <w:p w14:paraId="468E7BF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10.02210</w:t>
            </w:r>
          </w:p>
        </w:tc>
        <w:tc>
          <w:tcPr>
            <w:tcW w:w="906" w:type="dxa"/>
            <w:shd w:val="clear" w:color="auto" w:fill="auto"/>
            <w:noWrap/>
            <w:vAlign w:val="bottom"/>
            <w:hideMark/>
          </w:tcPr>
          <w:p w14:paraId="6336B58E"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0.847</w:t>
            </w:r>
          </w:p>
        </w:tc>
        <w:tc>
          <w:tcPr>
            <w:tcW w:w="672" w:type="dxa"/>
            <w:shd w:val="clear" w:color="auto" w:fill="auto"/>
            <w:noWrap/>
            <w:vAlign w:val="bottom"/>
            <w:hideMark/>
          </w:tcPr>
          <w:p w14:paraId="44DFE7F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0.023</w:t>
            </w:r>
          </w:p>
        </w:tc>
        <w:tc>
          <w:tcPr>
            <w:tcW w:w="660" w:type="dxa"/>
            <w:vAlign w:val="bottom"/>
          </w:tcPr>
          <w:p w14:paraId="5CD2F7B3"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0.68</w:t>
            </w:r>
          </w:p>
        </w:tc>
        <w:tc>
          <w:tcPr>
            <w:tcW w:w="984" w:type="dxa"/>
            <w:vAlign w:val="bottom"/>
          </w:tcPr>
          <w:p w14:paraId="2475695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0.413</w:t>
            </w:r>
          </w:p>
        </w:tc>
        <w:tc>
          <w:tcPr>
            <w:tcW w:w="802" w:type="dxa"/>
            <w:vAlign w:val="bottom"/>
          </w:tcPr>
          <w:p w14:paraId="4757FEB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0.672</w:t>
            </w:r>
          </w:p>
        </w:tc>
      </w:tr>
      <w:tr w:rsidR="000F2CC5" w14:paraId="48B77E98" w14:textId="77777777" w:rsidTr="004C4E4A">
        <w:trPr>
          <w:trHeight w:val="408"/>
        </w:trPr>
        <w:tc>
          <w:tcPr>
            <w:tcW w:w="1843" w:type="dxa"/>
            <w:shd w:val="clear" w:color="auto" w:fill="auto"/>
            <w:noWrap/>
            <w:vAlign w:val="bottom"/>
            <w:hideMark/>
          </w:tcPr>
          <w:p w14:paraId="0B8DF6FF" w14:textId="77777777" w:rsidR="000F2CC5" w:rsidRPr="0003508F" w:rsidRDefault="000F2CC5" w:rsidP="004C4E4A">
            <w:pPr>
              <w:spacing w:after="0" w:line="240" w:lineRule="auto"/>
              <w:rPr>
                <w:rFonts w:ascii="Calibri" w:eastAsia="Times New Roman" w:hAnsi="Calibri" w:cs="Arial"/>
                <w:color w:val="000000"/>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Spruce21-24-thin</w:t>
            </w:r>
          </w:p>
        </w:tc>
        <w:tc>
          <w:tcPr>
            <w:tcW w:w="774" w:type="dxa"/>
            <w:shd w:val="clear" w:color="auto" w:fill="auto"/>
            <w:noWrap/>
            <w:vAlign w:val="bottom"/>
            <w:hideMark/>
          </w:tcPr>
          <w:p w14:paraId="6049405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881.54</w:t>
            </w:r>
          </w:p>
        </w:tc>
        <w:tc>
          <w:tcPr>
            <w:tcW w:w="1003" w:type="dxa"/>
            <w:shd w:val="clear" w:color="auto" w:fill="auto"/>
            <w:noWrap/>
            <w:vAlign w:val="bottom"/>
            <w:hideMark/>
          </w:tcPr>
          <w:p w14:paraId="75355FA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0.09960</w:t>
            </w:r>
          </w:p>
        </w:tc>
        <w:tc>
          <w:tcPr>
            <w:tcW w:w="1003" w:type="dxa"/>
            <w:shd w:val="clear" w:color="auto" w:fill="auto"/>
            <w:noWrap/>
            <w:vAlign w:val="bottom"/>
            <w:hideMark/>
          </w:tcPr>
          <w:p w14:paraId="1BA3900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9.50030</w:t>
            </w:r>
          </w:p>
        </w:tc>
        <w:tc>
          <w:tcPr>
            <w:tcW w:w="906" w:type="dxa"/>
            <w:shd w:val="clear" w:color="auto" w:fill="auto"/>
            <w:noWrap/>
            <w:vAlign w:val="bottom"/>
            <w:hideMark/>
          </w:tcPr>
          <w:p w14:paraId="6CD8B727"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0.774</w:t>
            </w:r>
          </w:p>
        </w:tc>
        <w:tc>
          <w:tcPr>
            <w:tcW w:w="672" w:type="dxa"/>
            <w:shd w:val="clear" w:color="auto" w:fill="auto"/>
            <w:noWrap/>
            <w:vAlign w:val="bottom"/>
            <w:hideMark/>
          </w:tcPr>
          <w:p w14:paraId="50F73AD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0.080</w:t>
            </w:r>
          </w:p>
        </w:tc>
        <w:tc>
          <w:tcPr>
            <w:tcW w:w="660" w:type="dxa"/>
            <w:vAlign w:val="bottom"/>
          </w:tcPr>
          <w:p w14:paraId="379A3F7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0.76</w:t>
            </w:r>
          </w:p>
        </w:tc>
        <w:tc>
          <w:tcPr>
            <w:tcW w:w="984" w:type="dxa"/>
            <w:vAlign w:val="bottom"/>
          </w:tcPr>
          <w:p w14:paraId="3381E33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0.066</w:t>
            </w:r>
          </w:p>
        </w:tc>
        <w:tc>
          <w:tcPr>
            <w:tcW w:w="802" w:type="dxa"/>
            <w:vAlign w:val="bottom"/>
          </w:tcPr>
          <w:p w14:paraId="18F6A22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0.753</w:t>
            </w:r>
          </w:p>
        </w:tc>
      </w:tr>
      <w:tr w:rsidR="000F2CC5" w14:paraId="101A6190" w14:textId="77777777" w:rsidTr="004C4E4A">
        <w:trPr>
          <w:trHeight w:val="408"/>
        </w:trPr>
        <w:tc>
          <w:tcPr>
            <w:tcW w:w="1843" w:type="dxa"/>
            <w:shd w:val="clear" w:color="auto" w:fill="auto"/>
            <w:noWrap/>
            <w:vAlign w:val="bottom"/>
            <w:hideMark/>
          </w:tcPr>
          <w:p w14:paraId="4280718C" w14:textId="77777777" w:rsidR="000F2CC5" w:rsidRPr="0003508F" w:rsidRDefault="000F2CC5" w:rsidP="004C4E4A">
            <w:pPr>
              <w:spacing w:after="0" w:line="240" w:lineRule="auto"/>
              <w:rPr>
                <w:rFonts w:ascii="Calibri" w:eastAsia="Times New Roman" w:hAnsi="Calibri" w:cs="Arial"/>
                <w:color w:val="000000"/>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Spruce25-32-nothin</w:t>
            </w:r>
          </w:p>
        </w:tc>
        <w:tc>
          <w:tcPr>
            <w:tcW w:w="774" w:type="dxa"/>
            <w:shd w:val="clear" w:color="auto" w:fill="auto"/>
            <w:noWrap/>
            <w:vAlign w:val="bottom"/>
            <w:hideMark/>
          </w:tcPr>
          <w:p w14:paraId="5490EA0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771.64</w:t>
            </w:r>
          </w:p>
        </w:tc>
        <w:tc>
          <w:tcPr>
            <w:tcW w:w="1003" w:type="dxa"/>
            <w:shd w:val="clear" w:color="auto" w:fill="auto"/>
            <w:noWrap/>
            <w:vAlign w:val="bottom"/>
            <w:hideMark/>
          </w:tcPr>
          <w:p w14:paraId="566E735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0.12830</w:t>
            </w:r>
          </w:p>
        </w:tc>
        <w:tc>
          <w:tcPr>
            <w:tcW w:w="1003" w:type="dxa"/>
            <w:shd w:val="clear" w:color="auto" w:fill="auto"/>
            <w:noWrap/>
            <w:vAlign w:val="bottom"/>
            <w:hideMark/>
          </w:tcPr>
          <w:p w14:paraId="664BD34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9.88840</w:t>
            </w:r>
          </w:p>
        </w:tc>
        <w:tc>
          <w:tcPr>
            <w:tcW w:w="906" w:type="dxa"/>
            <w:shd w:val="clear" w:color="auto" w:fill="auto"/>
            <w:noWrap/>
            <w:vAlign w:val="bottom"/>
            <w:hideMark/>
          </w:tcPr>
          <w:p w14:paraId="05F5429B"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0.036</w:t>
            </w:r>
          </w:p>
        </w:tc>
        <w:tc>
          <w:tcPr>
            <w:tcW w:w="672" w:type="dxa"/>
            <w:shd w:val="clear" w:color="auto" w:fill="auto"/>
            <w:noWrap/>
            <w:vAlign w:val="bottom"/>
            <w:hideMark/>
          </w:tcPr>
          <w:p w14:paraId="2D08F8CB"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0.014</w:t>
            </w:r>
          </w:p>
        </w:tc>
        <w:tc>
          <w:tcPr>
            <w:tcW w:w="660" w:type="dxa"/>
            <w:vAlign w:val="bottom"/>
          </w:tcPr>
          <w:p w14:paraId="4C3D5E5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0.39</w:t>
            </w:r>
          </w:p>
        </w:tc>
        <w:tc>
          <w:tcPr>
            <w:tcW w:w="984" w:type="dxa"/>
            <w:vAlign w:val="bottom"/>
          </w:tcPr>
          <w:p w14:paraId="6958D3D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0.854</w:t>
            </w:r>
          </w:p>
        </w:tc>
        <w:tc>
          <w:tcPr>
            <w:tcW w:w="802" w:type="dxa"/>
            <w:vAlign w:val="bottom"/>
          </w:tcPr>
          <w:p w14:paraId="0FC4E88F"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0.362</w:t>
            </w:r>
          </w:p>
        </w:tc>
      </w:tr>
      <w:tr w:rsidR="000F2CC5" w14:paraId="0A0003B7" w14:textId="77777777" w:rsidTr="004C4E4A">
        <w:trPr>
          <w:trHeight w:val="408"/>
        </w:trPr>
        <w:tc>
          <w:tcPr>
            <w:tcW w:w="1843" w:type="dxa"/>
            <w:shd w:val="clear" w:color="auto" w:fill="auto"/>
            <w:noWrap/>
            <w:vAlign w:val="bottom"/>
            <w:hideMark/>
          </w:tcPr>
          <w:p w14:paraId="5F1D79D9"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Spruce25-32-thin</w:t>
            </w:r>
          </w:p>
        </w:tc>
        <w:tc>
          <w:tcPr>
            <w:tcW w:w="774" w:type="dxa"/>
            <w:shd w:val="clear" w:color="auto" w:fill="auto"/>
            <w:noWrap/>
            <w:vAlign w:val="bottom"/>
            <w:hideMark/>
          </w:tcPr>
          <w:p w14:paraId="08D85DF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842.89</w:t>
            </w:r>
          </w:p>
        </w:tc>
        <w:tc>
          <w:tcPr>
            <w:tcW w:w="1003" w:type="dxa"/>
            <w:shd w:val="clear" w:color="auto" w:fill="auto"/>
            <w:noWrap/>
            <w:vAlign w:val="bottom"/>
            <w:hideMark/>
          </w:tcPr>
          <w:p w14:paraId="6F988D70"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0.11590</w:t>
            </w:r>
          </w:p>
        </w:tc>
        <w:tc>
          <w:tcPr>
            <w:tcW w:w="1003" w:type="dxa"/>
            <w:shd w:val="clear" w:color="auto" w:fill="auto"/>
            <w:noWrap/>
            <w:vAlign w:val="bottom"/>
            <w:hideMark/>
          </w:tcPr>
          <w:p w14:paraId="4A76E5F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8.64580</w:t>
            </w:r>
          </w:p>
        </w:tc>
        <w:tc>
          <w:tcPr>
            <w:tcW w:w="906" w:type="dxa"/>
            <w:shd w:val="clear" w:color="auto" w:fill="auto"/>
            <w:noWrap/>
            <w:vAlign w:val="bottom"/>
            <w:hideMark/>
          </w:tcPr>
          <w:p w14:paraId="4E6029E3"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0.737</w:t>
            </w:r>
          </w:p>
        </w:tc>
        <w:tc>
          <w:tcPr>
            <w:tcW w:w="672" w:type="dxa"/>
            <w:shd w:val="clear" w:color="auto" w:fill="auto"/>
            <w:noWrap/>
            <w:vAlign w:val="bottom"/>
            <w:hideMark/>
          </w:tcPr>
          <w:p w14:paraId="5A33D36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0.040</w:t>
            </w:r>
          </w:p>
        </w:tc>
        <w:tc>
          <w:tcPr>
            <w:tcW w:w="660" w:type="dxa"/>
            <w:vAlign w:val="bottom"/>
          </w:tcPr>
          <w:p w14:paraId="11425D3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0.24</w:t>
            </w:r>
          </w:p>
        </w:tc>
        <w:tc>
          <w:tcPr>
            <w:tcW w:w="984" w:type="dxa"/>
            <w:vAlign w:val="bottom"/>
          </w:tcPr>
          <w:p w14:paraId="39FE699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0.623</w:t>
            </w:r>
          </w:p>
        </w:tc>
        <w:tc>
          <w:tcPr>
            <w:tcW w:w="802" w:type="dxa"/>
            <w:vAlign w:val="bottom"/>
          </w:tcPr>
          <w:p w14:paraId="702657B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0.174</w:t>
            </w:r>
          </w:p>
        </w:tc>
      </w:tr>
      <w:tr w:rsidR="000F2CC5" w14:paraId="50EFBA3D" w14:textId="77777777" w:rsidTr="004C4E4A">
        <w:trPr>
          <w:trHeight w:val="408"/>
        </w:trPr>
        <w:tc>
          <w:tcPr>
            <w:tcW w:w="1843" w:type="dxa"/>
            <w:shd w:val="clear" w:color="auto" w:fill="auto"/>
            <w:noWrap/>
            <w:vAlign w:val="bottom"/>
            <w:hideMark/>
          </w:tcPr>
          <w:p w14:paraId="3D9B3D40" w14:textId="77777777" w:rsidR="000F2CC5" w:rsidRPr="0003508F" w:rsidRDefault="000F2CC5" w:rsidP="004C4E4A">
            <w:pPr>
              <w:spacing w:after="0" w:line="240" w:lineRule="auto"/>
              <w:rPr>
                <w:rFonts w:ascii="Calibri" w:eastAsia="Times New Roman" w:hAnsi="Calibri" w:cs="Arial"/>
                <w:color w:val="000000"/>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Pine13-30</w:t>
            </w:r>
          </w:p>
        </w:tc>
        <w:tc>
          <w:tcPr>
            <w:tcW w:w="774" w:type="dxa"/>
            <w:shd w:val="clear" w:color="auto" w:fill="auto"/>
            <w:noWrap/>
            <w:vAlign w:val="bottom"/>
            <w:hideMark/>
          </w:tcPr>
          <w:p w14:paraId="07899BD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663.50</w:t>
            </w:r>
          </w:p>
        </w:tc>
        <w:tc>
          <w:tcPr>
            <w:tcW w:w="1003" w:type="dxa"/>
            <w:shd w:val="clear" w:color="auto" w:fill="auto"/>
            <w:noWrap/>
            <w:vAlign w:val="bottom"/>
            <w:hideMark/>
          </w:tcPr>
          <w:p w14:paraId="452B530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0.07188</w:t>
            </w:r>
          </w:p>
        </w:tc>
        <w:tc>
          <w:tcPr>
            <w:tcW w:w="1003" w:type="dxa"/>
            <w:shd w:val="clear" w:color="auto" w:fill="auto"/>
            <w:noWrap/>
            <w:vAlign w:val="bottom"/>
            <w:hideMark/>
          </w:tcPr>
          <w:p w14:paraId="2A1E076B"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7.16500</w:t>
            </w:r>
          </w:p>
        </w:tc>
        <w:tc>
          <w:tcPr>
            <w:tcW w:w="906" w:type="dxa"/>
            <w:shd w:val="clear" w:color="auto" w:fill="auto"/>
            <w:noWrap/>
            <w:vAlign w:val="bottom"/>
            <w:hideMark/>
          </w:tcPr>
          <w:p w14:paraId="5D0F6AB6"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w:t>
            </w:r>
          </w:p>
        </w:tc>
        <w:tc>
          <w:tcPr>
            <w:tcW w:w="672" w:type="dxa"/>
            <w:shd w:val="clear" w:color="auto" w:fill="auto"/>
            <w:noWrap/>
            <w:vAlign w:val="bottom"/>
            <w:hideMark/>
          </w:tcPr>
          <w:p w14:paraId="337DB5F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0.490</w:t>
            </w:r>
          </w:p>
        </w:tc>
        <w:tc>
          <w:tcPr>
            <w:tcW w:w="660" w:type="dxa"/>
            <w:vAlign w:val="bottom"/>
          </w:tcPr>
          <w:p w14:paraId="78BA832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0.69</w:t>
            </w:r>
          </w:p>
        </w:tc>
        <w:tc>
          <w:tcPr>
            <w:tcW w:w="984" w:type="dxa"/>
            <w:vAlign w:val="bottom"/>
          </w:tcPr>
          <w:p w14:paraId="2646080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0.466</w:t>
            </w:r>
          </w:p>
        </w:tc>
        <w:tc>
          <w:tcPr>
            <w:tcW w:w="802" w:type="dxa"/>
            <w:vAlign w:val="bottom"/>
          </w:tcPr>
          <w:p w14:paraId="67AF738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0.416</w:t>
            </w:r>
          </w:p>
        </w:tc>
      </w:tr>
      <w:tr w:rsidR="000F2CC5" w14:paraId="06262E8A" w14:textId="77777777" w:rsidTr="004C4E4A">
        <w:trPr>
          <w:trHeight w:val="408"/>
        </w:trPr>
        <w:tc>
          <w:tcPr>
            <w:tcW w:w="1843" w:type="dxa"/>
            <w:shd w:val="clear" w:color="auto" w:fill="auto"/>
            <w:noWrap/>
            <w:vAlign w:val="bottom"/>
            <w:hideMark/>
          </w:tcPr>
          <w:p w14:paraId="17C898D8"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Pine4-12</w:t>
            </w:r>
          </w:p>
        </w:tc>
        <w:tc>
          <w:tcPr>
            <w:tcW w:w="774" w:type="dxa"/>
            <w:shd w:val="clear" w:color="auto" w:fill="auto"/>
            <w:noWrap/>
            <w:vAlign w:val="bottom"/>
            <w:hideMark/>
          </w:tcPr>
          <w:p w14:paraId="059C526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372.89</w:t>
            </w:r>
          </w:p>
        </w:tc>
        <w:tc>
          <w:tcPr>
            <w:tcW w:w="1003" w:type="dxa"/>
            <w:shd w:val="clear" w:color="auto" w:fill="auto"/>
            <w:noWrap/>
            <w:vAlign w:val="bottom"/>
            <w:hideMark/>
          </w:tcPr>
          <w:p w14:paraId="59126BF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0.05370</w:t>
            </w:r>
          </w:p>
        </w:tc>
        <w:tc>
          <w:tcPr>
            <w:tcW w:w="1003" w:type="dxa"/>
            <w:shd w:val="clear" w:color="auto" w:fill="auto"/>
            <w:noWrap/>
            <w:vAlign w:val="bottom"/>
            <w:hideMark/>
          </w:tcPr>
          <w:p w14:paraId="32C5038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7.16770</w:t>
            </w:r>
          </w:p>
        </w:tc>
        <w:tc>
          <w:tcPr>
            <w:tcW w:w="906" w:type="dxa"/>
            <w:shd w:val="clear" w:color="auto" w:fill="auto"/>
            <w:noWrap/>
            <w:vAlign w:val="bottom"/>
            <w:hideMark/>
          </w:tcPr>
          <w:p w14:paraId="4B25243D"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0.935</w:t>
            </w:r>
          </w:p>
        </w:tc>
        <w:tc>
          <w:tcPr>
            <w:tcW w:w="672" w:type="dxa"/>
            <w:shd w:val="clear" w:color="auto" w:fill="auto"/>
            <w:noWrap/>
            <w:vAlign w:val="bottom"/>
            <w:hideMark/>
          </w:tcPr>
          <w:p w14:paraId="6AEC1BF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0.095</w:t>
            </w:r>
          </w:p>
        </w:tc>
        <w:tc>
          <w:tcPr>
            <w:tcW w:w="660" w:type="dxa"/>
            <w:vAlign w:val="bottom"/>
          </w:tcPr>
          <w:p w14:paraId="7EF9AA7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0.28</w:t>
            </w:r>
          </w:p>
        </w:tc>
        <w:tc>
          <w:tcPr>
            <w:tcW w:w="984" w:type="dxa"/>
            <w:vAlign w:val="bottom"/>
          </w:tcPr>
          <w:p w14:paraId="4B0DB26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0.191</w:t>
            </w:r>
          </w:p>
        </w:tc>
        <w:tc>
          <w:tcPr>
            <w:tcW w:w="802" w:type="dxa"/>
            <w:vAlign w:val="bottom"/>
          </w:tcPr>
          <w:p w14:paraId="67822083"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0.276</w:t>
            </w:r>
          </w:p>
        </w:tc>
      </w:tr>
      <w:tr w:rsidR="000F2CC5" w14:paraId="7C32E0B7" w14:textId="77777777" w:rsidTr="004C4E4A">
        <w:trPr>
          <w:trHeight w:val="408"/>
        </w:trPr>
        <w:tc>
          <w:tcPr>
            <w:tcW w:w="1843" w:type="dxa"/>
            <w:shd w:val="clear" w:color="auto" w:fill="auto"/>
            <w:noWrap/>
            <w:vAlign w:val="bottom"/>
            <w:hideMark/>
          </w:tcPr>
          <w:p w14:paraId="01D41BA9"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Arial"/>
                <w:kern w:val="0"/>
                <w:sz w:val="20"/>
                <w:szCs w:val="20"/>
                <w:lang w:eastAsia="en-IE"/>
                <w14:ligatures w14:val="none"/>
              </w:rPr>
              <w:t>OC</w:t>
            </w:r>
          </w:p>
        </w:tc>
        <w:tc>
          <w:tcPr>
            <w:tcW w:w="774" w:type="dxa"/>
            <w:shd w:val="clear" w:color="auto" w:fill="auto"/>
            <w:noWrap/>
            <w:vAlign w:val="bottom"/>
            <w:hideMark/>
          </w:tcPr>
          <w:p w14:paraId="4135C65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417.29</w:t>
            </w:r>
          </w:p>
        </w:tc>
        <w:tc>
          <w:tcPr>
            <w:tcW w:w="1003" w:type="dxa"/>
            <w:shd w:val="clear" w:color="auto" w:fill="auto"/>
            <w:noWrap/>
            <w:vAlign w:val="bottom"/>
            <w:hideMark/>
          </w:tcPr>
          <w:p w14:paraId="4707987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0.10560</w:t>
            </w:r>
          </w:p>
        </w:tc>
        <w:tc>
          <w:tcPr>
            <w:tcW w:w="1003" w:type="dxa"/>
            <w:shd w:val="clear" w:color="auto" w:fill="auto"/>
            <w:noWrap/>
            <w:vAlign w:val="bottom"/>
            <w:hideMark/>
          </w:tcPr>
          <w:p w14:paraId="0970939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10.31940</w:t>
            </w:r>
          </w:p>
        </w:tc>
        <w:tc>
          <w:tcPr>
            <w:tcW w:w="906" w:type="dxa"/>
            <w:shd w:val="clear" w:color="auto" w:fill="auto"/>
            <w:noWrap/>
            <w:vAlign w:val="bottom"/>
            <w:hideMark/>
          </w:tcPr>
          <w:p w14:paraId="3EDB3F48"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0.838</w:t>
            </w:r>
          </w:p>
        </w:tc>
        <w:tc>
          <w:tcPr>
            <w:tcW w:w="672" w:type="dxa"/>
            <w:shd w:val="clear" w:color="auto" w:fill="auto"/>
            <w:noWrap/>
            <w:vAlign w:val="bottom"/>
            <w:hideMark/>
          </w:tcPr>
          <w:p w14:paraId="7C1779C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0.877</w:t>
            </w:r>
          </w:p>
        </w:tc>
        <w:tc>
          <w:tcPr>
            <w:tcW w:w="660" w:type="dxa"/>
            <w:vAlign w:val="bottom"/>
          </w:tcPr>
          <w:p w14:paraId="2BA8CD12"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0.21</w:t>
            </w:r>
          </w:p>
        </w:tc>
        <w:tc>
          <w:tcPr>
            <w:tcW w:w="984" w:type="dxa"/>
            <w:vAlign w:val="bottom"/>
          </w:tcPr>
          <w:p w14:paraId="05D0017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0.002</w:t>
            </w:r>
          </w:p>
        </w:tc>
        <w:tc>
          <w:tcPr>
            <w:tcW w:w="802" w:type="dxa"/>
            <w:vAlign w:val="bottom"/>
          </w:tcPr>
          <w:p w14:paraId="17D5B2A3"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-0.095</w:t>
            </w:r>
          </w:p>
        </w:tc>
      </w:tr>
      <w:tr w:rsidR="000F2CC5" w14:paraId="6C3AF871" w14:textId="77777777" w:rsidTr="004C4E4A">
        <w:trPr>
          <w:trHeight w:val="408"/>
        </w:trPr>
        <w:tc>
          <w:tcPr>
            <w:tcW w:w="1843" w:type="dxa"/>
            <w:shd w:val="clear" w:color="auto" w:fill="auto"/>
            <w:noWrap/>
            <w:vAlign w:val="bottom"/>
            <w:hideMark/>
          </w:tcPr>
          <w:p w14:paraId="46E3D3F3"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Arial"/>
                <w:kern w:val="0"/>
                <w:sz w:val="20"/>
                <w:szCs w:val="20"/>
                <w:lang w:eastAsia="en-IE"/>
                <w14:ligatures w14:val="none"/>
              </w:rPr>
              <w:t>FGB</w:t>
            </w:r>
          </w:p>
        </w:tc>
        <w:tc>
          <w:tcPr>
            <w:tcW w:w="774" w:type="dxa"/>
            <w:shd w:val="clear" w:color="auto" w:fill="auto"/>
            <w:noWrap/>
            <w:vAlign w:val="bottom"/>
            <w:hideMark/>
          </w:tcPr>
          <w:p w14:paraId="2D46FAB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305.80</w:t>
            </w:r>
          </w:p>
        </w:tc>
        <w:tc>
          <w:tcPr>
            <w:tcW w:w="1003" w:type="dxa"/>
            <w:shd w:val="clear" w:color="auto" w:fill="auto"/>
            <w:noWrap/>
            <w:vAlign w:val="bottom"/>
            <w:hideMark/>
          </w:tcPr>
          <w:p w14:paraId="170C94A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0.03556</w:t>
            </w:r>
          </w:p>
        </w:tc>
        <w:tc>
          <w:tcPr>
            <w:tcW w:w="1003" w:type="dxa"/>
            <w:shd w:val="clear" w:color="auto" w:fill="auto"/>
            <w:noWrap/>
            <w:vAlign w:val="bottom"/>
            <w:hideMark/>
          </w:tcPr>
          <w:p w14:paraId="58B056AF"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2.70400</w:t>
            </w:r>
          </w:p>
        </w:tc>
        <w:tc>
          <w:tcPr>
            <w:tcW w:w="906" w:type="dxa"/>
            <w:shd w:val="clear" w:color="auto" w:fill="auto"/>
            <w:noWrap/>
            <w:vAlign w:val="bottom"/>
            <w:hideMark/>
          </w:tcPr>
          <w:p w14:paraId="7FFA6D5C"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w:t>
            </w:r>
          </w:p>
        </w:tc>
        <w:tc>
          <w:tcPr>
            <w:tcW w:w="672" w:type="dxa"/>
            <w:shd w:val="clear" w:color="auto" w:fill="auto"/>
            <w:noWrap/>
            <w:vAlign w:val="bottom"/>
            <w:hideMark/>
          </w:tcPr>
          <w:p w14:paraId="454250F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3.996</w:t>
            </w:r>
          </w:p>
        </w:tc>
        <w:tc>
          <w:tcPr>
            <w:tcW w:w="660" w:type="dxa"/>
            <w:vAlign w:val="bottom"/>
          </w:tcPr>
          <w:p w14:paraId="1C28046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0.15</w:t>
            </w:r>
          </w:p>
        </w:tc>
        <w:tc>
          <w:tcPr>
            <w:tcW w:w="984" w:type="dxa"/>
            <w:vAlign w:val="bottom"/>
          </w:tcPr>
          <w:p w14:paraId="463D5E2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0.774</w:t>
            </w:r>
          </w:p>
        </w:tc>
        <w:tc>
          <w:tcPr>
            <w:tcW w:w="802" w:type="dxa"/>
            <w:vAlign w:val="bottom"/>
          </w:tcPr>
          <w:p w14:paraId="3B52A2C3"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0.127</w:t>
            </w:r>
          </w:p>
        </w:tc>
      </w:tr>
      <w:tr w:rsidR="000F2CC5" w14:paraId="3F1012E2" w14:textId="77777777" w:rsidTr="004C4E4A">
        <w:trPr>
          <w:trHeight w:val="408"/>
        </w:trPr>
        <w:tc>
          <w:tcPr>
            <w:tcW w:w="1843" w:type="dxa"/>
            <w:shd w:val="clear" w:color="auto" w:fill="auto"/>
            <w:noWrap/>
            <w:vAlign w:val="bottom"/>
            <w:hideMark/>
          </w:tcPr>
          <w:p w14:paraId="2D59EC95"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Arial"/>
                <w:kern w:val="0"/>
                <w:sz w:val="20"/>
                <w:szCs w:val="20"/>
                <w:lang w:eastAsia="en-IE"/>
                <w14:ligatures w14:val="none"/>
              </w:rPr>
              <w:t>SGB</w:t>
            </w:r>
          </w:p>
        </w:tc>
        <w:tc>
          <w:tcPr>
            <w:tcW w:w="774" w:type="dxa"/>
            <w:shd w:val="clear" w:color="auto" w:fill="auto"/>
            <w:noWrap/>
            <w:vAlign w:val="bottom"/>
            <w:hideMark/>
          </w:tcPr>
          <w:p w14:paraId="6DD5C86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608.30</w:t>
            </w:r>
          </w:p>
        </w:tc>
        <w:tc>
          <w:tcPr>
            <w:tcW w:w="1003" w:type="dxa"/>
            <w:shd w:val="clear" w:color="auto" w:fill="auto"/>
            <w:noWrap/>
            <w:vAlign w:val="bottom"/>
            <w:hideMark/>
          </w:tcPr>
          <w:p w14:paraId="3D75DAB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0.01880</w:t>
            </w:r>
          </w:p>
        </w:tc>
        <w:tc>
          <w:tcPr>
            <w:tcW w:w="1003" w:type="dxa"/>
            <w:shd w:val="clear" w:color="auto" w:fill="auto"/>
            <w:noWrap/>
            <w:vAlign w:val="bottom"/>
            <w:hideMark/>
          </w:tcPr>
          <w:p w14:paraId="6D5409B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2.32600</w:t>
            </w:r>
          </w:p>
        </w:tc>
        <w:tc>
          <w:tcPr>
            <w:tcW w:w="906" w:type="dxa"/>
            <w:shd w:val="clear" w:color="auto" w:fill="auto"/>
            <w:noWrap/>
            <w:vAlign w:val="bottom"/>
            <w:hideMark/>
          </w:tcPr>
          <w:p w14:paraId="4C05F258"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-0.631</w:t>
            </w:r>
          </w:p>
        </w:tc>
        <w:tc>
          <w:tcPr>
            <w:tcW w:w="672" w:type="dxa"/>
            <w:shd w:val="clear" w:color="auto" w:fill="auto"/>
            <w:noWrap/>
            <w:vAlign w:val="bottom"/>
            <w:hideMark/>
          </w:tcPr>
          <w:p w14:paraId="1B2F08C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1.301</w:t>
            </w:r>
          </w:p>
        </w:tc>
        <w:tc>
          <w:tcPr>
            <w:tcW w:w="660" w:type="dxa"/>
            <w:vAlign w:val="bottom"/>
          </w:tcPr>
          <w:p w14:paraId="7670F9A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0.31</w:t>
            </w:r>
          </w:p>
        </w:tc>
        <w:tc>
          <w:tcPr>
            <w:tcW w:w="984" w:type="dxa"/>
            <w:vAlign w:val="bottom"/>
          </w:tcPr>
          <w:p w14:paraId="67269EC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0.480</w:t>
            </w:r>
          </w:p>
        </w:tc>
        <w:tc>
          <w:tcPr>
            <w:tcW w:w="802" w:type="dxa"/>
            <w:vAlign w:val="bottom"/>
          </w:tcPr>
          <w:p w14:paraId="4FA66F7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0.240</w:t>
            </w:r>
          </w:p>
        </w:tc>
      </w:tr>
      <w:tr w:rsidR="000F2CC5" w14:paraId="0F9E2BE1" w14:textId="77777777" w:rsidTr="004C4E4A">
        <w:trPr>
          <w:trHeight w:val="408"/>
        </w:trPr>
        <w:tc>
          <w:tcPr>
            <w:tcW w:w="1843" w:type="dxa"/>
            <w:shd w:val="clear" w:color="auto" w:fill="auto"/>
            <w:noWrap/>
            <w:vAlign w:val="bottom"/>
            <w:hideMark/>
          </w:tcPr>
          <w:p w14:paraId="66B14755"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Arial"/>
                <w:kern w:val="0"/>
                <w:sz w:val="20"/>
                <w:szCs w:val="20"/>
                <w:lang w:eastAsia="en-IE"/>
                <w14:ligatures w14:val="none"/>
              </w:rPr>
              <w:t>Cmix</w:t>
            </w:r>
          </w:p>
        </w:tc>
        <w:tc>
          <w:tcPr>
            <w:tcW w:w="774" w:type="dxa"/>
            <w:shd w:val="clear" w:color="auto" w:fill="auto"/>
            <w:noWrap/>
            <w:vAlign w:val="bottom"/>
            <w:hideMark/>
          </w:tcPr>
          <w:p w14:paraId="3A0A82E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553.27</w:t>
            </w:r>
          </w:p>
        </w:tc>
        <w:tc>
          <w:tcPr>
            <w:tcW w:w="1003" w:type="dxa"/>
            <w:shd w:val="clear" w:color="auto" w:fill="auto"/>
            <w:noWrap/>
            <w:vAlign w:val="bottom"/>
            <w:hideMark/>
          </w:tcPr>
          <w:p w14:paraId="404D0839"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0.06550</w:t>
            </w:r>
          </w:p>
        </w:tc>
        <w:tc>
          <w:tcPr>
            <w:tcW w:w="1003" w:type="dxa"/>
            <w:shd w:val="clear" w:color="auto" w:fill="auto"/>
            <w:noWrap/>
            <w:vAlign w:val="bottom"/>
            <w:hideMark/>
          </w:tcPr>
          <w:p w14:paraId="66415BE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4.96560</w:t>
            </w:r>
          </w:p>
        </w:tc>
        <w:tc>
          <w:tcPr>
            <w:tcW w:w="906" w:type="dxa"/>
            <w:shd w:val="clear" w:color="auto" w:fill="auto"/>
            <w:noWrap/>
            <w:vAlign w:val="bottom"/>
            <w:hideMark/>
          </w:tcPr>
          <w:p w14:paraId="746FAE04"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0.888</w:t>
            </w:r>
          </w:p>
        </w:tc>
        <w:tc>
          <w:tcPr>
            <w:tcW w:w="672" w:type="dxa"/>
            <w:shd w:val="clear" w:color="auto" w:fill="auto"/>
            <w:noWrap/>
            <w:vAlign w:val="bottom"/>
            <w:hideMark/>
          </w:tcPr>
          <w:p w14:paraId="7B73CE6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0.720</w:t>
            </w:r>
          </w:p>
        </w:tc>
        <w:tc>
          <w:tcPr>
            <w:tcW w:w="660" w:type="dxa"/>
            <w:vAlign w:val="bottom"/>
          </w:tcPr>
          <w:p w14:paraId="24C1540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0.16</w:t>
            </w:r>
          </w:p>
        </w:tc>
        <w:tc>
          <w:tcPr>
            <w:tcW w:w="984" w:type="dxa"/>
            <w:vAlign w:val="bottom"/>
          </w:tcPr>
          <w:p w14:paraId="27C2577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0.620</w:t>
            </w:r>
          </w:p>
        </w:tc>
        <w:tc>
          <w:tcPr>
            <w:tcW w:w="802" w:type="dxa"/>
            <w:vAlign w:val="bottom"/>
          </w:tcPr>
          <w:p w14:paraId="65A1EA1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0.138</w:t>
            </w:r>
          </w:p>
        </w:tc>
      </w:tr>
      <w:tr w:rsidR="000F2CC5" w14:paraId="5F4FDBA5" w14:textId="77777777" w:rsidTr="004C4E4A">
        <w:trPr>
          <w:trHeight w:val="408"/>
        </w:trPr>
        <w:tc>
          <w:tcPr>
            <w:tcW w:w="1843" w:type="dxa"/>
            <w:shd w:val="clear" w:color="auto" w:fill="auto"/>
            <w:noWrap/>
            <w:vAlign w:val="bottom"/>
            <w:hideMark/>
          </w:tcPr>
          <w:p w14:paraId="42062111"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CBmix-Conifer</w:t>
            </w:r>
          </w:p>
        </w:tc>
        <w:tc>
          <w:tcPr>
            <w:tcW w:w="774" w:type="dxa"/>
            <w:shd w:val="clear" w:color="auto" w:fill="auto"/>
            <w:noWrap/>
            <w:vAlign w:val="bottom"/>
            <w:hideMark/>
          </w:tcPr>
          <w:p w14:paraId="002F6A3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493.81</w:t>
            </w:r>
          </w:p>
        </w:tc>
        <w:tc>
          <w:tcPr>
            <w:tcW w:w="1003" w:type="dxa"/>
            <w:shd w:val="clear" w:color="auto" w:fill="auto"/>
            <w:noWrap/>
            <w:vAlign w:val="bottom"/>
            <w:hideMark/>
          </w:tcPr>
          <w:p w14:paraId="360A55B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0.04880</w:t>
            </w:r>
          </w:p>
        </w:tc>
        <w:tc>
          <w:tcPr>
            <w:tcW w:w="1003" w:type="dxa"/>
            <w:shd w:val="clear" w:color="auto" w:fill="auto"/>
            <w:noWrap/>
            <w:vAlign w:val="bottom"/>
            <w:hideMark/>
          </w:tcPr>
          <w:p w14:paraId="4586F48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4.02940</w:t>
            </w:r>
          </w:p>
        </w:tc>
        <w:tc>
          <w:tcPr>
            <w:tcW w:w="906" w:type="dxa"/>
            <w:shd w:val="clear" w:color="auto" w:fill="auto"/>
            <w:noWrap/>
            <w:vAlign w:val="bottom"/>
            <w:hideMark/>
          </w:tcPr>
          <w:p w14:paraId="655F6C87"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0.853</w:t>
            </w:r>
          </w:p>
        </w:tc>
        <w:tc>
          <w:tcPr>
            <w:tcW w:w="672" w:type="dxa"/>
            <w:shd w:val="clear" w:color="auto" w:fill="auto"/>
            <w:noWrap/>
            <w:vAlign w:val="bottom"/>
            <w:hideMark/>
          </w:tcPr>
          <w:p w14:paraId="18D36B8F"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1.287</w:t>
            </w:r>
          </w:p>
        </w:tc>
        <w:tc>
          <w:tcPr>
            <w:tcW w:w="660" w:type="dxa"/>
            <w:vAlign w:val="bottom"/>
          </w:tcPr>
          <w:p w14:paraId="01D211BD"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0.24</w:t>
            </w:r>
          </w:p>
        </w:tc>
        <w:tc>
          <w:tcPr>
            <w:tcW w:w="984" w:type="dxa"/>
            <w:vAlign w:val="bottom"/>
          </w:tcPr>
          <w:p w14:paraId="72FF296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0.792</w:t>
            </w:r>
          </w:p>
        </w:tc>
        <w:tc>
          <w:tcPr>
            <w:tcW w:w="802" w:type="dxa"/>
            <w:vAlign w:val="bottom"/>
          </w:tcPr>
          <w:p w14:paraId="41E3E834"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0.227</w:t>
            </w:r>
          </w:p>
        </w:tc>
      </w:tr>
      <w:tr w:rsidR="000F2CC5" w14:paraId="246D9F23" w14:textId="77777777" w:rsidTr="004C4E4A">
        <w:trPr>
          <w:trHeight w:val="408"/>
        </w:trPr>
        <w:tc>
          <w:tcPr>
            <w:tcW w:w="1843" w:type="dxa"/>
            <w:shd w:val="clear" w:color="auto" w:fill="auto"/>
            <w:noWrap/>
            <w:vAlign w:val="bottom"/>
            <w:hideMark/>
          </w:tcPr>
          <w:p w14:paraId="15AA3118"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CBmix-Bl</w:t>
            </w:r>
          </w:p>
        </w:tc>
        <w:tc>
          <w:tcPr>
            <w:tcW w:w="774" w:type="dxa"/>
            <w:shd w:val="clear" w:color="auto" w:fill="auto"/>
            <w:noWrap/>
            <w:vAlign w:val="bottom"/>
            <w:hideMark/>
          </w:tcPr>
          <w:p w14:paraId="3D2A2BA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828.76</w:t>
            </w:r>
          </w:p>
        </w:tc>
        <w:tc>
          <w:tcPr>
            <w:tcW w:w="1003" w:type="dxa"/>
            <w:shd w:val="clear" w:color="auto" w:fill="auto"/>
            <w:noWrap/>
            <w:vAlign w:val="bottom"/>
            <w:hideMark/>
          </w:tcPr>
          <w:p w14:paraId="15D8850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0.02715</w:t>
            </w:r>
          </w:p>
        </w:tc>
        <w:tc>
          <w:tcPr>
            <w:tcW w:w="1003" w:type="dxa"/>
            <w:shd w:val="clear" w:color="auto" w:fill="auto"/>
            <w:noWrap/>
            <w:vAlign w:val="bottom"/>
            <w:hideMark/>
          </w:tcPr>
          <w:p w14:paraId="2E74003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3.17959</w:t>
            </w:r>
          </w:p>
        </w:tc>
        <w:tc>
          <w:tcPr>
            <w:tcW w:w="906" w:type="dxa"/>
            <w:shd w:val="clear" w:color="auto" w:fill="auto"/>
            <w:noWrap/>
            <w:vAlign w:val="bottom"/>
            <w:hideMark/>
          </w:tcPr>
          <w:p w14:paraId="3339DB75"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w:t>
            </w:r>
          </w:p>
        </w:tc>
        <w:tc>
          <w:tcPr>
            <w:tcW w:w="672" w:type="dxa"/>
            <w:shd w:val="clear" w:color="auto" w:fill="auto"/>
            <w:noWrap/>
            <w:vAlign w:val="bottom"/>
            <w:hideMark/>
          </w:tcPr>
          <w:p w14:paraId="4DA4F34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0.952</w:t>
            </w:r>
          </w:p>
        </w:tc>
        <w:tc>
          <w:tcPr>
            <w:tcW w:w="660" w:type="dxa"/>
            <w:vAlign w:val="bottom"/>
          </w:tcPr>
          <w:p w14:paraId="4C164B47"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0.18</w:t>
            </w:r>
          </w:p>
        </w:tc>
        <w:tc>
          <w:tcPr>
            <w:tcW w:w="984" w:type="dxa"/>
            <w:vAlign w:val="bottom"/>
          </w:tcPr>
          <w:p w14:paraId="0E52C42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0.858</w:t>
            </w:r>
          </w:p>
        </w:tc>
        <w:tc>
          <w:tcPr>
            <w:tcW w:w="802" w:type="dxa"/>
            <w:vAlign w:val="bottom"/>
          </w:tcPr>
          <w:p w14:paraId="183AD798"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0.166</w:t>
            </w:r>
          </w:p>
        </w:tc>
      </w:tr>
      <w:tr w:rsidR="000F2CC5" w14:paraId="13B646ED" w14:textId="77777777" w:rsidTr="004C4E4A">
        <w:trPr>
          <w:trHeight w:val="408"/>
        </w:trPr>
        <w:tc>
          <w:tcPr>
            <w:tcW w:w="1843" w:type="dxa"/>
            <w:shd w:val="clear" w:color="auto" w:fill="auto"/>
            <w:noWrap/>
            <w:vAlign w:val="bottom"/>
            <w:hideMark/>
          </w:tcPr>
          <w:p w14:paraId="1C7ECF0B"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SNFGB-mineral</w:t>
            </w:r>
          </w:p>
        </w:tc>
        <w:tc>
          <w:tcPr>
            <w:tcW w:w="774" w:type="dxa"/>
            <w:shd w:val="clear" w:color="auto" w:fill="auto"/>
            <w:noWrap/>
            <w:vAlign w:val="bottom"/>
            <w:hideMark/>
          </w:tcPr>
          <w:p w14:paraId="47D99DDB"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435.30</w:t>
            </w:r>
          </w:p>
        </w:tc>
        <w:tc>
          <w:tcPr>
            <w:tcW w:w="1003" w:type="dxa"/>
            <w:shd w:val="clear" w:color="auto" w:fill="auto"/>
            <w:noWrap/>
            <w:vAlign w:val="bottom"/>
            <w:hideMark/>
          </w:tcPr>
          <w:p w14:paraId="0289B1A1"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0.01961</w:t>
            </w:r>
          </w:p>
        </w:tc>
        <w:tc>
          <w:tcPr>
            <w:tcW w:w="1003" w:type="dxa"/>
            <w:shd w:val="clear" w:color="auto" w:fill="auto"/>
            <w:noWrap/>
            <w:vAlign w:val="bottom"/>
            <w:hideMark/>
          </w:tcPr>
          <w:p w14:paraId="77702382"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2.90100</w:t>
            </w:r>
          </w:p>
        </w:tc>
        <w:tc>
          <w:tcPr>
            <w:tcW w:w="906" w:type="dxa"/>
            <w:shd w:val="clear" w:color="auto" w:fill="auto"/>
            <w:noWrap/>
            <w:vAlign w:val="bottom"/>
            <w:hideMark/>
          </w:tcPr>
          <w:p w14:paraId="240F3102"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w:t>
            </w:r>
          </w:p>
        </w:tc>
        <w:tc>
          <w:tcPr>
            <w:tcW w:w="672" w:type="dxa"/>
            <w:shd w:val="clear" w:color="auto" w:fill="auto"/>
            <w:noWrap/>
            <w:vAlign w:val="bottom"/>
            <w:hideMark/>
          </w:tcPr>
          <w:p w14:paraId="75D7F12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1.112</w:t>
            </w:r>
          </w:p>
        </w:tc>
        <w:tc>
          <w:tcPr>
            <w:tcW w:w="660" w:type="dxa"/>
            <w:vAlign w:val="bottom"/>
          </w:tcPr>
          <w:p w14:paraId="784BD77C"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0.05</w:t>
            </w:r>
          </w:p>
        </w:tc>
        <w:tc>
          <w:tcPr>
            <w:tcW w:w="984" w:type="dxa"/>
            <w:vAlign w:val="bottom"/>
          </w:tcPr>
          <w:p w14:paraId="10969A60"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0.873</w:t>
            </w:r>
          </w:p>
        </w:tc>
        <w:tc>
          <w:tcPr>
            <w:tcW w:w="802" w:type="dxa"/>
            <w:vAlign w:val="bottom"/>
          </w:tcPr>
          <w:p w14:paraId="7CACFEC2"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0.046</w:t>
            </w:r>
          </w:p>
        </w:tc>
      </w:tr>
      <w:tr w:rsidR="000F2CC5" w14:paraId="2E52F4DA" w14:textId="77777777" w:rsidTr="004C4E4A">
        <w:trPr>
          <w:trHeight w:val="408"/>
        </w:trPr>
        <w:tc>
          <w:tcPr>
            <w:tcW w:w="1843" w:type="dxa"/>
            <w:tcBorders>
              <w:bottom w:val="single" w:sz="4" w:space="0" w:color="auto"/>
            </w:tcBorders>
            <w:shd w:val="clear" w:color="auto" w:fill="auto"/>
            <w:noWrap/>
            <w:vAlign w:val="bottom"/>
            <w:hideMark/>
          </w:tcPr>
          <w:p w14:paraId="52CB9BAF" w14:textId="77777777" w:rsidR="000F2CC5" w:rsidRPr="0003508F" w:rsidRDefault="000F2CC5" w:rsidP="004C4E4A">
            <w:pPr>
              <w:spacing w:after="0" w:line="240" w:lineRule="auto"/>
              <w:rPr>
                <w:rFonts w:ascii="Calibri" w:eastAsia="Times New Roman" w:hAnsi="Calibri" w:cs="Arial"/>
                <w:kern w:val="0"/>
                <w:sz w:val="20"/>
                <w:szCs w:val="20"/>
                <w:lang w:eastAsia="en-IE"/>
                <w14:ligatures w14:val="none"/>
              </w:rPr>
            </w:pPr>
            <w:r w:rsidRPr="0003508F">
              <w:rPr>
                <w:rFonts w:ascii="Calibri" w:eastAsia="Times New Roman" w:hAnsi="Calibri" w:cs="Times New Roman"/>
                <w:color w:val="000000"/>
                <w:kern w:val="0"/>
                <w:sz w:val="20"/>
                <w:szCs w:val="20"/>
                <w:lang w:eastAsia="en-IE"/>
                <w14:ligatures w14:val="none"/>
              </w:rPr>
              <w:t>SNFGB-peats</w:t>
            </w:r>
          </w:p>
        </w:tc>
        <w:tc>
          <w:tcPr>
            <w:tcW w:w="774" w:type="dxa"/>
            <w:tcBorders>
              <w:bottom w:val="single" w:sz="4" w:space="0" w:color="auto"/>
            </w:tcBorders>
            <w:shd w:val="clear" w:color="auto" w:fill="auto"/>
            <w:noWrap/>
            <w:vAlign w:val="bottom"/>
            <w:hideMark/>
          </w:tcPr>
          <w:p w14:paraId="68205B2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170.60</w:t>
            </w:r>
          </w:p>
        </w:tc>
        <w:tc>
          <w:tcPr>
            <w:tcW w:w="1003" w:type="dxa"/>
            <w:tcBorders>
              <w:bottom w:val="single" w:sz="4" w:space="0" w:color="auto"/>
            </w:tcBorders>
            <w:shd w:val="clear" w:color="auto" w:fill="auto"/>
            <w:noWrap/>
            <w:vAlign w:val="bottom"/>
            <w:hideMark/>
          </w:tcPr>
          <w:p w14:paraId="3C557ABA"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0.04846</w:t>
            </w:r>
          </w:p>
        </w:tc>
        <w:tc>
          <w:tcPr>
            <w:tcW w:w="1003" w:type="dxa"/>
            <w:tcBorders>
              <w:bottom w:val="single" w:sz="4" w:space="0" w:color="auto"/>
            </w:tcBorders>
            <w:shd w:val="clear" w:color="auto" w:fill="auto"/>
            <w:noWrap/>
            <w:vAlign w:val="bottom"/>
            <w:hideMark/>
          </w:tcPr>
          <w:p w14:paraId="3651F4B5"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5.42700</w:t>
            </w:r>
          </w:p>
        </w:tc>
        <w:tc>
          <w:tcPr>
            <w:tcW w:w="906" w:type="dxa"/>
            <w:tcBorders>
              <w:bottom w:val="single" w:sz="4" w:space="0" w:color="auto"/>
            </w:tcBorders>
            <w:shd w:val="clear" w:color="auto" w:fill="auto"/>
            <w:noWrap/>
            <w:vAlign w:val="bottom"/>
            <w:hideMark/>
          </w:tcPr>
          <w:p w14:paraId="01259402" w14:textId="77777777" w:rsidR="000F2CC5" w:rsidRPr="0003508F" w:rsidRDefault="000F2CC5" w:rsidP="004C4E4A">
            <w:pPr>
              <w:spacing w:after="0" w:line="240" w:lineRule="auto"/>
              <w:jc w:val="center"/>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w:t>
            </w:r>
          </w:p>
        </w:tc>
        <w:tc>
          <w:tcPr>
            <w:tcW w:w="672" w:type="dxa"/>
            <w:tcBorders>
              <w:bottom w:val="single" w:sz="4" w:space="0" w:color="auto"/>
            </w:tcBorders>
            <w:shd w:val="clear" w:color="auto" w:fill="auto"/>
            <w:noWrap/>
            <w:vAlign w:val="bottom"/>
            <w:hideMark/>
          </w:tcPr>
          <w:p w14:paraId="19ABB272"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eastAsia="Times New Roman" w:hAnsi="Calibri" w:cs="Arial"/>
                <w:color w:val="000000"/>
                <w:kern w:val="0"/>
                <w:sz w:val="20"/>
                <w:szCs w:val="20"/>
                <w:lang w:eastAsia="en-IE"/>
                <w14:ligatures w14:val="none"/>
              </w:rPr>
              <w:t>1.192</w:t>
            </w:r>
          </w:p>
        </w:tc>
        <w:tc>
          <w:tcPr>
            <w:tcW w:w="660" w:type="dxa"/>
            <w:tcBorders>
              <w:bottom w:val="single" w:sz="4" w:space="0" w:color="auto"/>
            </w:tcBorders>
            <w:vAlign w:val="bottom"/>
          </w:tcPr>
          <w:p w14:paraId="6AE98F36"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0.09</w:t>
            </w:r>
          </w:p>
        </w:tc>
        <w:tc>
          <w:tcPr>
            <w:tcW w:w="984" w:type="dxa"/>
            <w:tcBorders>
              <w:bottom w:val="single" w:sz="4" w:space="0" w:color="auto"/>
            </w:tcBorders>
            <w:vAlign w:val="bottom"/>
          </w:tcPr>
          <w:p w14:paraId="1D28011E"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0.309</w:t>
            </w:r>
          </w:p>
        </w:tc>
        <w:tc>
          <w:tcPr>
            <w:tcW w:w="802" w:type="dxa"/>
            <w:tcBorders>
              <w:bottom w:val="single" w:sz="4" w:space="0" w:color="auto"/>
            </w:tcBorders>
            <w:vAlign w:val="bottom"/>
          </w:tcPr>
          <w:p w14:paraId="22BFACC0" w14:textId="77777777" w:rsidR="000F2CC5" w:rsidRPr="0003508F" w:rsidRDefault="000F2CC5" w:rsidP="004C4E4A">
            <w:pPr>
              <w:spacing w:after="0" w:line="240" w:lineRule="auto"/>
              <w:jc w:val="right"/>
              <w:rPr>
                <w:rFonts w:ascii="Calibri" w:eastAsia="Times New Roman" w:hAnsi="Calibri" w:cs="Arial"/>
                <w:color w:val="000000"/>
                <w:kern w:val="0"/>
                <w:sz w:val="20"/>
                <w:szCs w:val="20"/>
                <w:lang w:eastAsia="en-IE"/>
                <w14:ligatures w14:val="none"/>
              </w:rPr>
            </w:pPr>
            <w:r w:rsidRPr="0003508F">
              <w:rPr>
                <w:rFonts w:ascii="Calibri" w:hAnsi="Calibri" w:cs="Calibri"/>
                <w:color w:val="000000"/>
                <w:sz w:val="20"/>
                <w:szCs w:val="20"/>
              </w:rPr>
              <w:t>0.017</w:t>
            </w:r>
          </w:p>
        </w:tc>
      </w:tr>
      <w:bookmarkEnd w:id="0"/>
    </w:tbl>
    <w:p w14:paraId="3F882464" w14:textId="77777777" w:rsidR="000F2CC5" w:rsidRDefault="000F2CC5" w:rsidP="000F2CC5">
      <w:pPr>
        <w:jc w:val="both"/>
        <w:rPr>
          <w:rFonts w:ascii="Calibri" w:hAnsi="Calibri" w:cs="Calibri"/>
          <w:b/>
          <w:bCs/>
        </w:rPr>
      </w:pPr>
    </w:p>
    <w:p w14:paraId="64E8D7F5" w14:textId="77777777" w:rsidR="000F2CC5" w:rsidRDefault="000F2CC5" w:rsidP="000F2CC5">
      <w:pPr>
        <w:spacing w:line="480" w:lineRule="auto"/>
        <w:jc w:val="both"/>
        <w:rPr>
          <w:rFonts w:ascii="Calibri" w:hAnsi="Calibri" w:cs="Calibri"/>
        </w:rPr>
      </w:pPr>
      <w:r>
        <w:rPr>
          <w:rFonts w:ascii="Calibri" w:hAnsi="Calibri" w:cs="Calibri"/>
        </w:rPr>
        <w:t>Table 1B: Fitted parameters and statistics for the standing volume functions</w:t>
      </w:r>
    </w:p>
    <w:tbl>
      <w:tblPr>
        <w:tblW w:w="5000" w:type="pct"/>
        <w:tblLook w:val="04A0" w:firstRow="1" w:lastRow="0" w:firstColumn="1" w:lastColumn="0" w:noHBand="0" w:noVBand="1"/>
      </w:tblPr>
      <w:tblGrid>
        <w:gridCol w:w="2067"/>
        <w:gridCol w:w="920"/>
        <w:gridCol w:w="1085"/>
        <w:gridCol w:w="973"/>
        <w:gridCol w:w="1034"/>
        <w:gridCol w:w="24"/>
        <w:gridCol w:w="1097"/>
        <w:gridCol w:w="1099"/>
        <w:gridCol w:w="1009"/>
        <w:gridCol w:w="52"/>
      </w:tblGrid>
      <w:tr w:rsidR="000F2CC5" w14:paraId="301CD08D" w14:textId="77777777" w:rsidTr="004C4E4A">
        <w:trPr>
          <w:gridAfter w:val="1"/>
          <w:wAfter w:w="29" w:type="dxa"/>
          <w:trHeight w:val="408"/>
        </w:trPr>
        <w:tc>
          <w:tcPr>
            <w:tcW w:w="1106" w:type="pct"/>
            <w:tcBorders>
              <w:top w:val="single" w:sz="4" w:space="0" w:color="auto"/>
            </w:tcBorders>
            <w:shd w:val="clear" w:color="auto" w:fill="auto"/>
            <w:noWrap/>
            <w:vAlign w:val="bottom"/>
          </w:tcPr>
          <w:p w14:paraId="53B1C4B8" w14:textId="77777777" w:rsidR="000F2CC5" w:rsidRPr="0003508F" w:rsidRDefault="000F2CC5" w:rsidP="004C4E4A">
            <w:pPr>
              <w:spacing w:after="0" w:line="240" w:lineRule="auto"/>
              <w:rPr>
                <w:rFonts w:ascii="Calibri" w:eastAsia="Times New Roman" w:hAnsi="Calibri" w:cs="Calibri"/>
                <w:b/>
                <w:bCs/>
                <w:color w:val="000000"/>
                <w:kern w:val="0"/>
                <w:lang w:eastAsia="en-IE"/>
                <w14:ligatures w14:val="none"/>
              </w:rPr>
            </w:pPr>
          </w:p>
        </w:tc>
        <w:tc>
          <w:tcPr>
            <w:tcW w:w="1595" w:type="pct"/>
            <w:gridSpan w:val="3"/>
            <w:tcBorders>
              <w:top w:val="single" w:sz="4" w:space="0" w:color="auto"/>
              <w:bottom w:val="single" w:sz="4" w:space="0" w:color="auto"/>
            </w:tcBorders>
            <w:shd w:val="clear" w:color="auto" w:fill="auto"/>
            <w:noWrap/>
            <w:vAlign w:val="bottom"/>
          </w:tcPr>
          <w:p w14:paraId="65D4A434"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sidRPr="0003508F">
              <w:rPr>
                <w:rFonts w:ascii="Calibri" w:eastAsia="Times New Roman" w:hAnsi="Calibri" w:cs="Calibri"/>
                <w:b/>
                <w:bCs/>
                <w:color w:val="000000"/>
                <w:kern w:val="0"/>
                <w:lang w:eastAsia="en-IE"/>
                <w14:ligatures w14:val="none"/>
              </w:rPr>
              <w:t>Parameters</w:t>
            </w:r>
          </w:p>
        </w:tc>
        <w:tc>
          <w:tcPr>
            <w:tcW w:w="541" w:type="pct"/>
            <w:tcBorders>
              <w:top w:val="single" w:sz="4" w:space="0" w:color="auto"/>
              <w:bottom w:val="single" w:sz="4" w:space="0" w:color="auto"/>
            </w:tcBorders>
            <w:shd w:val="clear" w:color="auto" w:fill="auto"/>
            <w:vAlign w:val="bottom"/>
          </w:tcPr>
          <w:p w14:paraId="29AC452B"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sidRPr="0003508F">
              <w:rPr>
                <w:rFonts w:ascii="Calibri" w:eastAsia="Times New Roman" w:hAnsi="Calibri" w:cs="Calibri"/>
                <w:b/>
                <w:bCs/>
                <w:color w:val="000000"/>
                <w:kern w:val="0"/>
                <w:lang w:eastAsia="en-IE"/>
                <w14:ligatures w14:val="none"/>
              </w:rPr>
              <w:t>Fit Statistics</w:t>
            </w:r>
          </w:p>
        </w:tc>
        <w:tc>
          <w:tcPr>
            <w:tcW w:w="1729" w:type="pct"/>
            <w:gridSpan w:val="4"/>
            <w:tcBorders>
              <w:top w:val="single" w:sz="4" w:space="0" w:color="auto"/>
              <w:bottom w:val="single" w:sz="4" w:space="0" w:color="auto"/>
            </w:tcBorders>
            <w:vAlign w:val="bottom"/>
          </w:tcPr>
          <w:p w14:paraId="50E65A23" w14:textId="77777777" w:rsidR="000F2CC5" w:rsidRPr="0003508F" w:rsidRDefault="000F2CC5" w:rsidP="004C4E4A">
            <w:pPr>
              <w:spacing w:after="0" w:line="240" w:lineRule="auto"/>
              <w:jc w:val="center"/>
              <w:rPr>
                <w:rFonts w:ascii="Calibri" w:hAnsi="Calibri" w:cs="Calibri"/>
                <w:b/>
                <w:bCs/>
                <w:color w:val="000000"/>
              </w:rPr>
            </w:pPr>
            <w:r w:rsidRPr="0003508F">
              <w:rPr>
                <w:rFonts w:ascii="Calibri" w:hAnsi="Calibri" w:cs="Calibri"/>
                <w:b/>
                <w:bCs/>
                <w:color w:val="000000"/>
              </w:rPr>
              <w:t>Validation output</w:t>
            </w:r>
          </w:p>
        </w:tc>
      </w:tr>
      <w:tr w:rsidR="000F2CC5" w14:paraId="3C541273" w14:textId="77777777" w:rsidTr="004C4E4A">
        <w:trPr>
          <w:trHeight w:val="408"/>
        </w:trPr>
        <w:tc>
          <w:tcPr>
            <w:tcW w:w="1106" w:type="pct"/>
            <w:tcBorders>
              <w:bottom w:val="single" w:sz="4" w:space="0" w:color="auto"/>
            </w:tcBorders>
            <w:shd w:val="clear" w:color="auto" w:fill="auto"/>
            <w:noWrap/>
            <w:vAlign w:val="bottom"/>
            <w:hideMark/>
          </w:tcPr>
          <w:p w14:paraId="5C7970E9" w14:textId="77777777" w:rsidR="000F2CC5" w:rsidRPr="0003508F" w:rsidRDefault="000F2CC5" w:rsidP="004C4E4A">
            <w:pPr>
              <w:spacing w:after="0" w:line="240" w:lineRule="auto"/>
              <w:rPr>
                <w:rFonts w:ascii="Calibri" w:eastAsia="Times New Roman" w:hAnsi="Calibri" w:cs="Calibri"/>
                <w:b/>
                <w:bCs/>
                <w:color w:val="000000"/>
                <w:kern w:val="0"/>
                <w:lang w:eastAsia="en-IE"/>
                <w14:ligatures w14:val="none"/>
              </w:rPr>
            </w:pPr>
            <w:r w:rsidRPr="0003508F">
              <w:rPr>
                <w:rFonts w:ascii="Calibri" w:eastAsia="Times New Roman" w:hAnsi="Calibri" w:cs="Calibri"/>
                <w:b/>
                <w:bCs/>
                <w:color w:val="000000"/>
                <w:kern w:val="0"/>
                <w:lang w:eastAsia="en-IE"/>
                <w14:ligatures w14:val="none"/>
              </w:rPr>
              <w:t>Species strata</w:t>
            </w:r>
          </w:p>
        </w:tc>
        <w:tc>
          <w:tcPr>
            <w:tcW w:w="493" w:type="pct"/>
            <w:tcBorders>
              <w:top w:val="single" w:sz="4" w:space="0" w:color="auto"/>
              <w:bottom w:val="single" w:sz="4" w:space="0" w:color="auto"/>
            </w:tcBorders>
            <w:shd w:val="clear" w:color="auto" w:fill="auto"/>
            <w:noWrap/>
            <w:vAlign w:val="bottom"/>
            <w:hideMark/>
          </w:tcPr>
          <w:p w14:paraId="39ED839F"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Pr>
                <w:rFonts w:ascii="Calibri" w:eastAsia="Times New Roman" w:hAnsi="Calibri" w:cs="Calibri"/>
                <w:b/>
                <w:bCs/>
                <w:color w:val="000000"/>
                <w:kern w:val="0"/>
                <w:lang w:eastAsia="en-IE"/>
                <w14:ligatures w14:val="none"/>
              </w:rPr>
              <w:t>d</w:t>
            </w:r>
          </w:p>
        </w:tc>
        <w:tc>
          <w:tcPr>
            <w:tcW w:w="581" w:type="pct"/>
            <w:tcBorders>
              <w:top w:val="single" w:sz="4" w:space="0" w:color="auto"/>
              <w:bottom w:val="single" w:sz="4" w:space="0" w:color="auto"/>
            </w:tcBorders>
            <w:shd w:val="clear" w:color="auto" w:fill="auto"/>
            <w:noWrap/>
            <w:vAlign w:val="bottom"/>
            <w:hideMark/>
          </w:tcPr>
          <w:p w14:paraId="67DF3098"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Pr>
                <w:rFonts w:ascii="Calibri" w:eastAsia="Times New Roman" w:hAnsi="Calibri" w:cs="Calibri"/>
                <w:b/>
                <w:bCs/>
                <w:color w:val="000000"/>
                <w:kern w:val="0"/>
                <w:lang w:eastAsia="en-IE"/>
                <w14:ligatures w14:val="none"/>
              </w:rPr>
              <w:t>e</w:t>
            </w:r>
          </w:p>
        </w:tc>
        <w:tc>
          <w:tcPr>
            <w:tcW w:w="521" w:type="pct"/>
            <w:tcBorders>
              <w:top w:val="single" w:sz="4" w:space="0" w:color="auto"/>
              <w:bottom w:val="single" w:sz="4" w:space="0" w:color="auto"/>
            </w:tcBorders>
            <w:shd w:val="clear" w:color="auto" w:fill="auto"/>
            <w:noWrap/>
            <w:vAlign w:val="bottom"/>
            <w:hideMark/>
          </w:tcPr>
          <w:p w14:paraId="78581C25"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Pr>
                <w:rFonts w:ascii="Calibri" w:eastAsia="Times New Roman" w:hAnsi="Calibri" w:cs="Calibri"/>
                <w:b/>
                <w:bCs/>
                <w:color w:val="000000"/>
                <w:kern w:val="0"/>
                <w:lang w:eastAsia="en-IE"/>
                <w14:ligatures w14:val="none"/>
              </w:rPr>
              <w:t>f</w:t>
            </w:r>
          </w:p>
        </w:tc>
        <w:tc>
          <w:tcPr>
            <w:tcW w:w="555" w:type="pct"/>
            <w:gridSpan w:val="2"/>
            <w:tcBorders>
              <w:top w:val="single" w:sz="4" w:space="0" w:color="auto"/>
              <w:bottom w:val="single" w:sz="4" w:space="0" w:color="auto"/>
            </w:tcBorders>
            <w:shd w:val="clear" w:color="auto" w:fill="auto"/>
            <w:noWrap/>
            <w:vAlign w:val="bottom"/>
            <w:hideMark/>
          </w:tcPr>
          <w:p w14:paraId="673CAAFB"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sidRPr="0003508F">
              <w:rPr>
                <w:rFonts w:ascii="Calibri" w:eastAsia="Times New Roman" w:hAnsi="Calibri" w:cs="Calibri"/>
                <w:b/>
                <w:bCs/>
                <w:color w:val="000000"/>
                <w:kern w:val="0"/>
                <w:lang w:eastAsia="en-IE"/>
                <w14:ligatures w14:val="none"/>
              </w:rPr>
              <w:t>RSE</w:t>
            </w:r>
          </w:p>
        </w:tc>
        <w:tc>
          <w:tcPr>
            <w:tcW w:w="587" w:type="pct"/>
            <w:tcBorders>
              <w:top w:val="single" w:sz="4" w:space="0" w:color="auto"/>
              <w:bottom w:val="single" w:sz="4" w:space="0" w:color="auto"/>
            </w:tcBorders>
            <w:shd w:val="clear" w:color="auto" w:fill="auto"/>
            <w:vAlign w:val="bottom"/>
          </w:tcPr>
          <w:p w14:paraId="1D783C9F"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sidRPr="0003508F">
              <w:rPr>
                <w:rFonts w:ascii="Calibri" w:hAnsi="Calibri" w:cs="Calibri"/>
                <w:b/>
                <w:bCs/>
                <w:color w:val="000000"/>
              </w:rPr>
              <w:t>R_sq</w:t>
            </w:r>
          </w:p>
        </w:tc>
        <w:tc>
          <w:tcPr>
            <w:tcW w:w="588" w:type="pct"/>
            <w:tcBorders>
              <w:top w:val="single" w:sz="4" w:space="0" w:color="auto"/>
              <w:bottom w:val="single" w:sz="4" w:space="0" w:color="auto"/>
            </w:tcBorders>
            <w:vAlign w:val="bottom"/>
          </w:tcPr>
          <w:p w14:paraId="28BA66A5"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sidRPr="0003508F">
              <w:rPr>
                <w:rFonts w:ascii="Calibri" w:hAnsi="Calibri" w:cs="Calibri"/>
                <w:b/>
                <w:bCs/>
                <w:color w:val="000000"/>
              </w:rPr>
              <w:t>Wilcoxon</w:t>
            </w:r>
          </w:p>
        </w:tc>
        <w:tc>
          <w:tcPr>
            <w:tcW w:w="570" w:type="pct"/>
            <w:gridSpan w:val="2"/>
            <w:tcBorders>
              <w:top w:val="single" w:sz="4" w:space="0" w:color="auto"/>
              <w:bottom w:val="single" w:sz="4" w:space="0" w:color="auto"/>
            </w:tcBorders>
            <w:vAlign w:val="bottom"/>
          </w:tcPr>
          <w:p w14:paraId="12009B57" w14:textId="77777777" w:rsidR="000F2CC5" w:rsidRPr="0003508F" w:rsidRDefault="000F2CC5" w:rsidP="004C4E4A">
            <w:pPr>
              <w:spacing w:after="0" w:line="240" w:lineRule="auto"/>
              <w:jc w:val="center"/>
              <w:rPr>
                <w:rFonts w:ascii="Calibri" w:eastAsia="Times New Roman" w:hAnsi="Calibri" w:cs="Calibri"/>
                <w:b/>
                <w:bCs/>
                <w:color w:val="000000"/>
                <w:kern w:val="0"/>
                <w:lang w:eastAsia="en-IE"/>
                <w14:ligatures w14:val="none"/>
              </w:rPr>
            </w:pPr>
            <w:r w:rsidRPr="0003508F">
              <w:rPr>
                <w:rFonts w:ascii="Calibri" w:hAnsi="Calibri" w:cs="Calibri"/>
                <w:b/>
                <w:bCs/>
                <w:color w:val="000000"/>
              </w:rPr>
              <w:t>EF</w:t>
            </w:r>
          </w:p>
        </w:tc>
      </w:tr>
      <w:tr w:rsidR="000F2CC5" w14:paraId="00ABA540" w14:textId="77777777" w:rsidTr="004C4E4A">
        <w:trPr>
          <w:trHeight w:val="408"/>
        </w:trPr>
        <w:tc>
          <w:tcPr>
            <w:tcW w:w="1106" w:type="pct"/>
            <w:tcBorders>
              <w:top w:val="single" w:sz="4" w:space="0" w:color="auto"/>
            </w:tcBorders>
            <w:shd w:val="clear" w:color="auto" w:fill="auto"/>
            <w:noWrap/>
            <w:vAlign w:val="bottom"/>
            <w:hideMark/>
          </w:tcPr>
          <w:p w14:paraId="0054A850"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Spruce4-12</w:t>
            </w:r>
          </w:p>
        </w:tc>
        <w:tc>
          <w:tcPr>
            <w:tcW w:w="493" w:type="pct"/>
            <w:tcBorders>
              <w:top w:val="single" w:sz="4" w:space="0" w:color="auto"/>
            </w:tcBorders>
            <w:shd w:val="clear" w:color="auto" w:fill="auto"/>
            <w:noWrap/>
            <w:vAlign w:val="bottom"/>
          </w:tcPr>
          <w:p w14:paraId="4AC9B31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281.73</w:t>
            </w:r>
          </w:p>
        </w:tc>
        <w:tc>
          <w:tcPr>
            <w:tcW w:w="581" w:type="pct"/>
            <w:tcBorders>
              <w:top w:val="single" w:sz="4" w:space="0" w:color="auto"/>
            </w:tcBorders>
            <w:shd w:val="clear" w:color="auto" w:fill="auto"/>
            <w:noWrap/>
            <w:vAlign w:val="bottom"/>
          </w:tcPr>
          <w:p w14:paraId="36E7813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0.04908</w:t>
            </w:r>
          </w:p>
        </w:tc>
        <w:tc>
          <w:tcPr>
            <w:tcW w:w="521" w:type="pct"/>
            <w:tcBorders>
              <w:top w:val="single" w:sz="4" w:space="0" w:color="auto"/>
            </w:tcBorders>
            <w:shd w:val="clear" w:color="auto" w:fill="auto"/>
            <w:noWrap/>
            <w:vAlign w:val="bottom"/>
          </w:tcPr>
          <w:p w14:paraId="6A562F9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4.8248</w:t>
            </w:r>
          </w:p>
        </w:tc>
        <w:tc>
          <w:tcPr>
            <w:tcW w:w="555" w:type="pct"/>
            <w:gridSpan w:val="2"/>
            <w:tcBorders>
              <w:top w:val="single" w:sz="4" w:space="0" w:color="auto"/>
            </w:tcBorders>
            <w:shd w:val="clear" w:color="auto" w:fill="auto"/>
            <w:noWrap/>
            <w:vAlign w:val="bottom"/>
          </w:tcPr>
          <w:p w14:paraId="076CAEAB"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0.640</w:t>
            </w:r>
          </w:p>
        </w:tc>
        <w:tc>
          <w:tcPr>
            <w:tcW w:w="587" w:type="pct"/>
            <w:tcBorders>
              <w:top w:val="single" w:sz="4" w:space="0" w:color="auto"/>
            </w:tcBorders>
            <w:shd w:val="clear" w:color="auto" w:fill="auto"/>
            <w:vAlign w:val="bottom"/>
          </w:tcPr>
          <w:p w14:paraId="6F757E6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0.58</w:t>
            </w:r>
          </w:p>
        </w:tc>
        <w:tc>
          <w:tcPr>
            <w:tcW w:w="588" w:type="pct"/>
            <w:tcBorders>
              <w:top w:val="single" w:sz="4" w:space="0" w:color="auto"/>
            </w:tcBorders>
            <w:shd w:val="clear" w:color="auto" w:fill="auto"/>
            <w:vAlign w:val="bottom"/>
          </w:tcPr>
          <w:p w14:paraId="0980378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0.115</w:t>
            </w:r>
          </w:p>
        </w:tc>
        <w:tc>
          <w:tcPr>
            <w:tcW w:w="570" w:type="pct"/>
            <w:gridSpan w:val="2"/>
            <w:tcBorders>
              <w:top w:val="single" w:sz="4" w:space="0" w:color="auto"/>
            </w:tcBorders>
            <w:shd w:val="clear" w:color="auto" w:fill="auto"/>
            <w:vAlign w:val="bottom"/>
          </w:tcPr>
          <w:p w14:paraId="16DEE95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0.555</w:t>
            </w:r>
          </w:p>
        </w:tc>
      </w:tr>
      <w:tr w:rsidR="000F2CC5" w14:paraId="50B836D3" w14:textId="77777777" w:rsidTr="004C4E4A">
        <w:trPr>
          <w:trHeight w:val="408"/>
        </w:trPr>
        <w:tc>
          <w:tcPr>
            <w:tcW w:w="1106" w:type="pct"/>
            <w:shd w:val="clear" w:color="auto" w:fill="auto"/>
            <w:noWrap/>
            <w:vAlign w:val="bottom"/>
            <w:hideMark/>
          </w:tcPr>
          <w:p w14:paraId="53EF4384"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Spruce13-16</w:t>
            </w:r>
          </w:p>
        </w:tc>
        <w:tc>
          <w:tcPr>
            <w:tcW w:w="493" w:type="pct"/>
            <w:shd w:val="clear" w:color="auto" w:fill="auto"/>
            <w:noWrap/>
            <w:vAlign w:val="bottom"/>
          </w:tcPr>
          <w:p w14:paraId="1CFE12CC"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481.56</w:t>
            </w:r>
          </w:p>
        </w:tc>
        <w:tc>
          <w:tcPr>
            <w:tcW w:w="581" w:type="pct"/>
            <w:shd w:val="clear" w:color="auto" w:fill="auto"/>
            <w:noWrap/>
            <w:vAlign w:val="bottom"/>
          </w:tcPr>
          <w:p w14:paraId="5A23D40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0.08412</w:t>
            </w:r>
          </w:p>
        </w:tc>
        <w:tc>
          <w:tcPr>
            <w:tcW w:w="521" w:type="pct"/>
            <w:shd w:val="clear" w:color="auto" w:fill="auto"/>
            <w:noWrap/>
            <w:vAlign w:val="bottom"/>
          </w:tcPr>
          <w:p w14:paraId="2B89178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8.1127</w:t>
            </w:r>
          </w:p>
        </w:tc>
        <w:tc>
          <w:tcPr>
            <w:tcW w:w="555" w:type="pct"/>
            <w:gridSpan w:val="2"/>
            <w:shd w:val="clear" w:color="auto" w:fill="auto"/>
            <w:noWrap/>
            <w:vAlign w:val="bottom"/>
          </w:tcPr>
          <w:p w14:paraId="4558AF3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0.488</w:t>
            </w:r>
          </w:p>
        </w:tc>
        <w:tc>
          <w:tcPr>
            <w:tcW w:w="587" w:type="pct"/>
            <w:shd w:val="clear" w:color="auto" w:fill="auto"/>
            <w:vAlign w:val="bottom"/>
          </w:tcPr>
          <w:p w14:paraId="7645F57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0.56</w:t>
            </w:r>
          </w:p>
        </w:tc>
        <w:tc>
          <w:tcPr>
            <w:tcW w:w="588" w:type="pct"/>
            <w:shd w:val="clear" w:color="auto" w:fill="auto"/>
            <w:vAlign w:val="bottom"/>
          </w:tcPr>
          <w:p w14:paraId="74E7C4E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0.634</w:t>
            </w:r>
          </w:p>
        </w:tc>
        <w:tc>
          <w:tcPr>
            <w:tcW w:w="570" w:type="pct"/>
            <w:gridSpan w:val="2"/>
            <w:shd w:val="clear" w:color="auto" w:fill="auto"/>
            <w:vAlign w:val="bottom"/>
          </w:tcPr>
          <w:p w14:paraId="7A7AB68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0.557</w:t>
            </w:r>
          </w:p>
        </w:tc>
      </w:tr>
      <w:tr w:rsidR="000F2CC5" w14:paraId="215C637E" w14:textId="77777777" w:rsidTr="004C4E4A">
        <w:trPr>
          <w:trHeight w:val="408"/>
        </w:trPr>
        <w:tc>
          <w:tcPr>
            <w:tcW w:w="1106" w:type="pct"/>
            <w:shd w:val="clear" w:color="auto" w:fill="auto"/>
            <w:noWrap/>
            <w:vAlign w:val="bottom"/>
            <w:hideMark/>
          </w:tcPr>
          <w:p w14:paraId="461C0CE7" w14:textId="77777777" w:rsidR="000F2CC5" w:rsidRPr="0003508F" w:rsidRDefault="000F2CC5" w:rsidP="004C4E4A">
            <w:pPr>
              <w:spacing w:after="0" w:line="240" w:lineRule="auto"/>
              <w:rPr>
                <w:rFonts w:ascii="Calibri" w:eastAsia="Times New Roman" w:hAnsi="Calibri" w:cs="Calibri"/>
                <w:color w:val="000000"/>
                <w:kern w:val="0"/>
                <w:lang w:eastAsia="en-IE"/>
                <w14:ligatures w14:val="none"/>
              </w:rPr>
            </w:pPr>
            <w:r w:rsidRPr="0003508F">
              <w:rPr>
                <w:rFonts w:ascii="Calibri" w:eastAsia="Times New Roman" w:hAnsi="Calibri" w:cs="Calibri"/>
                <w:color w:val="000000"/>
                <w:kern w:val="0"/>
                <w:lang w:eastAsia="en-IE"/>
                <w14:ligatures w14:val="none"/>
              </w:rPr>
              <w:t>Spruce17-20-nothin</w:t>
            </w:r>
          </w:p>
        </w:tc>
        <w:tc>
          <w:tcPr>
            <w:tcW w:w="493" w:type="pct"/>
            <w:shd w:val="clear" w:color="auto" w:fill="auto"/>
            <w:noWrap/>
            <w:vAlign w:val="bottom"/>
          </w:tcPr>
          <w:p w14:paraId="3D27C20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667.03</w:t>
            </w:r>
          </w:p>
        </w:tc>
        <w:tc>
          <w:tcPr>
            <w:tcW w:w="581" w:type="pct"/>
            <w:shd w:val="clear" w:color="auto" w:fill="auto"/>
            <w:noWrap/>
            <w:vAlign w:val="bottom"/>
          </w:tcPr>
          <w:p w14:paraId="394A49C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0.10096</w:t>
            </w:r>
          </w:p>
        </w:tc>
        <w:tc>
          <w:tcPr>
            <w:tcW w:w="521" w:type="pct"/>
            <w:shd w:val="clear" w:color="auto" w:fill="auto"/>
            <w:noWrap/>
            <w:vAlign w:val="bottom"/>
          </w:tcPr>
          <w:p w14:paraId="71FE021B"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9.1996</w:t>
            </w:r>
          </w:p>
        </w:tc>
        <w:tc>
          <w:tcPr>
            <w:tcW w:w="555" w:type="pct"/>
            <w:gridSpan w:val="2"/>
            <w:shd w:val="clear" w:color="auto" w:fill="auto"/>
            <w:noWrap/>
            <w:vAlign w:val="bottom"/>
          </w:tcPr>
          <w:p w14:paraId="38A3AE5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80.540</w:t>
            </w:r>
          </w:p>
        </w:tc>
        <w:tc>
          <w:tcPr>
            <w:tcW w:w="587" w:type="pct"/>
            <w:shd w:val="clear" w:color="auto" w:fill="auto"/>
            <w:vAlign w:val="bottom"/>
          </w:tcPr>
          <w:p w14:paraId="7A63DBB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0.75</w:t>
            </w:r>
          </w:p>
        </w:tc>
        <w:tc>
          <w:tcPr>
            <w:tcW w:w="588" w:type="pct"/>
            <w:vAlign w:val="bottom"/>
          </w:tcPr>
          <w:p w14:paraId="63F066A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0.089</w:t>
            </w:r>
          </w:p>
        </w:tc>
        <w:tc>
          <w:tcPr>
            <w:tcW w:w="570" w:type="pct"/>
            <w:gridSpan w:val="2"/>
            <w:vAlign w:val="bottom"/>
          </w:tcPr>
          <w:p w14:paraId="189EDBA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0.738</w:t>
            </w:r>
          </w:p>
        </w:tc>
      </w:tr>
      <w:tr w:rsidR="000F2CC5" w14:paraId="46DCE69C" w14:textId="77777777" w:rsidTr="004C4E4A">
        <w:trPr>
          <w:trHeight w:val="408"/>
        </w:trPr>
        <w:tc>
          <w:tcPr>
            <w:tcW w:w="1106" w:type="pct"/>
            <w:shd w:val="clear" w:color="auto" w:fill="auto"/>
            <w:noWrap/>
            <w:vAlign w:val="bottom"/>
            <w:hideMark/>
          </w:tcPr>
          <w:p w14:paraId="70618E7F" w14:textId="77777777" w:rsidR="000F2CC5" w:rsidRPr="0003508F" w:rsidRDefault="000F2CC5" w:rsidP="004C4E4A">
            <w:pPr>
              <w:spacing w:after="0" w:line="240" w:lineRule="auto"/>
              <w:rPr>
                <w:rFonts w:ascii="Calibri" w:eastAsia="Times New Roman" w:hAnsi="Calibri" w:cs="Calibri"/>
                <w:color w:val="000000"/>
                <w:kern w:val="0"/>
                <w:lang w:eastAsia="en-IE"/>
                <w14:ligatures w14:val="none"/>
              </w:rPr>
            </w:pPr>
            <w:r w:rsidRPr="0003508F">
              <w:rPr>
                <w:rFonts w:ascii="Calibri" w:eastAsia="Times New Roman" w:hAnsi="Calibri" w:cs="Calibri"/>
                <w:color w:val="000000"/>
                <w:kern w:val="0"/>
                <w:lang w:eastAsia="en-IE"/>
                <w14:ligatures w14:val="none"/>
              </w:rPr>
              <w:t>Spruce17-20-thin</w:t>
            </w:r>
          </w:p>
        </w:tc>
        <w:tc>
          <w:tcPr>
            <w:tcW w:w="493" w:type="pct"/>
            <w:shd w:val="clear" w:color="auto" w:fill="auto"/>
            <w:noWrap/>
            <w:vAlign w:val="bottom"/>
          </w:tcPr>
          <w:p w14:paraId="69A4810A"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451.92</w:t>
            </w:r>
          </w:p>
        </w:tc>
        <w:tc>
          <w:tcPr>
            <w:tcW w:w="581" w:type="pct"/>
            <w:shd w:val="clear" w:color="auto" w:fill="auto"/>
            <w:noWrap/>
            <w:vAlign w:val="bottom"/>
          </w:tcPr>
          <w:p w14:paraId="66F753D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0.14470</w:t>
            </w:r>
          </w:p>
        </w:tc>
        <w:tc>
          <w:tcPr>
            <w:tcW w:w="521" w:type="pct"/>
            <w:shd w:val="clear" w:color="auto" w:fill="auto"/>
            <w:noWrap/>
            <w:vAlign w:val="bottom"/>
          </w:tcPr>
          <w:p w14:paraId="39585EE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15.9662</w:t>
            </w:r>
          </w:p>
        </w:tc>
        <w:tc>
          <w:tcPr>
            <w:tcW w:w="555" w:type="pct"/>
            <w:gridSpan w:val="2"/>
            <w:shd w:val="clear" w:color="auto" w:fill="auto"/>
            <w:noWrap/>
            <w:vAlign w:val="bottom"/>
          </w:tcPr>
          <w:p w14:paraId="0E3ECC05"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181.800</w:t>
            </w:r>
          </w:p>
        </w:tc>
        <w:tc>
          <w:tcPr>
            <w:tcW w:w="587" w:type="pct"/>
            <w:shd w:val="clear" w:color="auto" w:fill="auto"/>
            <w:vAlign w:val="bottom"/>
          </w:tcPr>
          <w:p w14:paraId="1A25A37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0.75</w:t>
            </w:r>
          </w:p>
        </w:tc>
        <w:tc>
          <w:tcPr>
            <w:tcW w:w="588" w:type="pct"/>
            <w:vAlign w:val="bottom"/>
          </w:tcPr>
          <w:p w14:paraId="30FC3F2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0.686</w:t>
            </w:r>
          </w:p>
        </w:tc>
        <w:tc>
          <w:tcPr>
            <w:tcW w:w="570" w:type="pct"/>
            <w:gridSpan w:val="2"/>
            <w:vAlign w:val="bottom"/>
          </w:tcPr>
          <w:p w14:paraId="580EB25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0.696</w:t>
            </w:r>
          </w:p>
        </w:tc>
      </w:tr>
      <w:tr w:rsidR="000F2CC5" w14:paraId="76E99313" w14:textId="77777777" w:rsidTr="004C4E4A">
        <w:trPr>
          <w:trHeight w:val="408"/>
        </w:trPr>
        <w:tc>
          <w:tcPr>
            <w:tcW w:w="1106" w:type="pct"/>
            <w:shd w:val="clear" w:color="auto" w:fill="auto"/>
            <w:noWrap/>
            <w:vAlign w:val="bottom"/>
            <w:hideMark/>
          </w:tcPr>
          <w:p w14:paraId="2387C631" w14:textId="77777777" w:rsidR="000F2CC5" w:rsidRPr="0003508F" w:rsidRDefault="000F2CC5" w:rsidP="004C4E4A">
            <w:pPr>
              <w:spacing w:after="0" w:line="240" w:lineRule="auto"/>
              <w:rPr>
                <w:rFonts w:ascii="Calibri" w:eastAsia="Times New Roman" w:hAnsi="Calibri" w:cs="Calibri"/>
                <w:color w:val="000000"/>
                <w:kern w:val="0"/>
                <w:lang w:eastAsia="en-IE"/>
                <w14:ligatures w14:val="none"/>
              </w:rPr>
            </w:pPr>
            <w:r w:rsidRPr="0003508F">
              <w:rPr>
                <w:rFonts w:ascii="Calibri" w:eastAsia="Times New Roman" w:hAnsi="Calibri" w:cs="Calibri"/>
                <w:color w:val="000000"/>
                <w:kern w:val="0"/>
                <w:lang w:eastAsia="en-IE"/>
                <w14:ligatures w14:val="none"/>
              </w:rPr>
              <w:t>Spruce21-24-nothin</w:t>
            </w:r>
          </w:p>
        </w:tc>
        <w:tc>
          <w:tcPr>
            <w:tcW w:w="493" w:type="pct"/>
            <w:shd w:val="clear" w:color="auto" w:fill="auto"/>
            <w:noWrap/>
            <w:vAlign w:val="bottom"/>
          </w:tcPr>
          <w:p w14:paraId="2ACAFF4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698.96</w:t>
            </w:r>
          </w:p>
        </w:tc>
        <w:tc>
          <w:tcPr>
            <w:tcW w:w="581" w:type="pct"/>
            <w:shd w:val="clear" w:color="auto" w:fill="auto"/>
            <w:noWrap/>
            <w:vAlign w:val="bottom"/>
          </w:tcPr>
          <w:p w14:paraId="48AFE01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0.12930</w:t>
            </w:r>
          </w:p>
        </w:tc>
        <w:tc>
          <w:tcPr>
            <w:tcW w:w="521" w:type="pct"/>
            <w:shd w:val="clear" w:color="auto" w:fill="auto"/>
            <w:noWrap/>
            <w:vAlign w:val="bottom"/>
          </w:tcPr>
          <w:p w14:paraId="1E35C7E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8.7221</w:t>
            </w:r>
          </w:p>
        </w:tc>
        <w:tc>
          <w:tcPr>
            <w:tcW w:w="555" w:type="pct"/>
            <w:gridSpan w:val="2"/>
            <w:shd w:val="clear" w:color="auto" w:fill="auto"/>
            <w:noWrap/>
            <w:vAlign w:val="bottom"/>
          </w:tcPr>
          <w:p w14:paraId="1041A23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0.395</w:t>
            </w:r>
          </w:p>
        </w:tc>
        <w:tc>
          <w:tcPr>
            <w:tcW w:w="587" w:type="pct"/>
            <w:shd w:val="clear" w:color="auto" w:fill="auto"/>
            <w:vAlign w:val="bottom"/>
          </w:tcPr>
          <w:p w14:paraId="40F8B02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0.82</w:t>
            </w:r>
          </w:p>
        </w:tc>
        <w:tc>
          <w:tcPr>
            <w:tcW w:w="588" w:type="pct"/>
            <w:vAlign w:val="bottom"/>
          </w:tcPr>
          <w:p w14:paraId="1F8BC84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0.731</w:t>
            </w:r>
          </w:p>
        </w:tc>
        <w:tc>
          <w:tcPr>
            <w:tcW w:w="570" w:type="pct"/>
            <w:gridSpan w:val="2"/>
            <w:vAlign w:val="bottom"/>
          </w:tcPr>
          <w:p w14:paraId="508E1C8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0.816</w:t>
            </w:r>
          </w:p>
        </w:tc>
      </w:tr>
      <w:tr w:rsidR="000F2CC5" w14:paraId="70C2D5A1" w14:textId="77777777" w:rsidTr="004C4E4A">
        <w:trPr>
          <w:trHeight w:val="408"/>
        </w:trPr>
        <w:tc>
          <w:tcPr>
            <w:tcW w:w="1106" w:type="pct"/>
            <w:shd w:val="clear" w:color="auto" w:fill="auto"/>
            <w:noWrap/>
            <w:vAlign w:val="bottom"/>
            <w:hideMark/>
          </w:tcPr>
          <w:p w14:paraId="79BC41E6" w14:textId="77777777" w:rsidR="000F2CC5" w:rsidRPr="0003508F" w:rsidRDefault="000F2CC5" w:rsidP="004C4E4A">
            <w:pPr>
              <w:spacing w:after="0" w:line="240" w:lineRule="auto"/>
              <w:rPr>
                <w:rFonts w:ascii="Calibri" w:eastAsia="Times New Roman" w:hAnsi="Calibri" w:cs="Calibri"/>
                <w:color w:val="000000"/>
                <w:kern w:val="0"/>
                <w:lang w:eastAsia="en-IE"/>
                <w14:ligatures w14:val="none"/>
              </w:rPr>
            </w:pPr>
            <w:r w:rsidRPr="0003508F">
              <w:rPr>
                <w:rFonts w:ascii="Calibri" w:eastAsia="Times New Roman" w:hAnsi="Calibri" w:cs="Calibri"/>
                <w:color w:val="000000"/>
                <w:kern w:val="0"/>
                <w:lang w:eastAsia="en-IE"/>
                <w14:ligatures w14:val="none"/>
              </w:rPr>
              <w:t>Spruce21-24-thin</w:t>
            </w:r>
          </w:p>
        </w:tc>
        <w:tc>
          <w:tcPr>
            <w:tcW w:w="493" w:type="pct"/>
            <w:shd w:val="clear" w:color="auto" w:fill="auto"/>
            <w:noWrap/>
            <w:vAlign w:val="bottom"/>
          </w:tcPr>
          <w:p w14:paraId="46391A7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556.18</w:t>
            </w:r>
          </w:p>
        </w:tc>
        <w:tc>
          <w:tcPr>
            <w:tcW w:w="581" w:type="pct"/>
            <w:shd w:val="clear" w:color="auto" w:fill="auto"/>
            <w:noWrap/>
            <w:vAlign w:val="bottom"/>
          </w:tcPr>
          <w:p w14:paraId="17B89E6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0.13660</w:t>
            </w:r>
          </w:p>
        </w:tc>
        <w:tc>
          <w:tcPr>
            <w:tcW w:w="521" w:type="pct"/>
            <w:shd w:val="clear" w:color="auto" w:fill="auto"/>
            <w:noWrap/>
            <w:vAlign w:val="bottom"/>
          </w:tcPr>
          <w:p w14:paraId="20A162C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8.3686</w:t>
            </w:r>
          </w:p>
        </w:tc>
        <w:tc>
          <w:tcPr>
            <w:tcW w:w="555" w:type="pct"/>
            <w:gridSpan w:val="2"/>
            <w:shd w:val="clear" w:color="auto" w:fill="auto"/>
            <w:noWrap/>
            <w:vAlign w:val="bottom"/>
          </w:tcPr>
          <w:p w14:paraId="6A566CB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0.257</w:t>
            </w:r>
          </w:p>
        </w:tc>
        <w:tc>
          <w:tcPr>
            <w:tcW w:w="587" w:type="pct"/>
            <w:shd w:val="clear" w:color="auto" w:fill="auto"/>
            <w:vAlign w:val="bottom"/>
          </w:tcPr>
          <w:p w14:paraId="10948F55"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0.84</w:t>
            </w:r>
          </w:p>
        </w:tc>
        <w:tc>
          <w:tcPr>
            <w:tcW w:w="588" w:type="pct"/>
            <w:vAlign w:val="bottom"/>
          </w:tcPr>
          <w:p w14:paraId="2E4B58D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0.618</w:t>
            </w:r>
          </w:p>
        </w:tc>
        <w:tc>
          <w:tcPr>
            <w:tcW w:w="570" w:type="pct"/>
            <w:gridSpan w:val="2"/>
            <w:vAlign w:val="bottom"/>
          </w:tcPr>
          <w:p w14:paraId="1B9CFDD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0.834</w:t>
            </w:r>
          </w:p>
        </w:tc>
      </w:tr>
      <w:tr w:rsidR="000F2CC5" w14:paraId="1BB9883F" w14:textId="77777777" w:rsidTr="004C4E4A">
        <w:trPr>
          <w:trHeight w:val="408"/>
        </w:trPr>
        <w:tc>
          <w:tcPr>
            <w:tcW w:w="1106" w:type="pct"/>
            <w:shd w:val="clear" w:color="auto" w:fill="auto"/>
            <w:noWrap/>
            <w:vAlign w:val="bottom"/>
            <w:hideMark/>
          </w:tcPr>
          <w:p w14:paraId="7D8A67FD" w14:textId="77777777" w:rsidR="000F2CC5" w:rsidRPr="0003508F" w:rsidRDefault="000F2CC5" w:rsidP="004C4E4A">
            <w:pPr>
              <w:spacing w:after="0" w:line="240" w:lineRule="auto"/>
              <w:rPr>
                <w:rFonts w:ascii="Calibri" w:eastAsia="Times New Roman" w:hAnsi="Calibri" w:cs="Calibri"/>
                <w:color w:val="000000"/>
                <w:kern w:val="0"/>
                <w:lang w:eastAsia="en-IE"/>
                <w14:ligatures w14:val="none"/>
              </w:rPr>
            </w:pPr>
            <w:r w:rsidRPr="0003508F">
              <w:rPr>
                <w:rFonts w:ascii="Calibri" w:eastAsia="Times New Roman" w:hAnsi="Calibri" w:cs="Calibri"/>
                <w:color w:val="000000"/>
                <w:kern w:val="0"/>
                <w:lang w:eastAsia="en-IE"/>
                <w14:ligatures w14:val="none"/>
              </w:rPr>
              <w:t>Spruce25-32-nothin</w:t>
            </w:r>
          </w:p>
        </w:tc>
        <w:tc>
          <w:tcPr>
            <w:tcW w:w="493" w:type="pct"/>
            <w:shd w:val="clear" w:color="auto" w:fill="auto"/>
            <w:noWrap/>
            <w:vAlign w:val="bottom"/>
          </w:tcPr>
          <w:p w14:paraId="41C44155"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758.52</w:t>
            </w:r>
          </w:p>
        </w:tc>
        <w:tc>
          <w:tcPr>
            <w:tcW w:w="581" w:type="pct"/>
            <w:shd w:val="clear" w:color="auto" w:fill="auto"/>
            <w:noWrap/>
            <w:vAlign w:val="bottom"/>
          </w:tcPr>
          <w:p w14:paraId="210B2D6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0.15838</w:t>
            </w:r>
          </w:p>
        </w:tc>
        <w:tc>
          <w:tcPr>
            <w:tcW w:w="521" w:type="pct"/>
            <w:shd w:val="clear" w:color="auto" w:fill="auto"/>
            <w:noWrap/>
            <w:vAlign w:val="bottom"/>
          </w:tcPr>
          <w:p w14:paraId="44DA766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8.8394</w:t>
            </w:r>
          </w:p>
        </w:tc>
        <w:tc>
          <w:tcPr>
            <w:tcW w:w="555" w:type="pct"/>
            <w:gridSpan w:val="2"/>
            <w:shd w:val="clear" w:color="auto" w:fill="auto"/>
            <w:noWrap/>
            <w:vAlign w:val="bottom"/>
          </w:tcPr>
          <w:p w14:paraId="0BFC4188"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0.240</w:t>
            </w:r>
          </w:p>
        </w:tc>
        <w:tc>
          <w:tcPr>
            <w:tcW w:w="587" w:type="pct"/>
            <w:shd w:val="clear" w:color="auto" w:fill="auto"/>
            <w:vAlign w:val="bottom"/>
          </w:tcPr>
          <w:p w14:paraId="676AAD2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0.88</w:t>
            </w:r>
          </w:p>
        </w:tc>
        <w:tc>
          <w:tcPr>
            <w:tcW w:w="588" w:type="pct"/>
            <w:vAlign w:val="bottom"/>
          </w:tcPr>
          <w:p w14:paraId="0281E4E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0.712</w:t>
            </w:r>
          </w:p>
        </w:tc>
        <w:tc>
          <w:tcPr>
            <w:tcW w:w="570" w:type="pct"/>
            <w:gridSpan w:val="2"/>
            <w:vAlign w:val="bottom"/>
          </w:tcPr>
          <w:p w14:paraId="4C380235"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0.864</w:t>
            </w:r>
          </w:p>
        </w:tc>
      </w:tr>
      <w:tr w:rsidR="000F2CC5" w14:paraId="2940CB93" w14:textId="77777777" w:rsidTr="004C4E4A">
        <w:trPr>
          <w:trHeight w:val="408"/>
        </w:trPr>
        <w:tc>
          <w:tcPr>
            <w:tcW w:w="1106" w:type="pct"/>
            <w:shd w:val="clear" w:color="auto" w:fill="auto"/>
            <w:noWrap/>
            <w:vAlign w:val="bottom"/>
            <w:hideMark/>
          </w:tcPr>
          <w:p w14:paraId="37AC8CF6"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Spruce25-32-thin</w:t>
            </w:r>
          </w:p>
        </w:tc>
        <w:tc>
          <w:tcPr>
            <w:tcW w:w="493" w:type="pct"/>
            <w:shd w:val="clear" w:color="auto" w:fill="auto"/>
            <w:noWrap/>
            <w:vAlign w:val="bottom"/>
          </w:tcPr>
          <w:p w14:paraId="71A89C6B"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695.89</w:t>
            </w:r>
          </w:p>
        </w:tc>
        <w:tc>
          <w:tcPr>
            <w:tcW w:w="581" w:type="pct"/>
            <w:shd w:val="clear" w:color="auto" w:fill="auto"/>
            <w:noWrap/>
            <w:vAlign w:val="bottom"/>
          </w:tcPr>
          <w:p w14:paraId="6C85BA0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0.14422</w:t>
            </w:r>
          </w:p>
        </w:tc>
        <w:tc>
          <w:tcPr>
            <w:tcW w:w="521" w:type="pct"/>
            <w:shd w:val="clear" w:color="auto" w:fill="auto"/>
            <w:noWrap/>
            <w:vAlign w:val="bottom"/>
          </w:tcPr>
          <w:p w14:paraId="613E231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7.2653</w:t>
            </w:r>
          </w:p>
        </w:tc>
        <w:tc>
          <w:tcPr>
            <w:tcW w:w="555" w:type="pct"/>
            <w:gridSpan w:val="2"/>
            <w:shd w:val="clear" w:color="auto" w:fill="auto"/>
            <w:noWrap/>
            <w:vAlign w:val="bottom"/>
          </w:tcPr>
          <w:p w14:paraId="27D5EC8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0.256</w:t>
            </w:r>
          </w:p>
        </w:tc>
        <w:tc>
          <w:tcPr>
            <w:tcW w:w="587" w:type="pct"/>
            <w:shd w:val="clear" w:color="auto" w:fill="auto"/>
            <w:vAlign w:val="bottom"/>
          </w:tcPr>
          <w:p w14:paraId="54DF941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0.84</w:t>
            </w:r>
          </w:p>
        </w:tc>
        <w:tc>
          <w:tcPr>
            <w:tcW w:w="588" w:type="pct"/>
            <w:vAlign w:val="bottom"/>
          </w:tcPr>
          <w:p w14:paraId="204208A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0.001</w:t>
            </w:r>
          </w:p>
        </w:tc>
        <w:tc>
          <w:tcPr>
            <w:tcW w:w="570" w:type="pct"/>
            <w:gridSpan w:val="2"/>
            <w:vAlign w:val="bottom"/>
          </w:tcPr>
          <w:p w14:paraId="2052F2F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0.734</w:t>
            </w:r>
          </w:p>
        </w:tc>
      </w:tr>
      <w:tr w:rsidR="000F2CC5" w14:paraId="51E612AB" w14:textId="77777777" w:rsidTr="004C4E4A">
        <w:trPr>
          <w:trHeight w:val="408"/>
        </w:trPr>
        <w:tc>
          <w:tcPr>
            <w:tcW w:w="1106" w:type="pct"/>
            <w:shd w:val="clear" w:color="auto" w:fill="auto"/>
            <w:noWrap/>
            <w:vAlign w:val="bottom"/>
            <w:hideMark/>
          </w:tcPr>
          <w:p w14:paraId="35CE7CF3" w14:textId="77777777" w:rsidR="000F2CC5" w:rsidRPr="0003508F" w:rsidRDefault="000F2CC5" w:rsidP="004C4E4A">
            <w:pPr>
              <w:spacing w:after="0" w:line="240" w:lineRule="auto"/>
              <w:rPr>
                <w:rFonts w:ascii="Calibri" w:eastAsia="Times New Roman" w:hAnsi="Calibri" w:cs="Calibri"/>
                <w:color w:val="000000"/>
                <w:kern w:val="0"/>
                <w:lang w:eastAsia="en-IE"/>
                <w14:ligatures w14:val="none"/>
              </w:rPr>
            </w:pPr>
            <w:r w:rsidRPr="0003508F">
              <w:rPr>
                <w:rFonts w:ascii="Calibri" w:eastAsia="Times New Roman" w:hAnsi="Calibri" w:cs="Calibri"/>
                <w:color w:val="000000"/>
                <w:kern w:val="0"/>
                <w:lang w:eastAsia="en-IE"/>
                <w14:ligatures w14:val="none"/>
              </w:rPr>
              <w:lastRenderedPageBreak/>
              <w:t>Pine13-30</w:t>
            </w:r>
          </w:p>
        </w:tc>
        <w:tc>
          <w:tcPr>
            <w:tcW w:w="493" w:type="pct"/>
            <w:shd w:val="clear" w:color="auto" w:fill="auto"/>
            <w:noWrap/>
            <w:vAlign w:val="bottom"/>
          </w:tcPr>
          <w:p w14:paraId="4D9C591B"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379.68</w:t>
            </w:r>
          </w:p>
        </w:tc>
        <w:tc>
          <w:tcPr>
            <w:tcW w:w="581" w:type="pct"/>
            <w:shd w:val="clear" w:color="auto" w:fill="auto"/>
            <w:noWrap/>
            <w:vAlign w:val="bottom"/>
          </w:tcPr>
          <w:p w14:paraId="0213510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0.18680</w:t>
            </w:r>
          </w:p>
        </w:tc>
        <w:tc>
          <w:tcPr>
            <w:tcW w:w="521" w:type="pct"/>
            <w:shd w:val="clear" w:color="auto" w:fill="auto"/>
            <w:noWrap/>
            <w:vAlign w:val="bottom"/>
          </w:tcPr>
          <w:p w14:paraId="3A193D4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42.3668</w:t>
            </w:r>
          </w:p>
        </w:tc>
        <w:tc>
          <w:tcPr>
            <w:tcW w:w="555" w:type="pct"/>
            <w:gridSpan w:val="2"/>
            <w:shd w:val="clear" w:color="auto" w:fill="auto"/>
            <w:noWrap/>
            <w:vAlign w:val="bottom"/>
          </w:tcPr>
          <w:p w14:paraId="7551D48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134.200</w:t>
            </w:r>
          </w:p>
        </w:tc>
        <w:tc>
          <w:tcPr>
            <w:tcW w:w="587" w:type="pct"/>
            <w:shd w:val="clear" w:color="auto" w:fill="auto"/>
            <w:vAlign w:val="bottom"/>
          </w:tcPr>
          <w:p w14:paraId="5F52D47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0.66</w:t>
            </w:r>
          </w:p>
        </w:tc>
        <w:tc>
          <w:tcPr>
            <w:tcW w:w="588" w:type="pct"/>
            <w:vAlign w:val="bottom"/>
          </w:tcPr>
          <w:p w14:paraId="07ADFE0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0.484</w:t>
            </w:r>
          </w:p>
        </w:tc>
        <w:tc>
          <w:tcPr>
            <w:tcW w:w="570" w:type="pct"/>
            <w:gridSpan w:val="2"/>
            <w:vAlign w:val="bottom"/>
          </w:tcPr>
          <w:p w14:paraId="38F609E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0.624</w:t>
            </w:r>
          </w:p>
        </w:tc>
      </w:tr>
      <w:tr w:rsidR="000F2CC5" w14:paraId="6754CC7F" w14:textId="77777777" w:rsidTr="004C4E4A">
        <w:trPr>
          <w:trHeight w:val="408"/>
        </w:trPr>
        <w:tc>
          <w:tcPr>
            <w:tcW w:w="1106" w:type="pct"/>
            <w:shd w:val="clear" w:color="auto" w:fill="auto"/>
            <w:noWrap/>
            <w:vAlign w:val="bottom"/>
            <w:hideMark/>
          </w:tcPr>
          <w:p w14:paraId="026715B9"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Pine4-12</w:t>
            </w:r>
          </w:p>
        </w:tc>
        <w:tc>
          <w:tcPr>
            <w:tcW w:w="493" w:type="pct"/>
            <w:shd w:val="clear" w:color="auto" w:fill="auto"/>
            <w:noWrap/>
            <w:vAlign w:val="bottom"/>
          </w:tcPr>
          <w:p w14:paraId="47B9076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143.18</w:t>
            </w:r>
          </w:p>
        </w:tc>
        <w:tc>
          <w:tcPr>
            <w:tcW w:w="581" w:type="pct"/>
            <w:shd w:val="clear" w:color="auto" w:fill="auto"/>
            <w:noWrap/>
            <w:vAlign w:val="bottom"/>
          </w:tcPr>
          <w:p w14:paraId="205D4F1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0.10400</w:t>
            </w:r>
          </w:p>
        </w:tc>
        <w:tc>
          <w:tcPr>
            <w:tcW w:w="521" w:type="pct"/>
            <w:shd w:val="clear" w:color="auto" w:fill="auto"/>
            <w:noWrap/>
            <w:vAlign w:val="bottom"/>
          </w:tcPr>
          <w:p w14:paraId="36B0D67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14.1023</w:t>
            </w:r>
          </w:p>
        </w:tc>
        <w:tc>
          <w:tcPr>
            <w:tcW w:w="555" w:type="pct"/>
            <w:gridSpan w:val="2"/>
            <w:shd w:val="clear" w:color="auto" w:fill="auto"/>
            <w:noWrap/>
            <w:vAlign w:val="bottom"/>
          </w:tcPr>
          <w:p w14:paraId="39205F4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39.210</w:t>
            </w:r>
          </w:p>
        </w:tc>
        <w:tc>
          <w:tcPr>
            <w:tcW w:w="587" w:type="pct"/>
            <w:shd w:val="clear" w:color="auto" w:fill="auto"/>
            <w:vAlign w:val="bottom"/>
          </w:tcPr>
          <w:p w14:paraId="29F4350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0.35</w:t>
            </w:r>
          </w:p>
        </w:tc>
        <w:tc>
          <w:tcPr>
            <w:tcW w:w="588" w:type="pct"/>
            <w:vAlign w:val="bottom"/>
          </w:tcPr>
          <w:p w14:paraId="18A25E2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0.853</w:t>
            </w:r>
          </w:p>
        </w:tc>
        <w:tc>
          <w:tcPr>
            <w:tcW w:w="570" w:type="pct"/>
            <w:gridSpan w:val="2"/>
            <w:vAlign w:val="bottom"/>
          </w:tcPr>
          <w:p w14:paraId="2801C7A5"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0.306</w:t>
            </w:r>
          </w:p>
        </w:tc>
      </w:tr>
      <w:tr w:rsidR="000F2CC5" w14:paraId="7E732694" w14:textId="77777777" w:rsidTr="004C4E4A">
        <w:trPr>
          <w:trHeight w:val="408"/>
        </w:trPr>
        <w:tc>
          <w:tcPr>
            <w:tcW w:w="1106" w:type="pct"/>
            <w:shd w:val="clear" w:color="auto" w:fill="auto"/>
            <w:noWrap/>
            <w:vAlign w:val="bottom"/>
            <w:hideMark/>
          </w:tcPr>
          <w:p w14:paraId="3B360FE2"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kern w:val="0"/>
                <w:lang w:eastAsia="en-IE"/>
                <w14:ligatures w14:val="none"/>
              </w:rPr>
              <w:t>OC</w:t>
            </w:r>
          </w:p>
        </w:tc>
        <w:tc>
          <w:tcPr>
            <w:tcW w:w="493" w:type="pct"/>
            <w:shd w:val="clear" w:color="auto" w:fill="auto"/>
            <w:noWrap/>
            <w:vAlign w:val="bottom"/>
          </w:tcPr>
          <w:p w14:paraId="240C329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395.69</w:t>
            </w:r>
          </w:p>
        </w:tc>
        <w:tc>
          <w:tcPr>
            <w:tcW w:w="581" w:type="pct"/>
            <w:shd w:val="clear" w:color="auto" w:fill="auto"/>
            <w:noWrap/>
            <w:vAlign w:val="bottom"/>
          </w:tcPr>
          <w:p w14:paraId="02FD640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0.10113</w:t>
            </w:r>
          </w:p>
        </w:tc>
        <w:tc>
          <w:tcPr>
            <w:tcW w:w="521" w:type="pct"/>
            <w:shd w:val="clear" w:color="auto" w:fill="auto"/>
            <w:noWrap/>
            <w:vAlign w:val="bottom"/>
          </w:tcPr>
          <w:p w14:paraId="4DF361F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4.0020</w:t>
            </w:r>
          </w:p>
        </w:tc>
        <w:tc>
          <w:tcPr>
            <w:tcW w:w="555" w:type="pct"/>
            <w:gridSpan w:val="2"/>
            <w:shd w:val="clear" w:color="auto" w:fill="auto"/>
            <w:noWrap/>
            <w:vAlign w:val="bottom"/>
          </w:tcPr>
          <w:p w14:paraId="0D014EF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0.437</w:t>
            </w:r>
          </w:p>
        </w:tc>
        <w:tc>
          <w:tcPr>
            <w:tcW w:w="587" w:type="pct"/>
            <w:shd w:val="clear" w:color="auto" w:fill="auto"/>
            <w:vAlign w:val="bottom"/>
          </w:tcPr>
          <w:p w14:paraId="06403B1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0.48</w:t>
            </w:r>
          </w:p>
        </w:tc>
        <w:tc>
          <w:tcPr>
            <w:tcW w:w="588" w:type="pct"/>
            <w:vAlign w:val="bottom"/>
          </w:tcPr>
          <w:p w14:paraId="6927D2D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0.847</w:t>
            </w:r>
          </w:p>
        </w:tc>
        <w:tc>
          <w:tcPr>
            <w:tcW w:w="570" w:type="pct"/>
            <w:gridSpan w:val="2"/>
            <w:vAlign w:val="bottom"/>
          </w:tcPr>
          <w:p w14:paraId="37D195F8"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0.479</w:t>
            </w:r>
          </w:p>
        </w:tc>
      </w:tr>
      <w:tr w:rsidR="000F2CC5" w14:paraId="4DF441E0" w14:textId="77777777" w:rsidTr="004C4E4A">
        <w:trPr>
          <w:trHeight w:val="408"/>
        </w:trPr>
        <w:tc>
          <w:tcPr>
            <w:tcW w:w="1106" w:type="pct"/>
            <w:shd w:val="clear" w:color="auto" w:fill="auto"/>
            <w:noWrap/>
            <w:vAlign w:val="bottom"/>
            <w:hideMark/>
          </w:tcPr>
          <w:p w14:paraId="229BF3A7"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kern w:val="0"/>
                <w:lang w:eastAsia="en-IE"/>
                <w14:ligatures w14:val="none"/>
              </w:rPr>
              <w:t>FGB</w:t>
            </w:r>
          </w:p>
        </w:tc>
        <w:tc>
          <w:tcPr>
            <w:tcW w:w="493" w:type="pct"/>
            <w:shd w:val="clear" w:color="auto" w:fill="auto"/>
            <w:noWrap/>
            <w:vAlign w:val="bottom"/>
          </w:tcPr>
          <w:p w14:paraId="53DF191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192.97</w:t>
            </w:r>
          </w:p>
        </w:tc>
        <w:tc>
          <w:tcPr>
            <w:tcW w:w="581" w:type="pct"/>
            <w:shd w:val="clear" w:color="auto" w:fill="auto"/>
            <w:noWrap/>
            <w:vAlign w:val="bottom"/>
          </w:tcPr>
          <w:p w14:paraId="30D390BB"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0.11092</w:t>
            </w:r>
          </w:p>
        </w:tc>
        <w:tc>
          <w:tcPr>
            <w:tcW w:w="521" w:type="pct"/>
            <w:shd w:val="clear" w:color="auto" w:fill="auto"/>
            <w:noWrap/>
            <w:vAlign w:val="bottom"/>
          </w:tcPr>
          <w:p w14:paraId="3F6420F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5.2213</w:t>
            </w:r>
          </w:p>
        </w:tc>
        <w:tc>
          <w:tcPr>
            <w:tcW w:w="555" w:type="pct"/>
            <w:gridSpan w:val="2"/>
            <w:shd w:val="clear" w:color="auto" w:fill="auto"/>
            <w:noWrap/>
            <w:vAlign w:val="bottom"/>
          </w:tcPr>
          <w:p w14:paraId="7F506A3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0.582</w:t>
            </w:r>
          </w:p>
        </w:tc>
        <w:tc>
          <w:tcPr>
            <w:tcW w:w="587" w:type="pct"/>
            <w:shd w:val="clear" w:color="auto" w:fill="auto"/>
            <w:vAlign w:val="bottom"/>
          </w:tcPr>
          <w:p w14:paraId="4B0756FC"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0.39</w:t>
            </w:r>
          </w:p>
        </w:tc>
        <w:tc>
          <w:tcPr>
            <w:tcW w:w="588" w:type="pct"/>
            <w:vAlign w:val="bottom"/>
          </w:tcPr>
          <w:p w14:paraId="73A0D26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0.003</w:t>
            </w:r>
          </w:p>
        </w:tc>
        <w:tc>
          <w:tcPr>
            <w:tcW w:w="570" w:type="pct"/>
            <w:gridSpan w:val="2"/>
            <w:vAlign w:val="bottom"/>
          </w:tcPr>
          <w:p w14:paraId="7BB4462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0.376</w:t>
            </w:r>
          </w:p>
        </w:tc>
      </w:tr>
      <w:tr w:rsidR="000F2CC5" w14:paraId="49EAC5FD" w14:textId="77777777" w:rsidTr="004C4E4A">
        <w:trPr>
          <w:trHeight w:val="408"/>
        </w:trPr>
        <w:tc>
          <w:tcPr>
            <w:tcW w:w="1106" w:type="pct"/>
            <w:shd w:val="clear" w:color="auto" w:fill="auto"/>
            <w:noWrap/>
            <w:vAlign w:val="bottom"/>
            <w:hideMark/>
          </w:tcPr>
          <w:p w14:paraId="2E900405"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kern w:val="0"/>
                <w:lang w:eastAsia="en-IE"/>
                <w14:ligatures w14:val="none"/>
              </w:rPr>
              <w:t>SGB</w:t>
            </w:r>
          </w:p>
        </w:tc>
        <w:tc>
          <w:tcPr>
            <w:tcW w:w="493" w:type="pct"/>
            <w:shd w:val="clear" w:color="auto" w:fill="auto"/>
            <w:noWrap/>
            <w:vAlign w:val="bottom"/>
          </w:tcPr>
          <w:p w14:paraId="65F6FEE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330.48</w:t>
            </w:r>
          </w:p>
        </w:tc>
        <w:tc>
          <w:tcPr>
            <w:tcW w:w="581" w:type="pct"/>
            <w:shd w:val="clear" w:color="auto" w:fill="auto"/>
            <w:noWrap/>
            <w:vAlign w:val="bottom"/>
          </w:tcPr>
          <w:p w14:paraId="4F9D712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0.06196</w:t>
            </w:r>
          </w:p>
        </w:tc>
        <w:tc>
          <w:tcPr>
            <w:tcW w:w="521" w:type="pct"/>
            <w:shd w:val="clear" w:color="auto" w:fill="auto"/>
            <w:noWrap/>
            <w:vAlign w:val="bottom"/>
          </w:tcPr>
          <w:p w14:paraId="660BD15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4.0066</w:t>
            </w:r>
          </w:p>
        </w:tc>
        <w:tc>
          <w:tcPr>
            <w:tcW w:w="555" w:type="pct"/>
            <w:gridSpan w:val="2"/>
            <w:shd w:val="clear" w:color="auto" w:fill="auto"/>
            <w:noWrap/>
            <w:vAlign w:val="bottom"/>
          </w:tcPr>
          <w:p w14:paraId="6E6A07E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0.621</w:t>
            </w:r>
          </w:p>
        </w:tc>
        <w:tc>
          <w:tcPr>
            <w:tcW w:w="587" w:type="pct"/>
            <w:shd w:val="clear" w:color="auto" w:fill="auto"/>
            <w:vAlign w:val="bottom"/>
          </w:tcPr>
          <w:p w14:paraId="74BF512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0.57</w:t>
            </w:r>
          </w:p>
        </w:tc>
        <w:tc>
          <w:tcPr>
            <w:tcW w:w="588" w:type="pct"/>
            <w:vAlign w:val="bottom"/>
          </w:tcPr>
          <w:p w14:paraId="6A997D1D"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0.052</w:t>
            </w:r>
          </w:p>
        </w:tc>
        <w:tc>
          <w:tcPr>
            <w:tcW w:w="570" w:type="pct"/>
            <w:gridSpan w:val="2"/>
            <w:vAlign w:val="bottom"/>
          </w:tcPr>
          <w:p w14:paraId="1D61BF0B"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0.545</w:t>
            </w:r>
          </w:p>
        </w:tc>
      </w:tr>
      <w:tr w:rsidR="000F2CC5" w14:paraId="54A1BB23" w14:textId="77777777" w:rsidTr="004C4E4A">
        <w:trPr>
          <w:trHeight w:val="408"/>
        </w:trPr>
        <w:tc>
          <w:tcPr>
            <w:tcW w:w="1106" w:type="pct"/>
            <w:shd w:val="clear" w:color="auto" w:fill="auto"/>
            <w:noWrap/>
            <w:vAlign w:val="bottom"/>
            <w:hideMark/>
          </w:tcPr>
          <w:p w14:paraId="4EBA4F34"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kern w:val="0"/>
                <w:lang w:eastAsia="en-IE"/>
                <w14:ligatures w14:val="none"/>
              </w:rPr>
              <w:t>Cmix</w:t>
            </w:r>
          </w:p>
        </w:tc>
        <w:tc>
          <w:tcPr>
            <w:tcW w:w="493" w:type="pct"/>
            <w:shd w:val="clear" w:color="auto" w:fill="auto"/>
            <w:noWrap/>
            <w:vAlign w:val="bottom"/>
          </w:tcPr>
          <w:p w14:paraId="5C7D64FE"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706.12</w:t>
            </w:r>
          </w:p>
        </w:tc>
        <w:tc>
          <w:tcPr>
            <w:tcW w:w="581" w:type="pct"/>
            <w:shd w:val="clear" w:color="auto" w:fill="auto"/>
            <w:noWrap/>
            <w:vAlign w:val="bottom"/>
          </w:tcPr>
          <w:p w14:paraId="51983BB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0.02943</w:t>
            </w:r>
          </w:p>
        </w:tc>
        <w:tc>
          <w:tcPr>
            <w:tcW w:w="521" w:type="pct"/>
            <w:shd w:val="clear" w:color="auto" w:fill="auto"/>
            <w:noWrap/>
            <w:vAlign w:val="bottom"/>
          </w:tcPr>
          <w:p w14:paraId="5837B458"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1.8661</w:t>
            </w:r>
          </w:p>
        </w:tc>
        <w:tc>
          <w:tcPr>
            <w:tcW w:w="555" w:type="pct"/>
            <w:gridSpan w:val="2"/>
            <w:shd w:val="clear" w:color="auto" w:fill="auto"/>
            <w:noWrap/>
            <w:vAlign w:val="bottom"/>
          </w:tcPr>
          <w:p w14:paraId="6C0E7E2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0.614</w:t>
            </w:r>
          </w:p>
        </w:tc>
        <w:tc>
          <w:tcPr>
            <w:tcW w:w="587" w:type="pct"/>
            <w:shd w:val="clear" w:color="auto" w:fill="auto"/>
            <w:vAlign w:val="bottom"/>
          </w:tcPr>
          <w:p w14:paraId="030A13A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0.44</w:t>
            </w:r>
          </w:p>
        </w:tc>
        <w:tc>
          <w:tcPr>
            <w:tcW w:w="588" w:type="pct"/>
            <w:vAlign w:val="bottom"/>
          </w:tcPr>
          <w:p w14:paraId="34A1C39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0.089</w:t>
            </w:r>
          </w:p>
        </w:tc>
        <w:tc>
          <w:tcPr>
            <w:tcW w:w="570" w:type="pct"/>
            <w:gridSpan w:val="2"/>
            <w:vAlign w:val="bottom"/>
          </w:tcPr>
          <w:p w14:paraId="3CD864D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0.363</w:t>
            </w:r>
          </w:p>
        </w:tc>
      </w:tr>
      <w:tr w:rsidR="000F2CC5" w14:paraId="0FF58FD4" w14:textId="77777777" w:rsidTr="004C4E4A">
        <w:trPr>
          <w:trHeight w:val="408"/>
        </w:trPr>
        <w:tc>
          <w:tcPr>
            <w:tcW w:w="1106" w:type="pct"/>
            <w:shd w:val="clear" w:color="auto" w:fill="auto"/>
            <w:noWrap/>
            <w:vAlign w:val="bottom"/>
            <w:hideMark/>
          </w:tcPr>
          <w:p w14:paraId="5B95138B"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CBmix-Conifer</w:t>
            </w:r>
          </w:p>
        </w:tc>
        <w:tc>
          <w:tcPr>
            <w:tcW w:w="493" w:type="pct"/>
            <w:shd w:val="clear" w:color="auto" w:fill="auto"/>
            <w:noWrap/>
            <w:vAlign w:val="bottom"/>
          </w:tcPr>
          <w:p w14:paraId="011B8F9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284.37</w:t>
            </w:r>
          </w:p>
        </w:tc>
        <w:tc>
          <w:tcPr>
            <w:tcW w:w="581" w:type="pct"/>
            <w:shd w:val="clear" w:color="auto" w:fill="auto"/>
            <w:noWrap/>
            <w:vAlign w:val="bottom"/>
          </w:tcPr>
          <w:p w14:paraId="195F7FE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0.14467</w:t>
            </w:r>
          </w:p>
        </w:tc>
        <w:tc>
          <w:tcPr>
            <w:tcW w:w="521" w:type="pct"/>
            <w:shd w:val="clear" w:color="auto" w:fill="auto"/>
            <w:noWrap/>
            <w:vAlign w:val="bottom"/>
          </w:tcPr>
          <w:p w14:paraId="7FB971D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7.5583</w:t>
            </w:r>
          </w:p>
        </w:tc>
        <w:tc>
          <w:tcPr>
            <w:tcW w:w="555" w:type="pct"/>
            <w:gridSpan w:val="2"/>
            <w:shd w:val="clear" w:color="auto" w:fill="auto"/>
            <w:noWrap/>
            <w:vAlign w:val="bottom"/>
          </w:tcPr>
          <w:p w14:paraId="0850422C"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0.620</w:t>
            </w:r>
          </w:p>
        </w:tc>
        <w:tc>
          <w:tcPr>
            <w:tcW w:w="587" w:type="pct"/>
            <w:shd w:val="clear" w:color="auto" w:fill="auto"/>
            <w:vAlign w:val="bottom"/>
          </w:tcPr>
          <w:p w14:paraId="0A0748C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0.20</w:t>
            </w:r>
          </w:p>
        </w:tc>
        <w:tc>
          <w:tcPr>
            <w:tcW w:w="588" w:type="pct"/>
            <w:vAlign w:val="bottom"/>
          </w:tcPr>
          <w:p w14:paraId="547F0BD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0.001</w:t>
            </w:r>
          </w:p>
        </w:tc>
        <w:tc>
          <w:tcPr>
            <w:tcW w:w="570" w:type="pct"/>
            <w:gridSpan w:val="2"/>
            <w:vAlign w:val="bottom"/>
          </w:tcPr>
          <w:p w14:paraId="28F667B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-0.245</w:t>
            </w:r>
          </w:p>
        </w:tc>
      </w:tr>
      <w:tr w:rsidR="000F2CC5" w14:paraId="0D2D4B4E" w14:textId="77777777" w:rsidTr="004C4E4A">
        <w:trPr>
          <w:trHeight w:val="408"/>
        </w:trPr>
        <w:tc>
          <w:tcPr>
            <w:tcW w:w="1106" w:type="pct"/>
            <w:shd w:val="clear" w:color="auto" w:fill="auto"/>
            <w:noWrap/>
            <w:vAlign w:val="bottom"/>
            <w:hideMark/>
          </w:tcPr>
          <w:p w14:paraId="5A9B8245"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CBmix-Bl</w:t>
            </w:r>
          </w:p>
        </w:tc>
        <w:tc>
          <w:tcPr>
            <w:tcW w:w="493" w:type="pct"/>
            <w:shd w:val="clear" w:color="auto" w:fill="auto"/>
            <w:noWrap/>
            <w:vAlign w:val="bottom"/>
          </w:tcPr>
          <w:p w14:paraId="1AE16B2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218.03</w:t>
            </w:r>
          </w:p>
        </w:tc>
        <w:tc>
          <w:tcPr>
            <w:tcW w:w="581" w:type="pct"/>
            <w:shd w:val="clear" w:color="auto" w:fill="auto"/>
            <w:noWrap/>
            <w:vAlign w:val="bottom"/>
          </w:tcPr>
          <w:p w14:paraId="54D7B790"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0.19904</w:t>
            </w:r>
          </w:p>
        </w:tc>
        <w:tc>
          <w:tcPr>
            <w:tcW w:w="521" w:type="pct"/>
            <w:shd w:val="clear" w:color="auto" w:fill="auto"/>
            <w:noWrap/>
            <w:vAlign w:val="bottom"/>
          </w:tcPr>
          <w:p w14:paraId="72AA02B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14.0133</w:t>
            </w:r>
          </w:p>
        </w:tc>
        <w:tc>
          <w:tcPr>
            <w:tcW w:w="555" w:type="pct"/>
            <w:gridSpan w:val="2"/>
            <w:shd w:val="clear" w:color="auto" w:fill="auto"/>
            <w:noWrap/>
            <w:vAlign w:val="bottom"/>
          </w:tcPr>
          <w:p w14:paraId="7F3682BC"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0.462</w:t>
            </w:r>
          </w:p>
        </w:tc>
        <w:tc>
          <w:tcPr>
            <w:tcW w:w="587" w:type="pct"/>
            <w:shd w:val="clear" w:color="auto" w:fill="auto"/>
            <w:vAlign w:val="bottom"/>
          </w:tcPr>
          <w:p w14:paraId="69427449"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0.29</w:t>
            </w:r>
          </w:p>
        </w:tc>
        <w:tc>
          <w:tcPr>
            <w:tcW w:w="588" w:type="pct"/>
            <w:vAlign w:val="bottom"/>
          </w:tcPr>
          <w:p w14:paraId="3573F674"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0.030</w:t>
            </w:r>
          </w:p>
        </w:tc>
        <w:tc>
          <w:tcPr>
            <w:tcW w:w="570" w:type="pct"/>
            <w:gridSpan w:val="2"/>
            <w:vAlign w:val="bottom"/>
          </w:tcPr>
          <w:p w14:paraId="3CC2832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0.279</w:t>
            </w:r>
          </w:p>
        </w:tc>
      </w:tr>
      <w:tr w:rsidR="000F2CC5" w14:paraId="2678A8EA" w14:textId="77777777" w:rsidTr="004C4E4A">
        <w:trPr>
          <w:trHeight w:val="408"/>
        </w:trPr>
        <w:tc>
          <w:tcPr>
            <w:tcW w:w="1106" w:type="pct"/>
            <w:shd w:val="clear" w:color="auto" w:fill="auto"/>
            <w:noWrap/>
            <w:vAlign w:val="bottom"/>
            <w:hideMark/>
          </w:tcPr>
          <w:p w14:paraId="1DAE994C"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SNFGB-mineral</w:t>
            </w:r>
          </w:p>
        </w:tc>
        <w:tc>
          <w:tcPr>
            <w:tcW w:w="493" w:type="pct"/>
            <w:shd w:val="clear" w:color="auto" w:fill="auto"/>
            <w:noWrap/>
            <w:vAlign w:val="bottom"/>
          </w:tcPr>
          <w:p w14:paraId="4E3BC7A8"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203.93</w:t>
            </w:r>
          </w:p>
        </w:tc>
        <w:tc>
          <w:tcPr>
            <w:tcW w:w="581" w:type="pct"/>
            <w:shd w:val="clear" w:color="auto" w:fill="auto"/>
            <w:noWrap/>
            <w:vAlign w:val="bottom"/>
          </w:tcPr>
          <w:p w14:paraId="66676A12"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0.04808</w:t>
            </w:r>
          </w:p>
        </w:tc>
        <w:tc>
          <w:tcPr>
            <w:tcW w:w="521" w:type="pct"/>
            <w:shd w:val="clear" w:color="auto" w:fill="auto"/>
            <w:noWrap/>
            <w:vAlign w:val="bottom"/>
          </w:tcPr>
          <w:p w14:paraId="285D1FEA"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1.1197</w:t>
            </w:r>
          </w:p>
        </w:tc>
        <w:tc>
          <w:tcPr>
            <w:tcW w:w="555" w:type="pct"/>
            <w:gridSpan w:val="2"/>
            <w:shd w:val="clear" w:color="auto" w:fill="auto"/>
            <w:noWrap/>
            <w:vAlign w:val="bottom"/>
          </w:tcPr>
          <w:p w14:paraId="179E12A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0.799</w:t>
            </w:r>
          </w:p>
        </w:tc>
        <w:tc>
          <w:tcPr>
            <w:tcW w:w="587" w:type="pct"/>
            <w:shd w:val="clear" w:color="auto" w:fill="auto"/>
            <w:vAlign w:val="bottom"/>
          </w:tcPr>
          <w:p w14:paraId="263E3E73"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0.20</w:t>
            </w:r>
          </w:p>
        </w:tc>
        <w:tc>
          <w:tcPr>
            <w:tcW w:w="588" w:type="pct"/>
            <w:vAlign w:val="bottom"/>
          </w:tcPr>
          <w:p w14:paraId="3CEE9AF1"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0.000</w:t>
            </w:r>
          </w:p>
        </w:tc>
        <w:tc>
          <w:tcPr>
            <w:tcW w:w="570" w:type="pct"/>
            <w:gridSpan w:val="2"/>
            <w:vAlign w:val="bottom"/>
          </w:tcPr>
          <w:p w14:paraId="28BAEF3C"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-5.254</w:t>
            </w:r>
          </w:p>
        </w:tc>
      </w:tr>
      <w:tr w:rsidR="000F2CC5" w14:paraId="7751DFEA" w14:textId="77777777" w:rsidTr="004C4E4A">
        <w:trPr>
          <w:trHeight w:val="408"/>
        </w:trPr>
        <w:tc>
          <w:tcPr>
            <w:tcW w:w="1106" w:type="pct"/>
            <w:tcBorders>
              <w:bottom w:val="single" w:sz="4" w:space="0" w:color="auto"/>
            </w:tcBorders>
            <w:shd w:val="clear" w:color="auto" w:fill="auto"/>
            <w:noWrap/>
            <w:vAlign w:val="bottom"/>
            <w:hideMark/>
          </w:tcPr>
          <w:p w14:paraId="7DF4E3DC" w14:textId="77777777" w:rsidR="000F2CC5" w:rsidRPr="0003508F" w:rsidRDefault="000F2CC5" w:rsidP="004C4E4A">
            <w:pPr>
              <w:spacing w:after="0" w:line="240" w:lineRule="auto"/>
              <w:rPr>
                <w:rFonts w:ascii="Calibri" w:eastAsia="Times New Roman" w:hAnsi="Calibri" w:cs="Calibri"/>
                <w:kern w:val="0"/>
                <w:lang w:eastAsia="en-IE"/>
                <w14:ligatures w14:val="none"/>
              </w:rPr>
            </w:pPr>
            <w:r w:rsidRPr="0003508F">
              <w:rPr>
                <w:rFonts w:ascii="Calibri" w:eastAsia="Times New Roman" w:hAnsi="Calibri" w:cs="Calibri"/>
                <w:color w:val="000000"/>
                <w:kern w:val="0"/>
                <w:lang w:eastAsia="en-IE"/>
                <w14:ligatures w14:val="none"/>
              </w:rPr>
              <w:t>SNFGB-peats</w:t>
            </w:r>
          </w:p>
        </w:tc>
        <w:tc>
          <w:tcPr>
            <w:tcW w:w="493" w:type="pct"/>
            <w:tcBorders>
              <w:bottom w:val="single" w:sz="4" w:space="0" w:color="auto"/>
            </w:tcBorders>
            <w:shd w:val="clear" w:color="auto" w:fill="auto"/>
            <w:noWrap/>
            <w:vAlign w:val="bottom"/>
          </w:tcPr>
          <w:p w14:paraId="36D65A5F"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103.94</w:t>
            </w:r>
          </w:p>
        </w:tc>
        <w:tc>
          <w:tcPr>
            <w:tcW w:w="581" w:type="pct"/>
            <w:tcBorders>
              <w:bottom w:val="single" w:sz="4" w:space="0" w:color="auto"/>
            </w:tcBorders>
            <w:shd w:val="clear" w:color="auto" w:fill="auto"/>
            <w:noWrap/>
            <w:vAlign w:val="bottom"/>
          </w:tcPr>
          <w:p w14:paraId="5855B445"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0.10040</w:t>
            </w:r>
          </w:p>
        </w:tc>
        <w:tc>
          <w:tcPr>
            <w:tcW w:w="521" w:type="pct"/>
            <w:tcBorders>
              <w:bottom w:val="single" w:sz="4" w:space="0" w:color="auto"/>
            </w:tcBorders>
            <w:shd w:val="clear" w:color="auto" w:fill="auto"/>
            <w:noWrap/>
            <w:vAlign w:val="bottom"/>
          </w:tcPr>
          <w:p w14:paraId="6AF19906"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3.6765</w:t>
            </w:r>
          </w:p>
        </w:tc>
        <w:tc>
          <w:tcPr>
            <w:tcW w:w="555" w:type="pct"/>
            <w:gridSpan w:val="2"/>
            <w:tcBorders>
              <w:bottom w:val="single" w:sz="4" w:space="0" w:color="auto"/>
            </w:tcBorders>
            <w:shd w:val="clear" w:color="auto" w:fill="auto"/>
            <w:noWrap/>
            <w:vAlign w:val="bottom"/>
          </w:tcPr>
          <w:p w14:paraId="518872D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1.297</w:t>
            </w:r>
          </w:p>
        </w:tc>
        <w:tc>
          <w:tcPr>
            <w:tcW w:w="587" w:type="pct"/>
            <w:tcBorders>
              <w:bottom w:val="single" w:sz="4" w:space="0" w:color="auto"/>
            </w:tcBorders>
            <w:shd w:val="clear" w:color="auto" w:fill="auto"/>
            <w:vAlign w:val="bottom"/>
          </w:tcPr>
          <w:p w14:paraId="7AAA7F1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0.33</w:t>
            </w:r>
          </w:p>
        </w:tc>
        <w:tc>
          <w:tcPr>
            <w:tcW w:w="588" w:type="pct"/>
            <w:tcBorders>
              <w:bottom w:val="single" w:sz="4" w:space="0" w:color="auto"/>
            </w:tcBorders>
            <w:vAlign w:val="bottom"/>
          </w:tcPr>
          <w:p w14:paraId="79DA7F27"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0.000</w:t>
            </w:r>
          </w:p>
        </w:tc>
        <w:tc>
          <w:tcPr>
            <w:tcW w:w="570" w:type="pct"/>
            <w:gridSpan w:val="2"/>
            <w:tcBorders>
              <w:bottom w:val="single" w:sz="4" w:space="0" w:color="auto"/>
            </w:tcBorders>
            <w:vAlign w:val="bottom"/>
          </w:tcPr>
          <w:p w14:paraId="4E4CE74A" w14:textId="77777777" w:rsidR="000F2CC5" w:rsidRPr="0003508F" w:rsidRDefault="000F2CC5" w:rsidP="004C4E4A">
            <w:pPr>
              <w:spacing w:after="0" w:line="240" w:lineRule="auto"/>
              <w:jc w:val="right"/>
              <w:rPr>
                <w:rFonts w:ascii="Calibri" w:eastAsia="Times New Roman" w:hAnsi="Calibri" w:cs="Calibri"/>
                <w:color w:val="000000"/>
                <w:kern w:val="0"/>
                <w:lang w:eastAsia="en-IE"/>
                <w14:ligatures w14:val="none"/>
              </w:rPr>
            </w:pPr>
            <w:r w:rsidRPr="0003508F">
              <w:rPr>
                <w:rFonts w:ascii="Calibri" w:hAnsi="Calibri" w:cs="Calibri"/>
                <w:color w:val="000000"/>
              </w:rPr>
              <w:t>-9.818</w:t>
            </w:r>
          </w:p>
        </w:tc>
      </w:tr>
    </w:tbl>
    <w:p w14:paraId="1B0812A4" w14:textId="77777777" w:rsidR="000F2CC5" w:rsidRPr="00EF229C" w:rsidRDefault="000F2CC5" w:rsidP="000F2CC5">
      <w:pPr>
        <w:spacing w:line="480" w:lineRule="auto"/>
        <w:jc w:val="both"/>
        <w:rPr>
          <w:rFonts w:ascii="Calibri" w:hAnsi="Calibri" w:cs="Calibri"/>
        </w:rPr>
      </w:pPr>
    </w:p>
    <w:p w14:paraId="1FBFD028" w14:textId="77777777" w:rsidR="000F2CC5" w:rsidRPr="009C615B" w:rsidRDefault="000F2CC5" w:rsidP="000F2CC5">
      <w:pPr>
        <w:spacing w:line="480" w:lineRule="auto"/>
        <w:jc w:val="both"/>
        <w:rPr>
          <w:rFonts w:ascii="Calibri" w:hAnsi="Calibri" w:cs="Calibri"/>
          <w:b/>
          <w:bCs/>
        </w:rPr>
      </w:pPr>
      <w:r w:rsidRPr="009C615B">
        <w:rPr>
          <w:rFonts w:ascii="Calibri" w:hAnsi="Calibri" w:cs="Calibri"/>
          <w:b/>
          <w:bCs/>
        </w:rPr>
        <w:t>Appendix 1B: Biomass</w:t>
      </w:r>
      <w:r>
        <w:rPr>
          <w:rFonts w:ascii="Calibri" w:eastAsia="Aptos" w:hAnsi="Calibri" w:cs="Calibri"/>
          <w:b/>
          <w:bCs/>
        </w:rPr>
        <w:t>-</w:t>
      </w:r>
      <w:r w:rsidRPr="009C615B">
        <w:rPr>
          <w:rFonts w:ascii="Calibri" w:hAnsi="Calibri" w:cs="Calibri"/>
          <w:b/>
          <w:bCs/>
        </w:rPr>
        <w:t>to</w:t>
      </w:r>
      <w:r>
        <w:rPr>
          <w:rFonts w:ascii="Calibri" w:eastAsia="Aptos" w:hAnsi="Calibri" w:cs="Calibri"/>
          <w:b/>
          <w:bCs/>
        </w:rPr>
        <w:t>-</w:t>
      </w:r>
      <w:r w:rsidRPr="009C615B">
        <w:rPr>
          <w:rFonts w:ascii="Calibri" w:hAnsi="Calibri" w:cs="Calibri"/>
          <w:b/>
          <w:bCs/>
        </w:rPr>
        <w:t>volume equations</w:t>
      </w:r>
    </w:p>
    <w:p w14:paraId="1CA15950" w14:textId="77777777" w:rsidR="000F2CC5" w:rsidRDefault="000F2CC5" w:rsidP="000F2CC5">
      <w:pPr>
        <w:spacing w:line="480" w:lineRule="auto"/>
        <w:jc w:val="both"/>
      </w:pPr>
      <w:r>
        <w:t>Merchantable stem biomass (</w:t>
      </w:r>
      <w:r w:rsidRPr="004E40A2">
        <w:rPr>
          <w:i/>
        </w:rPr>
        <w:t>bm</w:t>
      </w:r>
      <w:r>
        <w:t>, t ha</w:t>
      </w:r>
      <w:r w:rsidRPr="00B229F4">
        <w:rPr>
          <w:vertAlign w:val="superscript"/>
        </w:rPr>
        <w:t>-1</w:t>
      </w:r>
      <w:r>
        <w:t>), which excludes stumps, tops and nonmerchantable trees, is calculated as the volume (v, m</w:t>
      </w:r>
      <w:r>
        <w:rPr>
          <w:vertAlign w:val="superscript"/>
        </w:rPr>
        <w:t xml:space="preserve">3 </w:t>
      </w:r>
      <w:r>
        <w:t>ha</w:t>
      </w:r>
      <w:r w:rsidRPr="00B229F4">
        <w:rPr>
          <w:vertAlign w:val="superscript"/>
        </w:rPr>
        <w:t>-1</w:t>
      </w:r>
      <w:r>
        <w:t>) via the following equation:</w:t>
      </w:r>
    </w:p>
    <w:p w14:paraId="74EC102D" w14:textId="77777777" w:rsidR="000F2CC5" w:rsidRPr="004E40A2" w:rsidRDefault="000F2CC5" w:rsidP="000F2CC5">
      <w:pPr>
        <w:spacing w:line="480" w:lineRule="auto"/>
        <w:ind w:left="567"/>
        <w:rPr>
          <w:rFonts w:eastAsiaTheme="minorEastAsia"/>
        </w:rPr>
      </w:pPr>
      <m:oMath>
        <m:r>
          <w:rPr>
            <w:rFonts w:ascii="Cambria Math" w:hAnsi="Cambria Math"/>
          </w:rPr>
          <m:t>bm=a×</m:t>
        </m:r>
        <m:sSup>
          <m:sSupPr>
            <m:ctrlPr>
              <w:rPr>
                <w:rFonts w:ascii="Cambria Math" w:hAnsi="Cambria Math"/>
                <w:i/>
              </w:rPr>
            </m:ctrlPr>
          </m:sSupPr>
          <m:e>
            <m:r>
              <w:rPr>
                <w:rFonts w:ascii="Cambria Math" w:hAnsi="Cambria Math"/>
              </w:rPr>
              <m:t>v</m:t>
            </m:r>
          </m:e>
          <m:sup>
            <m:r>
              <w:rPr>
                <w:rFonts w:ascii="Cambria Math" w:hAnsi="Cambria Math"/>
              </w:rPr>
              <m:t>b</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t>(3)</w:t>
      </w:r>
    </w:p>
    <w:p w14:paraId="1F357E71" w14:textId="77777777" w:rsidR="000F2CC5" w:rsidRDefault="000F2CC5" w:rsidP="000F2CC5">
      <w:pPr>
        <w:spacing w:after="0"/>
        <w:rPr>
          <w:rFonts w:eastAsiaTheme="minorEastAsia"/>
        </w:rPr>
      </w:pPr>
      <w:r>
        <w:rPr>
          <w:rFonts w:eastAsiaTheme="minorEastAsia"/>
        </w:rPr>
        <w:t xml:space="preserve">Table 1C. </w:t>
      </w:r>
      <w:r>
        <w:t xml:space="preserve">Merchantable stem biomass equation </w:t>
      </w:r>
      <w:r>
        <w:rPr>
          <w:rFonts w:eastAsiaTheme="minorEastAsia"/>
        </w:rPr>
        <w:t>parameters for Eq</w:t>
      </w:r>
      <w:r>
        <w:rPr>
          <w:rFonts w:eastAsia="Times New Roman"/>
        </w:rPr>
        <w:t>.</w:t>
      </w:r>
      <w:r>
        <w:rPr>
          <w:rFonts w:eastAsiaTheme="minorEastAsia"/>
        </w:rPr>
        <w:t xml:space="preserve"> 3.</w:t>
      </w:r>
    </w:p>
    <w:tbl>
      <w:tblPr>
        <w:tblStyle w:val="TableGrid"/>
        <w:tblW w:w="7621" w:type="dxa"/>
        <w:tblInd w:w="10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984"/>
        <w:gridCol w:w="984"/>
        <w:gridCol w:w="1405"/>
        <w:gridCol w:w="1186"/>
        <w:gridCol w:w="992"/>
      </w:tblGrid>
      <w:tr w:rsidR="000F2CC5" w14:paraId="41A827A8" w14:textId="77777777" w:rsidTr="004C4E4A">
        <w:trPr>
          <w:trHeight w:val="415"/>
        </w:trPr>
        <w:tc>
          <w:tcPr>
            <w:tcW w:w="2070" w:type="dxa"/>
            <w:tcBorders>
              <w:top w:val="single" w:sz="4" w:space="0" w:color="auto"/>
              <w:bottom w:val="single" w:sz="4" w:space="0" w:color="auto"/>
            </w:tcBorders>
            <w:vAlign w:val="center"/>
            <w:hideMark/>
          </w:tcPr>
          <w:p w14:paraId="624084B3" w14:textId="77777777" w:rsidR="000F2CC5" w:rsidRPr="001033A2" w:rsidRDefault="000F2CC5" w:rsidP="004C4E4A">
            <w:pPr>
              <w:jc w:val="center"/>
              <w:rPr>
                <w:rFonts w:ascii="Calibri" w:eastAsia="Times New Roman" w:hAnsi="Calibri" w:cs="Times New Roman"/>
                <w:b/>
                <w:color w:val="000000"/>
                <w:lang w:eastAsia="en-GB"/>
              </w:rPr>
            </w:pPr>
            <w:r>
              <w:rPr>
                <w:rFonts w:ascii="Calibri" w:eastAsia="Times New Roman" w:hAnsi="Calibri" w:cs="Times New Roman"/>
                <w:b/>
                <w:color w:val="000000"/>
                <w:lang w:eastAsia="en-GB"/>
              </w:rPr>
              <w:t>Species strata</w:t>
            </w:r>
          </w:p>
        </w:tc>
        <w:tc>
          <w:tcPr>
            <w:tcW w:w="984" w:type="dxa"/>
            <w:tcBorders>
              <w:top w:val="single" w:sz="4" w:space="0" w:color="auto"/>
              <w:bottom w:val="single" w:sz="4" w:space="0" w:color="auto"/>
            </w:tcBorders>
            <w:vAlign w:val="center"/>
            <w:hideMark/>
          </w:tcPr>
          <w:p w14:paraId="602FA416" w14:textId="77777777" w:rsidR="000F2CC5" w:rsidRPr="001033A2" w:rsidRDefault="000F2CC5" w:rsidP="004C4E4A">
            <w:pPr>
              <w:jc w:val="cente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a</w:t>
            </w:r>
          </w:p>
        </w:tc>
        <w:tc>
          <w:tcPr>
            <w:tcW w:w="984" w:type="dxa"/>
            <w:tcBorders>
              <w:top w:val="single" w:sz="4" w:space="0" w:color="auto"/>
              <w:bottom w:val="single" w:sz="4" w:space="0" w:color="auto"/>
            </w:tcBorders>
            <w:vAlign w:val="center"/>
            <w:hideMark/>
          </w:tcPr>
          <w:p w14:paraId="1EB6D0C3" w14:textId="77777777" w:rsidR="000F2CC5" w:rsidRPr="001033A2" w:rsidRDefault="000F2CC5" w:rsidP="004C4E4A">
            <w:pPr>
              <w:jc w:val="cente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b</w:t>
            </w:r>
          </w:p>
        </w:tc>
        <w:tc>
          <w:tcPr>
            <w:tcW w:w="1405" w:type="dxa"/>
            <w:tcBorders>
              <w:top w:val="single" w:sz="4" w:space="0" w:color="auto"/>
              <w:bottom w:val="single" w:sz="4" w:space="0" w:color="auto"/>
            </w:tcBorders>
            <w:vAlign w:val="center"/>
            <w:hideMark/>
          </w:tcPr>
          <w:p w14:paraId="66738A7A" w14:textId="77777777" w:rsidR="000F2CC5" w:rsidRPr="001033A2" w:rsidRDefault="000F2CC5" w:rsidP="004C4E4A">
            <w:pPr>
              <w:jc w:val="cente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Vol limit (m</w:t>
            </w:r>
            <w:r>
              <w:rPr>
                <w:rFonts w:ascii="Calibri" w:eastAsia="Times New Roman" w:hAnsi="Calibri" w:cs="Times New Roman"/>
                <w:b/>
                <w:color w:val="000000"/>
                <w:vertAlign w:val="superscript"/>
                <w:lang w:eastAsia="en-GB"/>
              </w:rPr>
              <w:t>3</w:t>
            </w:r>
            <w:r w:rsidRPr="001033A2">
              <w:rPr>
                <w:rFonts w:ascii="Calibri" w:eastAsia="Times New Roman" w:hAnsi="Calibri" w:cs="Times New Roman"/>
                <w:b/>
                <w:color w:val="000000"/>
                <w:lang w:eastAsia="en-GB"/>
              </w:rPr>
              <w:t>/ha)</w:t>
            </w:r>
          </w:p>
        </w:tc>
        <w:tc>
          <w:tcPr>
            <w:tcW w:w="1186" w:type="dxa"/>
            <w:tcBorders>
              <w:top w:val="single" w:sz="4" w:space="0" w:color="auto"/>
              <w:bottom w:val="single" w:sz="4" w:space="0" w:color="auto"/>
            </w:tcBorders>
            <w:vAlign w:val="center"/>
            <w:hideMark/>
          </w:tcPr>
          <w:p w14:paraId="799448A7" w14:textId="77777777" w:rsidR="000F2CC5" w:rsidRPr="001033A2" w:rsidRDefault="000F2CC5" w:rsidP="004C4E4A">
            <w:pPr>
              <w:jc w:val="cente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Min limit (m</w:t>
            </w:r>
            <w:r>
              <w:rPr>
                <w:rFonts w:ascii="Calibri" w:eastAsia="Times New Roman" w:hAnsi="Calibri" w:cs="Times New Roman"/>
                <w:b/>
                <w:color w:val="000000"/>
                <w:vertAlign w:val="superscript"/>
                <w:lang w:eastAsia="en-GB"/>
              </w:rPr>
              <w:t>3</w:t>
            </w:r>
            <w:r w:rsidRPr="001033A2">
              <w:rPr>
                <w:rFonts w:ascii="Calibri" w:eastAsia="Times New Roman" w:hAnsi="Calibri" w:cs="Times New Roman"/>
                <w:b/>
                <w:color w:val="000000"/>
                <w:lang w:eastAsia="en-GB"/>
              </w:rPr>
              <w:t>/ha)</w:t>
            </w:r>
          </w:p>
        </w:tc>
        <w:tc>
          <w:tcPr>
            <w:tcW w:w="992" w:type="dxa"/>
            <w:tcBorders>
              <w:top w:val="single" w:sz="4" w:space="0" w:color="auto"/>
              <w:bottom w:val="single" w:sz="4" w:space="0" w:color="auto"/>
            </w:tcBorders>
            <w:vAlign w:val="center"/>
            <w:hideMark/>
          </w:tcPr>
          <w:p w14:paraId="48B422CE" w14:textId="77777777" w:rsidR="000F2CC5" w:rsidRPr="001033A2" w:rsidRDefault="000F2CC5" w:rsidP="004C4E4A">
            <w:pPr>
              <w:jc w:val="cente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RMSE</w:t>
            </w:r>
          </w:p>
        </w:tc>
      </w:tr>
      <w:tr w:rsidR="000F2CC5" w14:paraId="45C5F24E" w14:textId="77777777" w:rsidTr="004C4E4A">
        <w:trPr>
          <w:trHeight w:val="315"/>
        </w:trPr>
        <w:tc>
          <w:tcPr>
            <w:tcW w:w="2070" w:type="dxa"/>
            <w:tcBorders>
              <w:top w:val="single" w:sz="4" w:space="0" w:color="auto"/>
            </w:tcBorders>
            <w:hideMark/>
          </w:tcPr>
          <w:p w14:paraId="6B06244E" w14:textId="77777777" w:rsidR="000F2CC5" w:rsidRPr="00CE00FB" w:rsidRDefault="000F2CC5" w:rsidP="004C4E4A">
            <w:pPr>
              <w:rPr>
                <w:rFonts w:ascii="Calibri" w:eastAsia="Times New Roman" w:hAnsi="Calibri" w:cs="Times New Roman"/>
                <w:bCs/>
                <w:color w:val="000000"/>
                <w:lang w:eastAsia="en-GB"/>
              </w:rPr>
            </w:pPr>
            <w:r>
              <w:rPr>
                <w:rFonts w:ascii="Calibri" w:eastAsia="Times New Roman" w:hAnsi="Calibri" w:cs="Times New Roman"/>
                <w:bCs/>
                <w:color w:val="000000"/>
                <w:lang w:eastAsia="en-GB"/>
              </w:rPr>
              <w:t>Spruce*</w:t>
            </w:r>
          </w:p>
        </w:tc>
        <w:tc>
          <w:tcPr>
            <w:tcW w:w="984" w:type="dxa"/>
            <w:tcBorders>
              <w:top w:val="single" w:sz="4" w:space="0" w:color="auto"/>
            </w:tcBorders>
            <w:hideMark/>
          </w:tcPr>
          <w:p w14:paraId="65ABC117"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2.1208</w:t>
            </w:r>
          </w:p>
        </w:tc>
        <w:tc>
          <w:tcPr>
            <w:tcW w:w="984" w:type="dxa"/>
            <w:tcBorders>
              <w:top w:val="single" w:sz="4" w:space="0" w:color="auto"/>
            </w:tcBorders>
            <w:hideMark/>
          </w:tcPr>
          <w:p w14:paraId="091B79D5"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0.7285</w:t>
            </w:r>
          </w:p>
        </w:tc>
        <w:tc>
          <w:tcPr>
            <w:tcW w:w="1405" w:type="dxa"/>
            <w:tcBorders>
              <w:top w:val="single" w:sz="4" w:space="0" w:color="auto"/>
            </w:tcBorders>
            <w:hideMark/>
          </w:tcPr>
          <w:p w14:paraId="7E1D981F"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1320</w:t>
            </w:r>
          </w:p>
        </w:tc>
        <w:tc>
          <w:tcPr>
            <w:tcW w:w="1186" w:type="dxa"/>
            <w:tcBorders>
              <w:top w:val="single" w:sz="4" w:space="0" w:color="auto"/>
            </w:tcBorders>
            <w:hideMark/>
          </w:tcPr>
          <w:p w14:paraId="5061E2DC"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10.2</w:t>
            </w:r>
          </w:p>
        </w:tc>
        <w:tc>
          <w:tcPr>
            <w:tcW w:w="992" w:type="dxa"/>
            <w:tcBorders>
              <w:top w:val="single" w:sz="4" w:space="0" w:color="auto"/>
            </w:tcBorders>
            <w:hideMark/>
          </w:tcPr>
          <w:p w14:paraId="5648E6AA"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6.32</w:t>
            </w:r>
          </w:p>
        </w:tc>
      </w:tr>
      <w:tr w:rsidR="000F2CC5" w14:paraId="53F187CF" w14:textId="77777777" w:rsidTr="004C4E4A">
        <w:trPr>
          <w:trHeight w:val="315"/>
        </w:trPr>
        <w:tc>
          <w:tcPr>
            <w:tcW w:w="2070" w:type="dxa"/>
            <w:hideMark/>
          </w:tcPr>
          <w:p w14:paraId="55ED7F6A" w14:textId="77777777" w:rsidR="000F2CC5" w:rsidRPr="00CE00FB" w:rsidRDefault="000F2CC5" w:rsidP="004C4E4A">
            <w:pPr>
              <w:rPr>
                <w:rFonts w:ascii="Calibri" w:eastAsia="Times New Roman" w:hAnsi="Calibri" w:cs="Times New Roman"/>
                <w:bCs/>
                <w:color w:val="000000"/>
                <w:lang w:eastAsia="en-GB"/>
              </w:rPr>
            </w:pPr>
            <w:r w:rsidRPr="00CE00FB">
              <w:rPr>
                <w:rFonts w:ascii="Calibri" w:eastAsia="Times New Roman" w:hAnsi="Calibri" w:cs="Times New Roman"/>
                <w:bCs/>
                <w:color w:val="000000"/>
                <w:lang w:eastAsia="en-GB"/>
              </w:rPr>
              <w:t>Pine</w:t>
            </w:r>
          </w:p>
        </w:tc>
        <w:tc>
          <w:tcPr>
            <w:tcW w:w="984" w:type="dxa"/>
            <w:hideMark/>
          </w:tcPr>
          <w:p w14:paraId="133DE0A0"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0.9736</w:t>
            </w:r>
          </w:p>
        </w:tc>
        <w:tc>
          <w:tcPr>
            <w:tcW w:w="984" w:type="dxa"/>
            <w:hideMark/>
          </w:tcPr>
          <w:p w14:paraId="47DF08CE"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0.8987</w:t>
            </w:r>
          </w:p>
        </w:tc>
        <w:tc>
          <w:tcPr>
            <w:tcW w:w="1405" w:type="dxa"/>
            <w:hideMark/>
          </w:tcPr>
          <w:p w14:paraId="5261A6E5"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1120</w:t>
            </w:r>
          </w:p>
        </w:tc>
        <w:tc>
          <w:tcPr>
            <w:tcW w:w="1186" w:type="dxa"/>
            <w:hideMark/>
          </w:tcPr>
          <w:p w14:paraId="074C73CA"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4.5</w:t>
            </w:r>
          </w:p>
        </w:tc>
        <w:tc>
          <w:tcPr>
            <w:tcW w:w="992" w:type="dxa"/>
            <w:hideMark/>
          </w:tcPr>
          <w:p w14:paraId="1B02C2A2"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17.7</w:t>
            </w:r>
          </w:p>
        </w:tc>
      </w:tr>
      <w:tr w:rsidR="000F2CC5" w14:paraId="237D6BE1" w14:textId="77777777" w:rsidTr="004C4E4A">
        <w:trPr>
          <w:trHeight w:val="405"/>
        </w:trPr>
        <w:tc>
          <w:tcPr>
            <w:tcW w:w="2070" w:type="dxa"/>
            <w:hideMark/>
          </w:tcPr>
          <w:p w14:paraId="73F3EA8F" w14:textId="77777777" w:rsidR="000F2CC5" w:rsidRPr="00CE00FB" w:rsidRDefault="000F2CC5" w:rsidP="004C4E4A">
            <w:pPr>
              <w:rPr>
                <w:rFonts w:ascii="Calibri" w:eastAsia="Times New Roman" w:hAnsi="Calibri" w:cs="Times New Roman"/>
                <w:bCs/>
                <w:color w:val="000000"/>
                <w:lang w:eastAsia="en-GB"/>
              </w:rPr>
            </w:pPr>
            <w:r w:rsidRPr="00CE00FB">
              <w:rPr>
                <w:rFonts w:ascii="Calibri" w:eastAsia="Times New Roman" w:hAnsi="Calibri" w:cs="Times New Roman"/>
                <w:bCs/>
                <w:color w:val="000000"/>
                <w:lang w:eastAsia="en-GB"/>
              </w:rPr>
              <w:t>OC, Cmix and CBmix_Conifer</w:t>
            </w:r>
          </w:p>
        </w:tc>
        <w:tc>
          <w:tcPr>
            <w:tcW w:w="984" w:type="dxa"/>
            <w:hideMark/>
          </w:tcPr>
          <w:p w14:paraId="6F7A7266"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1.4062</w:t>
            </w:r>
          </w:p>
        </w:tc>
        <w:tc>
          <w:tcPr>
            <w:tcW w:w="984" w:type="dxa"/>
            <w:hideMark/>
          </w:tcPr>
          <w:p w14:paraId="47839609"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0.7995</w:t>
            </w:r>
          </w:p>
        </w:tc>
        <w:tc>
          <w:tcPr>
            <w:tcW w:w="1405" w:type="dxa"/>
            <w:hideMark/>
          </w:tcPr>
          <w:p w14:paraId="1E1FAF2A"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950</w:t>
            </w:r>
          </w:p>
        </w:tc>
        <w:tc>
          <w:tcPr>
            <w:tcW w:w="1186" w:type="dxa"/>
            <w:hideMark/>
          </w:tcPr>
          <w:p w14:paraId="408F9435"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5.42</w:t>
            </w:r>
          </w:p>
        </w:tc>
        <w:tc>
          <w:tcPr>
            <w:tcW w:w="992" w:type="dxa"/>
            <w:hideMark/>
          </w:tcPr>
          <w:p w14:paraId="5F3586B3"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11.7</w:t>
            </w:r>
          </w:p>
        </w:tc>
      </w:tr>
      <w:tr w:rsidR="000F2CC5" w14:paraId="7E297928" w14:textId="77777777" w:rsidTr="004C4E4A">
        <w:trPr>
          <w:trHeight w:val="375"/>
        </w:trPr>
        <w:tc>
          <w:tcPr>
            <w:tcW w:w="2070" w:type="dxa"/>
            <w:hideMark/>
          </w:tcPr>
          <w:p w14:paraId="1DA04AF7" w14:textId="77777777" w:rsidR="000F2CC5" w:rsidRPr="00CE00FB" w:rsidRDefault="000F2CC5" w:rsidP="004C4E4A">
            <w:pPr>
              <w:rPr>
                <w:rFonts w:ascii="Calibri" w:eastAsia="Times New Roman" w:hAnsi="Calibri" w:cs="Times New Roman"/>
                <w:bCs/>
                <w:color w:val="000000"/>
                <w:lang w:eastAsia="en-GB"/>
              </w:rPr>
            </w:pPr>
            <w:r w:rsidRPr="00CE00FB">
              <w:rPr>
                <w:rFonts w:ascii="Calibri" w:eastAsia="Times New Roman" w:hAnsi="Calibri" w:cs="Times New Roman"/>
                <w:bCs/>
                <w:color w:val="000000"/>
                <w:lang w:eastAsia="en-GB"/>
              </w:rPr>
              <w:t>SGB, FGB, CBmix_Bl, SNFGB-mineral, SNFGB-peat</w:t>
            </w:r>
          </w:p>
        </w:tc>
        <w:tc>
          <w:tcPr>
            <w:tcW w:w="984" w:type="dxa"/>
            <w:hideMark/>
          </w:tcPr>
          <w:p w14:paraId="2968B05C"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0.384</w:t>
            </w:r>
          </w:p>
        </w:tc>
        <w:tc>
          <w:tcPr>
            <w:tcW w:w="984" w:type="dxa"/>
            <w:hideMark/>
          </w:tcPr>
          <w:p w14:paraId="30428FF7"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1.150</w:t>
            </w:r>
          </w:p>
        </w:tc>
        <w:tc>
          <w:tcPr>
            <w:tcW w:w="1405" w:type="dxa"/>
            <w:hideMark/>
          </w:tcPr>
          <w:p w14:paraId="0499C8B5"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650</w:t>
            </w:r>
          </w:p>
        </w:tc>
        <w:tc>
          <w:tcPr>
            <w:tcW w:w="1186" w:type="dxa"/>
            <w:hideMark/>
          </w:tcPr>
          <w:p w14:paraId="1AB5704B"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4.2</w:t>
            </w:r>
          </w:p>
        </w:tc>
        <w:tc>
          <w:tcPr>
            <w:tcW w:w="992" w:type="dxa"/>
            <w:hideMark/>
          </w:tcPr>
          <w:p w14:paraId="3DA1AAFD"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32.5</w:t>
            </w:r>
          </w:p>
        </w:tc>
      </w:tr>
    </w:tbl>
    <w:p w14:paraId="1819FE27" w14:textId="77777777" w:rsidR="000F2CC5" w:rsidRPr="009C615B" w:rsidRDefault="000F2CC5" w:rsidP="000F2CC5">
      <w:pPr>
        <w:spacing w:line="480" w:lineRule="auto"/>
        <w:jc w:val="both"/>
        <w:rPr>
          <w:rFonts w:ascii="Calibri" w:hAnsi="Calibri" w:cs="Calibri"/>
        </w:rPr>
      </w:pPr>
      <w:r w:rsidRPr="009C615B">
        <w:rPr>
          <w:rFonts w:ascii="Calibri" w:hAnsi="Calibri" w:cs="Calibri"/>
        </w:rPr>
        <w:t xml:space="preserve">*Merchantable and </w:t>
      </w:r>
      <w:r>
        <w:rPr>
          <w:rFonts w:ascii="Calibri" w:eastAsia="Aptos" w:hAnsi="Calibri" w:cs="Calibri"/>
        </w:rPr>
        <w:t>nonmerchantable functions</w:t>
      </w:r>
      <w:r w:rsidRPr="009C615B">
        <w:rPr>
          <w:rFonts w:ascii="Calibri" w:hAnsi="Calibri" w:cs="Calibri"/>
        </w:rPr>
        <w:t xml:space="preserve"> were modified for spruce only. All other species strata </w:t>
      </w:r>
      <w:r>
        <w:rPr>
          <w:rFonts w:ascii="Calibri" w:eastAsia="Aptos" w:hAnsi="Calibri" w:cs="Calibri"/>
        </w:rPr>
        <w:t>equations remain</w:t>
      </w:r>
      <w:r w:rsidRPr="009C615B">
        <w:rPr>
          <w:rFonts w:ascii="Calibri" w:hAnsi="Calibri" w:cs="Calibri"/>
        </w:rPr>
        <w:t xml:space="preserve"> the same as </w:t>
      </w:r>
      <w:r>
        <w:rPr>
          <w:rFonts w:ascii="Calibri" w:eastAsia="Aptos" w:hAnsi="Calibri" w:cs="Calibri"/>
        </w:rPr>
        <w:t xml:space="preserve">those </w:t>
      </w:r>
      <w:r w:rsidRPr="009C615B">
        <w:rPr>
          <w:rFonts w:ascii="Calibri" w:hAnsi="Calibri" w:cs="Calibri"/>
        </w:rPr>
        <w:t xml:space="preserve">reported in Ireland </w:t>
      </w:r>
      <w:r>
        <w:rPr>
          <w:rFonts w:ascii="Calibri" w:eastAsia="Aptos" w:hAnsi="Calibri" w:cs="Calibri"/>
        </w:rPr>
        <w:t xml:space="preserve">for </w:t>
      </w:r>
      <w:r w:rsidRPr="009C615B">
        <w:rPr>
          <w:rFonts w:ascii="Calibri" w:hAnsi="Calibri" w:cs="Calibri"/>
        </w:rPr>
        <w:t>NIR</w:t>
      </w:r>
      <w:r>
        <w:rPr>
          <w:rFonts w:ascii="Calibri" w:hAnsi="Calibri" w:cs="Calibri"/>
          <w:vertAlign w:val="superscript"/>
        </w:rPr>
        <w:t>3</w:t>
      </w:r>
      <w:r>
        <w:rPr>
          <w:rFonts w:ascii="Calibri" w:eastAsia="Aptos" w:hAnsi="Calibri" w:cs="Calibri"/>
          <w:vertAlign w:val="superscript"/>
        </w:rPr>
        <w:t>.</w:t>
      </w:r>
    </w:p>
    <w:p w14:paraId="3837D325" w14:textId="77777777" w:rsidR="000F2CC5" w:rsidRDefault="000F2CC5" w:rsidP="000F2CC5">
      <w:pPr>
        <w:spacing w:line="480" w:lineRule="auto"/>
        <w:jc w:val="both"/>
        <w:rPr>
          <w:i/>
        </w:rPr>
      </w:pPr>
      <w:r>
        <w:t>A large component of young forests does not contain merchantable timber but may still have a considerable stem biomass that is nonmerchantable (</w:t>
      </w:r>
      <w:r w:rsidRPr="00AA6343">
        <w:rPr>
          <w:i/>
        </w:rPr>
        <w:t>bn</w:t>
      </w:r>
      <w:r>
        <w:t xml:space="preserve">). The </w:t>
      </w:r>
      <w:r>
        <w:rPr>
          <w:i/>
        </w:rPr>
        <w:t xml:space="preserve">nonmerchfactor </w:t>
      </w:r>
      <w:r w:rsidRPr="00AA6343">
        <w:t>corrects for this based on the following</w:t>
      </w:r>
      <w:r>
        <w:rPr>
          <w:i/>
        </w:rPr>
        <w:t>:</w:t>
      </w:r>
    </w:p>
    <w:p w14:paraId="50ABF607" w14:textId="77777777" w:rsidR="000F2CC5" w:rsidRPr="00AA6343" w:rsidRDefault="000F2CC5" w:rsidP="000F2CC5">
      <w:pPr>
        <w:spacing w:line="480" w:lineRule="auto"/>
        <w:ind w:left="567"/>
        <w:rPr>
          <w:rFonts w:eastAsiaTheme="minorEastAsia"/>
          <w:i/>
        </w:rPr>
      </w:pPr>
      <m:oMath>
        <m:r>
          <w:rPr>
            <w:rFonts w:ascii="Cambria Math" w:hAnsi="Cambria Math"/>
          </w:rPr>
          <w:lastRenderedPageBreak/>
          <m:t>nonmerchfactor(f)=k+a×</m:t>
        </m:r>
        <m:sSup>
          <m:sSupPr>
            <m:ctrlPr>
              <w:rPr>
                <w:rFonts w:ascii="Cambria Math" w:hAnsi="Cambria Math"/>
                <w:i/>
              </w:rPr>
            </m:ctrlPr>
          </m:sSupPr>
          <m:e>
            <m:r>
              <w:rPr>
                <w:rFonts w:ascii="Cambria Math" w:hAnsi="Cambria Math"/>
              </w:rPr>
              <m:t>bm</m:t>
            </m:r>
          </m:e>
          <m:sup>
            <m:r>
              <w:rPr>
                <w:rFonts w:ascii="Cambria Math" w:hAnsi="Cambria Math"/>
              </w:rPr>
              <m:t>b</m:t>
            </m:r>
          </m:sup>
        </m:sSup>
      </m:oMath>
      <w:r>
        <w:rPr>
          <w:rFonts w:eastAsiaTheme="minorEastAsia"/>
          <w:i/>
        </w:rPr>
        <w:tab/>
      </w:r>
      <w:r>
        <w:rPr>
          <w:rFonts w:eastAsiaTheme="minorEastAsia"/>
          <w:i/>
        </w:rPr>
        <w:tab/>
      </w:r>
      <w:r>
        <w:rPr>
          <w:rFonts w:eastAsiaTheme="minorEastAsia"/>
          <w:i/>
        </w:rPr>
        <w:tab/>
      </w:r>
      <w:r>
        <w:rPr>
          <w:rFonts w:eastAsiaTheme="minorEastAsia"/>
          <w:i/>
        </w:rPr>
        <w:tab/>
      </w:r>
      <w:r>
        <w:rPr>
          <w:rFonts w:eastAsiaTheme="minorEastAsia"/>
          <w:i/>
        </w:rPr>
        <w:tab/>
      </w:r>
      <w:r w:rsidRPr="00982DA9">
        <w:rPr>
          <w:rFonts w:eastAsiaTheme="minorEastAsia"/>
        </w:rPr>
        <w:t>(4)</w:t>
      </w:r>
    </w:p>
    <w:p w14:paraId="700A3E3C" w14:textId="77777777" w:rsidR="000F2CC5" w:rsidRDefault="000F2CC5" w:rsidP="000F2CC5">
      <w:pPr>
        <w:spacing w:line="480" w:lineRule="auto"/>
        <w:ind w:left="567"/>
        <w:rPr>
          <w:rFonts w:eastAsiaTheme="minorEastAsia"/>
        </w:rPr>
      </w:pPr>
      <m:oMath>
        <m:r>
          <w:rPr>
            <w:rFonts w:ascii="Cambria Math" w:hAnsi="Cambria Math"/>
          </w:rPr>
          <m:t>nonmerchfactor=</m:t>
        </m:r>
        <m:f>
          <m:fPr>
            <m:ctrlPr>
              <w:rPr>
                <w:rFonts w:ascii="Cambria Math" w:hAnsi="Cambria Math"/>
                <w:i/>
              </w:rPr>
            </m:ctrlPr>
          </m:fPr>
          <m:num>
            <m:r>
              <w:rPr>
                <w:rFonts w:ascii="Cambria Math" w:hAnsi="Cambria Math"/>
              </w:rPr>
              <m:t>bnm</m:t>
            </m:r>
          </m:num>
          <m:den>
            <m:r>
              <w:rPr>
                <w:rFonts w:ascii="Cambria Math" w:hAnsi="Cambria Math"/>
              </w:rPr>
              <m:t>bm</m:t>
            </m:r>
          </m:den>
        </m:f>
      </m:oMath>
      <w:r>
        <w:rPr>
          <w:rFonts w:eastAsiaTheme="minorEastAsia"/>
        </w:rPr>
        <w:t xml:space="preserve">, where </w:t>
      </w:r>
      <w:r w:rsidRPr="003E65F6">
        <w:rPr>
          <w:rFonts w:eastAsiaTheme="minorEastAsia"/>
          <w:i/>
        </w:rPr>
        <w:t>bnm=bn+bm</w:t>
      </w:r>
    </w:p>
    <w:p w14:paraId="54027FE1" w14:textId="77777777" w:rsidR="000F2CC5" w:rsidRDefault="000F2CC5" w:rsidP="000F2CC5">
      <w:pPr>
        <w:spacing w:after="0"/>
        <w:rPr>
          <w:rFonts w:eastAsiaTheme="minorEastAsia"/>
        </w:rPr>
      </w:pPr>
      <w:r>
        <w:rPr>
          <w:rFonts w:eastAsiaTheme="minorEastAsia"/>
        </w:rPr>
        <w:t xml:space="preserve">Table 1D. </w:t>
      </w:r>
      <w:r>
        <w:t xml:space="preserve">Nonmerchantable stem biomass equation </w:t>
      </w:r>
      <w:r>
        <w:rPr>
          <w:rFonts w:eastAsiaTheme="minorEastAsia"/>
        </w:rPr>
        <w:t>parameters for Eq</w:t>
      </w:r>
      <w:r>
        <w:rPr>
          <w:rFonts w:eastAsia="Times New Roman"/>
        </w:rPr>
        <w:t>.</w:t>
      </w:r>
      <w:r>
        <w:rPr>
          <w:rFonts w:eastAsiaTheme="minorEastAsia"/>
        </w:rPr>
        <w:t xml:space="preserve"> 4</w:t>
      </w:r>
    </w:p>
    <w:tbl>
      <w:tblPr>
        <w:tblStyle w:val="TableGrid"/>
        <w:tblW w:w="7621" w:type="dxa"/>
        <w:tblInd w:w="108" w:type="dxa"/>
        <w:tblLook w:val="04A0" w:firstRow="1" w:lastRow="0" w:firstColumn="1" w:lastColumn="0" w:noHBand="0" w:noVBand="1"/>
      </w:tblPr>
      <w:tblGrid>
        <w:gridCol w:w="1789"/>
        <w:gridCol w:w="850"/>
        <w:gridCol w:w="941"/>
        <w:gridCol w:w="963"/>
        <w:gridCol w:w="871"/>
        <w:gridCol w:w="1232"/>
        <w:gridCol w:w="975"/>
      </w:tblGrid>
      <w:tr w:rsidR="000F2CC5" w14:paraId="2277DDBA" w14:textId="77777777" w:rsidTr="004C4E4A">
        <w:trPr>
          <w:trHeight w:val="141"/>
        </w:trPr>
        <w:tc>
          <w:tcPr>
            <w:tcW w:w="1789" w:type="dxa"/>
            <w:hideMark/>
          </w:tcPr>
          <w:p w14:paraId="7EF0ACC8" w14:textId="77777777" w:rsidR="000F2CC5" w:rsidRPr="001033A2" w:rsidRDefault="000F2CC5" w:rsidP="004C4E4A">
            <w:pP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Cohort</w:t>
            </w:r>
          </w:p>
        </w:tc>
        <w:tc>
          <w:tcPr>
            <w:tcW w:w="850" w:type="dxa"/>
            <w:hideMark/>
          </w:tcPr>
          <w:p w14:paraId="722170E2" w14:textId="77777777" w:rsidR="000F2CC5" w:rsidRPr="001033A2" w:rsidRDefault="000F2CC5" w:rsidP="004C4E4A">
            <w:pP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k</w:t>
            </w:r>
          </w:p>
        </w:tc>
        <w:tc>
          <w:tcPr>
            <w:tcW w:w="941" w:type="dxa"/>
            <w:hideMark/>
          </w:tcPr>
          <w:p w14:paraId="07F4949A" w14:textId="77777777" w:rsidR="000F2CC5" w:rsidRPr="001033A2" w:rsidRDefault="000F2CC5" w:rsidP="004C4E4A">
            <w:pP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a</w:t>
            </w:r>
          </w:p>
        </w:tc>
        <w:tc>
          <w:tcPr>
            <w:tcW w:w="963" w:type="dxa"/>
            <w:hideMark/>
          </w:tcPr>
          <w:p w14:paraId="4CF58D38" w14:textId="77777777" w:rsidR="000F2CC5" w:rsidRPr="001033A2" w:rsidRDefault="000F2CC5" w:rsidP="004C4E4A">
            <w:pP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b</w:t>
            </w:r>
          </w:p>
        </w:tc>
        <w:tc>
          <w:tcPr>
            <w:tcW w:w="871" w:type="dxa"/>
            <w:hideMark/>
          </w:tcPr>
          <w:p w14:paraId="03377CCE" w14:textId="77777777" w:rsidR="000F2CC5" w:rsidRPr="001033A2" w:rsidRDefault="000F2CC5" w:rsidP="004C4E4A">
            <w:pPr>
              <w:rPr>
                <w:rFonts w:ascii="Calibri" w:eastAsia="Times New Roman" w:hAnsi="Calibri" w:cs="Times New Roman"/>
                <w:b/>
                <w:i/>
                <w:iCs/>
                <w:color w:val="000000"/>
                <w:lang w:eastAsia="en-GB"/>
              </w:rPr>
            </w:pPr>
            <w:r>
              <w:rPr>
                <w:rFonts w:ascii="Calibri" w:eastAsia="Times New Roman" w:hAnsi="Calibri" w:cs="Times New Roman"/>
                <w:b/>
                <w:color w:val="000000"/>
                <w:lang w:eastAsia="en-GB"/>
              </w:rPr>
              <w:t>bnn cap</w:t>
            </w:r>
          </w:p>
        </w:tc>
        <w:tc>
          <w:tcPr>
            <w:tcW w:w="1232" w:type="dxa"/>
            <w:hideMark/>
          </w:tcPr>
          <w:p w14:paraId="02BBAE0D" w14:textId="77777777" w:rsidR="000F2CC5" w:rsidRPr="001033A2" w:rsidRDefault="000F2CC5" w:rsidP="004C4E4A">
            <w:pP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Min limit f</w:t>
            </w:r>
          </w:p>
        </w:tc>
        <w:tc>
          <w:tcPr>
            <w:tcW w:w="975" w:type="dxa"/>
            <w:hideMark/>
          </w:tcPr>
          <w:p w14:paraId="7510D993" w14:textId="77777777" w:rsidR="000F2CC5" w:rsidRPr="001033A2" w:rsidRDefault="000F2CC5" w:rsidP="004C4E4A">
            <w:pPr>
              <w:rPr>
                <w:rFonts w:ascii="Calibri" w:eastAsia="Times New Roman" w:hAnsi="Calibri" w:cs="Times New Roman"/>
                <w:b/>
                <w:color w:val="000000"/>
                <w:lang w:eastAsia="en-GB"/>
              </w:rPr>
            </w:pPr>
            <w:r w:rsidRPr="001033A2">
              <w:rPr>
                <w:rFonts w:ascii="Calibri" w:eastAsia="Times New Roman" w:hAnsi="Calibri" w:cs="Times New Roman"/>
                <w:b/>
                <w:color w:val="000000"/>
                <w:lang w:eastAsia="en-GB"/>
              </w:rPr>
              <w:t>RMSE</w:t>
            </w:r>
          </w:p>
        </w:tc>
      </w:tr>
      <w:tr w:rsidR="000F2CC5" w14:paraId="370E132C" w14:textId="77777777" w:rsidTr="004C4E4A">
        <w:trPr>
          <w:trHeight w:val="315"/>
        </w:trPr>
        <w:tc>
          <w:tcPr>
            <w:tcW w:w="1789" w:type="dxa"/>
            <w:hideMark/>
          </w:tcPr>
          <w:p w14:paraId="6B81E82F" w14:textId="77777777" w:rsidR="000F2CC5" w:rsidRPr="001033A2" w:rsidRDefault="000F2CC5" w:rsidP="004C4E4A">
            <w:pPr>
              <w:rPr>
                <w:rFonts w:ascii="Calibri" w:eastAsia="Times New Roman" w:hAnsi="Calibri" w:cs="Times New Roman"/>
                <w:b/>
                <w:color w:val="000000"/>
                <w:lang w:eastAsia="en-GB"/>
              </w:rPr>
            </w:pPr>
            <w:r>
              <w:rPr>
                <w:rFonts w:ascii="Calibri" w:eastAsia="Times New Roman" w:hAnsi="Calibri" w:cs="Times New Roman"/>
                <w:bCs/>
                <w:color w:val="000000"/>
                <w:lang w:eastAsia="en-GB"/>
              </w:rPr>
              <w:t>Spruce*</w:t>
            </w:r>
          </w:p>
        </w:tc>
        <w:tc>
          <w:tcPr>
            <w:tcW w:w="850" w:type="dxa"/>
            <w:hideMark/>
          </w:tcPr>
          <w:p w14:paraId="71B53514"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0.9321</w:t>
            </w:r>
          </w:p>
        </w:tc>
        <w:tc>
          <w:tcPr>
            <w:tcW w:w="941" w:type="dxa"/>
            <w:hideMark/>
          </w:tcPr>
          <w:p w14:paraId="4FC23095"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14.3684</w:t>
            </w:r>
          </w:p>
        </w:tc>
        <w:tc>
          <w:tcPr>
            <w:tcW w:w="963" w:type="dxa"/>
            <w:hideMark/>
          </w:tcPr>
          <w:p w14:paraId="67CEA8C1"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-1.0971</w:t>
            </w:r>
          </w:p>
        </w:tc>
        <w:tc>
          <w:tcPr>
            <w:tcW w:w="871" w:type="dxa"/>
            <w:hideMark/>
          </w:tcPr>
          <w:p w14:paraId="7E2CF224"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10.2</w:t>
            </w:r>
          </w:p>
        </w:tc>
        <w:tc>
          <w:tcPr>
            <w:tcW w:w="1232" w:type="dxa"/>
            <w:hideMark/>
          </w:tcPr>
          <w:p w14:paraId="1D523CDA"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w:t>
            </w:r>
          </w:p>
        </w:tc>
        <w:tc>
          <w:tcPr>
            <w:tcW w:w="975" w:type="dxa"/>
            <w:hideMark/>
          </w:tcPr>
          <w:p w14:paraId="76F52EB7"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0.08</w:t>
            </w:r>
          </w:p>
        </w:tc>
      </w:tr>
      <w:tr w:rsidR="000F2CC5" w14:paraId="7631D65F" w14:textId="77777777" w:rsidTr="004C4E4A">
        <w:trPr>
          <w:trHeight w:val="315"/>
        </w:trPr>
        <w:tc>
          <w:tcPr>
            <w:tcW w:w="1789" w:type="dxa"/>
            <w:hideMark/>
          </w:tcPr>
          <w:p w14:paraId="32026005" w14:textId="77777777" w:rsidR="000F2CC5" w:rsidRPr="001033A2" w:rsidRDefault="000F2CC5" w:rsidP="004C4E4A">
            <w:pPr>
              <w:rPr>
                <w:rFonts w:ascii="Calibri" w:eastAsia="Times New Roman" w:hAnsi="Calibri" w:cs="Times New Roman"/>
                <w:b/>
                <w:color w:val="000000"/>
                <w:lang w:eastAsia="en-GB"/>
              </w:rPr>
            </w:pPr>
            <w:r w:rsidRPr="00CE00FB">
              <w:rPr>
                <w:rFonts w:ascii="Calibri" w:eastAsia="Times New Roman" w:hAnsi="Calibri" w:cs="Times New Roman"/>
                <w:bCs/>
                <w:color w:val="000000"/>
                <w:lang w:eastAsia="en-GB"/>
              </w:rPr>
              <w:t>Pine</w:t>
            </w:r>
          </w:p>
        </w:tc>
        <w:tc>
          <w:tcPr>
            <w:tcW w:w="850" w:type="dxa"/>
            <w:hideMark/>
          </w:tcPr>
          <w:p w14:paraId="202A5BE9"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0.7228</w:t>
            </w:r>
          </w:p>
        </w:tc>
        <w:tc>
          <w:tcPr>
            <w:tcW w:w="941" w:type="dxa"/>
            <w:hideMark/>
          </w:tcPr>
          <w:p w14:paraId="1414C70C"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1.728</w:t>
            </w:r>
          </w:p>
        </w:tc>
        <w:tc>
          <w:tcPr>
            <w:tcW w:w="963" w:type="dxa"/>
            <w:hideMark/>
          </w:tcPr>
          <w:p w14:paraId="7C24E32F"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-0.3633</w:t>
            </w:r>
          </w:p>
        </w:tc>
        <w:tc>
          <w:tcPr>
            <w:tcW w:w="871" w:type="dxa"/>
            <w:hideMark/>
          </w:tcPr>
          <w:p w14:paraId="2E2C7B62"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4.5</w:t>
            </w:r>
          </w:p>
        </w:tc>
        <w:tc>
          <w:tcPr>
            <w:tcW w:w="1232" w:type="dxa"/>
            <w:hideMark/>
          </w:tcPr>
          <w:p w14:paraId="7B863B6F"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w:t>
            </w:r>
          </w:p>
        </w:tc>
        <w:tc>
          <w:tcPr>
            <w:tcW w:w="975" w:type="dxa"/>
            <w:hideMark/>
          </w:tcPr>
          <w:p w14:paraId="67A3138C"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0.17</w:t>
            </w:r>
          </w:p>
        </w:tc>
      </w:tr>
      <w:tr w:rsidR="000F2CC5" w14:paraId="47AB2B3E" w14:textId="77777777" w:rsidTr="004C4E4A">
        <w:trPr>
          <w:trHeight w:val="405"/>
        </w:trPr>
        <w:tc>
          <w:tcPr>
            <w:tcW w:w="1789" w:type="dxa"/>
            <w:hideMark/>
          </w:tcPr>
          <w:p w14:paraId="70F9E5A8" w14:textId="77777777" w:rsidR="000F2CC5" w:rsidRPr="001033A2" w:rsidRDefault="000F2CC5" w:rsidP="004C4E4A">
            <w:pPr>
              <w:rPr>
                <w:rFonts w:ascii="Calibri" w:eastAsia="Times New Roman" w:hAnsi="Calibri" w:cs="Times New Roman"/>
                <w:b/>
                <w:color w:val="000000"/>
                <w:lang w:eastAsia="en-GB"/>
              </w:rPr>
            </w:pPr>
            <w:r w:rsidRPr="00CE00FB">
              <w:rPr>
                <w:rFonts w:ascii="Calibri" w:eastAsia="Times New Roman" w:hAnsi="Calibri" w:cs="Times New Roman"/>
                <w:bCs/>
                <w:color w:val="000000"/>
                <w:lang w:eastAsia="en-GB"/>
              </w:rPr>
              <w:t>OC, Cmix and CBmix_Conifer</w:t>
            </w:r>
          </w:p>
        </w:tc>
        <w:tc>
          <w:tcPr>
            <w:tcW w:w="850" w:type="dxa"/>
            <w:hideMark/>
          </w:tcPr>
          <w:p w14:paraId="3DEC54A5"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0.9063</w:t>
            </w:r>
          </w:p>
        </w:tc>
        <w:tc>
          <w:tcPr>
            <w:tcW w:w="941" w:type="dxa"/>
            <w:hideMark/>
          </w:tcPr>
          <w:p w14:paraId="2E780619"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1.3036</w:t>
            </w:r>
          </w:p>
        </w:tc>
        <w:tc>
          <w:tcPr>
            <w:tcW w:w="963" w:type="dxa"/>
            <w:hideMark/>
          </w:tcPr>
          <w:p w14:paraId="4D8EC3D9" w14:textId="77777777" w:rsidR="000F2CC5" w:rsidRPr="001033A2" w:rsidRDefault="000F2CC5" w:rsidP="004C4E4A">
            <w:pPr>
              <w:jc w:val="right"/>
              <w:rPr>
                <w:rFonts w:ascii="Calibri" w:eastAsia="Times New Roman" w:hAnsi="Calibri" w:cs="Times New Roman"/>
                <w:lang w:eastAsia="en-GB"/>
              </w:rPr>
            </w:pPr>
            <w:r>
              <w:rPr>
                <w:rFonts w:ascii="Calibri" w:eastAsia="Times New Roman" w:hAnsi="Calibri" w:cs="Times New Roman"/>
                <w:lang w:eastAsia="en-GB"/>
              </w:rPr>
              <w:t>-0.5361</w:t>
            </w:r>
          </w:p>
        </w:tc>
        <w:tc>
          <w:tcPr>
            <w:tcW w:w="871" w:type="dxa"/>
            <w:hideMark/>
          </w:tcPr>
          <w:p w14:paraId="78FC42B5"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2.1</w:t>
            </w:r>
          </w:p>
        </w:tc>
        <w:tc>
          <w:tcPr>
            <w:tcW w:w="1232" w:type="dxa"/>
            <w:hideMark/>
          </w:tcPr>
          <w:p w14:paraId="009802A8"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1</w:t>
            </w:r>
          </w:p>
        </w:tc>
        <w:tc>
          <w:tcPr>
            <w:tcW w:w="975" w:type="dxa"/>
            <w:hideMark/>
          </w:tcPr>
          <w:p w14:paraId="62AAA5E5" w14:textId="77777777" w:rsidR="000F2CC5" w:rsidRPr="001033A2" w:rsidRDefault="000F2CC5" w:rsidP="004C4E4A">
            <w:pPr>
              <w:jc w:val="right"/>
              <w:rPr>
                <w:rFonts w:ascii="Calibri" w:eastAsia="Times New Roman" w:hAnsi="Calibri" w:cs="Times New Roman"/>
                <w:lang w:eastAsia="en-GB"/>
              </w:rPr>
            </w:pPr>
            <w:r w:rsidRPr="001033A2">
              <w:rPr>
                <w:rFonts w:ascii="Calibri" w:eastAsia="Times New Roman" w:hAnsi="Calibri" w:cs="Times New Roman"/>
                <w:lang w:eastAsia="en-GB"/>
              </w:rPr>
              <w:t>0.06</w:t>
            </w:r>
          </w:p>
        </w:tc>
      </w:tr>
      <w:tr w:rsidR="000F2CC5" w14:paraId="21AB8B6F" w14:textId="77777777" w:rsidTr="004C4E4A">
        <w:trPr>
          <w:trHeight w:val="300"/>
        </w:trPr>
        <w:tc>
          <w:tcPr>
            <w:tcW w:w="1789" w:type="dxa"/>
            <w:hideMark/>
          </w:tcPr>
          <w:p w14:paraId="0CA6C1CB" w14:textId="77777777" w:rsidR="000F2CC5" w:rsidRPr="001033A2" w:rsidRDefault="000F2CC5" w:rsidP="004C4E4A">
            <w:pPr>
              <w:rPr>
                <w:rFonts w:ascii="Calibri" w:eastAsia="Times New Roman" w:hAnsi="Calibri" w:cs="Times New Roman"/>
                <w:b/>
                <w:color w:val="000000"/>
                <w:lang w:eastAsia="en-GB"/>
              </w:rPr>
            </w:pPr>
            <w:r w:rsidRPr="00CE00FB">
              <w:rPr>
                <w:rFonts w:ascii="Calibri" w:eastAsia="Times New Roman" w:hAnsi="Calibri" w:cs="Times New Roman"/>
                <w:bCs/>
                <w:color w:val="000000"/>
                <w:lang w:eastAsia="en-GB"/>
              </w:rPr>
              <w:t>SGB, FGB, CBmix_Bl, SNFGB-mineral, SNFGB-peat</w:t>
            </w:r>
          </w:p>
        </w:tc>
        <w:tc>
          <w:tcPr>
            <w:tcW w:w="850" w:type="dxa"/>
            <w:hideMark/>
          </w:tcPr>
          <w:p w14:paraId="74653B2C" w14:textId="77777777" w:rsidR="000F2CC5" w:rsidRPr="001033A2" w:rsidRDefault="000F2CC5" w:rsidP="004C4E4A">
            <w:pPr>
              <w:jc w:val="right"/>
              <w:rPr>
                <w:rFonts w:ascii="Calibri" w:eastAsia="Times New Roman" w:hAnsi="Calibri" w:cs="Times New Roman"/>
                <w:bCs/>
                <w:lang w:eastAsia="en-GB"/>
              </w:rPr>
            </w:pPr>
            <w:r>
              <w:rPr>
                <w:rFonts w:ascii="Calibri" w:eastAsia="Times New Roman" w:hAnsi="Calibri" w:cs="Times New Roman"/>
                <w:bCs/>
                <w:lang w:eastAsia="en-GB"/>
              </w:rPr>
              <w:t>0.4706</w:t>
            </w:r>
          </w:p>
        </w:tc>
        <w:tc>
          <w:tcPr>
            <w:tcW w:w="941" w:type="dxa"/>
            <w:hideMark/>
          </w:tcPr>
          <w:p w14:paraId="6A9BEA30"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49.165</w:t>
            </w:r>
          </w:p>
        </w:tc>
        <w:tc>
          <w:tcPr>
            <w:tcW w:w="963" w:type="dxa"/>
            <w:hideMark/>
          </w:tcPr>
          <w:p w14:paraId="7A742028" w14:textId="77777777" w:rsidR="000F2CC5" w:rsidRPr="001033A2" w:rsidRDefault="000F2CC5" w:rsidP="004C4E4A">
            <w:pPr>
              <w:jc w:val="right"/>
              <w:rPr>
                <w:rFonts w:ascii="Calibri" w:eastAsia="Times New Roman" w:hAnsi="Calibri" w:cs="Times New Roman"/>
                <w:bCs/>
                <w:lang w:eastAsia="en-GB"/>
              </w:rPr>
            </w:pPr>
            <w:r>
              <w:rPr>
                <w:rFonts w:ascii="Calibri" w:eastAsia="Times New Roman" w:hAnsi="Calibri" w:cs="Times New Roman"/>
                <w:bCs/>
                <w:lang w:eastAsia="en-GB"/>
              </w:rPr>
              <w:t>-0.9420</w:t>
            </w:r>
          </w:p>
        </w:tc>
        <w:tc>
          <w:tcPr>
            <w:tcW w:w="871" w:type="dxa"/>
            <w:hideMark/>
          </w:tcPr>
          <w:p w14:paraId="54028DE0"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7.2</w:t>
            </w:r>
          </w:p>
        </w:tc>
        <w:tc>
          <w:tcPr>
            <w:tcW w:w="1232" w:type="dxa"/>
            <w:hideMark/>
          </w:tcPr>
          <w:p w14:paraId="0109A139"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1.05</w:t>
            </w:r>
          </w:p>
        </w:tc>
        <w:tc>
          <w:tcPr>
            <w:tcW w:w="975" w:type="dxa"/>
            <w:hideMark/>
          </w:tcPr>
          <w:p w14:paraId="697AA8D3" w14:textId="77777777" w:rsidR="000F2CC5" w:rsidRPr="001033A2" w:rsidRDefault="000F2CC5" w:rsidP="004C4E4A">
            <w:pPr>
              <w:jc w:val="right"/>
              <w:rPr>
                <w:rFonts w:ascii="Calibri" w:eastAsia="Times New Roman" w:hAnsi="Calibri" w:cs="Times New Roman"/>
                <w:bCs/>
                <w:lang w:eastAsia="en-GB"/>
              </w:rPr>
            </w:pPr>
            <w:r w:rsidRPr="001033A2">
              <w:rPr>
                <w:rFonts w:ascii="Calibri" w:eastAsia="Times New Roman" w:hAnsi="Calibri" w:cs="Times New Roman"/>
                <w:bCs/>
                <w:lang w:eastAsia="en-GB"/>
              </w:rPr>
              <w:t>22</w:t>
            </w:r>
          </w:p>
        </w:tc>
      </w:tr>
    </w:tbl>
    <w:p w14:paraId="3F39EC44" w14:textId="12890704" w:rsidR="00755780" w:rsidRPr="000F2CC5" w:rsidRDefault="00755780">
      <w:pPr>
        <w:rPr>
          <w:rFonts w:ascii="Calibri" w:hAnsi="Calibri" w:cs="Calibri"/>
          <w:b/>
          <w:bCs/>
        </w:rPr>
      </w:pPr>
    </w:p>
    <w:sectPr w:rsidR="00755780" w:rsidRPr="000F2C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CC5"/>
    <w:rsid w:val="000F2CC5"/>
    <w:rsid w:val="00331A6B"/>
    <w:rsid w:val="00755780"/>
    <w:rsid w:val="00785F42"/>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91CF3"/>
  <w15:chartTrackingRefBased/>
  <w15:docId w15:val="{79168C26-204F-4FA3-A6B2-7D05A0935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2CC5"/>
    <w:rPr>
      <w:lang w:val="en-GB"/>
    </w:rPr>
  </w:style>
  <w:style w:type="paragraph" w:styleId="Heading1">
    <w:name w:val="heading 1"/>
    <w:basedOn w:val="Normal"/>
    <w:next w:val="Normal"/>
    <w:link w:val="Heading1Char"/>
    <w:uiPriority w:val="9"/>
    <w:qFormat/>
    <w:rsid w:val="000F2CC5"/>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0F2CC5"/>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0F2CC5"/>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0F2CC5"/>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0F2CC5"/>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0F2CC5"/>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0F2CC5"/>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0F2CC5"/>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0F2CC5"/>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2C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2C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2C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2C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2C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2C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2C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2C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2CC5"/>
    <w:rPr>
      <w:rFonts w:eastAsiaTheme="majorEastAsia" w:cstheme="majorBidi"/>
      <w:color w:val="272727" w:themeColor="text1" w:themeTint="D8"/>
    </w:rPr>
  </w:style>
  <w:style w:type="paragraph" w:styleId="Title">
    <w:name w:val="Title"/>
    <w:basedOn w:val="Normal"/>
    <w:next w:val="Normal"/>
    <w:link w:val="TitleChar"/>
    <w:uiPriority w:val="10"/>
    <w:qFormat/>
    <w:rsid w:val="000F2CC5"/>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0F2C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2CC5"/>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0F2C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2CC5"/>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0F2CC5"/>
    <w:rPr>
      <w:i/>
      <w:iCs/>
      <w:color w:val="404040" w:themeColor="text1" w:themeTint="BF"/>
    </w:rPr>
  </w:style>
  <w:style w:type="paragraph" w:styleId="ListParagraph">
    <w:name w:val="List Paragraph"/>
    <w:basedOn w:val="Normal"/>
    <w:uiPriority w:val="34"/>
    <w:qFormat/>
    <w:rsid w:val="000F2CC5"/>
    <w:pPr>
      <w:ind w:left="720"/>
      <w:contextualSpacing/>
    </w:pPr>
    <w:rPr>
      <w:lang w:val="en-US"/>
    </w:rPr>
  </w:style>
  <w:style w:type="character" w:styleId="IntenseEmphasis">
    <w:name w:val="Intense Emphasis"/>
    <w:basedOn w:val="DefaultParagraphFont"/>
    <w:uiPriority w:val="21"/>
    <w:qFormat/>
    <w:rsid w:val="000F2CC5"/>
    <w:rPr>
      <w:i/>
      <w:iCs/>
      <w:color w:val="0F4761" w:themeColor="accent1" w:themeShade="BF"/>
    </w:rPr>
  </w:style>
  <w:style w:type="paragraph" w:styleId="IntenseQuote">
    <w:name w:val="Intense Quote"/>
    <w:basedOn w:val="Normal"/>
    <w:next w:val="Normal"/>
    <w:link w:val="IntenseQuoteChar"/>
    <w:uiPriority w:val="30"/>
    <w:qFormat/>
    <w:rsid w:val="000F2C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0F2CC5"/>
    <w:rPr>
      <w:i/>
      <w:iCs/>
      <w:color w:val="0F4761" w:themeColor="accent1" w:themeShade="BF"/>
    </w:rPr>
  </w:style>
  <w:style w:type="character" w:styleId="IntenseReference">
    <w:name w:val="Intense Reference"/>
    <w:basedOn w:val="DefaultParagraphFont"/>
    <w:uiPriority w:val="32"/>
    <w:qFormat/>
    <w:rsid w:val="000F2CC5"/>
    <w:rPr>
      <w:b/>
      <w:bCs/>
      <w:smallCaps/>
      <w:color w:val="0F4761" w:themeColor="accent1" w:themeShade="BF"/>
      <w:spacing w:val="5"/>
    </w:rPr>
  </w:style>
  <w:style w:type="table" w:styleId="TableGrid">
    <w:name w:val="Table Grid"/>
    <w:basedOn w:val="TableNormal"/>
    <w:uiPriority w:val="59"/>
    <w:rsid w:val="000F2CC5"/>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818</Words>
  <Characters>4668</Characters>
  <Application>Microsoft Office Word</Application>
  <DocSecurity>0</DocSecurity>
  <Lines>38</Lines>
  <Paragraphs>10</Paragraphs>
  <ScaleCrop>false</ScaleCrop>
  <Company>Springer Nature</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2025-04-04T04:21:00Z</dcterms:created>
  <dcterms:modified xsi:type="dcterms:W3CDTF">2025-04-04T04:21:00Z</dcterms:modified>
</cp:coreProperties>
</file>