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305B8" w14:textId="1718F2D9" w:rsidR="00142A12" w:rsidRDefault="00142A12" w:rsidP="00EC75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142A12" w:rsidSect="003B6C6B">
          <w:footerReference w:type="default" r:id="rId8"/>
          <w:footerReference w:type="first" r:id="rId9"/>
          <w:pgSz w:w="11906" w:h="16838"/>
          <w:pgMar w:top="1701" w:right="1440" w:bottom="1440" w:left="1440" w:header="851" w:footer="992" w:gutter="0"/>
          <w:lnNumType w:countBy="1" w:restart="continuous"/>
          <w:cols w:space="425"/>
        </w:sectPr>
      </w:pPr>
    </w:p>
    <w:p w14:paraId="2B7DE740" w14:textId="77777777" w:rsidR="00B40D44" w:rsidRPr="00B40D44" w:rsidRDefault="00B40D44" w:rsidP="004D3E4D">
      <w:pPr>
        <w:spacing w:line="480" w:lineRule="auto"/>
        <w:rPr>
          <w:rFonts w:ascii="Times" w:hAnsi="Times" w:cs="Times"/>
          <w:b/>
          <w:sz w:val="24"/>
        </w:rPr>
      </w:pPr>
      <w:r w:rsidRPr="00B40D44">
        <w:rPr>
          <w:rFonts w:ascii="Times" w:hAnsi="Times" w:cs="Times"/>
          <w:b/>
          <w:sz w:val="24"/>
        </w:rPr>
        <w:lastRenderedPageBreak/>
        <w:br w:type="page"/>
      </w:r>
    </w:p>
    <w:p w14:paraId="4C752E46" w14:textId="17409E77" w:rsidR="004D3E4D" w:rsidRPr="00DF18FD" w:rsidRDefault="004D3E4D" w:rsidP="004D3E4D">
      <w:pPr>
        <w:spacing w:line="480" w:lineRule="auto"/>
        <w:rPr>
          <w:rFonts w:ascii="Times" w:hAnsi="Times" w:cs="Times"/>
          <w:b/>
          <w:sz w:val="24"/>
        </w:rPr>
      </w:pPr>
      <w:r w:rsidRPr="00DF18FD">
        <w:rPr>
          <w:rFonts w:ascii="Times" w:hAnsi="Times" w:cs="Times" w:hint="eastAsia"/>
          <w:b/>
          <w:sz w:val="24"/>
          <w:highlight w:val="yellow"/>
        </w:rPr>
        <w:lastRenderedPageBreak/>
        <w:t>S</w:t>
      </w:r>
      <w:r w:rsidRPr="00DF18FD">
        <w:rPr>
          <w:rFonts w:ascii="Times" w:hAnsi="Times" w:cs="Times"/>
          <w:b/>
          <w:sz w:val="24"/>
          <w:highlight w:val="yellow"/>
        </w:rPr>
        <w:t>upplement Tables</w:t>
      </w:r>
    </w:p>
    <w:p w14:paraId="1BABDF71" w14:textId="23227B2B" w:rsidR="004D3E4D" w:rsidRPr="0012714F" w:rsidRDefault="004D3E4D" w:rsidP="004D3E4D">
      <w:pPr>
        <w:spacing w:line="480" w:lineRule="auto"/>
        <w:rPr>
          <w:rFonts w:ascii="Times" w:hAnsi="Times" w:cs="Times"/>
          <w:b/>
          <w:sz w:val="24"/>
        </w:rPr>
      </w:pPr>
      <w:bookmarkStart w:id="0" w:name="_Hlk193442793"/>
      <w:r>
        <w:rPr>
          <w:rFonts w:ascii="Times" w:hAnsi="Times" w:cs="Times"/>
          <w:b/>
          <w:sz w:val="24"/>
        </w:rPr>
        <w:t xml:space="preserve">Supplement </w:t>
      </w:r>
      <w:r w:rsidRPr="0012714F">
        <w:rPr>
          <w:rFonts w:ascii="Times" w:hAnsi="Times" w:cs="Times"/>
          <w:b/>
          <w:sz w:val="24"/>
        </w:rPr>
        <w:t>Table 1. Clinical features of patients diagnosed with BPS concurrent with CDH</w:t>
      </w:r>
    </w:p>
    <w:tbl>
      <w:tblPr>
        <w:tblpPr w:leftFromText="142" w:rightFromText="142" w:vertAnchor="page" w:horzAnchor="margin" w:tblpXSpec="center" w:tblpY="3041"/>
        <w:tblW w:w="15914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53"/>
        <w:gridCol w:w="983"/>
        <w:gridCol w:w="1241"/>
        <w:gridCol w:w="96"/>
        <w:gridCol w:w="950"/>
        <w:gridCol w:w="855"/>
        <w:gridCol w:w="986"/>
        <w:gridCol w:w="849"/>
        <w:gridCol w:w="713"/>
        <w:gridCol w:w="947"/>
        <w:gridCol w:w="1051"/>
        <w:gridCol w:w="869"/>
        <w:gridCol w:w="1346"/>
        <w:gridCol w:w="1346"/>
        <w:gridCol w:w="833"/>
        <w:gridCol w:w="1151"/>
        <w:gridCol w:w="945"/>
      </w:tblGrid>
      <w:tr w:rsidR="004D3E4D" w14:paraId="2ACE0138" w14:textId="77777777" w:rsidTr="009E3848">
        <w:trPr>
          <w:trHeight w:val="376"/>
        </w:trPr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7AF1E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bookmarkStart w:id="1" w:name="_Hlk193443466"/>
            <w:r>
              <w:rPr>
                <w:rFonts w:ascii="Times" w:eastAsia="Times" w:hAnsi="Times" w:cs="Times"/>
                <w:b/>
                <w:color w:val="000000"/>
                <w:sz w:val="16"/>
              </w:rPr>
              <w:t>Patient No.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5ED29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Sex</w:t>
            </w:r>
          </w:p>
        </w:tc>
        <w:tc>
          <w:tcPr>
            <w:tcW w:w="133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9820E0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GA</w:t>
            </w:r>
          </w:p>
          <w:p w14:paraId="12320932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(months/days)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977225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Prenatal diagnosis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02CB02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Birth weight (g)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32F633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Growth percentile (Z-score)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1BE0A4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AS 1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85AC72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AS 5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358C72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Initial sat (%)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59D4FE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Intubation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4CFD7A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Delivery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A4E5B3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Chest circumference</w:t>
            </w:r>
          </w:p>
          <w:p w14:paraId="2B0CB63B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(cm)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B7C3BC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Abdominal circumference</w:t>
            </w:r>
          </w:p>
          <w:p w14:paraId="21DCD605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(cm)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</w:tcPr>
          <w:p w14:paraId="300B45AD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A/C ratio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7CB8BE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Associated anomaly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C82206" w14:textId="77777777" w:rsidR="004D3E4D" w:rsidRDefault="004D3E4D" w:rsidP="009E3848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Inotropic support</w:t>
            </w:r>
          </w:p>
        </w:tc>
      </w:tr>
      <w:tr w:rsidR="004D3E4D" w14:paraId="06240FC4" w14:textId="77777777" w:rsidTr="009E3848">
        <w:trPr>
          <w:trHeight w:val="376"/>
        </w:trPr>
        <w:tc>
          <w:tcPr>
            <w:tcW w:w="753" w:type="dxa"/>
            <w:tcBorders>
              <w:top w:val="single" w:sz="4" w:space="0" w:color="auto"/>
            </w:tcBorders>
            <w:vAlign w:val="center"/>
          </w:tcPr>
          <w:p w14:paraId="3C118E4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</w:tcBorders>
            <w:vAlign w:val="center"/>
          </w:tcPr>
          <w:p w14:paraId="088CC1F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F</w:t>
            </w:r>
          </w:p>
        </w:tc>
        <w:tc>
          <w:tcPr>
            <w:tcW w:w="133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FAF29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38+5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3918A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73359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3350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DC2F9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0.25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1B454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7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3D3A7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F99FC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75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72A0D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91C10F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A82B9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32.5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9C790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31</w:t>
            </w:r>
          </w:p>
        </w:tc>
        <w:tc>
          <w:tcPr>
            <w:tcW w:w="833" w:type="dxa"/>
            <w:tcBorders>
              <w:top w:val="single" w:sz="4" w:space="0" w:color="auto"/>
            </w:tcBorders>
            <w:vAlign w:val="bottom"/>
          </w:tcPr>
          <w:p w14:paraId="71DCA89C" w14:textId="7ED90C28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3D4E0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E8196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44CC4E5B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307D894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</w:t>
            </w:r>
          </w:p>
        </w:tc>
        <w:tc>
          <w:tcPr>
            <w:tcW w:w="983" w:type="dxa"/>
            <w:vAlign w:val="center"/>
          </w:tcPr>
          <w:p w14:paraId="5B082FA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6419D33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40+2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DC9D1B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27FD57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3100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0D2D0A9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-0.52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3FC7DA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86D42F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2AFBD2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99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AF8417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0F3F9A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C/S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ABD2E7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32.5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36AC914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29</w:t>
            </w:r>
          </w:p>
        </w:tc>
        <w:tc>
          <w:tcPr>
            <w:tcW w:w="833" w:type="dxa"/>
            <w:vAlign w:val="bottom"/>
          </w:tcPr>
          <w:p w14:paraId="154E346A" w14:textId="67B466CB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0.89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743D799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756F2AD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1DABC264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6CE6CC7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</w:t>
            </w:r>
          </w:p>
        </w:tc>
        <w:tc>
          <w:tcPr>
            <w:tcW w:w="983" w:type="dxa"/>
            <w:vAlign w:val="center"/>
          </w:tcPr>
          <w:p w14:paraId="6D3E5E5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0CB65ED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38+1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B6218B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D5B8C9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3735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0C2E0BE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0.77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5D8A43A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C51344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24E875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97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49ABEE4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63DFE3A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F2CF4F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34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ABEF1F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32.5</w:t>
            </w:r>
          </w:p>
        </w:tc>
        <w:tc>
          <w:tcPr>
            <w:tcW w:w="833" w:type="dxa"/>
            <w:vAlign w:val="bottom"/>
          </w:tcPr>
          <w:p w14:paraId="2A554DB9" w14:textId="0ED87B2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0.96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2593868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279BC39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1AB25294" w14:textId="77777777" w:rsidTr="0055162C">
        <w:trPr>
          <w:trHeight w:val="376"/>
        </w:trPr>
        <w:tc>
          <w:tcPr>
            <w:tcW w:w="753" w:type="dxa"/>
            <w:shd w:val="clear" w:color="auto" w:fill="F2F2F2" w:themeFill="background1" w:themeFillShade="F2"/>
            <w:vAlign w:val="center"/>
          </w:tcPr>
          <w:p w14:paraId="614D28D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4</w:t>
            </w:r>
          </w:p>
        </w:tc>
        <w:tc>
          <w:tcPr>
            <w:tcW w:w="983" w:type="dxa"/>
            <w:shd w:val="clear" w:color="auto" w:fill="F2F2F2" w:themeFill="background1" w:themeFillShade="F2"/>
            <w:vAlign w:val="center"/>
          </w:tcPr>
          <w:p w14:paraId="6824373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F2F2F2" w:themeFill="background1" w:themeFillShade="F2"/>
            <w:vAlign w:val="center"/>
          </w:tcPr>
          <w:p w14:paraId="5066150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38+4</w:t>
            </w:r>
          </w:p>
        </w:tc>
        <w:tc>
          <w:tcPr>
            <w:tcW w:w="950" w:type="dxa"/>
            <w:shd w:val="clear" w:color="auto" w:fill="F2F2F2" w:themeFill="background1" w:themeFillShade="F2"/>
            <w:vAlign w:val="center"/>
          </w:tcPr>
          <w:p w14:paraId="7741E9F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36BA621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2990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27518B1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-0.76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14:paraId="7E517B1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713" w:type="dxa"/>
            <w:shd w:val="clear" w:color="auto" w:fill="F2F2F2" w:themeFill="background1" w:themeFillShade="F2"/>
            <w:vAlign w:val="center"/>
          </w:tcPr>
          <w:p w14:paraId="16EC391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47" w:type="dxa"/>
            <w:shd w:val="clear" w:color="auto" w:fill="F2F2F2" w:themeFill="background1" w:themeFillShade="F2"/>
            <w:vAlign w:val="center"/>
          </w:tcPr>
          <w:p w14:paraId="7F56D41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95</w:t>
            </w:r>
          </w:p>
        </w:tc>
        <w:tc>
          <w:tcPr>
            <w:tcW w:w="1051" w:type="dxa"/>
            <w:shd w:val="clear" w:color="auto" w:fill="F2F2F2" w:themeFill="background1" w:themeFillShade="F2"/>
            <w:vAlign w:val="center"/>
          </w:tcPr>
          <w:p w14:paraId="41133AB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69" w:type="dxa"/>
            <w:shd w:val="clear" w:color="auto" w:fill="F2F2F2" w:themeFill="background1" w:themeFillShade="F2"/>
            <w:vAlign w:val="center"/>
          </w:tcPr>
          <w:p w14:paraId="19BF64F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5E90B78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32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70DCF26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vAlign w:val="bottom"/>
          </w:tcPr>
          <w:p w14:paraId="674B729D" w14:textId="21F92EE2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0.91</w:t>
            </w:r>
          </w:p>
        </w:tc>
        <w:tc>
          <w:tcPr>
            <w:tcW w:w="1151" w:type="dxa"/>
            <w:shd w:val="clear" w:color="auto" w:fill="F2F2F2" w:themeFill="background1" w:themeFillShade="F2"/>
            <w:vAlign w:val="center"/>
          </w:tcPr>
          <w:p w14:paraId="5478E92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F2F2F2" w:themeFill="background1" w:themeFillShade="F2"/>
            <w:vAlign w:val="center"/>
          </w:tcPr>
          <w:p w14:paraId="3D9510C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350D6296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4616C3E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5</w:t>
            </w:r>
          </w:p>
        </w:tc>
        <w:tc>
          <w:tcPr>
            <w:tcW w:w="983" w:type="dxa"/>
            <w:vAlign w:val="center"/>
          </w:tcPr>
          <w:p w14:paraId="7265F0A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4BCDDC9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36+3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39416A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336967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2630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7036D56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-0.29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02A5B48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A0B45EF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D869FB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52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00AA21A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9DA966F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C/S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71C9D6B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673F579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833" w:type="dxa"/>
            <w:vAlign w:val="bottom"/>
          </w:tcPr>
          <w:p w14:paraId="04108FD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 w14:paraId="0A6A8C8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349E396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3F1826B0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5D8BEE7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6</w:t>
            </w:r>
          </w:p>
        </w:tc>
        <w:tc>
          <w:tcPr>
            <w:tcW w:w="983" w:type="dxa"/>
            <w:vAlign w:val="center"/>
          </w:tcPr>
          <w:p w14:paraId="5C48C44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6E9F426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31+4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6EC2EBA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6D7C3F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1560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5E864B5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-4.59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6104928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775598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3BF82A6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10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3A80225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60B12FE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C/S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888814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24.5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77D41CA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23.3</w:t>
            </w:r>
          </w:p>
        </w:tc>
        <w:tc>
          <w:tcPr>
            <w:tcW w:w="833" w:type="dxa"/>
            <w:vAlign w:val="bottom"/>
          </w:tcPr>
          <w:p w14:paraId="1F5C957A" w14:textId="6F8851EA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0.95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3DDF3C9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Aortic arch hypoplasia, pmVSD, ASD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82358F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4A64B3CF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1C91018F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7</w:t>
            </w:r>
          </w:p>
        </w:tc>
        <w:tc>
          <w:tcPr>
            <w:tcW w:w="983" w:type="dxa"/>
            <w:vAlign w:val="center"/>
          </w:tcPr>
          <w:p w14:paraId="01F599B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46163E3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38+1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5E5CD9A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B16FC8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3370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2BE3134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0.55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1682A4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42B575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1DC355A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70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69B939A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1E5F45F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C/S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6DDC8A2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32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0AD938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31.5</w:t>
            </w:r>
          </w:p>
        </w:tc>
        <w:tc>
          <w:tcPr>
            <w:tcW w:w="833" w:type="dxa"/>
            <w:vAlign w:val="bottom"/>
          </w:tcPr>
          <w:p w14:paraId="5E016ED8" w14:textId="5BBB789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0.98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7806354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2136B25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</w:tr>
      <w:tr w:rsidR="004D3E4D" w14:paraId="3AA398A5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1452DDE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983" w:type="dxa"/>
            <w:vAlign w:val="center"/>
          </w:tcPr>
          <w:p w14:paraId="4A168D6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F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5E3B76A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38+1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2A4363B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6546FA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3440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204BC77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0.44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62FCE7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310617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67872A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100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35D2D7F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4B314A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52B942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35.5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3DE3A1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33</w:t>
            </w:r>
          </w:p>
        </w:tc>
        <w:tc>
          <w:tcPr>
            <w:tcW w:w="833" w:type="dxa"/>
            <w:vAlign w:val="bottom"/>
          </w:tcPr>
          <w:p w14:paraId="3F681DA3" w14:textId="420E18FD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0.93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1845CB6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489942C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2D7664F5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3123CF4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83" w:type="dxa"/>
            <w:vAlign w:val="center"/>
          </w:tcPr>
          <w:p w14:paraId="45D4A34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F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0987A5C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37+6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3EF300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A12AF5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2170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39DCC5C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-2.61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659BB61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4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1A63C1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6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15B479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85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25D66FE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E8EE68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3B2E9B9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28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613466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22</w:t>
            </w:r>
          </w:p>
        </w:tc>
        <w:tc>
          <w:tcPr>
            <w:tcW w:w="833" w:type="dxa"/>
            <w:vAlign w:val="bottom"/>
          </w:tcPr>
          <w:p w14:paraId="2C7FF605" w14:textId="31E17D79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0.79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440DDE2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631165A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</w:tr>
      <w:tr w:rsidR="004D3E4D" w14:paraId="4462D008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320BCCF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10</w:t>
            </w:r>
          </w:p>
        </w:tc>
        <w:tc>
          <w:tcPr>
            <w:tcW w:w="983" w:type="dxa"/>
            <w:vAlign w:val="center"/>
          </w:tcPr>
          <w:p w14:paraId="09C20D6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7488BF5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39+3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D21832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9B0AC6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2720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19D2F1B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-1.37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C8ED9F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7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F4C70D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2926E2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697C96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81606A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009074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31.5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569493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27.5</w:t>
            </w:r>
          </w:p>
        </w:tc>
        <w:tc>
          <w:tcPr>
            <w:tcW w:w="833" w:type="dxa"/>
            <w:vAlign w:val="bottom"/>
          </w:tcPr>
          <w:p w14:paraId="032AD10C" w14:textId="32976373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0.87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1CA27BD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2075058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66906155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1DD3ACA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11</w:t>
            </w:r>
          </w:p>
        </w:tc>
        <w:tc>
          <w:tcPr>
            <w:tcW w:w="983" w:type="dxa"/>
            <w:vAlign w:val="center"/>
          </w:tcPr>
          <w:p w14:paraId="5C9281A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7B8452A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38+6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E63EE5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ABA79D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3400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5EE1BDF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0.11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542A7C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4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92BED8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6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543A17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81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6E963B2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467463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C/S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58FD951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33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34E009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30.5</w:t>
            </w:r>
          </w:p>
        </w:tc>
        <w:tc>
          <w:tcPr>
            <w:tcW w:w="833" w:type="dxa"/>
            <w:vAlign w:val="bottom"/>
          </w:tcPr>
          <w:p w14:paraId="32790A74" w14:textId="74CEFA1B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0.92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6892D21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6391AC6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5219A427" w14:textId="77777777" w:rsidTr="009E3848">
        <w:trPr>
          <w:trHeight w:val="376"/>
        </w:trPr>
        <w:tc>
          <w:tcPr>
            <w:tcW w:w="753" w:type="dxa"/>
            <w:vAlign w:val="center"/>
          </w:tcPr>
          <w:p w14:paraId="4BF2D94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12</w:t>
            </w:r>
          </w:p>
        </w:tc>
        <w:tc>
          <w:tcPr>
            <w:tcW w:w="983" w:type="dxa"/>
            <w:vAlign w:val="center"/>
          </w:tcPr>
          <w:p w14:paraId="3E85C1F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F</w:t>
            </w:r>
          </w:p>
        </w:tc>
        <w:tc>
          <w:tcPr>
            <w:tcW w:w="1337" w:type="dxa"/>
            <w:gridSpan w:val="2"/>
            <w:shd w:val="clear" w:color="auto" w:fill="auto"/>
            <w:vAlign w:val="center"/>
          </w:tcPr>
          <w:p w14:paraId="2C6E3C4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40+2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C0A4D3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240713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3260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0D446D6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0.06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526C0A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AB94FD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237983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90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29D610B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44B83C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300AAD6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32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4AC036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29.5</w:t>
            </w:r>
          </w:p>
        </w:tc>
        <w:tc>
          <w:tcPr>
            <w:tcW w:w="833" w:type="dxa"/>
            <w:vAlign w:val="bottom"/>
          </w:tcPr>
          <w:p w14:paraId="760BEB05" w14:textId="435DDB04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0.92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4244262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TAPVR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B77E85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039EB772" w14:textId="77777777" w:rsidTr="0055162C">
        <w:trPr>
          <w:trHeight w:val="376"/>
        </w:trPr>
        <w:tc>
          <w:tcPr>
            <w:tcW w:w="753" w:type="dxa"/>
            <w:shd w:val="clear" w:color="auto" w:fill="F2F2F2" w:themeFill="background1" w:themeFillShade="F2"/>
            <w:vAlign w:val="center"/>
          </w:tcPr>
          <w:p w14:paraId="3CBB55B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13</w:t>
            </w:r>
          </w:p>
        </w:tc>
        <w:tc>
          <w:tcPr>
            <w:tcW w:w="983" w:type="dxa"/>
            <w:shd w:val="clear" w:color="auto" w:fill="F2F2F2" w:themeFill="background1" w:themeFillShade="F2"/>
            <w:vAlign w:val="center"/>
          </w:tcPr>
          <w:p w14:paraId="79D5313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337" w:type="dxa"/>
            <w:gridSpan w:val="2"/>
            <w:shd w:val="clear" w:color="auto" w:fill="F2F2F2" w:themeFill="background1" w:themeFillShade="F2"/>
            <w:vAlign w:val="center"/>
          </w:tcPr>
          <w:p w14:paraId="02CEDB7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38+1</w:t>
            </w:r>
          </w:p>
        </w:tc>
        <w:tc>
          <w:tcPr>
            <w:tcW w:w="950" w:type="dxa"/>
            <w:shd w:val="clear" w:color="auto" w:fill="F2F2F2" w:themeFill="background1" w:themeFillShade="F2"/>
            <w:vAlign w:val="center"/>
          </w:tcPr>
          <w:p w14:paraId="54C6F44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6F96CFB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2900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7AAA01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-0.96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14:paraId="37CCE76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6</w:t>
            </w:r>
          </w:p>
        </w:tc>
        <w:tc>
          <w:tcPr>
            <w:tcW w:w="713" w:type="dxa"/>
            <w:shd w:val="clear" w:color="auto" w:fill="F2F2F2" w:themeFill="background1" w:themeFillShade="F2"/>
            <w:vAlign w:val="center"/>
          </w:tcPr>
          <w:p w14:paraId="4AD5373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</w:t>
            </w:r>
          </w:p>
        </w:tc>
        <w:tc>
          <w:tcPr>
            <w:tcW w:w="947" w:type="dxa"/>
            <w:shd w:val="clear" w:color="auto" w:fill="F2F2F2" w:themeFill="background1" w:themeFillShade="F2"/>
            <w:vAlign w:val="center"/>
          </w:tcPr>
          <w:p w14:paraId="70B46E6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86</w:t>
            </w:r>
          </w:p>
        </w:tc>
        <w:tc>
          <w:tcPr>
            <w:tcW w:w="1051" w:type="dxa"/>
            <w:shd w:val="clear" w:color="auto" w:fill="F2F2F2" w:themeFill="background1" w:themeFillShade="F2"/>
            <w:vAlign w:val="center"/>
          </w:tcPr>
          <w:p w14:paraId="54FB75E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F2F2F2" w:themeFill="background1" w:themeFillShade="F2"/>
            <w:vAlign w:val="center"/>
          </w:tcPr>
          <w:p w14:paraId="4DE7D42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C/S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51C2817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30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2DEE370F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28.5</w:t>
            </w:r>
          </w:p>
        </w:tc>
        <w:tc>
          <w:tcPr>
            <w:tcW w:w="833" w:type="dxa"/>
            <w:shd w:val="clear" w:color="auto" w:fill="F2F2F2" w:themeFill="background1" w:themeFillShade="F2"/>
            <w:vAlign w:val="bottom"/>
          </w:tcPr>
          <w:p w14:paraId="26C2F917" w14:textId="02A7F004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0.95</w:t>
            </w:r>
          </w:p>
        </w:tc>
        <w:tc>
          <w:tcPr>
            <w:tcW w:w="1151" w:type="dxa"/>
            <w:shd w:val="clear" w:color="auto" w:fill="F2F2F2" w:themeFill="background1" w:themeFillShade="F2"/>
            <w:vAlign w:val="center"/>
          </w:tcPr>
          <w:p w14:paraId="20DABB8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F2F2F2" w:themeFill="background1" w:themeFillShade="F2"/>
            <w:vAlign w:val="center"/>
          </w:tcPr>
          <w:p w14:paraId="0257F6A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</w:tr>
      <w:tr w:rsidR="004D3E4D" w14:paraId="02C0BACA" w14:textId="77777777" w:rsidTr="00500602">
        <w:trPr>
          <w:trHeight w:val="376"/>
        </w:trPr>
        <w:tc>
          <w:tcPr>
            <w:tcW w:w="753" w:type="dxa"/>
            <w:shd w:val="clear" w:color="auto" w:fill="F2F2F2" w:themeFill="background1" w:themeFillShade="F2"/>
            <w:vAlign w:val="center"/>
          </w:tcPr>
          <w:p w14:paraId="7AF0422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lastRenderedPageBreak/>
              <w:t>14</w:t>
            </w:r>
          </w:p>
        </w:tc>
        <w:tc>
          <w:tcPr>
            <w:tcW w:w="983" w:type="dxa"/>
            <w:shd w:val="clear" w:color="auto" w:fill="F2F2F2" w:themeFill="background1" w:themeFillShade="F2"/>
            <w:vAlign w:val="center"/>
          </w:tcPr>
          <w:p w14:paraId="6E274D7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F</w:t>
            </w:r>
          </w:p>
        </w:tc>
        <w:tc>
          <w:tcPr>
            <w:tcW w:w="1241" w:type="dxa"/>
            <w:shd w:val="clear" w:color="auto" w:fill="F2F2F2" w:themeFill="background1" w:themeFillShade="F2"/>
            <w:vAlign w:val="center"/>
          </w:tcPr>
          <w:p w14:paraId="74D3C7D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38+2</w:t>
            </w:r>
          </w:p>
        </w:tc>
        <w:tc>
          <w:tcPr>
            <w:tcW w:w="1046" w:type="dxa"/>
            <w:gridSpan w:val="2"/>
            <w:shd w:val="clear" w:color="auto" w:fill="F2F2F2" w:themeFill="background1" w:themeFillShade="F2"/>
            <w:vAlign w:val="center"/>
          </w:tcPr>
          <w:p w14:paraId="7BA6557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37290E9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3128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3D21B3C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-0.23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14:paraId="50FA11D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6</w:t>
            </w:r>
          </w:p>
        </w:tc>
        <w:tc>
          <w:tcPr>
            <w:tcW w:w="713" w:type="dxa"/>
            <w:shd w:val="clear" w:color="auto" w:fill="F2F2F2" w:themeFill="background1" w:themeFillShade="F2"/>
            <w:vAlign w:val="center"/>
          </w:tcPr>
          <w:p w14:paraId="248A277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9</w:t>
            </w:r>
          </w:p>
        </w:tc>
        <w:tc>
          <w:tcPr>
            <w:tcW w:w="947" w:type="dxa"/>
            <w:shd w:val="clear" w:color="auto" w:fill="F2F2F2" w:themeFill="background1" w:themeFillShade="F2"/>
            <w:vAlign w:val="center"/>
          </w:tcPr>
          <w:p w14:paraId="6318BDF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80</w:t>
            </w:r>
          </w:p>
        </w:tc>
        <w:tc>
          <w:tcPr>
            <w:tcW w:w="1051" w:type="dxa"/>
            <w:shd w:val="clear" w:color="auto" w:fill="F2F2F2" w:themeFill="background1" w:themeFillShade="F2"/>
            <w:vAlign w:val="center"/>
          </w:tcPr>
          <w:p w14:paraId="473CC6B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Y</w:t>
            </w:r>
          </w:p>
        </w:tc>
        <w:tc>
          <w:tcPr>
            <w:tcW w:w="869" w:type="dxa"/>
            <w:shd w:val="clear" w:color="auto" w:fill="F2F2F2" w:themeFill="background1" w:themeFillShade="F2"/>
            <w:vAlign w:val="center"/>
          </w:tcPr>
          <w:p w14:paraId="019FF203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C/S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701411E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33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4D001A05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34</w:t>
            </w:r>
          </w:p>
        </w:tc>
        <w:tc>
          <w:tcPr>
            <w:tcW w:w="833" w:type="dxa"/>
            <w:shd w:val="clear" w:color="auto" w:fill="F2F2F2" w:themeFill="background1" w:themeFillShade="F2"/>
            <w:vAlign w:val="bottom"/>
          </w:tcPr>
          <w:p w14:paraId="17F3194C" w14:textId="7FAF6878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1.03</w:t>
            </w:r>
          </w:p>
        </w:tc>
        <w:tc>
          <w:tcPr>
            <w:tcW w:w="1151" w:type="dxa"/>
            <w:shd w:val="clear" w:color="auto" w:fill="F2F2F2" w:themeFill="background1" w:themeFillShade="F2"/>
            <w:vAlign w:val="center"/>
          </w:tcPr>
          <w:p w14:paraId="641E262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F2F2F2" w:themeFill="background1" w:themeFillShade="F2"/>
            <w:vAlign w:val="center"/>
          </w:tcPr>
          <w:p w14:paraId="73AB03E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27BD7544" w14:textId="77777777" w:rsidTr="00500602">
        <w:trPr>
          <w:trHeight w:val="376"/>
        </w:trPr>
        <w:tc>
          <w:tcPr>
            <w:tcW w:w="753" w:type="dxa"/>
            <w:shd w:val="clear" w:color="auto" w:fill="F2F2F2" w:themeFill="background1" w:themeFillShade="F2"/>
            <w:vAlign w:val="center"/>
          </w:tcPr>
          <w:p w14:paraId="36CA882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15</w:t>
            </w:r>
          </w:p>
        </w:tc>
        <w:tc>
          <w:tcPr>
            <w:tcW w:w="983" w:type="dxa"/>
            <w:shd w:val="clear" w:color="auto" w:fill="F2F2F2" w:themeFill="background1" w:themeFillShade="F2"/>
            <w:vAlign w:val="center"/>
          </w:tcPr>
          <w:p w14:paraId="12D6704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M</w:t>
            </w:r>
          </w:p>
        </w:tc>
        <w:tc>
          <w:tcPr>
            <w:tcW w:w="1241" w:type="dxa"/>
            <w:shd w:val="clear" w:color="auto" w:fill="F2F2F2" w:themeFill="background1" w:themeFillShade="F2"/>
            <w:vAlign w:val="center"/>
          </w:tcPr>
          <w:p w14:paraId="479D328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40+0</w:t>
            </w:r>
          </w:p>
        </w:tc>
        <w:tc>
          <w:tcPr>
            <w:tcW w:w="1046" w:type="dxa"/>
            <w:gridSpan w:val="2"/>
            <w:shd w:val="clear" w:color="auto" w:fill="F2F2F2" w:themeFill="background1" w:themeFillShade="F2"/>
            <w:vAlign w:val="center"/>
          </w:tcPr>
          <w:p w14:paraId="74A902E4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12E0E37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3000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5882D871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-0.73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14:paraId="2EB6583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713" w:type="dxa"/>
            <w:shd w:val="clear" w:color="auto" w:fill="F2F2F2" w:themeFill="background1" w:themeFillShade="F2"/>
            <w:vAlign w:val="center"/>
          </w:tcPr>
          <w:p w14:paraId="2462344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947" w:type="dxa"/>
            <w:shd w:val="clear" w:color="auto" w:fill="F2F2F2" w:themeFill="background1" w:themeFillShade="F2"/>
            <w:vAlign w:val="center"/>
          </w:tcPr>
          <w:p w14:paraId="667C77E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1051" w:type="dxa"/>
            <w:shd w:val="clear" w:color="auto" w:fill="F2F2F2" w:themeFill="background1" w:themeFillShade="F2"/>
            <w:vAlign w:val="center"/>
          </w:tcPr>
          <w:p w14:paraId="50100F1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  <w:tc>
          <w:tcPr>
            <w:tcW w:w="869" w:type="dxa"/>
            <w:shd w:val="clear" w:color="auto" w:fill="F2F2F2" w:themeFill="background1" w:themeFillShade="F2"/>
            <w:vAlign w:val="center"/>
          </w:tcPr>
          <w:p w14:paraId="1320A899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NFSD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66F0BFF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3D020E8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NA</w:t>
            </w:r>
          </w:p>
        </w:tc>
        <w:tc>
          <w:tcPr>
            <w:tcW w:w="833" w:type="dxa"/>
            <w:shd w:val="clear" w:color="auto" w:fill="F2F2F2" w:themeFill="background1" w:themeFillShade="F2"/>
            <w:vAlign w:val="bottom"/>
          </w:tcPr>
          <w:p w14:paraId="12F4EF3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1151" w:type="dxa"/>
            <w:shd w:val="clear" w:color="auto" w:fill="F2F2F2" w:themeFill="background1" w:themeFillShade="F2"/>
            <w:vAlign w:val="center"/>
          </w:tcPr>
          <w:p w14:paraId="59891EF0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F2F2F2" w:themeFill="background1" w:themeFillShade="F2"/>
            <w:vAlign w:val="center"/>
          </w:tcPr>
          <w:p w14:paraId="7C74CBD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color w:val="000000"/>
                <w:sz w:val="16"/>
              </w:rPr>
            </w:pPr>
            <w:r>
              <w:rPr>
                <w:rFonts w:ascii="Times" w:eastAsia="Times" w:hAnsi="Times" w:cs="Times"/>
                <w:color w:val="000000"/>
                <w:sz w:val="16"/>
              </w:rPr>
              <w:t>N</w:t>
            </w:r>
          </w:p>
        </w:tc>
      </w:tr>
      <w:tr w:rsidR="004D3E4D" w14:paraId="7B507876" w14:textId="77777777" w:rsidTr="00500602">
        <w:trPr>
          <w:trHeight w:val="376"/>
        </w:trPr>
        <w:tc>
          <w:tcPr>
            <w:tcW w:w="753" w:type="dxa"/>
            <w:shd w:val="clear" w:color="auto" w:fill="E7E6E6"/>
            <w:vAlign w:val="center"/>
          </w:tcPr>
          <w:p w14:paraId="2A4869F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</w:p>
        </w:tc>
        <w:tc>
          <w:tcPr>
            <w:tcW w:w="983" w:type="dxa"/>
            <w:shd w:val="clear" w:color="auto" w:fill="E7E6E6"/>
            <w:vAlign w:val="center"/>
          </w:tcPr>
          <w:p w14:paraId="37165F1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M:F=10:5</w:t>
            </w:r>
          </w:p>
        </w:tc>
        <w:tc>
          <w:tcPr>
            <w:tcW w:w="1241" w:type="dxa"/>
            <w:shd w:val="clear" w:color="auto" w:fill="E7E6E6"/>
            <w:vAlign w:val="center"/>
          </w:tcPr>
          <w:p w14:paraId="704B6CFE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bookmarkStart w:id="2" w:name="_Hlk193443455"/>
            <w:r>
              <w:rPr>
                <w:rFonts w:ascii="Times" w:eastAsia="Times" w:hAnsi="Times" w:cs="Times"/>
                <w:b/>
                <w:color w:val="000000"/>
                <w:sz w:val="16"/>
              </w:rPr>
              <w:t>37.8</w:t>
            </w:r>
            <w:r>
              <w:rPr>
                <w:rFonts w:ascii="Malgun Gothic" w:eastAsia="Malgun Gothic" w:hAnsi="Malgun Gothic" w:cs="Malgun Gothic"/>
                <w:b/>
                <w:color w:val="000000"/>
                <w:sz w:val="16"/>
              </w:rPr>
              <w:t>±</w:t>
            </w:r>
            <w:r>
              <w:rPr>
                <w:rFonts w:ascii="Times" w:eastAsia="Times" w:hAnsi="Times" w:cs="Times"/>
                <w:b/>
                <w:color w:val="000000"/>
                <w:sz w:val="16"/>
              </w:rPr>
              <w:t>2.7</w:t>
            </w:r>
            <w:bookmarkEnd w:id="2"/>
          </w:p>
        </w:tc>
        <w:tc>
          <w:tcPr>
            <w:tcW w:w="1046" w:type="dxa"/>
            <w:gridSpan w:val="2"/>
            <w:shd w:val="clear" w:color="auto" w:fill="E7E6E6"/>
            <w:vAlign w:val="center"/>
          </w:tcPr>
          <w:p w14:paraId="18A1327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Y:N=12:3</w:t>
            </w:r>
          </w:p>
        </w:tc>
        <w:tc>
          <w:tcPr>
            <w:tcW w:w="855" w:type="dxa"/>
            <w:shd w:val="clear" w:color="auto" w:fill="E7E6E6"/>
            <w:vAlign w:val="center"/>
          </w:tcPr>
          <w:p w14:paraId="7B1A42D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2983.5 ± 549.7</w:t>
            </w:r>
          </w:p>
        </w:tc>
        <w:tc>
          <w:tcPr>
            <w:tcW w:w="986" w:type="dxa"/>
            <w:shd w:val="clear" w:color="auto" w:fill="E7E6E6"/>
            <w:vAlign w:val="center"/>
          </w:tcPr>
          <w:p w14:paraId="3984229A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-0.3 (-0.9-0.2)</w:t>
            </w:r>
          </w:p>
        </w:tc>
        <w:tc>
          <w:tcPr>
            <w:tcW w:w="849" w:type="dxa"/>
            <w:shd w:val="clear" w:color="auto" w:fill="E7E6E6"/>
            <w:vAlign w:val="center"/>
          </w:tcPr>
          <w:p w14:paraId="1D3053C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7.0 (4.0-8.0)</w:t>
            </w:r>
          </w:p>
        </w:tc>
        <w:tc>
          <w:tcPr>
            <w:tcW w:w="713" w:type="dxa"/>
            <w:shd w:val="clear" w:color="auto" w:fill="E7E6E6"/>
            <w:vAlign w:val="center"/>
          </w:tcPr>
          <w:p w14:paraId="620AA6FF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</w:p>
        </w:tc>
        <w:tc>
          <w:tcPr>
            <w:tcW w:w="947" w:type="dxa"/>
            <w:shd w:val="clear" w:color="auto" w:fill="E7E6E6"/>
            <w:vAlign w:val="center"/>
          </w:tcPr>
          <w:p w14:paraId="4DB57D32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85.0 (75.0-95.0)</w:t>
            </w:r>
          </w:p>
        </w:tc>
        <w:tc>
          <w:tcPr>
            <w:tcW w:w="1051" w:type="dxa"/>
            <w:shd w:val="clear" w:color="auto" w:fill="E7E6E6"/>
            <w:vAlign w:val="center"/>
          </w:tcPr>
          <w:p w14:paraId="4690CAF8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Y:N=9:6</w:t>
            </w:r>
          </w:p>
        </w:tc>
        <w:tc>
          <w:tcPr>
            <w:tcW w:w="869" w:type="dxa"/>
            <w:shd w:val="clear" w:color="auto" w:fill="E7E6E6"/>
            <w:vAlign w:val="center"/>
          </w:tcPr>
          <w:p w14:paraId="3BC763D6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C:N=7:8</w:t>
            </w:r>
          </w:p>
        </w:tc>
        <w:tc>
          <w:tcPr>
            <w:tcW w:w="1346" w:type="dxa"/>
            <w:shd w:val="clear" w:color="auto" w:fill="E7E6E6"/>
            <w:vAlign w:val="center"/>
          </w:tcPr>
          <w:p w14:paraId="6B4DD71D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32.0 (31.5-33.0)</w:t>
            </w:r>
          </w:p>
        </w:tc>
        <w:tc>
          <w:tcPr>
            <w:tcW w:w="1346" w:type="dxa"/>
            <w:shd w:val="clear" w:color="auto" w:fill="E7E6E6"/>
            <w:vAlign w:val="center"/>
          </w:tcPr>
          <w:p w14:paraId="2442739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29.3 ± 3.5</w:t>
            </w:r>
          </w:p>
        </w:tc>
        <w:tc>
          <w:tcPr>
            <w:tcW w:w="833" w:type="dxa"/>
            <w:shd w:val="clear" w:color="auto" w:fill="E7E6E6"/>
            <w:vAlign w:val="center"/>
          </w:tcPr>
          <w:p w14:paraId="24592BAB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0.9 ± 0.1</w:t>
            </w:r>
          </w:p>
        </w:tc>
        <w:tc>
          <w:tcPr>
            <w:tcW w:w="1151" w:type="dxa"/>
            <w:shd w:val="clear" w:color="auto" w:fill="E7E6E6"/>
            <w:vAlign w:val="center"/>
          </w:tcPr>
          <w:p w14:paraId="0BED015C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</w:p>
        </w:tc>
        <w:tc>
          <w:tcPr>
            <w:tcW w:w="945" w:type="dxa"/>
            <w:shd w:val="clear" w:color="auto" w:fill="E7E6E6"/>
            <w:vAlign w:val="center"/>
          </w:tcPr>
          <w:p w14:paraId="1E59EFC7" w14:textId="77777777" w:rsidR="004D3E4D" w:rsidRDefault="004D3E4D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000000"/>
                <w:sz w:val="16"/>
              </w:rPr>
            </w:pPr>
            <w:r>
              <w:rPr>
                <w:rFonts w:ascii="Times" w:eastAsia="Times" w:hAnsi="Times" w:cs="Times"/>
                <w:b/>
                <w:color w:val="000000"/>
                <w:sz w:val="16"/>
              </w:rPr>
              <w:t>Y:N=3:12</w:t>
            </w:r>
          </w:p>
        </w:tc>
      </w:tr>
      <w:tr w:rsidR="0055162C" w14:paraId="4FC52C46" w14:textId="77777777" w:rsidTr="00500602">
        <w:trPr>
          <w:trHeight w:val="376"/>
        </w:trPr>
        <w:tc>
          <w:tcPr>
            <w:tcW w:w="753" w:type="dxa"/>
            <w:shd w:val="clear" w:color="auto" w:fill="E7E6E6"/>
            <w:vAlign w:val="center"/>
          </w:tcPr>
          <w:p w14:paraId="3351B8B4" w14:textId="563BA358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hAnsi="Times" w:cs="Times" w:hint="eastAsia"/>
                <w:b/>
                <w:color w:val="767171" w:themeColor="background2" w:themeShade="80"/>
                <w:sz w:val="16"/>
              </w:rPr>
              <w:t>p</w:t>
            </w:r>
            <w:r w:rsidRPr="00B40D44">
              <w:rPr>
                <w:rFonts w:ascii="Times" w:hAnsi="Times" w:cs="Times"/>
                <w:b/>
                <w:color w:val="767171" w:themeColor="background2" w:themeShade="80"/>
                <w:sz w:val="16"/>
              </w:rPr>
              <w:t>BPS</w:t>
            </w:r>
          </w:p>
        </w:tc>
        <w:tc>
          <w:tcPr>
            <w:tcW w:w="983" w:type="dxa"/>
            <w:shd w:val="clear" w:color="auto" w:fill="E7E6E6"/>
            <w:vAlign w:val="center"/>
          </w:tcPr>
          <w:p w14:paraId="6127914E" w14:textId="17CC5C36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M:F=7:4</w:t>
            </w:r>
          </w:p>
        </w:tc>
        <w:tc>
          <w:tcPr>
            <w:tcW w:w="1241" w:type="dxa"/>
            <w:shd w:val="clear" w:color="auto" w:fill="E7E6E6"/>
            <w:vAlign w:val="center"/>
          </w:tcPr>
          <w:p w14:paraId="45FE34DA" w14:textId="032E5D72" w:rsidR="0055162C" w:rsidRPr="00B40D44" w:rsidRDefault="0047172B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37.5</w:t>
            </w:r>
            <w:r w:rsidRPr="00B40D44">
              <w:rPr>
                <w:rFonts w:ascii="Malgun Gothic" w:eastAsia="Malgun Gothic" w:hAnsi="Malgun Gothic" w:cs="Malgun Gothic"/>
                <w:b/>
                <w:color w:val="767171" w:themeColor="background2" w:themeShade="80"/>
                <w:sz w:val="16"/>
              </w:rPr>
              <w:t>±3.1</w:t>
            </w:r>
          </w:p>
        </w:tc>
        <w:tc>
          <w:tcPr>
            <w:tcW w:w="1046" w:type="dxa"/>
            <w:gridSpan w:val="2"/>
            <w:shd w:val="clear" w:color="auto" w:fill="E7E6E6"/>
            <w:vAlign w:val="center"/>
          </w:tcPr>
          <w:p w14:paraId="443E6F07" w14:textId="67027215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Y:N=9:2</w:t>
            </w:r>
          </w:p>
        </w:tc>
        <w:tc>
          <w:tcPr>
            <w:tcW w:w="855" w:type="dxa"/>
            <w:shd w:val="clear" w:color="auto" w:fill="E7E6E6"/>
            <w:vAlign w:val="center"/>
          </w:tcPr>
          <w:p w14:paraId="2A364599" w14:textId="0BE52453" w:rsidR="0055162C" w:rsidRPr="00B40D44" w:rsidRDefault="0047172B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2975.9</w:t>
            </w:r>
            <w:r w:rsidR="0055162C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 xml:space="preserve"> ± 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618.1</w:t>
            </w:r>
          </w:p>
        </w:tc>
        <w:tc>
          <w:tcPr>
            <w:tcW w:w="986" w:type="dxa"/>
            <w:shd w:val="clear" w:color="auto" w:fill="E7E6E6"/>
            <w:vAlign w:val="center"/>
          </w:tcPr>
          <w:p w14:paraId="7F18C131" w14:textId="2B2F80F8" w:rsidR="0055162C" w:rsidRPr="00B40D44" w:rsidRDefault="0047172B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0.1</w:t>
            </w:r>
            <w:r w:rsidR="0055162C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 xml:space="preserve"> (-0.9-0.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3</w:t>
            </w:r>
            <w:r w:rsidR="0055162C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)</w:t>
            </w:r>
          </w:p>
        </w:tc>
        <w:tc>
          <w:tcPr>
            <w:tcW w:w="849" w:type="dxa"/>
            <w:shd w:val="clear" w:color="auto" w:fill="E7E6E6"/>
            <w:vAlign w:val="center"/>
          </w:tcPr>
          <w:p w14:paraId="73B860FF" w14:textId="422A73E3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7.0 (4.0-8.0)</w:t>
            </w:r>
          </w:p>
        </w:tc>
        <w:tc>
          <w:tcPr>
            <w:tcW w:w="713" w:type="dxa"/>
            <w:shd w:val="clear" w:color="auto" w:fill="E7E6E6"/>
            <w:vAlign w:val="center"/>
          </w:tcPr>
          <w:p w14:paraId="036DFB92" w14:textId="77777777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</w:p>
        </w:tc>
        <w:tc>
          <w:tcPr>
            <w:tcW w:w="947" w:type="dxa"/>
            <w:shd w:val="clear" w:color="auto" w:fill="E7E6E6"/>
            <w:vAlign w:val="center"/>
          </w:tcPr>
          <w:p w14:paraId="2D58B6EE" w14:textId="007C0360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8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3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.0 (7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2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.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3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-95.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3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)</w:t>
            </w:r>
          </w:p>
        </w:tc>
        <w:tc>
          <w:tcPr>
            <w:tcW w:w="1051" w:type="dxa"/>
            <w:shd w:val="clear" w:color="auto" w:fill="E7E6E6"/>
            <w:vAlign w:val="center"/>
          </w:tcPr>
          <w:p w14:paraId="3F6E865A" w14:textId="66DC8D3D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Y:N=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7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: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4</w:t>
            </w:r>
          </w:p>
        </w:tc>
        <w:tc>
          <w:tcPr>
            <w:tcW w:w="869" w:type="dxa"/>
            <w:shd w:val="clear" w:color="auto" w:fill="E7E6E6"/>
            <w:vAlign w:val="center"/>
          </w:tcPr>
          <w:p w14:paraId="0E2505E3" w14:textId="1746E359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C:N=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5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: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6</w:t>
            </w:r>
          </w:p>
        </w:tc>
        <w:tc>
          <w:tcPr>
            <w:tcW w:w="1346" w:type="dxa"/>
            <w:shd w:val="clear" w:color="auto" w:fill="E7E6E6"/>
            <w:vAlign w:val="center"/>
          </w:tcPr>
          <w:p w14:paraId="3D5F8B1D" w14:textId="7DAC6127" w:rsidR="0055162C" w:rsidRPr="00B40D44" w:rsidRDefault="00F2396A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31.6 (31.6-32.9)</w:t>
            </w:r>
          </w:p>
        </w:tc>
        <w:tc>
          <w:tcPr>
            <w:tcW w:w="1346" w:type="dxa"/>
            <w:shd w:val="clear" w:color="auto" w:fill="E7E6E6"/>
            <w:vAlign w:val="center"/>
          </w:tcPr>
          <w:p w14:paraId="1568B37A" w14:textId="789A1FC0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29.</w:t>
            </w:r>
            <w:r w:rsidR="00F2396A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0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 xml:space="preserve"> ± 3.5</w:t>
            </w:r>
          </w:p>
        </w:tc>
        <w:tc>
          <w:tcPr>
            <w:tcW w:w="833" w:type="dxa"/>
            <w:shd w:val="clear" w:color="auto" w:fill="E7E6E6"/>
            <w:vAlign w:val="center"/>
          </w:tcPr>
          <w:p w14:paraId="6CB9FDEC" w14:textId="10A42ED8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0.9 ± 0.1</w:t>
            </w:r>
          </w:p>
        </w:tc>
        <w:tc>
          <w:tcPr>
            <w:tcW w:w="1151" w:type="dxa"/>
            <w:shd w:val="clear" w:color="auto" w:fill="E7E6E6"/>
            <w:vAlign w:val="center"/>
          </w:tcPr>
          <w:p w14:paraId="364F4630" w14:textId="77777777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</w:p>
        </w:tc>
        <w:tc>
          <w:tcPr>
            <w:tcW w:w="945" w:type="dxa"/>
            <w:shd w:val="clear" w:color="auto" w:fill="E7E6E6"/>
            <w:vAlign w:val="center"/>
          </w:tcPr>
          <w:p w14:paraId="1A44783B" w14:textId="49402B89" w:rsidR="0055162C" w:rsidRPr="00B40D44" w:rsidRDefault="0055162C" w:rsidP="00500602">
            <w:pPr>
              <w:widowControl/>
              <w:spacing w:after="0" w:line="480" w:lineRule="auto"/>
              <w:jc w:val="center"/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Y:N=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2</w:t>
            </w: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:</w:t>
            </w:r>
            <w:r w:rsidR="0047172B"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</w:rPr>
              <w:t>9</w:t>
            </w:r>
          </w:p>
        </w:tc>
      </w:tr>
    </w:tbl>
    <w:bookmarkEnd w:id="1"/>
    <w:p w14:paraId="592A3888" w14:textId="0747CB72" w:rsidR="004D3E4D" w:rsidRPr="0012714F" w:rsidRDefault="004D3E4D" w:rsidP="00500602">
      <w:pPr>
        <w:spacing w:line="480" w:lineRule="auto"/>
        <w:jc w:val="center"/>
        <w:rPr>
          <w:rFonts w:ascii="Times" w:hAnsi="Times" w:cs="Times"/>
        </w:rPr>
      </w:pPr>
      <w:r>
        <w:rPr>
          <w:rFonts w:ascii="Times" w:eastAsia="Times" w:hAnsi="Times" w:cs="Times"/>
        </w:rPr>
        <w:t>*CDH: congenital diaphragmatic hernia; BPS: bronchopulmonary sequestration; AS: Apgar score; A/C ratio: Abdomen-to-Chest Circumferential Ratio; NFSD: normal full-term spontaneous delivery; VSD: ventricular septal defect; ASD: arterial septal defect; TAPVR: total anomalous pulmonary venous return</w:t>
      </w:r>
      <w:r w:rsidR="00500602">
        <w:rPr>
          <w:rFonts w:ascii="Times" w:eastAsia="Times" w:hAnsi="Times" w:cs="Times"/>
        </w:rPr>
        <w:t>; pBPS: pathologically-confirmed BPS.</w:t>
      </w:r>
    </w:p>
    <w:p w14:paraId="4C2403B2" w14:textId="77777777" w:rsidR="005F0BAA" w:rsidRPr="005F0BAA" w:rsidRDefault="004D3E4D" w:rsidP="005F0BAA">
      <w:pPr>
        <w:spacing w:line="480" w:lineRule="auto"/>
        <w:rPr>
          <w:rFonts w:ascii="Times" w:hAnsi="Times" w:cs="Times"/>
          <w:b/>
          <w:sz w:val="24"/>
        </w:rPr>
      </w:pPr>
      <w:r>
        <w:rPr>
          <w:rFonts w:ascii="Times" w:eastAsia="Times" w:hAnsi="Times" w:cs="Times"/>
          <w:b/>
          <w:sz w:val="24"/>
        </w:rPr>
        <w:br w:type="page"/>
      </w:r>
      <w:r w:rsidR="005F0BAA">
        <w:rPr>
          <w:rFonts w:ascii="Times" w:hAnsi="Times" w:cs="Times"/>
          <w:b/>
          <w:sz w:val="24"/>
        </w:rPr>
        <w:lastRenderedPageBreak/>
        <w:t xml:space="preserve">Supplement </w:t>
      </w:r>
      <w:r w:rsidR="005F0BAA">
        <w:rPr>
          <w:rFonts w:ascii="Times" w:eastAsia="Times" w:hAnsi="Times" w:cs="Times"/>
          <w:b/>
          <w:sz w:val="24"/>
        </w:rPr>
        <w:t xml:space="preserve">Table 2. Clinical manifestations of CDH </w:t>
      </w:r>
    </w:p>
    <w:tbl>
      <w:tblPr>
        <w:tblStyle w:val="TableGrid"/>
        <w:tblpPr w:leftFromText="142" w:rightFromText="142" w:vertAnchor="text" w:horzAnchor="margin" w:tblpY="19"/>
        <w:tblW w:w="139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"/>
        <w:gridCol w:w="1056"/>
        <w:gridCol w:w="1401"/>
        <w:gridCol w:w="946"/>
        <w:gridCol w:w="921"/>
        <w:gridCol w:w="1650"/>
        <w:gridCol w:w="5179"/>
        <w:gridCol w:w="1765"/>
      </w:tblGrid>
      <w:tr w:rsidR="005F0BAA" w:rsidRPr="00240889" w14:paraId="2920452C" w14:textId="77777777" w:rsidTr="005F0BAA">
        <w:trPr>
          <w:trHeight w:val="434"/>
        </w:trPr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F19D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Patient No.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F896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Laterality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6F9A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Type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44F3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Size</w:t>
            </w:r>
          </w:p>
          <w:p w14:paraId="703FB8C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(cm*cm)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FEB21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Sac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C262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Lung hypoplasia (%)</w:t>
            </w:r>
          </w:p>
        </w:tc>
        <w:tc>
          <w:tcPr>
            <w:tcW w:w="5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1A0B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Herniated organs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F0C1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Ventilation</w:t>
            </w:r>
          </w:p>
        </w:tc>
      </w:tr>
      <w:tr w:rsidR="005F0BAA" w:rsidRPr="00240889" w14:paraId="0721CD48" w14:textId="77777777" w:rsidTr="005F0BAA">
        <w:trPr>
          <w:trHeight w:val="434"/>
        </w:trPr>
        <w:tc>
          <w:tcPr>
            <w:tcW w:w="1015" w:type="dxa"/>
            <w:tcBorders>
              <w:top w:val="single" w:sz="4" w:space="0" w:color="auto"/>
            </w:tcBorders>
            <w:vAlign w:val="center"/>
          </w:tcPr>
          <w:p w14:paraId="560A68E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</w:tcPr>
          <w:p w14:paraId="6867171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55ECED5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C</w:t>
            </w: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14:paraId="7D5B3B9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5*4</w:t>
            </w:r>
          </w:p>
        </w:tc>
        <w:tc>
          <w:tcPr>
            <w:tcW w:w="921" w:type="dxa"/>
            <w:tcBorders>
              <w:top w:val="single" w:sz="4" w:space="0" w:color="auto"/>
            </w:tcBorders>
            <w:vAlign w:val="center"/>
          </w:tcPr>
          <w:p w14:paraId="3008EC4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tcBorders>
              <w:top w:val="single" w:sz="4" w:space="0" w:color="auto"/>
            </w:tcBorders>
            <w:vAlign w:val="center"/>
          </w:tcPr>
          <w:p w14:paraId="615D98C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50</w:t>
            </w:r>
          </w:p>
        </w:tc>
        <w:tc>
          <w:tcPr>
            <w:tcW w:w="5179" w:type="dxa"/>
            <w:tcBorders>
              <w:top w:val="single" w:sz="4" w:space="0" w:color="auto"/>
            </w:tcBorders>
            <w:vAlign w:val="center"/>
          </w:tcPr>
          <w:p w14:paraId="5EBB694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stomach, colon, spleen, kidney, adrenal gland</w:t>
            </w:r>
          </w:p>
        </w:tc>
        <w:tc>
          <w:tcPr>
            <w:tcW w:w="1765" w:type="dxa"/>
            <w:tcBorders>
              <w:top w:val="single" w:sz="4" w:space="0" w:color="auto"/>
            </w:tcBorders>
            <w:vAlign w:val="center"/>
          </w:tcPr>
          <w:p w14:paraId="56C2B83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Room air</w:t>
            </w:r>
          </w:p>
        </w:tc>
      </w:tr>
      <w:tr w:rsidR="005F0BAA" w:rsidRPr="00240889" w14:paraId="733229F4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36CCF89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2</w:t>
            </w:r>
          </w:p>
        </w:tc>
        <w:tc>
          <w:tcPr>
            <w:tcW w:w="1056" w:type="dxa"/>
            <w:vAlign w:val="center"/>
          </w:tcPr>
          <w:p w14:paraId="70693329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0EDC8D3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A</w:t>
            </w:r>
          </w:p>
        </w:tc>
        <w:tc>
          <w:tcPr>
            <w:tcW w:w="946" w:type="dxa"/>
            <w:vAlign w:val="center"/>
          </w:tcPr>
          <w:p w14:paraId="3E22C21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1.5*2</w:t>
            </w:r>
          </w:p>
        </w:tc>
        <w:tc>
          <w:tcPr>
            <w:tcW w:w="921" w:type="dxa"/>
            <w:vAlign w:val="center"/>
          </w:tcPr>
          <w:p w14:paraId="567D966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</w:t>
            </w:r>
          </w:p>
        </w:tc>
        <w:tc>
          <w:tcPr>
            <w:tcW w:w="1650" w:type="dxa"/>
            <w:vAlign w:val="center"/>
          </w:tcPr>
          <w:p w14:paraId="2B007671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60</w:t>
            </w:r>
          </w:p>
        </w:tc>
        <w:tc>
          <w:tcPr>
            <w:tcW w:w="5179" w:type="dxa"/>
            <w:vAlign w:val="center"/>
          </w:tcPr>
          <w:p w14:paraId="4BCC9249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small bowel, colon</w:t>
            </w:r>
          </w:p>
        </w:tc>
        <w:tc>
          <w:tcPr>
            <w:tcW w:w="1765" w:type="dxa"/>
            <w:vAlign w:val="center"/>
          </w:tcPr>
          <w:p w14:paraId="0214CE1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NA</w:t>
            </w:r>
          </w:p>
        </w:tc>
      </w:tr>
      <w:tr w:rsidR="005F0BAA" w:rsidRPr="00240889" w14:paraId="01C75BC0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6680764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</w:t>
            </w:r>
          </w:p>
        </w:tc>
        <w:tc>
          <w:tcPr>
            <w:tcW w:w="1056" w:type="dxa"/>
            <w:vAlign w:val="center"/>
          </w:tcPr>
          <w:p w14:paraId="6947075E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64F27F1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vAlign w:val="center"/>
          </w:tcPr>
          <w:p w14:paraId="4603267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4*3</w:t>
            </w:r>
          </w:p>
        </w:tc>
        <w:tc>
          <w:tcPr>
            <w:tcW w:w="921" w:type="dxa"/>
            <w:vAlign w:val="center"/>
          </w:tcPr>
          <w:p w14:paraId="01E7A68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vAlign w:val="center"/>
          </w:tcPr>
          <w:p w14:paraId="2EEB85B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90</w:t>
            </w:r>
          </w:p>
        </w:tc>
        <w:tc>
          <w:tcPr>
            <w:tcW w:w="5179" w:type="dxa"/>
            <w:vAlign w:val="center"/>
          </w:tcPr>
          <w:p w14:paraId="1C74C78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spleen, stomach, left adrenal gland, pancreas</w:t>
            </w:r>
          </w:p>
        </w:tc>
        <w:tc>
          <w:tcPr>
            <w:tcW w:w="1765" w:type="dxa"/>
            <w:vAlign w:val="center"/>
          </w:tcPr>
          <w:p w14:paraId="4718141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NA</w:t>
            </w:r>
          </w:p>
        </w:tc>
      </w:tr>
      <w:tr w:rsidR="005F0BAA" w:rsidRPr="00240889" w14:paraId="1DF46E76" w14:textId="77777777" w:rsidTr="005F0BAA">
        <w:trPr>
          <w:trHeight w:val="434"/>
        </w:trPr>
        <w:tc>
          <w:tcPr>
            <w:tcW w:w="1015" w:type="dxa"/>
            <w:shd w:val="clear" w:color="auto" w:fill="F2F2F2" w:themeFill="background1" w:themeFillShade="F2"/>
            <w:vAlign w:val="center"/>
          </w:tcPr>
          <w:p w14:paraId="58177A5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4</w:t>
            </w:r>
          </w:p>
        </w:tc>
        <w:tc>
          <w:tcPr>
            <w:tcW w:w="1056" w:type="dxa"/>
            <w:shd w:val="clear" w:color="auto" w:fill="F2F2F2" w:themeFill="background1" w:themeFillShade="F2"/>
            <w:vAlign w:val="center"/>
          </w:tcPr>
          <w:p w14:paraId="17BE22A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7444E5A4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shd w:val="clear" w:color="auto" w:fill="F2F2F2" w:themeFill="background1" w:themeFillShade="F2"/>
            <w:vAlign w:val="center"/>
          </w:tcPr>
          <w:p w14:paraId="122AB78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3*3</w:t>
            </w:r>
          </w:p>
        </w:tc>
        <w:tc>
          <w:tcPr>
            <w:tcW w:w="921" w:type="dxa"/>
            <w:shd w:val="clear" w:color="auto" w:fill="F2F2F2" w:themeFill="background1" w:themeFillShade="F2"/>
            <w:vAlign w:val="center"/>
          </w:tcPr>
          <w:p w14:paraId="0BCF355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shd w:val="clear" w:color="auto" w:fill="F2F2F2" w:themeFill="background1" w:themeFillShade="F2"/>
            <w:vAlign w:val="center"/>
          </w:tcPr>
          <w:p w14:paraId="273F3F0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70</w:t>
            </w:r>
          </w:p>
        </w:tc>
        <w:tc>
          <w:tcPr>
            <w:tcW w:w="5179" w:type="dxa"/>
            <w:shd w:val="clear" w:color="auto" w:fill="F2F2F2" w:themeFill="background1" w:themeFillShade="F2"/>
            <w:vAlign w:val="center"/>
          </w:tcPr>
          <w:p w14:paraId="4060B36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small bowel, liver, spleen</w:t>
            </w:r>
          </w:p>
        </w:tc>
        <w:tc>
          <w:tcPr>
            <w:tcW w:w="1765" w:type="dxa"/>
            <w:shd w:val="clear" w:color="auto" w:fill="F2F2F2" w:themeFill="background1" w:themeFillShade="F2"/>
            <w:vAlign w:val="center"/>
          </w:tcPr>
          <w:p w14:paraId="58CF261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NA</w:t>
            </w:r>
          </w:p>
        </w:tc>
      </w:tr>
      <w:tr w:rsidR="005F0BAA" w:rsidRPr="00240889" w14:paraId="321D1D73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453E6A4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</w:t>
            </w:r>
          </w:p>
        </w:tc>
        <w:tc>
          <w:tcPr>
            <w:tcW w:w="1056" w:type="dxa"/>
            <w:vAlign w:val="center"/>
          </w:tcPr>
          <w:p w14:paraId="067EFAB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5065BDD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vAlign w:val="center"/>
          </w:tcPr>
          <w:p w14:paraId="6A3095C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3*2</w:t>
            </w:r>
          </w:p>
        </w:tc>
        <w:tc>
          <w:tcPr>
            <w:tcW w:w="921" w:type="dxa"/>
            <w:vAlign w:val="center"/>
          </w:tcPr>
          <w:p w14:paraId="64EEE7B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vAlign w:val="center"/>
          </w:tcPr>
          <w:p w14:paraId="3C3CD51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100</w:t>
            </w:r>
          </w:p>
        </w:tc>
        <w:tc>
          <w:tcPr>
            <w:tcW w:w="5179" w:type="dxa"/>
            <w:vAlign w:val="center"/>
          </w:tcPr>
          <w:p w14:paraId="04C88DC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stomach</w:t>
            </w:r>
          </w:p>
        </w:tc>
        <w:tc>
          <w:tcPr>
            <w:tcW w:w="1765" w:type="dxa"/>
            <w:vAlign w:val="center"/>
          </w:tcPr>
          <w:p w14:paraId="1CF3054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Room air</w:t>
            </w:r>
          </w:p>
        </w:tc>
      </w:tr>
      <w:tr w:rsidR="005F0BAA" w:rsidRPr="00240889" w14:paraId="1B4A5C2C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21FF9D4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6</w:t>
            </w:r>
          </w:p>
        </w:tc>
        <w:tc>
          <w:tcPr>
            <w:tcW w:w="1056" w:type="dxa"/>
            <w:vAlign w:val="center"/>
          </w:tcPr>
          <w:p w14:paraId="6641276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6C914AE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vAlign w:val="center"/>
          </w:tcPr>
          <w:p w14:paraId="1CF3210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2*3</w:t>
            </w:r>
          </w:p>
        </w:tc>
        <w:tc>
          <w:tcPr>
            <w:tcW w:w="921" w:type="dxa"/>
            <w:vAlign w:val="center"/>
          </w:tcPr>
          <w:p w14:paraId="36473B33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</w:t>
            </w:r>
          </w:p>
        </w:tc>
        <w:tc>
          <w:tcPr>
            <w:tcW w:w="1650" w:type="dxa"/>
            <w:vAlign w:val="center"/>
          </w:tcPr>
          <w:p w14:paraId="65B6E0B4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30</w:t>
            </w:r>
          </w:p>
        </w:tc>
        <w:tc>
          <w:tcPr>
            <w:tcW w:w="5179" w:type="dxa"/>
            <w:vAlign w:val="center"/>
          </w:tcPr>
          <w:p w14:paraId="33D736A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liver (Herniated S2 adhered to bronchopulmonary sequestration)</w:t>
            </w:r>
          </w:p>
        </w:tc>
        <w:tc>
          <w:tcPr>
            <w:tcW w:w="1765" w:type="dxa"/>
            <w:vAlign w:val="center"/>
          </w:tcPr>
          <w:p w14:paraId="62596A2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HFO</w:t>
            </w:r>
          </w:p>
        </w:tc>
      </w:tr>
      <w:tr w:rsidR="005F0BAA" w:rsidRPr="00240889" w14:paraId="5405088C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0EBEBD1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7</w:t>
            </w:r>
          </w:p>
        </w:tc>
        <w:tc>
          <w:tcPr>
            <w:tcW w:w="1056" w:type="dxa"/>
            <w:vAlign w:val="center"/>
          </w:tcPr>
          <w:p w14:paraId="466891D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34AFBC53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vAlign w:val="center"/>
          </w:tcPr>
          <w:p w14:paraId="54D8801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2*4</w:t>
            </w:r>
          </w:p>
        </w:tc>
        <w:tc>
          <w:tcPr>
            <w:tcW w:w="921" w:type="dxa"/>
            <w:vAlign w:val="center"/>
          </w:tcPr>
          <w:p w14:paraId="10B7A8B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vAlign w:val="center"/>
          </w:tcPr>
          <w:p w14:paraId="70D00F3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50</w:t>
            </w:r>
          </w:p>
        </w:tc>
        <w:tc>
          <w:tcPr>
            <w:tcW w:w="5179" w:type="dxa"/>
            <w:vAlign w:val="center"/>
          </w:tcPr>
          <w:p w14:paraId="78E51E5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small bowel, colon, kidney, spleen</w:t>
            </w:r>
          </w:p>
        </w:tc>
        <w:tc>
          <w:tcPr>
            <w:tcW w:w="1765" w:type="dxa"/>
            <w:vAlign w:val="center"/>
          </w:tcPr>
          <w:p w14:paraId="08CA4D5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HFO</w:t>
            </w:r>
          </w:p>
        </w:tc>
      </w:tr>
      <w:tr w:rsidR="005F0BAA" w:rsidRPr="00240889" w14:paraId="2E7441C5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6025C0D1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8</w:t>
            </w:r>
          </w:p>
        </w:tc>
        <w:tc>
          <w:tcPr>
            <w:tcW w:w="1056" w:type="dxa"/>
            <w:vAlign w:val="center"/>
          </w:tcPr>
          <w:p w14:paraId="2363099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29739C6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vAlign w:val="center"/>
          </w:tcPr>
          <w:p w14:paraId="5343FE3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10*2</w:t>
            </w:r>
          </w:p>
        </w:tc>
        <w:tc>
          <w:tcPr>
            <w:tcW w:w="921" w:type="dxa"/>
            <w:vAlign w:val="center"/>
          </w:tcPr>
          <w:p w14:paraId="727DA72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vAlign w:val="center"/>
          </w:tcPr>
          <w:p w14:paraId="59817A93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70</w:t>
            </w:r>
          </w:p>
        </w:tc>
        <w:tc>
          <w:tcPr>
            <w:tcW w:w="5179" w:type="dxa"/>
            <w:vAlign w:val="center"/>
          </w:tcPr>
          <w:p w14:paraId="57482E4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small bowel, colon</w:t>
            </w:r>
          </w:p>
        </w:tc>
        <w:tc>
          <w:tcPr>
            <w:tcW w:w="1765" w:type="dxa"/>
            <w:vAlign w:val="center"/>
          </w:tcPr>
          <w:p w14:paraId="0724EBB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Ventilator</w:t>
            </w:r>
          </w:p>
        </w:tc>
      </w:tr>
      <w:tr w:rsidR="005F0BAA" w:rsidRPr="00240889" w14:paraId="47C6E843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3D0BFE6E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9</w:t>
            </w:r>
          </w:p>
        </w:tc>
        <w:tc>
          <w:tcPr>
            <w:tcW w:w="1056" w:type="dxa"/>
            <w:vAlign w:val="center"/>
          </w:tcPr>
          <w:p w14:paraId="102C8FF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189BAD9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C</w:t>
            </w:r>
          </w:p>
        </w:tc>
        <w:tc>
          <w:tcPr>
            <w:tcW w:w="946" w:type="dxa"/>
            <w:vAlign w:val="center"/>
          </w:tcPr>
          <w:p w14:paraId="275EDF1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5*5</w:t>
            </w:r>
          </w:p>
        </w:tc>
        <w:tc>
          <w:tcPr>
            <w:tcW w:w="921" w:type="dxa"/>
            <w:vAlign w:val="center"/>
          </w:tcPr>
          <w:p w14:paraId="7DA1EE9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</w:t>
            </w:r>
          </w:p>
        </w:tc>
        <w:tc>
          <w:tcPr>
            <w:tcW w:w="1650" w:type="dxa"/>
            <w:vAlign w:val="center"/>
          </w:tcPr>
          <w:p w14:paraId="484A0FC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30</w:t>
            </w:r>
          </w:p>
        </w:tc>
        <w:tc>
          <w:tcPr>
            <w:tcW w:w="5179" w:type="dxa"/>
            <w:vAlign w:val="center"/>
          </w:tcPr>
          <w:p w14:paraId="5C4B72A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stomach, liver, small bowel, colon, spleen</w:t>
            </w:r>
          </w:p>
        </w:tc>
        <w:tc>
          <w:tcPr>
            <w:tcW w:w="1765" w:type="dxa"/>
            <w:vAlign w:val="center"/>
          </w:tcPr>
          <w:p w14:paraId="557A16B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HFO</w:t>
            </w:r>
          </w:p>
        </w:tc>
      </w:tr>
      <w:tr w:rsidR="005F0BAA" w:rsidRPr="00240889" w14:paraId="3F49AC10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34C9347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10</w:t>
            </w:r>
          </w:p>
        </w:tc>
        <w:tc>
          <w:tcPr>
            <w:tcW w:w="1056" w:type="dxa"/>
            <w:vAlign w:val="center"/>
          </w:tcPr>
          <w:p w14:paraId="25EFC40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7A401CD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vAlign w:val="center"/>
          </w:tcPr>
          <w:p w14:paraId="089FCF0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3*3</w:t>
            </w:r>
          </w:p>
        </w:tc>
        <w:tc>
          <w:tcPr>
            <w:tcW w:w="921" w:type="dxa"/>
            <w:vAlign w:val="center"/>
          </w:tcPr>
          <w:p w14:paraId="75D5444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vAlign w:val="center"/>
          </w:tcPr>
          <w:p w14:paraId="11A98614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20</w:t>
            </w:r>
          </w:p>
        </w:tc>
        <w:tc>
          <w:tcPr>
            <w:tcW w:w="5179" w:type="dxa"/>
            <w:vAlign w:val="center"/>
          </w:tcPr>
          <w:p w14:paraId="2F8973E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kidney, pancreas tail, small bowel</w:t>
            </w:r>
          </w:p>
        </w:tc>
        <w:tc>
          <w:tcPr>
            <w:tcW w:w="1765" w:type="dxa"/>
            <w:vAlign w:val="center"/>
          </w:tcPr>
          <w:p w14:paraId="4731099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NA</w:t>
            </w:r>
          </w:p>
        </w:tc>
      </w:tr>
      <w:tr w:rsidR="005F0BAA" w:rsidRPr="00240889" w14:paraId="5397D254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085AC339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11</w:t>
            </w:r>
          </w:p>
        </w:tc>
        <w:tc>
          <w:tcPr>
            <w:tcW w:w="1056" w:type="dxa"/>
            <w:vAlign w:val="center"/>
          </w:tcPr>
          <w:p w14:paraId="1D001A4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vAlign w:val="center"/>
          </w:tcPr>
          <w:p w14:paraId="27FCF4F4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D</w:t>
            </w:r>
          </w:p>
        </w:tc>
        <w:tc>
          <w:tcPr>
            <w:tcW w:w="946" w:type="dxa"/>
            <w:vAlign w:val="center"/>
          </w:tcPr>
          <w:p w14:paraId="2E4E025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7*4</w:t>
            </w:r>
          </w:p>
        </w:tc>
        <w:tc>
          <w:tcPr>
            <w:tcW w:w="921" w:type="dxa"/>
            <w:vAlign w:val="center"/>
          </w:tcPr>
          <w:p w14:paraId="01BCAB4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</w:t>
            </w:r>
          </w:p>
        </w:tc>
        <w:tc>
          <w:tcPr>
            <w:tcW w:w="1650" w:type="dxa"/>
            <w:vAlign w:val="center"/>
          </w:tcPr>
          <w:p w14:paraId="3E04B829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30</w:t>
            </w:r>
          </w:p>
        </w:tc>
        <w:tc>
          <w:tcPr>
            <w:tcW w:w="5179" w:type="dxa"/>
            <w:vAlign w:val="center"/>
          </w:tcPr>
          <w:p w14:paraId="5619DB2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stomach, small bowel, colon, liver, spleen</w:t>
            </w:r>
          </w:p>
        </w:tc>
        <w:tc>
          <w:tcPr>
            <w:tcW w:w="1765" w:type="dxa"/>
            <w:vAlign w:val="center"/>
          </w:tcPr>
          <w:p w14:paraId="38F96B58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HFO</w:t>
            </w:r>
          </w:p>
        </w:tc>
      </w:tr>
      <w:tr w:rsidR="005F0BAA" w:rsidRPr="00240889" w14:paraId="31B98768" w14:textId="77777777" w:rsidTr="005F0BAA">
        <w:trPr>
          <w:trHeight w:val="434"/>
        </w:trPr>
        <w:tc>
          <w:tcPr>
            <w:tcW w:w="1015" w:type="dxa"/>
            <w:vAlign w:val="center"/>
          </w:tcPr>
          <w:p w14:paraId="026CC5A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12</w:t>
            </w:r>
          </w:p>
        </w:tc>
        <w:tc>
          <w:tcPr>
            <w:tcW w:w="1056" w:type="dxa"/>
            <w:vAlign w:val="center"/>
          </w:tcPr>
          <w:p w14:paraId="21E81334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R</w:t>
            </w:r>
          </w:p>
        </w:tc>
        <w:tc>
          <w:tcPr>
            <w:tcW w:w="1401" w:type="dxa"/>
            <w:vAlign w:val="center"/>
          </w:tcPr>
          <w:p w14:paraId="5F3582D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vAlign w:val="center"/>
          </w:tcPr>
          <w:p w14:paraId="22E85D00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3*2</w:t>
            </w:r>
          </w:p>
        </w:tc>
        <w:tc>
          <w:tcPr>
            <w:tcW w:w="921" w:type="dxa"/>
            <w:vAlign w:val="center"/>
          </w:tcPr>
          <w:p w14:paraId="4744910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</w:t>
            </w:r>
          </w:p>
        </w:tc>
        <w:tc>
          <w:tcPr>
            <w:tcW w:w="1650" w:type="dxa"/>
            <w:vAlign w:val="center"/>
          </w:tcPr>
          <w:p w14:paraId="2C7BC28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99</w:t>
            </w:r>
          </w:p>
        </w:tc>
        <w:tc>
          <w:tcPr>
            <w:tcW w:w="5179" w:type="dxa"/>
            <w:vAlign w:val="center"/>
          </w:tcPr>
          <w:p w14:paraId="22E3B0B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kidney, adrenal gland</w:t>
            </w:r>
          </w:p>
        </w:tc>
        <w:tc>
          <w:tcPr>
            <w:tcW w:w="1765" w:type="dxa"/>
            <w:vAlign w:val="center"/>
          </w:tcPr>
          <w:p w14:paraId="13FED18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Room air</w:t>
            </w:r>
          </w:p>
        </w:tc>
      </w:tr>
      <w:tr w:rsidR="005F0BAA" w:rsidRPr="00240889" w14:paraId="416A9E94" w14:textId="77777777" w:rsidTr="005F0BAA">
        <w:trPr>
          <w:trHeight w:val="434"/>
        </w:trPr>
        <w:tc>
          <w:tcPr>
            <w:tcW w:w="1015" w:type="dxa"/>
            <w:shd w:val="clear" w:color="auto" w:fill="F2F2F2" w:themeFill="background1" w:themeFillShade="F2"/>
            <w:vAlign w:val="center"/>
          </w:tcPr>
          <w:p w14:paraId="358C6651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13</w:t>
            </w:r>
          </w:p>
        </w:tc>
        <w:tc>
          <w:tcPr>
            <w:tcW w:w="1056" w:type="dxa"/>
            <w:shd w:val="clear" w:color="auto" w:fill="F2F2F2" w:themeFill="background1" w:themeFillShade="F2"/>
            <w:vAlign w:val="center"/>
          </w:tcPr>
          <w:p w14:paraId="663DFA7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</w:t>
            </w: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72BF1E5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C</w:t>
            </w:r>
          </w:p>
        </w:tc>
        <w:tc>
          <w:tcPr>
            <w:tcW w:w="946" w:type="dxa"/>
            <w:shd w:val="clear" w:color="auto" w:fill="F2F2F2" w:themeFill="background1" w:themeFillShade="F2"/>
            <w:vAlign w:val="center"/>
          </w:tcPr>
          <w:p w14:paraId="28FBF1C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5*6</w:t>
            </w:r>
          </w:p>
        </w:tc>
        <w:tc>
          <w:tcPr>
            <w:tcW w:w="921" w:type="dxa"/>
            <w:shd w:val="clear" w:color="auto" w:fill="F2F2F2" w:themeFill="background1" w:themeFillShade="F2"/>
            <w:vAlign w:val="center"/>
          </w:tcPr>
          <w:p w14:paraId="6476669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shd w:val="clear" w:color="auto" w:fill="F2F2F2" w:themeFill="background1" w:themeFillShade="F2"/>
            <w:vAlign w:val="center"/>
          </w:tcPr>
          <w:p w14:paraId="2D4A4A6E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80</w:t>
            </w:r>
          </w:p>
        </w:tc>
        <w:tc>
          <w:tcPr>
            <w:tcW w:w="5179" w:type="dxa"/>
            <w:shd w:val="clear" w:color="auto" w:fill="F2F2F2" w:themeFill="background1" w:themeFillShade="F2"/>
            <w:vAlign w:val="center"/>
          </w:tcPr>
          <w:p w14:paraId="161631C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small bowel, spleen</w:t>
            </w:r>
          </w:p>
        </w:tc>
        <w:tc>
          <w:tcPr>
            <w:tcW w:w="1765" w:type="dxa"/>
            <w:shd w:val="clear" w:color="auto" w:fill="F2F2F2" w:themeFill="background1" w:themeFillShade="F2"/>
            <w:vAlign w:val="center"/>
          </w:tcPr>
          <w:p w14:paraId="6C818F7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Ventilator</w:t>
            </w:r>
          </w:p>
        </w:tc>
      </w:tr>
      <w:tr w:rsidR="005F0BAA" w:rsidRPr="00240889" w14:paraId="0104A745" w14:textId="77777777" w:rsidTr="005F0BAA">
        <w:trPr>
          <w:trHeight w:val="434"/>
        </w:trPr>
        <w:tc>
          <w:tcPr>
            <w:tcW w:w="1015" w:type="dxa"/>
            <w:shd w:val="clear" w:color="auto" w:fill="F2F2F2" w:themeFill="background1" w:themeFillShade="F2"/>
            <w:vAlign w:val="center"/>
          </w:tcPr>
          <w:p w14:paraId="32526A7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14</w:t>
            </w:r>
          </w:p>
        </w:tc>
        <w:tc>
          <w:tcPr>
            <w:tcW w:w="1056" w:type="dxa"/>
            <w:shd w:val="clear" w:color="auto" w:fill="F2F2F2" w:themeFill="background1" w:themeFillShade="F2"/>
            <w:vAlign w:val="center"/>
          </w:tcPr>
          <w:p w14:paraId="1ECAEA6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R</w:t>
            </w: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698FAB2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C</w:t>
            </w:r>
          </w:p>
        </w:tc>
        <w:tc>
          <w:tcPr>
            <w:tcW w:w="946" w:type="dxa"/>
            <w:shd w:val="clear" w:color="auto" w:fill="F2F2F2" w:themeFill="background1" w:themeFillShade="F2"/>
            <w:vAlign w:val="center"/>
          </w:tcPr>
          <w:p w14:paraId="47A64F1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5*4</w:t>
            </w:r>
          </w:p>
        </w:tc>
        <w:tc>
          <w:tcPr>
            <w:tcW w:w="921" w:type="dxa"/>
            <w:shd w:val="clear" w:color="auto" w:fill="F2F2F2" w:themeFill="background1" w:themeFillShade="F2"/>
            <w:vAlign w:val="center"/>
          </w:tcPr>
          <w:p w14:paraId="5235D1BE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Y</w:t>
            </w:r>
          </w:p>
        </w:tc>
        <w:tc>
          <w:tcPr>
            <w:tcW w:w="1650" w:type="dxa"/>
            <w:shd w:val="clear" w:color="auto" w:fill="F2F2F2" w:themeFill="background1" w:themeFillShade="F2"/>
            <w:vAlign w:val="center"/>
          </w:tcPr>
          <w:p w14:paraId="75BC476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50</w:t>
            </w:r>
          </w:p>
        </w:tc>
        <w:tc>
          <w:tcPr>
            <w:tcW w:w="5179" w:type="dxa"/>
            <w:shd w:val="clear" w:color="auto" w:fill="F2F2F2" w:themeFill="background1" w:themeFillShade="F2"/>
            <w:vAlign w:val="center"/>
          </w:tcPr>
          <w:p w14:paraId="530D25E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liver</w:t>
            </w:r>
          </w:p>
        </w:tc>
        <w:tc>
          <w:tcPr>
            <w:tcW w:w="1765" w:type="dxa"/>
            <w:shd w:val="clear" w:color="auto" w:fill="F2F2F2" w:themeFill="background1" w:themeFillShade="F2"/>
            <w:vAlign w:val="center"/>
          </w:tcPr>
          <w:p w14:paraId="3A73A16D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Ventilator</w:t>
            </w:r>
          </w:p>
        </w:tc>
      </w:tr>
      <w:tr w:rsidR="005F0BAA" w:rsidRPr="00240889" w14:paraId="232C41AF" w14:textId="77777777" w:rsidTr="005F0BAA">
        <w:trPr>
          <w:trHeight w:val="434"/>
        </w:trPr>
        <w:tc>
          <w:tcPr>
            <w:tcW w:w="1015" w:type="dxa"/>
            <w:shd w:val="clear" w:color="auto" w:fill="F2F2F2" w:themeFill="background1" w:themeFillShade="F2"/>
            <w:vAlign w:val="center"/>
          </w:tcPr>
          <w:p w14:paraId="2A91BF49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15</w:t>
            </w:r>
          </w:p>
        </w:tc>
        <w:tc>
          <w:tcPr>
            <w:tcW w:w="1056" w:type="dxa"/>
            <w:shd w:val="clear" w:color="auto" w:fill="F2F2F2" w:themeFill="background1" w:themeFillShade="F2"/>
            <w:vAlign w:val="center"/>
          </w:tcPr>
          <w:p w14:paraId="3464165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R</w:t>
            </w: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7EBA874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B</w:t>
            </w:r>
          </w:p>
        </w:tc>
        <w:tc>
          <w:tcPr>
            <w:tcW w:w="946" w:type="dxa"/>
            <w:shd w:val="clear" w:color="auto" w:fill="F2F2F2" w:themeFill="background1" w:themeFillShade="F2"/>
            <w:vAlign w:val="center"/>
          </w:tcPr>
          <w:p w14:paraId="54E555D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5*3.5</w:t>
            </w:r>
          </w:p>
        </w:tc>
        <w:tc>
          <w:tcPr>
            <w:tcW w:w="921" w:type="dxa"/>
            <w:shd w:val="clear" w:color="auto" w:fill="F2F2F2" w:themeFill="background1" w:themeFillShade="F2"/>
            <w:vAlign w:val="center"/>
          </w:tcPr>
          <w:p w14:paraId="7D1A4E66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N</w:t>
            </w:r>
          </w:p>
        </w:tc>
        <w:tc>
          <w:tcPr>
            <w:tcW w:w="1650" w:type="dxa"/>
            <w:shd w:val="clear" w:color="auto" w:fill="F2F2F2" w:themeFill="background1" w:themeFillShade="F2"/>
            <w:vAlign w:val="center"/>
          </w:tcPr>
          <w:p w14:paraId="753E9B9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100</w:t>
            </w:r>
          </w:p>
        </w:tc>
        <w:tc>
          <w:tcPr>
            <w:tcW w:w="5179" w:type="dxa"/>
            <w:shd w:val="clear" w:color="auto" w:fill="F2F2F2" w:themeFill="background1" w:themeFillShade="F2"/>
            <w:vAlign w:val="center"/>
          </w:tcPr>
          <w:p w14:paraId="7DE39F2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liver</w:t>
            </w:r>
          </w:p>
        </w:tc>
        <w:tc>
          <w:tcPr>
            <w:tcW w:w="1765" w:type="dxa"/>
            <w:shd w:val="clear" w:color="auto" w:fill="F2F2F2" w:themeFill="background1" w:themeFillShade="F2"/>
            <w:vAlign w:val="center"/>
          </w:tcPr>
          <w:p w14:paraId="205CCCDF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Room air</w:t>
            </w:r>
          </w:p>
        </w:tc>
      </w:tr>
      <w:tr w:rsidR="005F0BAA" w:rsidRPr="00240889" w14:paraId="1D9E5D4A" w14:textId="77777777" w:rsidTr="005F0BAA">
        <w:trPr>
          <w:trHeight w:val="434"/>
        </w:trPr>
        <w:tc>
          <w:tcPr>
            <w:tcW w:w="1015" w:type="dxa"/>
            <w:shd w:val="clear" w:color="auto" w:fill="E7E6E6"/>
            <w:vAlign w:val="center"/>
          </w:tcPr>
          <w:p w14:paraId="73E092A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  <w:tc>
          <w:tcPr>
            <w:tcW w:w="1056" w:type="dxa"/>
            <w:shd w:val="clear" w:color="auto" w:fill="E7E6E6"/>
            <w:vAlign w:val="center"/>
          </w:tcPr>
          <w:p w14:paraId="0967778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R:L=3:12</w:t>
            </w:r>
          </w:p>
        </w:tc>
        <w:tc>
          <w:tcPr>
            <w:tcW w:w="1401" w:type="dxa"/>
            <w:shd w:val="clear" w:color="auto" w:fill="E7E6E6"/>
            <w:vAlign w:val="center"/>
          </w:tcPr>
          <w:p w14:paraId="61611B95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A:B:C</w:t>
            </w:r>
            <w:r>
              <w:rPr>
                <w:rFonts w:ascii="Times" w:eastAsia="Times" w:hAnsi="Times" w:cs="Times"/>
                <w:b/>
                <w:sz w:val="16"/>
                <w:szCs w:val="16"/>
              </w:rPr>
              <w:t>:D</w:t>
            </w: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=1:9:</w:t>
            </w:r>
            <w:r>
              <w:rPr>
                <w:rFonts w:ascii="Times" w:eastAsia="Times" w:hAnsi="Times" w:cs="Times"/>
                <w:b/>
                <w:sz w:val="16"/>
                <w:szCs w:val="16"/>
              </w:rPr>
              <w:t>4:1</w:t>
            </w:r>
          </w:p>
        </w:tc>
        <w:tc>
          <w:tcPr>
            <w:tcW w:w="946" w:type="dxa"/>
            <w:shd w:val="clear" w:color="auto" w:fill="E7E6E6"/>
            <w:vAlign w:val="center"/>
          </w:tcPr>
          <w:p w14:paraId="656BFD0A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  <w:tc>
          <w:tcPr>
            <w:tcW w:w="921" w:type="dxa"/>
            <w:shd w:val="clear" w:color="auto" w:fill="E7E6E6"/>
            <w:vAlign w:val="center"/>
          </w:tcPr>
          <w:p w14:paraId="7AD767A2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Y:N=9:6</w:t>
            </w:r>
          </w:p>
        </w:tc>
        <w:tc>
          <w:tcPr>
            <w:tcW w:w="1650" w:type="dxa"/>
            <w:shd w:val="clear" w:color="auto" w:fill="E7E6E6"/>
            <w:vAlign w:val="center"/>
          </w:tcPr>
          <w:p w14:paraId="34AFAD7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sz w:val="16"/>
                <w:szCs w:val="16"/>
              </w:rPr>
              <w:t>61.9 ± 27.7</w:t>
            </w:r>
          </w:p>
        </w:tc>
        <w:tc>
          <w:tcPr>
            <w:tcW w:w="5179" w:type="dxa"/>
            <w:shd w:val="clear" w:color="auto" w:fill="E7E6E6"/>
            <w:vAlign w:val="center"/>
          </w:tcPr>
          <w:p w14:paraId="529F3CC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  <w:tc>
          <w:tcPr>
            <w:tcW w:w="1765" w:type="dxa"/>
            <w:shd w:val="clear" w:color="auto" w:fill="E7E6E6"/>
            <w:vAlign w:val="center"/>
          </w:tcPr>
          <w:p w14:paraId="41EC3447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</w:tr>
      <w:tr w:rsidR="005F0BAA" w:rsidRPr="00240889" w14:paraId="12B6B493" w14:textId="77777777" w:rsidTr="005F0BAA">
        <w:trPr>
          <w:trHeight w:val="434"/>
        </w:trPr>
        <w:tc>
          <w:tcPr>
            <w:tcW w:w="1015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5F6D9D06" w14:textId="61601E1B" w:rsidR="005F0BAA" w:rsidRPr="00B40D44" w:rsidRDefault="00B40D44" w:rsidP="005F0BAA">
            <w:pPr>
              <w:spacing w:line="480" w:lineRule="auto"/>
              <w:jc w:val="left"/>
              <w:rPr>
                <w:rFonts w:ascii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>
              <w:rPr>
                <w:rFonts w:ascii="Times" w:hAnsi="Times" w:cs="Times"/>
                <w:b/>
                <w:color w:val="767171" w:themeColor="background2" w:themeShade="80"/>
                <w:sz w:val="16"/>
                <w:szCs w:val="16"/>
              </w:rPr>
              <w:lastRenderedPageBreak/>
              <w:t>p</w:t>
            </w:r>
            <w:r w:rsidR="005F0BAA" w:rsidRPr="00B40D44">
              <w:rPr>
                <w:rFonts w:ascii="Times" w:hAnsi="Times" w:cs="Times"/>
                <w:b/>
                <w:color w:val="767171" w:themeColor="background2" w:themeShade="80"/>
                <w:sz w:val="16"/>
                <w:szCs w:val="16"/>
              </w:rPr>
              <w:t>BPS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0B2DD16A" w14:textId="77777777" w:rsidR="005F0BAA" w:rsidRPr="00B40D44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R:L=1:10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77C78800" w14:textId="77777777" w:rsidR="005F0BAA" w:rsidRPr="00B40D44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A:B:C:D=1:7:2:1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3CB9668E" w14:textId="77777777" w:rsidR="005F0BAA" w:rsidRPr="00B40D44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2FA0277C" w14:textId="77777777" w:rsidR="005F0BAA" w:rsidRPr="00B40D44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Y:N=6:5</w:t>
            </w:r>
          </w:p>
        </w:tc>
        <w:tc>
          <w:tcPr>
            <w:tcW w:w="1650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2E1787FB" w14:textId="77777777" w:rsidR="005F0BAA" w:rsidRPr="00B40D44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67.2 ± 27.9</w:t>
            </w:r>
          </w:p>
        </w:tc>
        <w:tc>
          <w:tcPr>
            <w:tcW w:w="5179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57C86A0B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3E991B3C" w14:textId="77777777" w:rsidR="005F0BAA" w:rsidRPr="00240889" w:rsidRDefault="005F0BAA" w:rsidP="005F0BAA">
            <w:pPr>
              <w:spacing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</w:tr>
    </w:tbl>
    <w:p w14:paraId="7862D9C7" w14:textId="77777777" w:rsidR="00531B20" w:rsidRDefault="004D3E4D" w:rsidP="004D3E4D">
      <w:pPr>
        <w:spacing w:line="480" w:lineRule="auto"/>
      </w:pPr>
      <w:r w:rsidRPr="001C4048">
        <w:rPr>
          <w:rFonts w:ascii="Times" w:eastAsia="Times" w:hAnsi="Times" w:cs="Times"/>
        </w:rPr>
        <w:t>*CDH: congenital diaphragmatic hernia; NA: not available; HFO: high-frequency oscillation</w:t>
      </w:r>
      <w:r w:rsidR="005F0BAA">
        <w:rPr>
          <w:rFonts w:ascii="Times" w:eastAsia="Times" w:hAnsi="Times" w:cs="Times"/>
        </w:rPr>
        <w:t>; pBPS: pathologically-confirmed BPS</w:t>
      </w:r>
      <w:r w:rsidR="0055141B">
        <w:rPr>
          <w:rFonts w:ascii="Times" w:eastAsia="Times" w:hAnsi="Times" w:cs="Times"/>
        </w:rPr>
        <w:t>.</w:t>
      </w:r>
      <w:r w:rsidR="005F0BAA">
        <w:t xml:space="preserve"> </w:t>
      </w:r>
    </w:p>
    <w:p w14:paraId="09EE6FC2" w14:textId="43002A48" w:rsidR="004D3E4D" w:rsidRPr="00240889" w:rsidRDefault="004D3E4D" w:rsidP="004D3E4D">
      <w:pPr>
        <w:spacing w:line="480" w:lineRule="auto"/>
        <w:rPr>
          <w:rFonts w:ascii="Times" w:hAnsi="Times" w:cs="Times"/>
          <w:b/>
          <w:sz w:val="24"/>
        </w:rPr>
      </w:pPr>
      <w:r>
        <w:br w:type="page"/>
      </w:r>
    </w:p>
    <w:tbl>
      <w:tblPr>
        <w:tblpPr w:leftFromText="142" w:rightFromText="142" w:vertAnchor="page" w:horzAnchor="margin" w:tblpXSpec="center" w:tblpY="2004"/>
        <w:tblW w:w="15956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3"/>
        <w:gridCol w:w="1569"/>
        <w:gridCol w:w="1201"/>
        <w:gridCol w:w="1874"/>
        <w:gridCol w:w="1441"/>
        <w:gridCol w:w="1326"/>
        <w:gridCol w:w="1740"/>
        <w:gridCol w:w="1258"/>
        <w:gridCol w:w="1751"/>
        <w:gridCol w:w="1401"/>
        <w:gridCol w:w="1442"/>
      </w:tblGrid>
      <w:tr w:rsidR="00531B20" w:rsidRPr="00240889" w14:paraId="25D48FAE" w14:textId="77777777" w:rsidTr="00531B20">
        <w:trPr>
          <w:trHeight w:val="1550"/>
        </w:trPr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0A9F3" w14:textId="77777777" w:rsidR="00531B20" w:rsidRPr="00531B20" w:rsidRDefault="00531B20" w:rsidP="00531B20">
            <w:pPr>
              <w:widowControl/>
              <w:spacing w:after="0" w:line="480" w:lineRule="auto"/>
              <w:jc w:val="left"/>
              <w:rPr>
                <w:rFonts w:ascii="Times" w:hAnsi="Times" w:cs="Times"/>
                <w:b/>
                <w:sz w:val="16"/>
                <w:szCs w:val="16"/>
              </w:rPr>
            </w:pPr>
            <w:bookmarkStart w:id="3" w:name="_Hlk193444339"/>
          </w:p>
          <w:p w14:paraId="48C49004" w14:textId="77777777" w:rsidR="00531B20" w:rsidRPr="00FF4BDD" w:rsidRDefault="00531B20" w:rsidP="00531B20">
            <w:pPr>
              <w:widowControl/>
              <w:spacing w:after="0" w:line="480" w:lineRule="auto"/>
              <w:jc w:val="left"/>
              <w:rPr>
                <w:rFonts w:ascii="Times" w:hAnsi="Times" w:cs="Times"/>
                <w:b/>
                <w:color w:val="000000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D5C0E5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Age at operation (days)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55EA0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Patch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01054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Approach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339D9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One-staged reduction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31001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Time to feed (day)</w:t>
            </w:r>
          </w:p>
        </w:tc>
        <w:tc>
          <w:tcPr>
            <w:tcW w:w="1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E788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Time to discharge (day)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C1E59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Chest tube removal (day)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1A9103C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Complication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484ADF2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Duration between CDH repair and diagnosis (days)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7B5FD0A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Duration between diagnosis and operation (days)</w:t>
            </w:r>
          </w:p>
        </w:tc>
      </w:tr>
      <w:tr w:rsidR="00531B20" w:rsidRPr="00240889" w14:paraId="25E4E6E6" w14:textId="77777777" w:rsidTr="00531B20">
        <w:trPr>
          <w:trHeight w:val="37"/>
        </w:trPr>
        <w:tc>
          <w:tcPr>
            <w:tcW w:w="953" w:type="dxa"/>
            <w:tcBorders>
              <w:top w:val="single" w:sz="4" w:space="0" w:color="auto"/>
            </w:tcBorders>
            <w:vAlign w:val="center"/>
          </w:tcPr>
          <w:p w14:paraId="6698C72C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1DCF5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A7BC6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F2C08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 xml:space="preserve">OA  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D125C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A4281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A3463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CA4F0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751" w:type="dxa"/>
            <w:tcBorders>
              <w:top w:val="single" w:sz="4" w:space="0" w:color="auto"/>
            </w:tcBorders>
            <w:shd w:val="clear" w:color="auto" w:fill="E7E6E6"/>
            <w:vAlign w:val="center"/>
          </w:tcPr>
          <w:p w14:paraId="50459FB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auto" w:fill="E7E6E6"/>
            <w:vAlign w:val="center"/>
          </w:tcPr>
          <w:p w14:paraId="1A0D453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auto" w:fill="E7E6E6"/>
            <w:vAlign w:val="center"/>
          </w:tcPr>
          <w:p w14:paraId="0A24192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01CA649F" w14:textId="77777777" w:rsidTr="00531B20">
        <w:trPr>
          <w:trHeight w:val="37"/>
        </w:trPr>
        <w:tc>
          <w:tcPr>
            <w:tcW w:w="953" w:type="dxa"/>
            <w:vAlign w:val="center"/>
          </w:tcPr>
          <w:p w14:paraId="597ACC3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2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56F9187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2D2CA02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24094CA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OT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13CEF4B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58E097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350DC19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BC7BF6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6905AEB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1A0BE75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55B7A88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7CF9FEC9" w14:textId="77777777" w:rsidTr="00531B20">
        <w:trPr>
          <w:trHeight w:val="37"/>
        </w:trPr>
        <w:tc>
          <w:tcPr>
            <w:tcW w:w="953" w:type="dxa"/>
            <w:vAlign w:val="center"/>
          </w:tcPr>
          <w:p w14:paraId="4C82E61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3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54C25215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3DD3C9E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00F6117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7B09CF6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267CC2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2310296C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E11D69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4D63690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79C2090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23E0AA8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48A4F614" w14:textId="77777777" w:rsidTr="00531B20">
        <w:trPr>
          <w:trHeight w:val="37"/>
        </w:trPr>
        <w:tc>
          <w:tcPr>
            <w:tcW w:w="953" w:type="dxa"/>
            <w:shd w:val="clear" w:color="auto" w:fill="F2F2F2" w:themeFill="background1" w:themeFillShade="F2"/>
            <w:vAlign w:val="center"/>
          </w:tcPr>
          <w:p w14:paraId="1DB062C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4</w:t>
            </w:r>
          </w:p>
        </w:tc>
        <w:tc>
          <w:tcPr>
            <w:tcW w:w="1569" w:type="dxa"/>
            <w:shd w:val="clear" w:color="auto" w:fill="F2F2F2" w:themeFill="background1" w:themeFillShade="F2"/>
            <w:vAlign w:val="center"/>
          </w:tcPr>
          <w:p w14:paraId="12C931C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01" w:type="dxa"/>
            <w:shd w:val="clear" w:color="auto" w:fill="F2F2F2" w:themeFill="background1" w:themeFillShade="F2"/>
            <w:vAlign w:val="center"/>
          </w:tcPr>
          <w:p w14:paraId="4B8834F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43653AC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OA</w:t>
            </w:r>
          </w:p>
        </w:tc>
        <w:tc>
          <w:tcPr>
            <w:tcW w:w="1441" w:type="dxa"/>
            <w:shd w:val="clear" w:color="auto" w:fill="F2F2F2" w:themeFill="background1" w:themeFillShade="F2"/>
            <w:vAlign w:val="center"/>
          </w:tcPr>
          <w:p w14:paraId="1D8DBE7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F2F2F2" w:themeFill="background1" w:themeFillShade="F2"/>
            <w:vAlign w:val="center"/>
          </w:tcPr>
          <w:p w14:paraId="61D0959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8</w:t>
            </w:r>
          </w:p>
        </w:tc>
        <w:tc>
          <w:tcPr>
            <w:tcW w:w="1740" w:type="dxa"/>
            <w:shd w:val="clear" w:color="auto" w:fill="F2F2F2" w:themeFill="background1" w:themeFillShade="F2"/>
            <w:vAlign w:val="center"/>
          </w:tcPr>
          <w:p w14:paraId="1A07FB8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258" w:type="dxa"/>
            <w:shd w:val="clear" w:color="auto" w:fill="F2F2F2" w:themeFill="background1" w:themeFillShade="F2"/>
            <w:vAlign w:val="center"/>
          </w:tcPr>
          <w:p w14:paraId="3F4947E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79593FC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6FF1096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F2F2F2" w:themeFill="background1" w:themeFillShade="F2"/>
            <w:vAlign w:val="center"/>
          </w:tcPr>
          <w:p w14:paraId="0D030A0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49F45684" w14:textId="77777777" w:rsidTr="00531B20">
        <w:trPr>
          <w:trHeight w:val="37"/>
        </w:trPr>
        <w:tc>
          <w:tcPr>
            <w:tcW w:w="953" w:type="dxa"/>
            <w:vAlign w:val="center"/>
          </w:tcPr>
          <w:p w14:paraId="7B812BF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5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257F8BC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29211E7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769998C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7D8738A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7952C3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40CE3A2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429AEEB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751" w:type="dxa"/>
            <w:shd w:val="clear" w:color="auto" w:fill="E7E6E6"/>
            <w:vAlign w:val="center"/>
          </w:tcPr>
          <w:p w14:paraId="4CC5EEC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6066168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477AB81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0F3EAE30" w14:textId="77777777" w:rsidTr="00531B20">
        <w:trPr>
          <w:trHeight w:val="37"/>
        </w:trPr>
        <w:tc>
          <w:tcPr>
            <w:tcW w:w="953" w:type="dxa"/>
            <w:vAlign w:val="center"/>
          </w:tcPr>
          <w:p w14:paraId="3DA7E6D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6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6D4F744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C2C03FC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5FA1A5B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OA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575EA4FC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4EC330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546EB1C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5A7843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76876EF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44B9F7A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2D5E21A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34C01BE8" w14:textId="77777777" w:rsidTr="00531B20">
        <w:trPr>
          <w:trHeight w:val="37"/>
        </w:trPr>
        <w:tc>
          <w:tcPr>
            <w:tcW w:w="953" w:type="dxa"/>
            <w:vAlign w:val="center"/>
          </w:tcPr>
          <w:p w14:paraId="72AD0DB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7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73F46B7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02CAA3F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33022E4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75B7107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AFED96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6DE7252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57890FC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402E16C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Hiatal hernia</w:t>
            </w:r>
          </w:p>
        </w:tc>
        <w:tc>
          <w:tcPr>
            <w:tcW w:w="1401" w:type="dxa"/>
            <w:shd w:val="clear" w:color="auto" w:fill="E7E6E6"/>
            <w:vAlign w:val="center"/>
          </w:tcPr>
          <w:p w14:paraId="432CF54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587</w:t>
            </w:r>
          </w:p>
        </w:tc>
        <w:tc>
          <w:tcPr>
            <w:tcW w:w="1442" w:type="dxa"/>
            <w:shd w:val="clear" w:color="auto" w:fill="E7E6E6"/>
            <w:vAlign w:val="center"/>
          </w:tcPr>
          <w:p w14:paraId="2ECACA5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538</w:t>
            </w:r>
          </w:p>
        </w:tc>
      </w:tr>
      <w:tr w:rsidR="00531B20" w:rsidRPr="00240889" w14:paraId="73807363" w14:textId="77777777" w:rsidTr="00531B20">
        <w:trPr>
          <w:trHeight w:val="37"/>
        </w:trPr>
        <w:tc>
          <w:tcPr>
            <w:tcW w:w="953" w:type="dxa"/>
            <w:vAlign w:val="center"/>
          </w:tcPr>
          <w:p w14:paraId="48FB59A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8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6DAAB18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86A91A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3B62209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3E8801F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2BF34E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7C5E085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3E71E95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33108365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1B8D91A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2119BD5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693E73BC" w14:textId="77777777" w:rsidTr="00531B20">
        <w:trPr>
          <w:trHeight w:val="37"/>
        </w:trPr>
        <w:tc>
          <w:tcPr>
            <w:tcW w:w="953" w:type="dxa"/>
            <w:vAlign w:val="center"/>
          </w:tcPr>
          <w:p w14:paraId="21D7883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9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6490709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43BC12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536C968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OA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07D8ACB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E65B36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3E9F691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048FF49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21A83A0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4DC5DB5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3A7D053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599E134C" w14:textId="77777777" w:rsidTr="00531B20">
        <w:trPr>
          <w:trHeight w:val="37"/>
        </w:trPr>
        <w:tc>
          <w:tcPr>
            <w:tcW w:w="953" w:type="dxa"/>
            <w:vAlign w:val="center"/>
          </w:tcPr>
          <w:p w14:paraId="1BEAE23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10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1CF4450C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6209AFA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28A39E4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7FB43F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D6B031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3D636C1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2A359DD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7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65F44C5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Hiatal hernia</w:t>
            </w:r>
          </w:p>
        </w:tc>
        <w:tc>
          <w:tcPr>
            <w:tcW w:w="1401" w:type="dxa"/>
            <w:shd w:val="clear" w:color="auto" w:fill="E7E6E6"/>
            <w:vAlign w:val="center"/>
          </w:tcPr>
          <w:p w14:paraId="68228C2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1442" w:type="dxa"/>
            <w:shd w:val="clear" w:color="auto" w:fill="E7E6E6"/>
            <w:vAlign w:val="center"/>
          </w:tcPr>
          <w:p w14:paraId="1066FA5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19</w:t>
            </w:r>
          </w:p>
        </w:tc>
      </w:tr>
      <w:tr w:rsidR="00531B20" w:rsidRPr="00240889" w14:paraId="7D19C468" w14:textId="77777777" w:rsidTr="00531B20">
        <w:trPr>
          <w:trHeight w:val="37"/>
        </w:trPr>
        <w:tc>
          <w:tcPr>
            <w:tcW w:w="953" w:type="dxa"/>
            <w:vAlign w:val="center"/>
          </w:tcPr>
          <w:p w14:paraId="20573FF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11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4E3D11FC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7E7E00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358AC44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OA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798160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091122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8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2871802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254E8E9F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51C2288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209A8B4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63DF004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5D2140AA" w14:textId="77777777" w:rsidTr="00531B20">
        <w:trPr>
          <w:trHeight w:val="37"/>
        </w:trPr>
        <w:tc>
          <w:tcPr>
            <w:tcW w:w="953" w:type="dxa"/>
            <w:vAlign w:val="center"/>
          </w:tcPr>
          <w:p w14:paraId="6090C13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12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2C51498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57D8A4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7C2E399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1463CBA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3891DFC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9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4E50359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7624FB6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8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03CCBF6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CDH recur (focal)</w:t>
            </w:r>
          </w:p>
        </w:tc>
        <w:tc>
          <w:tcPr>
            <w:tcW w:w="1401" w:type="dxa"/>
            <w:shd w:val="clear" w:color="auto" w:fill="E7E6E6"/>
            <w:vAlign w:val="center"/>
          </w:tcPr>
          <w:p w14:paraId="60D7ECB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1442" w:type="dxa"/>
            <w:shd w:val="clear" w:color="auto" w:fill="E7E6E6"/>
            <w:vAlign w:val="center"/>
          </w:tcPr>
          <w:p w14:paraId="56A0426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210</w:t>
            </w:r>
          </w:p>
        </w:tc>
      </w:tr>
      <w:tr w:rsidR="00531B20" w:rsidRPr="00240889" w14:paraId="281C3117" w14:textId="77777777" w:rsidTr="00531B20">
        <w:trPr>
          <w:trHeight w:val="37"/>
        </w:trPr>
        <w:tc>
          <w:tcPr>
            <w:tcW w:w="953" w:type="dxa"/>
            <w:shd w:val="clear" w:color="auto" w:fill="F2F2F2" w:themeFill="background1" w:themeFillShade="F2"/>
            <w:vAlign w:val="center"/>
          </w:tcPr>
          <w:p w14:paraId="5FBA974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13</w:t>
            </w:r>
          </w:p>
        </w:tc>
        <w:tc>
          <w:tcPr>
            <w:tcW w:w="1569" w:type="dxa"/>
            <w:shd w:val="clear" w:color="auto" w:fill="F2F2F2" w:themeFill="background1" w:themeFillShade="F2"/>
            <w:vAlign w:val="center"/>
          </w:tcPr>
          <w:p w14:paraId="1449FFE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01" w:type="dxa"/>
            <w:shd w:val="clear" w:color="auto" w:fill="F2F2F2" w:themeFill="background1" w:themeFillShade="F2"/>
            <w:vAlign w:val="center"/>
          </w:tcPr>
          <w:p w14:paraId="75EBA9A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6CD7FF8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F2F2F2" w:themeFill="background1" w:themeFillShade="F2"/>
            <w:vAlign w:val="center"/>
          </w:tcPr>
          <w:p w14:paraId="357296C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F2F2F2" w:themeFill="background1" w:themeFillShade="F2"/>
            <w:vAlign w:val="center"/>
          </w:tcPr>
          <w:p w14:paraId="080EA40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40" w:type="dxa"/>
            <w:shd w:val="clear" w:color="auto" w:fill="F2F2F2" w:themeFill="background1" w:themeFillShade="F2"/>
            <w:vAlign w:val="center"/>
          </w:tcPr>
          <w:p w14:paraId="34B6D385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258" w:type="dxa"/>
            <w:shd w:val="clear" w:color="auto" w:fill="F2F2F2" w:themeFill="background1" w:themeFillShade="F2"/>
            <w:vAlign w:val="center"/>
          </w:tcPr>
          <w:p w14:paraId="64DD534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8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19D0D351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7B477BF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F2F2F2" w:themeFill="background1" w:themeFillShade="F2"/>
            <w:vAlign w:val="center"/>
          </w:tcPr>
          <w:p w14:paraId="006B1BF5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7E7F0AD5" w14:textId="77777777" w:rsidTr="00531B20">
        <w:trPr>
          <w:trHeight w:val="37"/>
        </w:trPr>
        <w:tc>
          <w:tcPr>
            <w:tcW w:w="953" w:type="dxa"/>
            <w:shd w:val="clear" w:color="auto" w:fill="F2F2F2" w:themeFill="background1" w:themeFillShade="F2"/>
            <w:vAlign w:val="center"/>
          </w:tcPr>
          <w:p w14:paraId="5C9403D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14</w:t>
            </w:r>
          </w:p>
        </w:tc>
        <w:tc>
          <w:tcPr>
            <w:tcW w:w="1569" w:type="dxa"/>
            <w:shd w:val="clear" w:color="auto" w:fill="F2F2F2" w:themeFill="background1" w:themeFillShade="F2"/>
            <w:vAlign w:val="center"/>
          </w:tcPr>
          <w:p w14:paraId="3564353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01" w:type="dxa"/>
            <w:shd w:val="clear" w:color="auto" w:fill="F2F2F2" w:themeFill="background1" w:themeFillShade="F2"/>
            <w:vAlign w:val="center"/>
          </w:tcPr>
          <w:p w14:paraId="6059987A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683B6DF0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F2F2F2" w:themeFill="background1" w:themeFillShade="F2"/>
            <w:vAlign w:val="center"/>
          </w:tcPr>
          <w:p w14:paraId="4AF5866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F2F2F2" w:themeFill="background1" w:themeFillShade="F2"/>
            <w:vAlign w:val="center"/>
          </w:tcPr>
          <w:p w14:paraId="4832CF3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40" w:type="dxa"/>
            <w:shd w:val="clear" w:color="auto" w:fill="F2F2F2" w:themeFill="background1" w:themeFillShade="F2"/>
            <w:vAlign w:val="center"/>
          </w:tcPr>
          <w:p w14:paraId="6043BBE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58" w:type="dxa"/>
            <w:shd w:val="clear" w:color="auto" w:fill="F2F2F2" w:themeFill="background1" w:themeFillShade="F2"/>
            <w:vAlign w:val="center"/>
          </w:tcPr>
          <w:p w14:paraId="218D829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CD7884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03934F0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F2F2F2" w:themeFill="background1" w:themeFillShade="F2"/>
            <w:vAlign w:val="center"/>
          </w:tcPr>
          <w:p w14:paraId="454B8D7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58E305E2" w14:textId="77777777" w:rsidTr="00531B20">
        <w:trPr>
          <w:trHeight w:val="37"/>
        </w:trPr>
        <w:tc>
          <w:tcPr>
            <w:tcW w:w="953" w:type="dxa"/>
            <w:shd w:val="clear" w:color="auto" w:fill="F2F2F2" w:themeFill="background1" w:themeFillShade="F2"/>
            <w:vAlign w:val="center"/>
          </w:tcPr>
          <w:p w14:paraId="6ACF903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sz w:val="16"/>
                <w:szCs w:val="16"/>
              </w:rPr>
              <w:t>15</w:t>
            </w:r>
          </w:p>
        </w:tc>
        <w:tc>
          <w:tcPr>
            <w:tcW w:w="1569" w:type="dxa"/>
            <w:shd w:val="clear" w:color="auto" w:fill="F2F2F2" w:themeFill="background1" w:themeFillShade="F2"/>
            <w:vAlign w:val="center"/>
          </w:tcPr>
          <w:p w14:paraId="37DBFA6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676</w:t>
            </w:r>
          </w:p>
        </w:tc>
        <w:tc>
          <w:tcPr>
            <w:tcW w:w="1201" w:type="dxa"/>
            <w:shd w:val="clear" w:color="auto" w:fill="F2F2F2" w:themeFill="background1" w:themeFillShade="F2"/>
            <w:vAlign w:val="center"/>
          </w:tcPr>
          <w:p w14:paraId="0D22F1D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N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10A5124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41" w:type="dxa"/>
            <w:shd w:val="clear" w:color="auto" w:fill="F2F2F2" w:themeFill="background1" w:themeFillShade="F2"/>
            <w:vAlign w:val="center"/>
          </w:tcPr>
          <w:p w14:paraId="27BA548E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26" w:type="dxa"/>
            <w:shd w:val="clear" w:color="auto" w:fill="F2F2F2" w:themeFill="background1" w:themeFillShade="F2"/>
            <w:vAlign w:val="center"/>
          </w:tcPr>
          <w:p w14:paraId="324A989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40" w:type="dxa"/>
            <w:shd w:val="clear" w:color="auto" w:fill="F2F2F2" w:themeFill="background1" w:themeFillShade="F2"/>
            <w:vAlign w:val="center"/>
          </w:tcPr>
          <w:p w14:paraId="72CD8E6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58" w:type="dxa"/>
            <w:shd w:val="clear" w:color="auto" w:fill="F2F2F2" w:themeFill="background1" w:themeFillShade="F2"/>
            <w:vAlign w:val="center"/>
          </w:tcPr>
          <w:p w14:paraId="52DC2D2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63BD0C3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F2F2F2" w:themeFill="background1" w:themeFillShade="F2"/>
            <w:vAlign w:val="center"/>
          </w:tcPr>
          <w:p w14:paraId="668A1B5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F2F2F2" w:themeFill="background1" w:themeFillShade="F2"/>
            <w:vAlign w:val="center"/>
          </w:tcPr>
          <w:p w14:paraId="5B4749B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sz w:val="16"/>
                <w:szCs w:val="16"/>
              </w:rPr>
            </w:pPr>
          </w:p>
        </w:tc>
      </w:tr>
      <w:tr w:rsidR="00531B20" w:rsidRPr="00240889" w14:paraId="6D081FD5" w14:textId="77777777" w:rsidTr="00531B20">
        <w:trPr>
          <w:trHeight w:val="37"/>
        </w:trPr>
        <w:tc>
          <w:tcPr>
            <w:tcW w:w="953" w:type="dxa"/>
            <w:shd w:val="clear" w:color="auto" w:fill="E7E6E6"/>
            <w:vAlign w:val="center"/>
          </w:tcPr>
          <w:p w14:paraId="18658F3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  <w:tc>
          <w:tcPr>
            <w:tcW w:w="1569" w:type="dxa"/>
            <w:shd w:val="clear" w:color="auto" w:fill="E7E6E6"/>
            <w:vAlign w:val="center"/>
          </w:tcPr>
          <w:p w14:paraId="0B34CC5D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8.0 (4.0-27.0)</w:t>
            </w:r>
          </w:p>
        </w:tc>
        <w:tc>
          <w:tcPr>
            <w:tcW w:w="1201" w:type="dxa"/>
            <w:shd w:val="clear" w:color="auto" w:fill="E7E6E6"/>
            <w:vAlign w:val="center"/>
          </w:tcPr>
          <w:p w14:paraId="0390BDEB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Y:N=3:12</w:t>
            </w:r>
          </w:p>
        </w:tc>
        <w:tc>
          <w:tcPr>
            <w:tcW w:w="1874" w:type="dxa"/>
            <w:shd w:val="clear" w:color="auto" w:fill="E7E6E6"/>
            <w:vAlign w:val="center"/>
          </w:tcPr>
          <w:p w14:paraId="62D28156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OA:OT:T=5:1:9</w:t>
            </w:r>
          </w:p>
        </w:tc>
        <w:tc>
          <w:tcPr>
            <w:tcW w:w="1441" w:type="dxa"/>
            <w:shd w:val="clear" w:color="auto" w:fill="E7E6E6"/>
            <w:vAlign w:val="center"/>
          </w:tcPr>
          <w:p w14:paraId="40B8BD7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Y:N=14:1</w:t>
            </w:r>
          </w:p>
        </w:tc>
        <w:tc>
          <w:tcPr>
            <w:tcW w:w="1326" w:type="dxa"/>
            <w:shd w:val="clear" w:color="auto" w:fill="E7E6E6"/>
            <w:vAlign w:val="center"/>
          </w:tcPr>
          <w:p w14:paraId="0A48AC43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3.0 (2.5-8.0)</w:t>
            </w:r>
          </w:p>
        </w:tc>
        <w:tc>
          <w:tcPr>
            <w:tcW w:w="1740" w:type="dxa"/>
            <w:shd w:val="clear" w:color="auto" w:fill="E7E6E6"/>
            <w:vAlign w:val="center"/>
          </w:tcPr>
          <w:p w14:paraId="210544C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14.0 (9.0-20.0)</w:t>
            </w:r>
          </w:p>
        </w:tc>
        <w:tc>
          <w:tcPr>
            <w:tcW w:w="1258" w:type="dxa"/>
            <w:shd w:val="clear" w:color="auto" w:fill="E7E6E6"/>
            <w:vAlign w:val="center"/>
          </w:tcPr>
          <w:p w14:paraId="622B85B7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  <w:r w:rsidRPr="00240889"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  <w:t>7.0 (4.0-9.0)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3AB5A302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653B6249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00000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32366D34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</w:tr>
      <w:tr w:rsidR="00531B20" w:rsidRPr="00240889" w14:paraId="22894419" w14:textId="77777777" w:rsidTr="00531B20">
        <w:trPr>
          <w:trHeight w:val="37"/>
        </w:trPr>
        <w:tc>
          <w:tcPr>
            <w:tcW w:w="953" w:type="dxa"/>
            <w:shd w:val="clear" w:color="auto" w:fill="E7E6E6"/>
            <w:vAlign w:val="center"/>
          </w:tcPr>
          <w:p w14:paraId="6BBA1434" w14:textId="46D94CF3" w:rsidR="00531B20" w:rsidRPr="00B40D44" w:rsidRDefault="00B40D44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>
              <w:rPr>
                <w:rFonts w:ascii="Times" w:hAnsi="Times" w:cs="Times"/>
                <w:b/>
                <w:color w:val="767171" w:themeColor="background2" w:themeShade="80"/>
                <w:sz w:val="16"/>
                <w:szCs w:val="16"/>
              </w:rPr>
              <w:t>p</w:t>
            </w:r>
            <w:r w:rsidR="00531B20" w:rsidRPr="00B40D44">
              <w:rPr>
                <w:rFonts w:ascii="Times" w:hAnsi="Times" w:cs="Times"/>
                <w:b/>
                <w:color w:val="767171" w:themeColor="background2" w:themeShade="80"/>
                <w:sz w:val="16"/>
                <w:szCs w:val="16"/>
              </w:rPr>
              <w:t>BPS</w:t>
            </w:r>
          </w:p>
        </w:tc>
        <w:tc>
          <w:tcPr>
            <w:tcW w:w="1569" w:type="dxa"/>
            <w:shd w:val="clear" w:color="auto" w:fill="E7E6E6"/>
            <w:vAlign w:val="center"/>
          </w:tcPr>
          <w:p w14:paraId="5CA60966" w14:textId="77777777" w:rsidR="00531B20" w:rsidRPr="00B40D44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8.0 (5.5-27.0)</w:t>
            </w:r>
          </w:p>
        </w:tc>
        <w:tc>
          <w:tcPr>
            <w:tcW w:w="1201" w:type="dxa"/>
            <w:shd w:val="clear" w:color="auto" w:fill="E7E6E6"/>
            <w:vAlign w:val="center"/>
          </w:tcPr>
          <w:p w14:paraId="68C3674B" w14:textId="77777777" w:rsidR="00531B20" w:rsidRPr="00B40D44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Y:N=3:8</w:t>
            </w:r>
          </w:p>
        </w:tc>
        <w:tc>
          <w:tcPr>
            <w:tcW w:w="1874" w:type="dxa"/>
            <w:shd w:val="clear" w:color="auto" w:fill="E7E6E6"/>
            <w:vAlign w:val="center"/>
          </w:tcPr>
          <w:p w14:paraId="2B5E8EE6" w14:textId="77777777" w:rsidR="00531B20" w:rsidRPr="00B40D44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OA:OT:T=4:1:6</w:t>
            </w:r>
          </w:p>
        </w:tc>
        <w:tc>
          <w:tcPr>
            <w:tcW w:w="1441" w:type="dxa"/>
            <w:shd w:val="clear" w:color="auto" w:fill="E7E6E6"/>
            <w:vAlign w:val="center"/>
          </w:tcPr>
          <w:p w14:paraId="659CE18C" w14:textId="77777777" w:rsidR="00531B20" w:rsidRPr="00B40D44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Y:N=8:1</w:t>
            </w:r>
          </w:p>
        </w:tc>
        <w:tc>
          <w:tcPr>
            <w:tcW w:w="1326" w:type="dxa"/>
            <w:shd w:val="clear" w:color="auto" w:fill="E7E6E6"/>
            <w:vAlign w:val="center"/>
          </w:tcPr>
          <w:p w14:paraId="4E85A973" w14:textId="77777777" w:rsidR="00531B20" w:rsidRPr="00B40D44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3.0 (2.5-8.5)</w:t>
            </w:r>
          </w:p>
        </w:tc>
        <w:tc>
          <w:tcPr>
            <w:tcW w:w="1740" w:type="dxa"/>
            <w:shd w:val="clear" w:color="auto" w:fill="E7E6E6"/>
            <w:vAlign w:val="center"/>
          </w:tcPr>
          <w:p w14:paraId="78C288B3" w14:textId="77777777" w:rsidR="00531B20" w:rsidRPr="00B40D44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14.0 (9.0-23.5)</w:t>
            </w:r>
          </w:p>
        </w:tc>
        <w:tc>
          <w:tcPr>
            <w:tcW w:w="1258" w:type="dxa"/>
            <w:shd w:val="clear" w:color="auto" w:fill="E7E6E6"/>
            <w:vAlign w:val="center"/>
          </w:tcPr>
          <w:p w14:paraId="5A0338C1" w14:textId="77777777" w:rsidR="00531B20" w:rsidRPr="00B40D44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</w:pPr>
            <w:r w:rsidRPr="00B40D44">
              <w:rPr>
                <w:rFonts w:ascii="Times" w:eastAsia="Times" w:hAnsi="Times" w:cs="Times"/>
                <w:b/>
                <w:color w:val="767171" w:themeColor="background2" w:themeShade="80"/>
                <w:sz w:val="16"/>
                <w:szCs w:val="16"/>
              </w:rPr>
              <w:t>5.0 (4.0-8.0)</w:t>
            </w:r>
          </w:p>
        </w:tc>
        <w:tc>
          <w:tcPr>
            <w:tcW w:w="1751" w:type="dxa"/>
            <w:shd w:val="clear" w:color="auto" w:fill="E7E6E6"/>
            <w:vAlign w:val="center"/>
          </w:tcPr>
          <w:p w14:paraId="48A53C86" w14:textId="77777777" w:rsidR="00531B20" w:rsidRPr="00EB21AE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3B3838" w:themeColor="background2" w:themeShade="4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E7E6E6"/>
            <w:vAlign w:val="center"/>
          </w:tcPr>
          <w:p w14:paraId="060FB68D" w14:textId="77777777" w:rsidR="00531B20" w:rsidRPr="00EB21AE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color w:val="3B3838" w:themeColor="background2" w:themeShade="40"/>
                <w:sz w:val="16"/>
                <w:szCs w:val="16"/>
              </w:rPr>
            </w:pPr>
          </w:p>
        </w:tc>
        <w:tc>
          <w:tcPr>
            <w:tcW w:w="1442" w:type="dxa"/>
            <w:shd w:val="clear" w:color="auto" w:fill="E7E6E6"/>
            <w:vAlign w:val="center"/>
          </w:tcPr>
          <w:p w14:paraId="23DAF8D8" w14:textId="77777777" w:rsidR="00531B20" w:rsidRPr="00240889" w:rsidRDefault="00531B20" w:rsidP="00531B20">
            <w:pPr>
              <w:widowControl/>
              <w:spacing w:after="0" w:line="480" w:lineRule="auto"/>
              <w:jc w:val="left"/>
              <w:rPr>
                <w:rFonts w:ascii="Times" w:eastAsia="Times" w:hAnsi="Times" w:cs="Times"/>
                <w:b/>
                <w:sz w:val="16"/>
                <w:szCs w:val="16"/>
              </w:rPr>
            </w:pPr>
          </w:p>
        </w:tc>
      </w:tr>
    </w:tbl>
    <w:bookmarkEnd w:id="3"/>
    <w:p w14:paraId="08D91448" w14:textId="43AF2E85" w:rsidR="004D3E4D" w:rsidRPr="00240889" w:rsidRDefault="004D3E4D" w:rsidP="004D3E4D">
      <w:pPr>
        <w:spacing w:line="480" w:lineRule="auto"/>
        <w:rPr>
          <w:rFonts w:ascii="Times" w:hAnsi="Times" w:cs="Times"/>
          <w:b/>
          <w:sz w:val="24"/>
        </w:rPr>
      </w:pPr>
      <w:r>
        <w:rPr>
          <w:rFonts w:ascii="Times" w:hAnsi="Times" w:cs="Times"/>
          <w:b/>
          <w:sz w:val="24"/>
        </w:rPr>
        <w:t xml:space="preserve">Supplement </w:t>
      </w:r>
      <w:r w:rsidRPr="00240889">
        <w:rPr>
          <w:rFonts w:ascii="Times" w:hAnsi="Times" w:cs="Times"/>
          <w:b/>
          <w:sz w:val="24"/>
        </w:rPr>
        <w:t>Table 3. Operation-related data and outcome of CDH repair</w:t>
      </w:r>
    </w:p>
    <w:p w14:paraId="0AEBC29C" w14:textId="084ADDD6" w:rsidR="004D3E4D" w:rsidRPr="00B63723" w:rsidRDefault="004D3E4D" w:rsidP="004D3E4D">
      <w:pPr>
        <w:rPr>
          <w:rFonts w:ascii="Times" w:hAnsi="Times" w:cs="Times"/>
          <w:b/>
          <w:bCs/>
          <w:sz w:val="24"/>
          <w:szCs w:val="24"/>
        </w:rPr>
      </w:pPr>
      <w:r w:rsidRPr="00B63723">
        <w:rPr>
          <w:rFonts w:ascii="Times" w:hAnsi="Times" w:cs="Times" w:hint="eastAsia"/>
          <w:szCs w:val="20"/>
        </w:rPr>
        <w:lastRenderedPageBreak/>
        <w:t xml:space="preserve">*CDH: congenital diaphragmatic hernia; </w:t>
      </w:r>
      <w:r>
        <w:rPr>
          <w:rFonts w:ascii="Times" w:hAnsi="Times" w:cs="Times" w:hint="eastAsia"/>
          <w:szCs w:val="20"/>
        </w:rPr>
        <w:t xml:space="preserve">OA: open abdominal approach; OT; open </w:t>
      </w:r>
      <w:r>
        <w:rPr>
          <w:rFonts w:ascii="Times" w:hAnsi="Times" w:cs="Times"/>
          <w:szCs w:val="20"/>
        </w:rPr>
        <w:t>thoracotomy</w:t>
      </w:r>
      <w:r>
        <w:rPr>
          <w:rFonts w:ascii="Times" w:hAnsi="Times" w:cs="Times" w:hint="eastAsia"/>
          <w:szCs w:val="20"/>
        </w:rPr>
        <w:t>; T: thoracoscopic approach; NA: not available; HFO: high-frequency oscillation</w:t>
      </w:r>
      <w:r w:rsidR="0055141B">
        <w:rPr>
          <w:rFonts w:ascii="Times" w:hAnsi="Times" w:cs="Times"/>
          <w:szCs w:val="20"/>
        </w:rPr>
        <w:t xml:space="preserve">; </w:t>
      </w:r>
      <w:r w:rsidR="0055141B">
        <w:rPr>
          <w:rFonts w:ascii="Times" w:eastAsia="Times" w:hAnsi="Times" w:cs="Times"/>
        </w:rPr>
        <w:t>pBPS: pathologically-confirmed BPS.</w:t>
      </w:r>
    </w:p>
    <w:bookmarkEnd w:id="0"/>
    <w:p w14:paraId="119593D8" w14:textId="77777777" w:rsidR="004D3E4D" w:rsidRPr="001C4048" w:rsidRDefault="004D3E4D" w:rsidP="004D3E4D"/>
    <w:p w14:paraId="2204B861" w14:textId="7061FDEF" w:rsidR="003C25BE" w:rsidRPr="004D3E4D" w:rsidRDefault="003C25BE" w:rsidP="0044017B">
      <w:pPr>
        <w:spacing w:line="480" w:lineRule="auto"/>
        <w:rPr>
          <w:rFonts w:ascii="Times" w:hAnsi="Times" w:cs="Times"/>
        </w:rPr>
      </w:pPr>
    </w:p>
    <w:sectPr w:rsidR="003C25BE" w:rsidRPr="004D3E4D" w:rsidSect="002A4EEC">
      <w:pgSz w:w="16838" w:h="11906" w:orient="landscape"/>
      <w:pgMar w:top="1440" w:right="1699" w:bottom="1440" w:left="1440" w:header="850" w:footer="994" w:gutter="0"/>
      <w:lnNumType w:countBy="1" w:restart="continuous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51C4A" w14:textId="77777777" w:rsidR="00955F10" w:rsidRDefault="00955F10">
      <w:pPr>
        <w:spacing w:after="0" w:line="240" w:lineRule="auto"/>
      </w:pPr>
      <w:r>
        <w:separator/>
      </w:r>
    </w:p>
  </w:endnote>
  <w:endnote w:type="continuationSeparator" w:id="0">
    <w:p w14:paraId="4B74167F" w14:textId="77777777" w:rsidR="00955F10" w:rsidRDefault="00955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F20A6" w14:textId="77777777" w:rsidR="009E3848" w:rsidRDefault="009E3848">
    <w:pPr>
      <w:pStyle w:val="Footer"/>
      <w:jc w:val="center"/>
      <w:rPr>
        <w:rFonts w:ascii="Times" w:eastAsia="Times" w:hAnsi="Times" w:cs="Times"/>
      </w:rPr>
    </w:pPr>
    <w:r>
      <w:rPr>
        <w:rFonts w:ascii="Times" w:hAnsi="Times" w:cs="Times"/>
      </w:rPr>
      <w:fldChar w:fldCharType="begin"/>
    </w:r>
    <w:r>
      <w:rPr>
        <w:rFonts w:ascii="Times" w:hAnsi="Times" w:cs="Times"/>
      </w:rPr>
      <w:instrText>PAGE   \* MERGEFORMAT</w:instrText>
    </w:r>
    <w:r>
      <w:rPr>
        <w:rFonts w:ascii="Times" w:hAnsi="Times" w:cs="Times"/>
      </w:rPr>
      <w:fldChar w:fldCharType="separate"/>
    </w:r>
    <w:r>
      <w:rPr>
        <w:rFonts w:ascii="Times" w:eastAsia="Times" w:hAnsi="Times" w:cs="Times"/>
      </w:rPr>
      <w:t>2</w:t>
    </w:r>
    <w:r>
      <w:rPr>
        <w:rFonts w:ascii="Times" w:eastAsia="Times" w:hAnsi="Times" w:cs="Times"/>
      </w:rPr>
      <w:fldChar w:fldCharType="end"/>
    </w:r>
  </w:p>
  <w:p w14:paraId="01445A13" w14:textId="77777777" w:rsidR="009E3848" w:rsidRDefault="009E38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57224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0FB48E" w14:textId="40BE19BD" w:rsidR="009E3848" w:rsidRDefault="009E384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437C98" w14:textId="77777777" w:rsidR="009E3848" w:rsidRDefault="009E38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74D9A" w14:textId="77777777" w:rsidR="00955F10" w:rsidRDefault="00955F10">
      <w:pPr>
        <w:spacing w:after="0" w:line="240" w:lineRule="auto"/>
      </w:pPr>
      <w:r>
        <w:separator/>
      </w:r>
    </w:p>
  </w:footnote>
  <w:footnote w:type="continuationSeparator" w:id="0">
    <w:p w14:paraId="6C9D034A" w14:textId="77777777" w:rsidR="00955F10" w:rsidRDefault="00955F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0790B"/>
    <w:multiLevelType w:val="multilevel"/>
    <w:tmpl w:val="BCE4FD3E"/>
    <w:lvl w:ilvl="0">
      <w:start w:val="2"/>
      <w:numFmt w:val="decimal"/>
      <w:lvlText w:val=""/>
      <w:lvlJc w:val="left"/>
      <w:pPr>
        <w:ind w:left="80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1B3CA2"/>
    <w:multiLevelType w:val="multilevel"/>
    <w:tmpl w:val="86AE54F4"/>
    <w:lvl w:ilvl="0">
      <w:start w:val="1"/>
      <w:numFmt w:val="decimal"/>
      <w:lvlText w:val=""/>
      <w:lvlJc w:val="left"/>
      <w:pPr>
        <w:ind w:left="80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100B0B"/>
    <w:multiLevelType w:val="multilevel"/>
    <w:tmpl w:val="C3788AA2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CF2428"/>
    <w:multiLevelType w:val="multilevel"/>
    <w:tmpl w:val="78E43D28"/>
    <w:lvl w:ilvl="0">
      <w:start w:val="1"/>
      <w:numFmt w:val="upperLetter"/>
      <w:lvlText w:val="(%1)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E74683"/>
    <w:multiLevelType w:val="hybridMultilevel"/>
    <w:tmpl w:val="3F224B5E"/>
    <w:lvl w:ilvl="0" w:tplc="DA3251D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B737AD7"/>
    <w:multiLevelType w:val="multilevel"/>
    <w:tmpl w:val="BA1A0CB8"/>
    <w:lvl w:ilvl="0">
      <w:start w:val="1"/>
      <w:numFmt w:val="upperLetter"/>
      <w:lvlText w:val="(%1)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28558E"/>
    <w:multiLevelType w:val="multilevel"/>
    <w:tmpl w:val="F894CADC"/>
    <w:lvl w:ilvl="0">
      <w:start w:val="1"/>
      <w:numFmt w:val="upperLetter"/>
      <w:lvlText w:val="(%1)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A575F3"/>
    <w:multiLevelType w:val="multilevel"/>
    <w:tmpl w:val="8AAA18F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E945167"/>
    <w:multiLevelType w:val="multilevel"/>
    <w:tmpl w:val="5706F15A"/>
    <w:lvl w:ilvl="0">
      <w:start w:val="4"/>
      <w:numFmt w:val="decimal"/>
      <w:lvlText w:val=""/>
      <w:lvlJc w:val="left"/>
      <w:pPr>
        <w:ind w:left="80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F803324"/>
    <w:multiLevelType w:val="multilevel"/>
    <w:tmpl w:val="684CBC10"/>
    <w:lvl w:ilvl="0">
      <w:start w:val="5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90D120D"/>
    <w:multiLevelType w:val="multilevel"/>
    <w:tmpl w:val="67C439FC"/>
    <w:lvl w:ilvl="0">
      <w:start w:val="1"/>
      <w:numFmt w:val="upperLetter"/>
      <w:lvlText w:val="(%1)"/>
      <w:lvlJc w:val="left"/>
      <w:pPr>
        <w:ind w:left="830" w:hanging="39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0C82274"/>
    <w:multiLevelType w:val="multilevel"/>
    <w:tmpl w:val="D660BEB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1EF6861"/>
    <w:multiLevelType w:val="multilevel"/>
    <w:tmpl w:val="585EA2C8"/>
    <w:lvl w:ilvl="0">
      <w:start w:val="1"/>
      <w:numFmt w:val="upperLetter"/>
      <w:lvlText w:val="(%1)"/>
      <w:lvlJc w:val="left"/>
      <w:pPr>
        <w:ind w:left="815" w:hanging="375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7514FD0"/>
    <w:multiLevelType w:val="multilevel"/>
    <w:tmpl w:val="38241172"/>
    <w:lvl w:ilvl="0">
      <w:start w:val="1"/>
      <w:numFmt w:val="lowerLetter"/>
      <w:lvlText w:val="(%1)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A2F52F5"/>
    <w:multiLevelType w:val="multilevel"/>
    <w:tmpl w:val="95E058DA"/>
    <w:lvl w:ilvl="0">
      <w:start w:val="1"/>
      <w:numFmt w:val="upperLetter"/>
      <w:lvlText w:val="(%1)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D314B95"/>
    <w:multiLevelType w:val="multilevel"/>
    <w:tmpl w:val="9228A18A"/>
    <w:lvl w:ilvl="0">
      <w:start w:val="1"/>
      <w:numFmt w:val="upperLetter"/>
      <w:lvlText w:val="(%1)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4176315"/>
    <w:multiLevelType w:val="multilevel"/>
    <w:tmpl w:val="DE446D8C"/>
    <w:lvl w:ilvl="0">
      <w:start w:val="1"/>
      <w:numFmt w:val="upperLetter"/>
      <w:lvlText w:val="(%1)"/>
      <w:lvlJc w:val="left"/>
      <w:pPr>
        <w:ind w:left="830" w:hanging="39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5102A4B"/>
    <w:multiLevelType w:val="multilevel"/>
    <w:tmpl w:val="85F23CAC"/>
    <w:lvl w:ilvl="0">
      <w:start w:val="1"/>
      <w:numFmt w:val="decimal"/>
      <w:lvlText w:val=""/>
      <w:lvlJc w:val="left"/>
      <w:pPr>
        <w:ind w:left="80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780367F"/>
    <w:multiLevelType w:val="multilevel"/>
    <w:tmpl w:val="B4EEA654"/>
    <w:lvl w:ilvl="0">
      <w:start w:val="1"/>
      <w:numFmt w:val="lowerLetter"/>
      <w:lvlText w:val="(%1)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27055113">
    <w:abstractNumId w:val="12"/>
  </w:num>
  <w:num w:numId="2" w16cid:durableId="17202410">
    <w:abstractNumId w:val="13"/>
  </w:num>
  <w:num w:numId="3" w16cid:durableId="24209955">
    <w:abstractNumId w:val="14"/>
  </w:num>
  <w:num w:numId="4" w16cid:durableId="1420635968">
    <w:abstractNumId w:val="17"/>
  </w:num>
  <w:num w:numId="5" w16cid:durableId="1173766736">
    <w:abstractNumId w:val="6"/>
  </w:num>
  <w:num w:numId="6" w16cid:durableId="996031364">
    <w:abstractNumId w:val="1"/>
  </w:num>
  <w:num w:numId="7" w16cid:durableId="2119368926">
    <w:abstractNumId w:val="18"/>
  </w:num>
  <w:num w:numId="8" w16cid:durableId="451170264">
    <w:abstractNumId w:val="5"/>
  </w:num>
  <w:num w:numId="9" w16cid:durableId="605962429">
    <w:abstractNumId w:val="7"/>
  </w:num>
  <w:num w:numId="10" w16cid:durableId="1829637385">
    <w:abstractNumId w:val="15"/>
  </w:num>
  <w:num w:numId="11" w16cid:durableId="146751628">
    <w:abstractNumId w:val="10"/>
  </w:num>
  <w:num w:numId="12" w16cid:durableId="1054156345">
    <w:abstractNumId w:val="9"/>
  </w:num>
  <w:num w:numId="13" w16cid:durableId="229846067">
    <w:abstractNumId w:val="11"/>
  </w:num>
  <w:num w:numId="14" w16cid:durableId="1365904363">
    <w:abstractNumId w:val="3"/>
  </w:num>
  <w:num w:numId="15" w16cid:durableId="1357582414">
    <w:abstractNumId w:val="8"/>
  </w:num>
  <w:num w:numId="16" w16cid:durableId="76292284">
    <w:abstractNumId w:val="2"/>
  </w:num>
  <w:num w:numId="17" w16cid:durableId="1270242132">
    <w:abstractNumId w:val="0"/>
  </w:num>
  <w:num w:numId="18" w16cid:durableId="1500190036">
    <w:abstractNumId w:val="16"/>
  </w:num>
  <w:num w:numId="19" w16cid:durableId="7421469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umbered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s5zv9aro59vstep99wx0twltzaa9prwzxa2&quot;&gt;CDH_CPAM&lt;record-ids&gt;&lt;item&gt;2&lt;/item&gt;&lt;item&gt;3&lt;/item&gt;&lt;item&gt;4&lt;/item&gt;&lt;item&gt;5&lt;/item&gt;&lt;item&gt;9&lt;/item&gt;&lt;item&gt;10&lt;/item&gt;&lt;item&gt;11&lt;/item&gt;&lt;item&gt;12&lt;/item&gt;&lt;item&gt;14&lt;/item&gt;&lt;item&gt;15&lt;/item&gt;&lt;item&gt;18&lt;/item&gt;&lt;item&gt;20&lt;/item&gt;&lt;item&gt;21&lt;/item&gt;&lt;item&gt;22&lt;/item&gt;&lt;item&gt;23&lt;/item&gt;&lt;item&gt;28&lt;/item&gt;&lt;item&gt;29&lt;/item&gt;&lt;item&gt;30&lt;/item&gt;&lt;item&gt;31&lt;/item&gt;&lt;item&gt;32&lt;/item&gt;&lt;item&gt;33&lt;/item&gt;&lt;item&gt;36&lt;/item&gt;&lt;item&gt;37&lt;/item&gt;&lt;item&gt;38&lt;/item&gt;&lt;item&gt;39&lt;/item&gt;&lt;item&gt;40&lt;/item&gt;&lt;/record-ids&gt;&lt;/item&gt;&lt;/Libraries&gt;"/>
  </w:docVars>
  <w:rsids>
    <w:rsidRoot w:val="009C28BD"/>
    <w:rsid w:val="00030644"/>
    <w:rsid w:val="00045759"/>
    <w:rsid w:val="00051D5C"/>
    <w:rsid w:val="00082500"/>
    <w:rsid w:val="00125FC2"/>
    <w:rsid w:val="0012714F"/>
    <w:rsid w:val="0013787B"/>
    <w:rsid w:val="00142A12"/>
    <w:rsid w:val="001532FE"/>
    <w:rsid w:val="00182363"/>
    <w:rsid w:val="001C4048"/>
    <w:rsid w:val="00240889"/>
    <w:rsid w:val="0027774A"/>
    <w:rsid w:val="002A4EEC"/>
    <w:rsid w:val="002F19A2"/>
    <w:rsid w:val="00304020"/>
    <w:rsid w:val="00346B98"/>
    <w:rsid w:val="003A3F70"/>
    <w:rsid w:val="003B6C6B"/>
    <w:rsid w:val="003C25BE"/>
    <w:rsid w:val="003D731A"/>
    <w:rsid w:val="003E699B"/>
    <w:rsid w:val="003E7758"/>
    <w:rsid w:val="003F4466"/>
    <w:rsid w:val="00402AE3"/>
    <w:rsid w:val="00433D68"/>
    <w:rsid w:val="0044017B"/>
    <w:rsid w:val="00440902"/>
    <w:rsid w:val="0047172B"/>
    <w:rsid w:val="004A4D21"/>
    <w:rsid w:val="004C3E57"/>
    <w:rsid w:val="004D3E4D"/>
    <w:rsid w:val="00500602"/>
    <w:rsid w:val="00507F84"/>
    <w:rsid w:val="00531B20"/>
    <w:rsid w:val="0053633E"/>
    <w:rsid w:val="005504E8"/>
    <w:rsid w:val="0055141B"/>
    <w:rsid w:val="0055162C"/>
    <w:rsid w:val="00595C26"/>
    <w:rsid w:val="005A0052"/>
    <w:rsid w:val="005E563E"/>
    <w:rsid w:val="005F0BAA"/>
    <w:rsid w:val="005F1D14"/>
    <w:rsid w:val="00617C3D"/>
    <w:rsid w:val="00632A49"/>
    <w:rsid w:val="00645589"/>
    <w:rsid w:val="00670AED"/>
    <w:rsid w:val="006D13A0"/>
    <w:rsid w:val="006D5F8A"/>
    <w:rsid w:val="00717CFB"/>
    <w:rsid w:val="00750B64"/>
    <w:rsid w:val="007E7FEE"/>
    <w:rsid w:val="008163C0"/>
    <w:rsid w:val="0082116C"/>
    <w:rsid w:val="008376C3"/>
    <w:rsid w:val="00853BF1"/>
    <w:rsid w:val="008608A7"/>
    <w:rsid w:val="008B5806"/>
    <w:rsid w:val="008D52EE"/>
    <w:rsid w:val="008E20D8"/>
    <w:rsid w:val="008E67D0"/>
    <w:rsid w:val="009179BB"/>
    <w:rsid w:val="00943506"/>
    <w:rsid w:val="009532A3"/>
    <w:rsid w:val="0095411A"/>
    <w:rsid w:val="00955F10"/>
    <w:rsid w:val="009A7278"/>
    <w:rsid w:val="009C28BD"/>
    <w:rsid w:val="009D1B4D"/>
    <w:rsid w:val="009E0A64"/>
    <w:rsid w:val="009E3848"/>
    <w:rsid w:val="009F54F0"/>
    <w:rsid w:val="00A1149E"/>
    <w:rsid w:val="00A76552"/>
    <w:rsid w:val="00AD4EDC"/>
    <w:rsid w:val="00AE08EE"/>
    <w:rsid w:val="00AF4EBF"/>
    <w:rsid w:val="00B40D44"/>
    <w:rsid w:val="00B55E8E"/>
    <w:rsid w:val="00B82368"/>
    <w:rsid w:val="00BB5DFD"/>
    <w:rsid w:val="00BD5DAD"/>
    <w:rsid w:val="00BF1BEE"/>
    <w:rsid w:val="00C1738F"/>
    <w:rsid w:val="00C449AF"/>
    <w:rsid w:val="00C7147A"/>
    <w:rsid w:val="00C82168"/>
    <w:rsid w:val="00CA3E17"/>
    <w:rsid w:val="00CB03DD"/>
    <w:rsid w:val="00CE371B"/>
    <w:rsid w:val="00CF24BF"/>
    <w:rsid w:val="00D01AFA"/>
    <w:rsid w:val="00D54B9C"/>
    <w:rsid w:val="00D74626"/>
    <w:rsid w:val="00D75538"/>
    <w:rsid w:val="00D8152A"/>
    <w:rsid w:val="00D86E14"/>
    <w:rsid w:val="00DB498E"/>
    <w:rsid w:val="00DE01E0"/>
    <w:rsid w:val="00DE0380"/>
    <w:rsid w:val="00DF18FD"/>
    <w:rsid w:val="00E0068E"/>
    <w:rsid w:val="00E056F7"/>
    <w:rsid w:val="00E170C1"/>
    <w:rsid w:val="00E44684"/>
    <w:rsid w:val="00E5571B"/>
    <w:rsid w:val="00EA13D8"/>
    <w:rsid w:val="00EB21AE"/>
    <w:rsid w:val="00EC75FB"/>
    <w:rsid w:val="00EE550D"/>
    <w:rsid w:val="00F2396A"/>
    <w:rsid w:val="00F265FA"/>
    <w:rsid w:val="00F77CF5"/>
    <w:rsid w:val="00F8506B"/>
    <w:rsid w:val="00F970A7"/>
    <w:rsid w:val="00FA1AFE"/>
    <w:rsid w:val="00FB3FD8"/>
    <w:rsid w:val="00FC2588"/>
    <w:rsid w:val="00FD24BA"/>
    <w:rsid w:val="00FE4F7F"/>
    <w:rsid w:val="00FF4BDD"/>
    <w:rsid w:val="00FF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DE273"/>
  <w15:docId w15:val="{8B42A499-E050-41AD-8AC1-1479A0052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annotation text" w:qFormat="1"/>
    <w:lsdException w:name="annotation reference" w:qFormat="1"/>
    <w:lsdException w:name="Hyperlink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Light" w:uiPriority="40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styleId="TOC2">
    <w:name w:val="toc 2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styleId="TOC3">
    <w:name w:val="toc 3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styleId="TOC4">
    <w:name w:val="toc 4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5">
    <w:name w:val="toc 5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6">
    <w:name w:val="toc 6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7">
    <w:name w:val="toc 7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8">
    <w:name w:val="toc 8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9">
    <w:name w:val="toc 9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FootnoteReference">
    <w:name w:val="footnote reference"/>
    <w:basedOn w:val="DefaultParagraphFont"/>
    <w:rPr>
      <w:vertAlign w:val="superscript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napToGrid w:val="0"/>
    </w:pPr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napToGrid w:val="0"/>
    </w:p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 w:line="240" w:lineRule="auto"/>
      <w:jc w:val="left"/>
    </w:pPr>
    <w:rPr>
      <w:rFonts w:ascii="Gulim" w:eastAsia="Gulim" w:hAnsi="Gulim" w:cs="Gulim"/>
      <w:sz w:val="24"/>
    </w:rPr>
  </w:style>
  <w:style w:type="character" w:styleId="LineNumber">
    <w:name w:val="line number"/>
    <w:basedOn w:val="DefaultParagraphFont"/>
  </w:style>
  <w:style w:type="paragraph" w:customStyle="1" w:styleId="EndNoteBibliographyTitle">
    <w:name w:val="EndNote Bibliography Title"/>
    <w:basedOn w:val="Normal"/>
    <w:qFormat/>
    <w:pPr>
      <w:spacing w:after="0"/>
      <w:jc w:val="center"/>
    </w:pPr>
    <w:rPr>
      <w:rFonts w:ascii="Malgun Gothic" w:eastAsia="Malgun Gothic" w:hAnsi="Malgun Gothic" w:cs="Malgun Gothic"/>
    </w:rPr>
  </w:style>
  <w:style w:type="paragraph" w:customStyle="1" w:styleId="EndNoteBibliography">
    <w:name w:val="EndNote Bibliography"/>
    <w:basedOn w:val="Normal"/>
    <w:link w:val="EndNoteBibliography0"/>
    <w:qFormat/>
    <w:pPr>
      <w:spacing w:line="240" w:lineRule="auto"/>
    </w:pPr>
    <w:rPr>
      <w:rFonts w:ascii="Malgun Gothic" w:eastAsia="Malgun Gothic" w:hAnsi="Malgun Gothic" w:cs="Malgun Gothic"/>
    </w:rPr>
  </w:style>
  <w:style w:type="character" w:styleId="Hyperlink">
    <w:name w:val="Hyperlink"/>
    <w:basedOn w:val="DefaultParagraphFont"/>
    <w:qFormat/>
    <w:rPr>
      <w:color w:val="0563C1"/>
      <w:u w:val="single"/>
    </w:rPr>
  </w:style>
  <w:style w:type="character" w:customStyle="1" w:styleId="1">
    <w:name w:val="확인되지 않은 멘션1"/>
    <w:basedOn w:val="DefaultParagraphFont"/>
    <w:rPr>
      <w:color w:val="605E5C"/>
    </w:rPr>
  </w:style>
  <w:style w:type="paragraph" w:styleId="ListParagraph">
    <w:name w:val="List Paragraph"/>
    <w:basedOn w:val="Normal"/>
    <w:pPr>
      <w:ind w:left="800"/>
    </w:pPr>
  </w:style>
  <w:style w:type="paragraph" w:styleId="BalloonText">
    <w:name w:val="Balloon Text"/>
    <w:basedOn w:val="Normal"/>
    <w:pPr>
      <w:spacing w:after="0" w:line="240" w:lineRule="auto"/>
    </w:pPr>
    <w:rPr>
      <w:rFonts w:ascii="Malgun Gothic" w:eastAsia="Malgun Gothic" w:hAnsi="Malgun Gothic" w:cs="Malgun Gothic"/>
      <w:sz w:val="18"/>
    </w:rPr>
  </w:style>
  <w:style w:type="paragraph" w:styleId="Revision">
    <w:name w:val="Revision"/>
    <w:pPr>
      <w:spacing w:after="0" w:line="240" w:lineRule="auto"/>
      <w:jc w:val="left"/>
    </w:pPr>
  </w:style>
  <w:style w:type="character" w:styleId="CommentReference">
    <w:name w:val="annotation reference"/>
    <w:basedOn w:val="DefaultParagraphFont"/>
    <w:qFormat/>
    <w:rPr>
      <w:sz w:val="16"/>
    </w:rPr>
  </w:style>
  <w:style w:type="paragraph" w:styleId="CommentText">
    <w:name w:val="annotation text"/>
    <w:aliases w:val="Char11"/>
    <w:basedOn w:val="Normal"/>
    <w:link w:val="CommentTextChar"/>
    <w:qFormat/>
    <w:pPr>
      <w:spacing w:line="240" w:lineRule="auto"/>
    </w:pPr>
  </w:style>
  <w:style w:type="paragraph" w:styleId="CommentSubject">
    <w:name w:val="annotation subject"/>
    <w:basedOn w:val="CommentText"/>
    <w:rPr>
      <w:b/>
    </w:rPr>
  </w:style>
  <w:style w:type="character" w:customStyle="1" w:styleId="text-16px">
    <w:name w:val="text-[16px]"/>
    <w:basedOn w:val="DefaultParagraphFont"/>
  </w:style>
  <w:style w:type="paragraph" w:customStyle="1" w:styleId="detailstext">
    <w:name w:val="detailstext"/>
    <w:basedOn w:val="Normal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</w:rPr>
  </w:style>
  <w:style w:type="character" w:customStyle="1" w:styleId="apple-converted-space">
    <w:name w:val="apple-converted-space"/>
    <w:basedOn w:val="DefaultParagraphFont"/>
  </w:style>
  <w:style w:type="character" w:customStyle="1" w:styleId="2">
    <w:name w:val="확인되지 않은 멘션2"/>
    <w:basedOn w:val="DefaultParagraphFont"/>
    <w:rPr>
      <w:color w:val="605E5C"/>
    </w:rPr>
  </w:style>
  <w:style w:type="character" w:styleId="FollowedHyperlink">
    <w:name w:val="FollowedHyperlink"/>
    <w:basedOn w:val="DefaultParagraphFont"/>
    <w:rPr>
      <w:color w:val="954F72"/>
      <w:u w:val="single"/>
    </w:rPr>
  </w:style>
  <w:style w:type="character" w:styleId="UnresolvedMention">
    <w:name w:val="Unresolved Mention"/>
    <w:basedOn w:val="DefaultParagraphFont"/>
    <w:rPr>
      <w:color w:val="605E5C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Authors">
    <w:name w:val="Authors"/>
    <w:basedOn w:val="Normal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2">
    <w:name w:val="List 2"/>
    <w:basedOn w:val="Normal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paragraph" w:customStyle="1" w:styleId="CommentText1">
    <w:name w:val="Comment Text1"/>
    <w:basedOn w:val="Normal"/>
    <w:pPr>
      <w:spacing w:after="0"/>
      <w:jc w:val="left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paragraph" w:customStyle="1" w:styleId="Surtitle">
    <w:name w:val="Surtitle"/>
    <w:basedOn w:val="Normal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Keywords">
    <w:name w:val="Keywords"/>
    <w:basedOn w:val="Normal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character" w:customStyle="1" w:styleId="Heading">
    <w:name w:val="Heading:"/>
    <w:basedOn w:val="DefaultParagraphFont"/>
    <w:rPr>
      <w:color w:val="5B89C1"/>
    </w:rPr>
  </w:style>
  <w:style w:type="paragraph" w:styleId="EndnoteText">
    <w:name w:val="endnote text"/>
    <w:basedOn w:val="Normal"/>
    <w:rPr>
      <w:rFonts w:ascii="Calibri" w:eastAsia="Calibri" w:hAnsi="Calibri" w:cs="Calibri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customStyle="1" w:styleId="Quotation">
    <w:name w:val="Quotation"/>
    <w:basedOn w:val="Normal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List">
    <w:name w:val="Table List"/>
    <w:basedOn w:val="Normal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paragraph" w:styleId="BlockText">
    <w:name w:val="Block Text"/>
    <w:basedOn w:val="Normal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cknowledgements">
    <w:name w:val="Acknowledgements"/>
    <w:basedOn w:val="Normal"/>
    <w:pPr>
      <w:shd w:val="clear" w:color="auto" w:fill="F9EDFF"/>
      <w:spacing w:line="396" w:lineRule="auto"/>
    </w:pPr>
    <w:rPr>
      <w:rFonts w:ascii="Calibri" w:eastAsia="Calibri" w:hAnsi="Calibri" w:cs="Calibri"/>
      <w:shd w:val="clear" w:color="auto" w:fill="F9EDFF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styleId="List3">
    <w:name w:val="List 3"/>
    <w:basedOn w:val="Normal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next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Annotation">
    <w:name w:val="Annotation"/>
    <w:basedOn w:val="Normal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styleId="FootnoteText">
    <w:name w:val="footnote text"/>
    <w:basedOn w:val="Normal"/>
    <w:rPr>
      <w:rFonts w:ascii="Calibri" w:eastAsia="Calibri" w:hAnsi="Calibri" w:cs="Calibri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Abstract">
    <w:name w:val="Abstract"/>
    <w:basedOn w:val="Normal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paragraph" w:customStyle="1" w:styleId="TableBody">
    <w:name w:val="Table Body"/>
    <w:basedOn w:val="Normal"/>
    <w:pPr>
      <w:spacing w:line="396" w:lineRule="auto"/>
      <w:jc w:val="left"/>
    </w:pPr>
    <w:rPr>
      <w:rFonts w:ascii="Calibri" w:eastAsia="Calibri" w:hAnsi="Calibri" w:cs="Calibri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styleId="Subtitle">
    <w:name w:val="Subtitle"/>
    <w:basedOn w:val="Normal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styleId="Caption">
    <w:name w:val="caption"/>
    <w:basedOn w:val="Normal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Biography">
    <w:name w:val="Biography"/>
    <w:basedOn w:val="Normal"/>
    <w:pPr>
      <w:shd w:val="clear" w:color="auto" w:fill="EEFEF4"/>
      <w:spacing w:line="396" w:lineRule="auto"/>
    </w:pPr>
    <w:rPr>
      <w:rFonts w:ascii="Calibri" w:eastAsia="Calibri" w:hAnsi="Calibri" w:cs="Calibri"/>
      <w:shd w:val="clear" w:color="auto" w:fill="EEFEF4"/>
    </w:rPr>
  </w:style>
  <w:style w:type="paragraph" w:customStyle="1" w:styleId="TableHeadSpan">
    <w:name w:val="Table Head Span"/>
    <w:basedOn w:val="Normal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customStyle="1" w:styleId="TableHead">
    <w:name w:val="Table Head"/>
    <w:basedOn w:val="Normal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paragraph" w:styleId="List">
    <w:name w:val="List"/>
    <w:basedOn w:val="Normal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List1">
    <w:name w:val="List 1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CommentTextChar">
    <w:name w:val="Comment Text Char"/>
    <w:aliases w:val="Char11 Char"/>
    <w:basedOn w:val="DefaultParagraphFont"/>
    <w:link w:val="CommentText"/>
    <w:uiPriority w:val="99"/>
    <w:qFormat/>
    <w:rsid w:val="00051D5C"/>
  </w:style>
  <w:style w:type="paragraph" w:customStyle="1" w:styleId="CommentText0">
    <w:name w:val="Comment Text_0"/>
    <w:basedOn w:val="Normal"/>
    <w:rsid w:val="00051D5C"/>
    <w:pPr>
      <w:widowControl/>
      <w:spacing w:after="0" w:line="240" w:lineRule="auto"/>
      <w:jc w:val="left"/>
    </w:pPr>
    <w:rPr>
      <w:rFonts w:ascii="Calibri" w:eastAsia="Calibri" w:hAnsi="Calibri" w:cs="Calibri"/>
      <w:szCs w:val="24"/>
      <w:lang w:eastAsia="en-US"/>
      <w14:ligatures w14:val="standardContextual"/>
    </w:rPr>
  </w:style>
  <w:style w:type="character" w:customStyle="1" w:styleId="CommentReference10">
    <w:name w:val="Comment Reference1_0"/>
    <w:basedOn w:val="DefaultParagraphFont"/>
    <w:rsid w:val="00051D5C"/>
    <w:rPr>
      <w:sz w:val="16"/>
    </w:rPr>
  </w:style>
  <w:style w:type="character" w:customStyle="1" w:styleId="EndNoteBibliography0">
    <w:name w:val="EndNote Bibliography (文字)"/>
    <w:basedOn w:val="DefaultParagraphFont"/>
    <w:link w:val="EndNoteBibliography"/>
    <w:qFormat/>
    <w:rsid w:val="00051D5C"/>
    <w:rPr>
      <w:rFonts w:ascii="Malgun Gothic" w:eastAsia="Malgun Gothic" w:hAnsi="Malgun Gothic" w:cs="Malgun Gothic"/>
    </w:rPr>
  </w:style>
  <w:style w:type="character" w:customStyle="1" w:styleId="FooterChar">
    <w:name w:val="Footer Char"/>
    <w:basedOn w:val="DefaultParagraphFont"/>
    <w:link w:val="Footer"/>
    <w:uiPriority w:val="99"/>
    <w:rsid w:val="003B6C6B"/>
  </w:style>
  <w:style w:type="table" w:styleId="TableGridLight">
    <w:name w:val="Grid Table Light"/>
    <w:basedOn w:val="TableNormal"/>
    <w:uiPriority w:val="40"/>
    <w:rsid w:val="0003064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7EB72-7F05-43C1-BAF7-1F07FE7CE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610</Words>
  <Characters>3482</Characters>
  <Application>Microsoft Office Word</Application>
  <DocSecurity>0</DocSecurity>
  <Lines>29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Sujin</dc:creator>
  <cp:lastModifiedBy>Sachin Pawar</cp:lastModifiedBy>
  <cp:revision>2</cp:revision>
  <dcterms:created xsi:type="dcterms:W3CDTF">2025-03-26T12:06:00Z</dcterms:created>
  <dcterms:modified xsi:type="dcterms:W3CDTF">2025-03-26T12:06:00Z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CustomProp">
    <vt:lpwstr>be07e09a8f2845679aab6943a3411d33</vt:lpwstr>
  </property>
  <property fmtid="{D5CDD505-2E9C-101B-9397-08002B2CF9AE}" pid="4" name="DOI">
    <vt:lpwstr/>
  </property>
  <property fmtid="{D5CDD505-2E9C-101B-9397-08002B2CF9AE}" pid="5" name="DotEnagoUniqueKey">
    <vt:lpwstr>|051ed0c7c68a4fa-bffb-4ff8-d8ab-a1710504006001-7a816c81</vt:lpwstr>
  </property>
  <property fmtid="{D5CDD505-2E9C-101B-9397-08002B2CF9AE}" pid="6" name="epub">
    <vt:lpwstr/>
  </property>
  <property fmtid="{D5CDD505-2E9C-101B-9397-08002B2CF9AE}" pid="7" name="JournalID">
    <vt:lpwstr/>
  </property>
  <property fmtid="{D5CDD505-2E9C-101B-9397-08002B2CF9AE}" pid="8" name="Merops -Original extension">
    <vt:lpwstr>docx</vt:lpwstr>
  </property>
  <property fmtid="{D5CDD505-2E9C-101B-9397-08002B2CF9AE}" pid="9" name="Merops change count">
    <vt:lpwstr>524</vt:lpwstr>
  </property>
  <property fmtid="{D5CDD505-2E9C-101B-9397-08002B2CF9AE}" pid="10" name="Merops client version">
    <vt:lpwstr/>
  </property>
  <property fmtid="{D5CDD505-2E9C-101B-9397-08002B2CF9AE}" pid="11" name="Merops comment count">
    <vt:lpwstr>0</vt:lpwstr>
  </property>
  <property fmtid="{D5CDD505-2E9C-101B-9397-08002B2CF9AE}" pid="12" name="Merops DOI links count">
    <vt:lpwstr>0</vt:lpwstr>
  </property>
  <property fmtid="{D5CDD505-2E9C-101B-9397-08002B2CF9AE}" pid="13" name="Merops email addresses count">
    <vt:lpwstr>1</vt:lpwstr>
  </property>
  <property fmtid="{D5CDD505-2E9C-101B-9397-08002B2CF9AE}" pid="14" name="Merops figures count">
    <vt:lpwstr>3</vt:lpwstr>
  </property>
  <property fmtid="{D5CDD505-2E9C-101B-9397-08002B2CF9AE}" pid="15" name="Merops footnotes/endnotes count">
    <vt:lpwstr>0</vt:lpwstr>
  </property>
  <property fmtid="{D5CDD505-2E9C-101B-9397-08002B2CF9AE}" pid="16" name="Merops graphics count">
    <vt:lpwstr>0</vt:lpwstr>
  </property>
  <property fmtid="{D5CDD505-2E9C-101B-9397-08002B2CF9AE}" pid="17" name="Merops input file path">
    <vt:lpwstr>crm_4285576f-eb07-4546-a81a-f19a712842a1.docx</vt:lpwstr>
  </property>
  <property fmtid="{D5CDD505-2E9C-101B-9397-08002B2CF9AE}" pid="18" name="Merops intra-document links count">
    <vt:lpwstr>0</vt:lpwstr>
  </property>
  <property fmtid="{D5CDD505-2E9C-101B-9397-08002B2CF9AE}" pid="19" name="Merops item path">
    <vt:lpwstr>MG-Session/On-20250102/I:08015728-6d1a-4fe9-b7c5-b3e922a8a704</vt:lpwstr>
  </property>
  <property fmtid="{D5CDD505-2E9C-101B-9397-08002B2CF9AE}" pid="20" name="Merops processed date">
    <vt:lpwstr>2025/01/02 02:15:24 PM</vt:lpwstr>
  </property>
  <property fmtid="{D5CDD505-2E9C-101B-9397-08002B2CF9AE}" pid="21" name="Merops PubMed links count">
    <vt:lpwstr>0</vt:lpwstr>
  </property>
  <property fmtid="{D5CDD505-2E9C-101B-9397-08002B2CF9AE}" pid="22" name="Merops references count">
    <vt:lpwstr>26</vt:lpwstr>
  </property>
  <property fmtid="{D5CDD505-2E9C-101B-9397-08002B2CF9AE}" pid="23" name="Merops Scopus links count">
    <vt:lpwstr>0</vt:lpwstr>
  </property>
  <property fmtid="{D5CDD505-2E9C-101B-9397-08002B2CF9AE}" pid="24" name="Merops server path">
    <vt:lpwstr/>
  </property>
  <property fmtid="{D5CDD505-2E9C-101B-9397-08002B2CF9AE}" pid="25" name="Merops Standard Set">
    <vt:lpwstr>merops/preset-v1/frontiers-in-pediatrics</vt:lpwstr>
  </property>
  <property fmtid="{D5CDD505-2E9C-101B-9397-08002B2CF9AE}" pid="26" name="Merops Standard Set modified">
    <vt:lpwstr/>
  </property>
  <property fmtid="{D5CDD505-2E9C-101B-9397-08002B2CF9AE}" pid="27" name="Merops tables count">
    <vt:lpwstr>0</vt:lpwstr>
  </property>
  <property fmtid="{D5CDD505-2E9C-101B-9397-08002B2CF9AE}" pid="28" name="Merops word count">
    <vt:lpwstr>3980</vt:lpwstr>
  </property>
  <property fmtid="{D5CDD505-2E9C-101B-9397-08002B2CF9AE}" pid="29" name="Merops WorldCat links count">
    <vt:lpwstr>0</vt:lpwstr>
  </property>
  <property fmtid="{D5CDD505-2E9C-101B-9397-08002B2CF9AE}" pid="30" name="ppub">
    <vt:lpwstr/>
  </property>
  <property fmtid="{D5CDD505-2E9C-101B-9397-08002B2CF9AE}" pid="31" name="Publisher">
    <vt:lpwstr/>
  </property>
  <property fmtid="{D5CDD505-2E9C-101B-9397-08002B2CF9AE}" pid="32" name="Publisher-location">
    <vt:lpwstr/>
  </property>
  <property fmtid="{D5CDD505-2E9C-101B-9397-08002B2CF9AE}" pid="33" name="ReceivedDate">
    <vt:lpwstr/>
  </property>
  <property fmtid="{D5CDD505-2E9C-101B-9397-08002B2CF9AE}" pid="34" name="Reference citation style">
    <vt:lpwstr>numerical</vt:lpwstr>
  </property>
  <property fmtid="{D5CDD505-2E9C-101B-9397-08002B2CF9AE}" pid="35" name="Source">
    <vt:lpwstr/>
  </property>
  <property fmtid="{D5CDD505-2E9C-101B-9397-08002B2CF9AE}" pid="36" name="Source-abbreviated">
    <vt:lpwstr/>
  </property>
  <property fmtid="{D5CDD505-2E9C-101B-9397-08002B2CF9AE}" pid="37" name="Source-short">
    <vt:lpwstr/>
  </property>
  <property fmtid="{D5CDD505-2E9C-101B-9397-08002B2CF9AE}" pid="38" name="Subject">
    <vt:lpwstr/>
  </property>
</Properties>
</file>