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BFF36" w14:textId="77777777" w:rsidR="00923D61" w:rsidRPr="00923D61" w:rsidRDefault="00923D61" w:rsidP="00923D61">
      <w:pPr>
        <w:rPr>
          <w:rFonts w:ascii="Times New Roman" w:hAnsi="Times New Roman" w:cs="Times New Roman"/>
          <w:b/>
        </w:rPr>
      </w:pPr>
      <w:r w:rsidRPr="00923D61">
        <w:rPr>
          <w:rFonts w:ascii="Times New Roman" w:hAnsi="Times New Roman" w:cs="Times New Roman"/>
          <w:b/>
        </w:rPr>
        <w:t>Table S1 Missing number (%) for baseline characteristics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923D61" w14:paraId="08755B3D" w14:textId="77777777" w:rsidTr="000F2040">
        <w:trPr>
          <w:trHeight w:val="283"/>
        </w:trPr>
        <w:tc>
          <w:tcPr>
            <w:tcW w:w="4148" w:type="dxa"/>
            <w:tcBorders>
              <w:bottom w:val="single" w:sz="8" w:space="0" w:color="auto"/>
            </w:tcBorders>
          </w:tcPr>
          <w:p w14:paraId="75FAB9C4" w14:textId="77777777" w:rsidR="00923D61" w:rsidRDefault="00923D61" w:rsidP="000F2040"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ariable</w:t>
            </w:r>
          </w:p>
        </w:tc>
        <w:tc>
          <w:tcPr>
            <w:tcW w:w="4148" w:type="dxa"/>
            <w:tcBorders>
              <w:bottom w:val="single" w:sz="8" w:space="0" w:color="auto"/>
            </w:tcBorders>
          </w:tcPr>
          <w:p w14:paraId="2EB59DD9" w14:textId="77777777" w:rsidR="00923D61" w:rsidRDefault="00923D61" w:rsidP="000F2040">
            <w:pPr>
              <w:jc w:val="center"/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issing number (%)</w:t>
            </w:r>
          </w:p>
        </w:tc>
      </w:tr>
      <w:tr w:rsidR="00923D61" w14:paraId="2F9392BC" w14:textId="77777777" w:rsidTr="000F2040">
        <w:trPr>
          <w:trHeight w:val="283"/>
        </w:trPr>
        <w:tc>
          <w:tcPr>
            <w:tcW w:w="4148" w:type="dxa"/>
            <w:tcBorders>
              <w:top w:val="single" w:sz="8" w:space="0" w:color="auto"/>
              <w:bottom w:val="nil"/>
            </w:tcBorders>
          </w:tcPr>
          <w:p w14:paraId="1939D8A1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D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emogr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aphics</w:t>
            </w:r>
          </w:p>
          <w:p w14:paraId="5B384512" w14:textId="77777777" w:rsidR="00923D61" w:rsidRPr="00493ED9" w:rsidRDefault="00923D61" w:rsidP="000F2040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3ED9">
              <w:rPr>
                <w:rFonts w:ascii="Times New Roman" w:eastAsia="等线" w:hAnsi="Times New Roman" w:cs="Times New Roman"/>
                <w:color w:val="000000"/>
                <w:szCs w:val="21"/>
              </w:rPr>
              <w:t>Age, years</w:t>
            </w:r>
          </w:p>
          <w:p w14:paraId="18BEA04E" w14:textId="77777777" w:rsidR="00923D61" w:rsidRPr="00493ED9" w:rsidRDefault="00923D61" w:rsidP="000F2040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3ED9">
              <w:rPr>
                <w:rFonts w:ascii="Times New Roman" w:eastAsia="等线" w:hAnsi="Times New Roman" w:cs="Times New Roman"/>
                <w:color w:val="000000"/>
                <w:szCs w:val="21"/>
              </w:rPr>
              <w:t>Gender</w:t>
            </w:r>
          </w:p>
          <w:p w14:paraId="64187EDD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 Male</w:t>
            </w:r>
          </w:p>
          <w:p w14:paraId="1AC7DCC6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 Female</w:t>
            </w:r>
          </w:p>
          <w:p w14:paraId="006D4E68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Ethnicity</w:t>
            </w:r>
          </w:p>
          <w:p w14:paraId="7C65A147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 White</w:t>
            </w:r>
          </w:p>
          <w:p w14:paraId="61E91528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 Black</w:t>
            </w:r>
          </w:p>
          <w:p w14:paraId="45DD885B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 Others/Unknown</w:t>
            </w:r>
          </w:p>
          <w:p w14:paraId="5EC4E951" w14:textId="77777777" w:rsidR="00923D61" w:rsidRPr="00493ED9" w:rsidRDefault="00923D61" w:rsidP="000F2040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3ED9">
              <w:rPr>
                <w:rFonts w:ascii="Times New Roman" w:eastAsia="等线" w:hAnsi="Times New Roman" w:cs="Times New Roman"/>
                <w:color w:val="000000"/>
                <w:szCs w:val="21"/>
              </w:rPr>
              <w:t>ICU type</w:t>
            </w:r>
          </w:p>
          <w:p w14:paraId="4337B599" w14:textId="77777777" w:rsidR="00923D61" w:rsidRPr="00493ED9" w:rsidRDefault="00923D61" w:rsidP="000F2040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3ED9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 Medical ICU</w:t>
            </w:r>
          </w:p>
          <w:p w14:paraId="4B3E7B02" w14:textId="77777777" w:rsidR="00923D61" w:rsidRPr="00493ED9" w:rsidRDefault="00923D61" w:rsidP="000F2040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3ED9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 Medical-Surgical ICU</w:t>
            </w:r>
          </w:p>
          <w:p w14:paraId="3701E00E" w14:textId="77777777" w:rsidR="00923D61" w:rsidRPr="00493ED9" w:rsidRDefault="00923D61" w:rsidP="000F2040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3ED9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 </w:t>
            </w:r>
            <w:proofErr w:type="gramStart"/>
            <w:r w:rsidRPr="00493ED9">
              <w:rPr>
                <w:rFonts w:ascii="Times New Roman" w:eastAsia="等线" w:hAnsi="Times New Roman" w:cs="Times New Roman"/>
                <w:color w:val="000000"/>
                <w:szCs w:val="21"/>
              </w:rPr>
              <w:t>Other</w:t>
            </w:r>
            <w:proofErr w:type="gramEnd"/>
            <w:r w:rsidRPr="00493ED9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ICU</w:t>
            </w:r>
          </w:p>
          <w:p w14:paraId="5DFD5B3E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LOS in hospital, days</w:t>
            </w:r>
          </w:p>
          <w:p w14:paraId="5BA2316A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Death in hospital</w:t>
            </w:r>
          </w:p>
          <w:p w14:paraId="784E8BD1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LOS in ICU, days</w:t>
            </w:r>
          </w:p>
          <w:p w14:paraId="7856C8BC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Death in ICU</w:t>
            </w:r>
          </w:p>
          <w:p w14:paraId="345FBF38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Vital signs</w:t>
            </w:r>
          </w:p>
          <w:p w14:paraId="5837A8F9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HR, beats/min</w:t>
            </w:r>
          </w:p>
          <w:p w14:paraId="6A5A4C4B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SBP, mmHg</w:t>
            </w:r>
          </w:p>
          <w:p w14:paraId="252DD268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DBP, mmHg</w:t>
            </w:r>
          </w:p>
          <w:p w14:paraId="69EDAE9B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RR, beats/min</w:t>
            </w:r>
          </w:p>
          <w:p w14:paraId="5E504D71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T, </w:t>
            </w:r>
            <w:r w:rsidRPr="00493ED9">
              <w:rPr>
                <w:rStyle w:val="fontstyle01"/>
                <w:rFonts w:ascii="Times New Roman" w:hAnsi="Times New Roman" w:cs="Times New Roman"/>
                <w:szCs w:val="21"/>
              </w:rPr>
              <w:t>℃</w:t>
            </w:r>
          </w:p>
          <w:p w14:paraId="49B7DFC9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493ED9">
              <w:rPr>
                <w:rStyle w:val="fontstyle01"/>
                <w:rFonts w:ascii="Times New Roman" w:hAnsi="Times New Roman" w:cs="Times New Roman"/>
                <w:szCs w:val="21"/>
              </w:rPr>
              <w:t>SpO</w:t>
            </w:r>
            <w:r w:rsidRPr="00493ED9">
              <w:rPr>
                <w:rStyle w:val="fontstyle01"/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ED9">
              <w:rPr>
                <w:rStyle w:val="fontstyle01"/>
                <w:rFonts w:ascii="Times New Roman" w:hAnsi="Times New Roman" w:cs="Times New Roman"/>
                <w:szCs w:val="21"/>
              </w:rPr>
              <w:t>, %</w:t>
            </w:r>
          </w:p>
          <w:p w14:paraId="2E1105E6" w14:textId="77777777" w:rsidR="00923D61" w:rsidRPr="00493ED9" w:rsidRDefault="00923D61" w:rsidP="000F2040">
            <w:pPr>
              <w:widowControl/>
              <w:rPr>
                <w:rStyle w:val="fontstyle01"/>
                <w:rFonts w:ascii="Times New Roman" w:hAnsi="Times New Roman" w:cs="Times New Roman"/>
                <w:szCs w:val="21"/>
              </w:rPr>
            </w:pPr>
            <w:r w:rsidRPr="00493ED9">
              <w:rPr>
                <w:rStyle w:val="fontstyle01"/>
                <w:rFonts w:ascii="Times New Roman" w:hAnsi="Times New Roman" w:cs="Times New Roman"/>
                <w:szCs w:val="21"/>
              </w:rPr>
              <w:t>Comorbidities</w:t>
            </w:r>
          </w:p>
          <w:p w14:paraId="5E1C2743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Infectious disease</w:t>
            </w:r>
          </w:p>
          <w:p w14:paraId="791B25F4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Sepsis</w:t>
            </w:r>
          </w:p>
          <w:p w14:paraId="218C0212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Cancer</w:t>
            </w:r>
          </w:p>
          <w:p w14:paraId="13382CE8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493ED9">
              <w:rPr>
                <w:rFonts w:ascii="Times New Roman" w:hAnsi="Times New Roman" w:cs="Times New Roman"/>
                <w:szCs w:val="21"/>
              </w:rPr>
              <w:t>Congestive heart failure</w:t>
            </w:r>
          </w:p>
          <w:p w14:paraId="6D1F74E1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493ED9">
              <w:rPr>
                <w:rFonts w:ascii="Times New Roman" w:hAnsi="Times New Roman" w:cs="Times New Roman"/>
                <w:szCs w:val="21"/>
              </w:rPr>
              <w:t>Chronic kidney disease</w:t>
            </w:r>
          </w:p>
          <w:p w14:paraId="6AD3C935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493ED9">
              <w:rPr>
                <w:rFonts w:ascii="Times New Roman" w:hAnsi="Times New Roman" w:cs="Times New Roman"/>
                <w:szCs w:val="21"/>
              </w:rPr>
              <w:t>Hypertension</w:t>
            </w:r>
          </w:p>
          <w:p w14:paraId="59DADEA1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493ED9">
              <w:rPr>
                <w:rFonts w:ascii="Times New Roman" w:hAnsi="Times New Roman" w:cs="Times New Roman"/>
                <w:szCs w:val="21"/>
              </w:rPr>
              <w:t>Ischemic heart disease</w:t>
            </w:r>
          </w:p>
          <w:p w14:paraId="3C9BA160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493ED9">
              <w:rPr>
                <w:rFonts w:ascii="Times New Roman" w:hAnsi="Times New Roman" w:cs="Times New Roman"/>
                <w:szCs w:val="21"/>
              </w:rPr>
              <w:t>Atrial fibrillation</w:t>
            </w:r>
          </w:p>
          <w:p w14:paraId="398AC661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COPD</w:t>
            </w:r>
          </w:p>
          <w:p w14:paraId="1BE93D4C" w14:textId="77777777" w:rsidR="00923D61" w:rsidRPr="00493ED9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493ED9">
              <w:rPr>
                <w:rStyle w:val="fontstyle01"/>
                <w:rFonts w:ascii="Times New Roman" w:hAnsi="Times New Roman" w:cs="Times New Roman"/>
                <w:szCs w:val="21"/>
              </w:rPr>
              <w:t>Scoring system</w:t>
            </w:r>
          </w:p>
          <w:p w14:paraId="5DE16014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proofErr w:type="spellStart"/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sPESI</w:t>
            </w:r>
            <w:proofErr w:type="spellEnd"/>
          </w:p>
          <w:p w14:paraId="2A2FC672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PESI</w:t>
            </w:r>
          </w:p>
          <w:p w14:paraId="05DCBB77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GCS</w:t>
            </w:r>
          </w:p>
          <w:p w14:paraId="0010729E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OASIS</w:t>
            </w:r>
          </w:p>
          <w:p w14:paraId="1209B539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SAPS II</w:t>
            </w:r>
          </w:p>
        </w:tc>
        <w:tc>
          <w:tcPr>
            <w:tcW w:w="4148" w:type="dxa"/>
            <w:tcBorders>
              <w:top w:val="single" w:sz="8" w:space="0" w:color="auto"/>
              <w:bottom w:val="nil"/>
            </w:tcBorders>
          </w:tcPr>
          <w:p w14:paraId="197A0A6D" w14:textId="77777777" w:rsidR="00923D61" w:rsidRDefault="00923D61" w:rsidP="000F2040">
            <w:pPr>
              <w:jc w:val="center"/>
            </w:pPr>
          </w:p>
          <w:p w14:paraId="79EEBA00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566287CE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</w:p>
          <w:p w14:paraId="1D00D091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434DFF47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22470DE7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</w:p>
          <w:p w14:paraId="1AED18DC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14DF5D68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580F1C12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56B4CEB5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</w:p>
          <w:p w14:paraId="716ACC5E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292F3174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1288F9FF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2BEB70B9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02502ED2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5920D7F3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5C095ED1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6E876B17" w14:textId="77777777" w:rsidR="00923D61" w:rsidRDefault="00923D61" w:rsidP="000F2040">
            <w:pPr>
              <w:jc w:val="center"/>
            </w:pPr>
          </w:p>
          <w:p w14:paraId="5C243229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73A542CE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</w:t>
            </w: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.36%)</w:t>
            </w:r>
          </w:p>
          <w:p w14:paraId="2600D8F7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</w:t>
            </w: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.36%)</w:t>
            </w:r>
          </w:p>
          <w:p w14:paraId="09904696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(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.62%)</w:t>
            </w:r>
          </w:p>
          <w:p w14:paraId="7EF0AD93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</w:t>
            </w: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.36%)</w:t>
            </w:r>
          </w:p>
          <w:p w14:paraId="723FCC5F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14904EFA" w14:textId="77777777" w:rsidR="00923D61" w:rsidRDefault="00923D61" w:rsidP="000F2040">
            <w:pPr>
              <w:jc w:val="center"/>
            </w:pPr>
          </w:p>
          <w:p w14:paraId="7F328709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507369A4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76A89EB4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3DDD4F55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6E39581A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28F5D0B0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7953B17F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1ACD52DE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51F0E0B2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  <w:p w14:paraId="20E8E289" w14:textId="77777777" w:rsidR="00923D61" w:rsidRDefault="00923D61" w:rsidP="000F2040">
            <w:pPr>
              <w:jc w:val="center"/>
            </w:pPr>
          </w:p>
          <w:p w14:paraId="21475B64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</w:t>
            </w: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</w:t>
            </w:r>
            <w:r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989D8F4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 (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4.61</w:t>
            </w:r>
            <w:r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854E95F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146 (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3.16</w:t>
            </w:r>
            <w:r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C89CE74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562 (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0.68</w:t>
            </w:r>
            <w:r>
              <w:rPr>
                <w:rFonts w:ascii="Times New Roman" w:hAnsi="Times New Roman" w:cs="Times New Roman" w:hint="eastAsia"/>
              </w:rPr>
              <w:t>%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DC23C63" w14:textId="77777777" w:rsidR="00923D61" w:rsidRPr="00493ED9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562 (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0.68%)</w:t>
            </w:r>
          </w:p>
        </w:tc>
      </w:tr>
      <w:tr w:rsidR="00923D61" w14:paraId="20C974AC" w14:textId="77777777" w:rsidTr="000F2040">
        <w:trPr>
          <w:trHeight w:val="283"/>
        </w:trPr>
        <w:tc>
          <w:tcPr>
            <w:tcW w:w="4148" w:type="dxa"/>
            <w:tcBorders>
              <w:top w:val="nil"/>
            </w:tcBorders>
          </w:tcPr>
          <w:p w14:paraId="4B70F7EF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493ED9">
              <w:rPr>
                <w:rFonts w:ascii="Times New Roman" w:hAnsi="Times New Roman" w:cs="Times New Roman"/>
                <w:bCs/>
                <w:color w:val="000000"/>
                <w:szCs w:val="21"/>
              </w:rPr>
              <w:t>SOFA</w:t>
            </w:r>
          </w:p>
        </w:tc>
        <w:tc>
          <w:tcPr>
            <w:tcW w:w="4148" w:type="dxa"/>
            <w:tcBorders>
              <w:top w:val="nil"/>
            </w:tcBorders>
          </w:tcPr>
          <w:p w14:paraId="47E46A29" w14:textId="77777777" w:rsidR="00923D61" w:rsidRPr="00493ED9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562 (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0.68%)</w:t>
            </w:r>
          </w:p>
        </w:tc>
      </w:tr>
    </w:tbl>
    <w:p w14:paraId="6B8DB2CA" w14:textId="77777777" w:rsidR="00923D61" w:rsidRDefault="00923D61" w:rsidP="00923D61"/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923D61" w14:paraId="61B881BC" w14:textId="77777777" w:rsidTr="000F2040">
        <w:trPr>
          <w:trHeight w:val="283"/>
        </w:trPr>
        <w:tc>
          <w:tcPr>
            <w:tcW w:w="4148" w:type="dxa"/>
          </w:tcPr>
          <w:p w14:paraId="3610D416" w14:textId="77777777" w:rsidR="00923D61" w:rsidRPr="00FB3DD0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FB3DD0">
              <w:rPr>
                <w:rFonts w:ascii="Times New Roman" w:hAnsi="Times New Roman" w:cs="Times New Roman"/>
                <w:bCs/>
                <w:color w:val="000000"/>
                <w:szCs w:val="21"/>
              </w:rPr>
              <w:lastRenderedPageBreak/>
              <w:t>APACHE IV</w:t>
            </w:r>
          </w:p>
          <w:p w14:paraId="3EA52EA1" w14:textId="77777777" w:rsidR="00923D61" w:rsidRPr="00493ED9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FB3DD0">
              <w:rPr>
                <w:rFonts w:ascii="Times New Roman" w:hAnsi="Times New Roman" w:cs="Times New Roman"/>
                <w:bCs/>
                <w:color w:val="000000"/>
                <w:szCs w:val="21"/>
              </w:rPr>
              <w:t>Treatment information</w:t>
            </w:r>
          </w:p>
        </w:tc>
        <w:tc>
          <w:tcPr>
            <w:tcW w:w="4148" w:type="dxa"/>
          </w:tcPr>
          <w:p w14:paraId="61FA99C6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599 (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4.01%)</w:t>
            </w:r>
          </w:p>
          <w:p w14:paraId="65EA1F1D" w14:textId="77777777" w:rsidR="00923D61" w:rsidRDefault="00923D61" w:rsidP="000F2040">
            <w:pPr>
              <w:jc w:val="center"/>
            </w:pPr>
          </w:p>
        </w:tc>
      </w:tr>
      <w:tr w:rsidR="00923D61" w14:paraId="38CA3815" w14:textId="77777777" w:rsidTr="000F2040">
        <w:trPr>
          <w:trHeight w:val="283"/>
        </w:trPr>
        <w:tc>
          <w:tcPr>
            <w:tcW w:w="4148" w:type="dxa"/>
          </w:tcPr>
          <w:p w14:paraId="7E560034" w14:textId="77777777" w:rsidR="00923D61" w:rsidRDefault="00923D61" w:rsidP="000F2040">
            <w:r w:rsidRPr="00FB3DD0">
              <w:rPr>
                <w:rFonts w:ascii="Times New Roman" w:eastAsia="等线" w:hAnsi="Times New Roman" w:cs="Times New Roman"/>
                <w:color w:val="000000"/>
                <w:szCs w:val="21"/>
              </w:rPr>
              <w:t>Mechanical ventilation</w:t>
            </w:r>
          </w:p>
        </w:tc>
        <w:tc>
          <w:tcPr>
            <w:tcW w:w="4148" w:type="dxa"/>
          </w:tcPr>
          <w:p w14:paraId="4452D535" w14:textId="77777777" w:rsidR="00923D61" w:rsidRPr="00493ED9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</w:tr>
      <w:tr w:rsidR="00923D61" w14:paraId="6C0CF882" w14:textId="77777777" w:rsidTr="000F2040">
        <w:trPr>
          <w:trHeight w:val="283"/>
        </w:trPr>
        <w:tc>
          <w:tcPr>
            <w:tcW w:w="4148" w:type="dxa"/>
          </w:tcPr>
          <w:p w14:paraId="40D651B3" w14:textId="77777777" w:rsidR="00923D61" w:rsidRDefault="00923D61" w:rsidP="000F2040">
            <w:r w:rsidRPr="00FB3DD0">
              <w:rPr>
                <w:rFonts w:ascii="Times New Roman" w:hAnsi="Times New Roman" w:cs="Times New Roman"/>
                <w:bCs/>
                <w:color w:val="000000"/>
                <w:szCs w:val="21"/>
              </w:rPr>
              <w:t>Vasopressor</w:t>
            </w:r>
          </w:p>
        </w:tc>
        <w:tc>
          <w:tcPr>
            <w:tcW w:w="4148" w:type="dxa"/>
          </w:tcPr>
          <w:p w14:paraId="79091238" w14:textId="77777777" w:rsidR="00923D61" w:rsidRPr="00493ED9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</w:tr>
    </w:tbl>
    <w:p w14:paraId="48A69155" w14:textId="77777777" w:rsidR="00923D61" w:rsidRPr="00C45383" w:rsidRDefault="00923D61" w:rsidP="00923D61">
      <w:pPr>
        <w:pStyle w:val="1"/>
        <w:shd w:val="clear" w:color="auto" w:fill="FFFFFF"/>
        <w:rPr>
          <w:rFonts w:ascii="Times New Roman" w:hAnsi="Times New Roman" w:cs="Times New Roman"/>
          <w:b w:val="0"/>
          <w:color w:val="242021"/>
          <w:sz w:val="21"/>
          <w:szCs w:val="21"/>
        </w:rPr>
      </w:pPr>
      <w:r w:rsidRPr="00C45383">
        <w:rPr>
          <w:rFonts w:ascii="Times New Roman" w:hAnsi="Times New Roman" w:cs="Times New Roman"/>
          <w:b w:val="0"/>
          <w:color w:val="242021"/>
          <w:sz w:val="21"/>
          <w:szCs w:val="21"/>
        </w:rPr>
        <w:t>ICU, intensive care unit; LOS, length of stay; HR, heart rate; SBP, systolic blood pressure; DBP, diastolic blood pressure; RR, respiratory rate; T, temperature; SpO</w:t>
      </w:r>
      <w:r w:rsidRPr="00C45383">
        <w:rPr>
          <w:rFonts w:ascii="Times New Roman" w:hAnsi="Times New Roman" w:cs="Times New Roman"/>
          <w:b w:val="0"/>
          <w:color w:val="242021"/>
          <w:sz w:val="21"/>
          <w:szCs w:val="21"/>
          <w:vertAlign w:val="subscript"/>
        </w:rPr>
        <w:t>2</w:t>
      </w:r>
      <w:r w:rsidRPr="00C45383">
        <w:rPr>
          <w:rFonts w:ascii="Times New Roman" w:hAnsi="Times New Roman" w:cs="Times New Roman"/>
          <w:b w:val="0"/>
          <w:color w:val="242021"/>
          <w:sz w:val="21"/>
          <w:szCs w:val="21"/>
        </w:rPr>
        <w:t>, o</w:t>
      </w:r>
      <w:r w:rsidRPr="00C45383">
        <w:rPr>
          <w:rFonts w:ascii="Times New Roman" w:hAnsi="Times New Roman" w:cs="Times New Roman"/>
          <w:b w:val="0"/>
          <w:sz w:val="21"/>
          <w:szCs w:val="21"/>
        </w:rPr>
        <w:t xml:space="preserve">xygen saturation; </w:t>
      </w:r>
      <w:r w:rsidRPr="00C45383">
        <w:rPr>
          <w:rFonts w:ascii="Times New Roman" w:hAnsi="Times New Roman" w:cs="Times New Roman"/>
          <w:b w:val="0"/>
          <w:color w:val="242021"/>
          <w:sz w:val="21"/>
          <w:szCs w:val="21"/>
        </w:rPr>
        <w:t xml:space="preserve">COPD, </w:t>
      </w:r>
      <w:r w:rsidRPr="00C45383">
        <w:rPr>
          <w:rFonts w:ascii="Times New Roman" w:hAnsi="Times New Roman" w:cs="Times New Roman"/>
          <w:b w:val="0"/>
          <w:sz w:val="21"/>
          <w:szCs w:val="21"/>
        </w:rPr>
        <w:t>chronic obstructive pulmonary disease;</w:t>
      </w:r>
      <w:r w:rsidRPr="00C45383">
        <w:rPr>
          <w:rFonts w:ascii="Times New Roman" w:hAnsi="Times New Roman" w:cs="Times New Roman"/>
          <w:b w:val="0"/>
          <w:color w:val="242021"/>
          <w:sz w:val="21"/>
          <w:szCs w:val="21"/>
        </w:rPr>
        <w:t xml:space="preserve"> </w:t>
      </w:r>
      <w:proofErr w:type="spellStart"/>
      <w:r w:rsidRPr="00C45383">
        <w:rPr>
          <w:rFonts w:ascii="Times New Roman" w:hAnsi="Times New Roman" w:cs="Times New Roman"/>
          <w:b w:val="0"/>
          <w:color w:val="242021"/>
          <w:sz w:val="21"/>
          <w:szCs w:val="21"/>
        </w:rPr>
        <w:t>sPESI</w:t>
      </w:r>
      <w:proofErr w:type="spellEnd"/>
      <w:r w:rsidRPr="00C45383">
        <w:rPr>
          <w:rFonts w:ascii="Times New Roman" w:hAnsi="Times New Roman" w:cs="Times New Roman"/>
          <w:b w:val="0"/>
          <w:color w:val="242021"/>
          <w:sz w:val="21"/>
          <w:szCs w:val="21"/>
        </w:rPr>
        <w:t xml:space="preserve">, </w:t>
      </w:r>
      <w:r w:rsidRPr="00C45383">
        <w:rPr>
          <w:rFonts w:ascii="Times New Roman" w:hAnsi="Times New Roman" w:cs="Times New Roman"/>
          <w:b w:val="0"/>
          <w:color w:val="212121"/>
          <w:sz w:val="21"/>
          <w:szCs w:val="21"/>
          <w:shd w:val="clear" w:color="auto" w:fill="FFFFFF"/>
        </w:rPr>
        <w:t xml:space="preserve">simplified Pulmonary Embolism Severity Index; PESI, Pulmonary Embolism Severity Index; GCS, Glasgow Coma Scale; OASIS, </w:t>
      </w:r>
      <w:r>
        <w:rPr>
          <w:rFonts w:ascii="Times New Roman" w:hAnsi="Times New Roman" w:cs="Times New Roman"/>
          <w:b w:val="0"/>
          <w:color w:val="212121"/>
          <w:sz w:val="21"/>
          <w:szCs w:val="21"/>
          <w:shd w:val="clear" w:color="auto" w:fill="FFFFFF"/>
        </w:rPr>
        <w:t>Oxford Acute Severity of Illness Score</w:t>
      </w:r>
      <w:r w:rsidRPr="00C45383">
        <w:rPr>
          <w:rFonts w:ascii="Times New Roman" w:hAnsi="Times New Roman" w:cs="Times New Roman"/>
          <w:b w:val="0"/>
          <w:color w:val="212121"/>
          <w:sz w:val="21"/>
          <w:szCs w:val="21"/>
          <w:shd w:val="clear" w:color="auto" w:fill="FFFFFF"/>
        </w:rPr>
        <w:t xml:space="preserve">; SAPS II, </w:t>
      </w:r>
      <w:r w:rsidRPr="00C45383">
        <w:rPr>
          <w:rFonts w:ascii="Times New Roman" w:hAnsi="Times New Roman" w:cs="Times New Roman"/>
          <w:b w:val="0"/>
          <w:bCs w:val="0"/>
          <w:color w:val="212121"/>
          <w:sz w:val="21"/>
          <w:szCs w:val="21"/>
          <w:shd w:val="clear" w:color="auto" w:fill="FFFFFF"/>
        </w:rPr>
        <w:t>Simplified</w:t>
      </w:r>
      <w:r w:rsidRPr="00C45383">
        <w:rPr>
          <w:rFonts w:ascii="Times New Roman" w:hAnsi="Times New Roman" w:cs="Times New Roman"/>
          <w:b w:val="0"/>
          <w:color w:val="212121"/>
          <w:sz w:val="21"/>
          <w:szCs w:val="21"/>
          <w:shd w:val="clear" w:color="auto" w:fill="FFFFFF"/>
        </w:rPr>
        <w:t> </w:t>
      </w:r>
      <w:r w:rsidRPr="00C45383">
        <w:rPr>
          <w:rFonts w:ascii="Times New Roman" w:hAnsi="Times New Roman" w:cs="Times New Roman"/>
          <w:b w:val="0"/>
          <w:bCs w:val="0"/>
          <w:color w:val="212121"/>
          <w:sz w:val="21"/>
          <w:szCs w:val="21"/>
          <w:shd w:val="clear" w:color="auto" w:fill="FFFFFF"/>
        </w:rPr>
        <w:t>Acute</w:t>
      </w:r>
      <w:r w:rsidRPr="00C45383">
        <w:rPr>
          <w:rFonts w:ascii="Times New Roman" w:hAnsi="Times New Roman" w:cs="Times New Roman"/>
          <w:b w:val="0"/>
          <w:color w:val="212121"/>
          <w:sz w:val="21"/>
          <w:szCs w:val="21"/>
          <w:shd w:val="clear" w:color="auto" w:fill="FFFFFF"/>
        </w:rPr>
        <w:t> </w:t>
      </w:r>
      <w:r w:rsidRPr="00C45383">
        <w:rPr>
          <w:rFonts w:ascii="Times New Roman" w:hAnsi="Times New Roman" w:cs="Times New Roman"/>
          <w:b w:val="0"/>
          <w:bCs w:val="0"/>
          <w:color w:val="212121"/>
          <w:sz w:val="21"/>
          <w:szCs w:val="21"/>
          <w:shd w:val="clear" w:color="auto" w:fill="FFFFFF"/>
        </w:rPr>
        <w:t>Physiology</w:t>
      </w:r>
      <w:r w:rsidRPr="00C45383">
        <w:rPr>
          <w:rFonts w:ascii="Times New Roman" w:hAnsi="Times New Roman" w:cs="Times New Roman"/>
          <w:b w:val="0"/>
          <w:color w:val="212121"/>
          <w:sz w:val="21"/>
          <w:szCs w:val="21"/>
          <w:shd w:val="clear" w:color="auto" w:fill="FFFFFF"/>
        </w:rPr>
        <w:t> </w:t>
      </w:r>
      <w:r w:rsidRPr="00C45383">
        <w:rPr>
          <w:rFonts w:ascii="Times New Roman" w:hAnsi="Times New Roman" w:cs="Times New Roman"/>
          <w:b w:val="0"/>
          <w:bCs w:val="0"/>
          <w:color w:val="212121"/>
          <w:sz w:val="21"/>
          <w:szCs w:val="21"/>
          <w:shd w:val="clear" w:color="auto" w:fill="FFFFFF"/>
        </w:rPr>
        <w:t>Score</w:t>
      </w:r>
      <w:r w:rsidRPr="00C45383">
        <w:rPr>
          <w:rFonts w:ascii="Times New Roman" w:hAnsi="Times New Roman" w:cs="Times New Roman"/>
          <w:b w:val="0"/>
          <w:color w:val="212121"/>
          <w:sz w:val="21"/>
          <w:szCs w:val="21"/>
          <w:shd w:val="clear" w:color="auto" w:fill="FFFFFF"/>
        </w:rPr>
        <w:t> </w:t>
      </w:r>
      <w:r w:rsidRPr="00C45383">
        <w:rPr>
          <w:rFonts w:ascii="Times New Roman" w:hAnsi="Times New Roman" w:cs="Times New Roman"/>
          <w:b w:val="0"/>
          <w:bCs w:val="0"/>
          <w:color w:val="212121"/>
          <w:sz w:val="21"/>
          <w:szCs w:val="21"/>
          <w:shd w:val="clear" w:color="auto" w:fill="FFFFFF"/>
        </w:rPr>
        <w:t xml:space="preserve">II; SOFA, </w:t>
      </w:r>
      <w:r w:rsidRPr="00C45383">
        <w:rPr>
          <w:rFonts w:ascii="Times New Roman" w:hAnsi="Times New Roman" w:cs="Times New Roman"/>
          <w:b w:val="0"/>
          <w:color w:val="212121"/>
          <w:sz w:val="21"/>
          <w:szCs w:val="21"/>
          <w:shd w:val="clear" w:color="auto" w:fill="FFFFFF"/>
        </w:rPr>
        <w:t xml:space="preserve">Sequential Organ Failure Assessment; APACHE IV, </w:t>
      </w:r>
      <w:r w:rsidRPr="00C45383">
        <w:rPr>
          <w:rFonts w:ascii="Times New Roman" w:hAnsi="Times New Roman" w:cs="Times New Roman"/>
          <w:b w:val="0"/>
          <w:color w:val="212121"/>
          <w:sz w:val="21"/>
          <w:szCs w:val="21"/>
        </w:rPr>
        <w:t>Acute Physiology and Chronic Health Evaluation IV</w:t>
      </w:r>
      <w:r>
        <w:rPr>
          <w:rFonts w:ascii="Times New Roman" w:hAnsi="Times New Roman" w:cs="Times New Roman"/>
          <w:b w:val="0"/>
          <w:color w:val="212121"/>
          <w:sz w:val="21"/>
          <w:szCs w:val="21"/>
        </w:rPr>
        <w:t>.</w:t>
      </w:r>
    </w:p>
    <w:p w14:paraId="7B42A8F8" w14:textId="70D7CF2C" w:rsidR="005B73C2" w:rsidRDefault="005B73C2"/>
    <w:p w14:paraId="2233B0F7" w14:textId="3418AF73" w:rsidR="00923D61" w:rsidRDefault="00923D61"/>
    <w:p w14:paraId="320F9FB3" w14:textId="1C6E7676" w:rsidR="00923D61" w:rsidRDefault="00923D61"/>
    <w:p w14:paraId="54C35DF0" w14:textId="65F7AE8E" w:rsidR="00923D61" w:rsidRDefault="00923D61"/>
    <w:p w14:paraId="69F06CC7" w14:textId="4789FD69" w:rsidR="00923D61" w:rsidRDefault="00923D61"/>
    <w:p w14:paraId="13CB8D4C" w14:textId="02F86286" w:rsidR="00923D61" w:rsidRDefault="00923D61"/>
    <w:p w14:paraId="0DE84DDA" w14:textId="23FF6D41" w:rsidR="00923D61" w:rsidRDefault="00923D61"/>
    <w:p w14:paraId="190F24EB" w14:textId="7507F7BA" w:rsidR="00923D61" w:rsidRDefault="00923D61"/>
    <w:p w14:paraId="4DB788CA" w14:textId="15078EB8" w:rsidR="00923D61" w:rsidRDefault="00923D61"/>
    <w:p w14:paraId="5DFADA72" w14:textId="7B9B2AB1" w:rsidR="00923D61" w:rsidRDefault="00923D61"/>
    <w:p w14:paraId="0AC1BBFE" w14:textId="4555C422" w:rsidR="00923D61" w:rsidRDefault="00923D61"/>
    <w:p w14:paraId="0652236C" w14:textId="18259C43" w:rsidR="00923D61" w:rsidRDefault="00923D61"/>
    <w:p w14:paraId="75E86864" w14:textId="6FF9AB0D" w:rsidR="00923D61" w:rsidRDefault="00923D61"/>
    <w:p w14:paraId="5824131F" w14:textId="7AFE80C6" w:rsidR="00923D61" w:rsidRDefault="00923D61"/>
    <w:p w14:paraId="109F1715" w14:textId="42452A84" w:rsidR="00923D61" w:rsidRDefault="00923D61"/>
    <w:p w14:paraId="727CD208" w14:textId="39927312" w:rsidR="00923D61" w:rsidRDefault="00923D61"/>
    <w:p w14:paraId="42553E40" w14:textId="5B41E661" w:rsidR="00923D61" w:rsidRDefault="00923D61"/>
    <w:p w14:paraId="0A2FFBDF" w14:textId="6DDE4B50" w:rsidR="00923D61" w:rsidRDefault="00923D61"/>
    <w:p w14:paraId="03FC29D6" w14:textId="7BDDAE43" w:rsidR="00923D61" w:rsidRDefault="00923D61"/>
    <w:p w14:paraId="02733109" w14:textId="182CE0F1" w:rsidR="00923D61" w:rsidRDefault="00923D61"/>
    <w:p w14:paraId="0CBE39A6" w14:textId="78B65358" w:rsidR="00923D61" w:rsidRDefault="00923D61"/>
    <w:p w14:paraId="05A84019" w14:textId="22AFAC91" w:rsidR="00923D61" w:rsidRDefault="00923D61"/>
    <w:p w14:paraId="487BF3F8" w14:textId="564B3AE6" w:rsidR="00923D61" w:rsidRDefault="00923D61"/>
    <w:p w14:paraId="1F1F602D" w14:textId="11B950ED" w:rsidR="00923D61" w:rsidRDefault="00923D61"/>
    <w:p w14:paraId="0D625EE1" w14:textId="11DE9BDB" w:rsidR="00923D61" w:rsidRDefault="00923D61"/>
    <w:p w14:paraId="240DEA4A" w14:textId="44E1E888" w:rsidR="00923D61" w:rsidRDefault="00923D61"/>
    <w:p w14:paraId="29A28678" w14:textId="5B0D73FF" w:rsidR="00923D61" w:rsidRDefault="00923D61"/>
    <w:p w14:paraId="2E27E5A3" w14:textId="4BA17C8D" w:rsidR="00923D61" w:rsidRDefault="00923D61"/>
    <w:p w14:paraId="0D33FB00" w14:textId="1E30F74F" w:rsidR="00923D61" w:rsidRDefault="00923D61"/>
    <w:p w14:paraId="578C500A" w14:textId="3CE76E45" w:rsidR="00923D61" w:rsidRDefault="00923D61"/>
    <w:p w14:paraId="157E105B" w14:textId="20462AE2" w:rsidR="00923D61" w:rsidRDefault="00923D61"/>
    <w:p w14:paraId="3EE7DFF1" w14:textId="6086F119" w:rsidR="00923D61" w:rsidRDefault="00923D61"/>
    <w:p w14:paraId="20516524" w14:textId="77777777" w:rsidR="00923D61" w:rsidRPr="00923D61" w:rsidRDefault="00923D61" w:rsidP="00923D61">
      <w:pPr>
        <w:rPr>
          <w:rFonts w:ascii="Times New Roman" w:hAnsi="Times New Roman" w:cs="Times New Roman"/>
          <w:b/>
          <w:szCs w:val="21"/>
        </w:rPr>
      </w:pPr>
      <w:r w:rsidRPr="00923D61">
        <w:rPr>
          <w:rFonts w:ascii="Times New Roman" w:hAnsi="Times New Roman" w:cs="Times New Roman"/>
          <w:b/>
        </w:rPr>
        <w:lastRenderedPageBreak/>
        <w:t xml:space="preserve">Table S2 Univariate logistic regression analysis </w:t>
      </w:r>
      <w:r w:rsidRPr="00923D61">
        <w:rPr>
          <w:rFonts w:ascii="Times New Roman" w:hAnsi="Times New Roman" w:cs="Times New Roman"/>
          <w:b/>
          <w:szCs w:val="21"/>
        </w:rPr>
        <w:t>of the total cohort with three SpO2 level groups.</w:t>
      </w:r>
    </w:p>
    <w:tbl>
      <w:tblPr>
        <w:tblStyle w:val="a7"/>
        <w:tblW w:w="9923" w:type="dxa"/>
        <w:tblInd w:w="-70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1595"/>
        <w:gridCol w:w="673"/>
        <w:gridCol w:w="2093"/>
        <w:gridCol w:w="2301"/>
      </w:tblGrid>
      <w:tr w:rsidR="00923D61" w14:paraId="12A4C459" w14:textId="77777777" w:rsidTr="000F2040">
        <w:tc>
          <w:tcPr>
            <w:tcW w:w="1985" w:type="dxa"/>
            <w:tcBorders>
              <w:bottom w:val="single" w:sz="8" w:space="0" w:color="auto"/>
            </w:tcBorders>
          </w:tcPr>
          <w:p w14:paraId="6DA1EB58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Clinical outcome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14:paraId="77CE83EE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595" w:type="dxa"/>
            <w:tcBorders>
              <w:bottom w:val="single" w:sz="8" w:space="0" w:color="auto"/>
            </w:tcBorders>
          </w:tcPr>
          <w:p w14:paraId="48A83021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SpO2 level (%)</w:t>
            </w:r>
          </w:p>
        </w:tc>
        <w:tc>
          <w:tcPr>
            <w:tcW w:w="673" w:type="dxa"/>
            <w:tcBorders>
              <w:bottom w:val="single" w:sz="8" w:space="0" w:color="auto"/>
            </w:tcBorders>
          </w:tcPr>
          <w:p w14:paraId="774B46C4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093" w:type="dxa"/>
            <w:tcBorders>
              <w:bottom w:val="single" w:sz="8" w:space="0" w:color="auto"/>
            </w:tcBorders>
          </w:tcPr>
          <w:p w14:paraId="1DE6B2CF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OR (95% CI)</w:t>
            </w:r>
          </w:p>
        </w:tc>
        <w:tc>
          <w:tcPr>
            <w:tcW w:w="2301" w:type="dxa"/>
            <w:tcBorders>
              <w:bottom w:val="single" w:sz="8" w:space="0" w:color="auto"/>
            </w:tcBorders>
          </w:tcPr>
          <w:p w14:paraId="36666E5D" w14:textId="77777777" w:rsidR="00923D61" w:rsidRDefault="00923D61" w:rsidP="000F2040">
            <w:pPr>
              <w:jc w:val="center"/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P value for independent</w:t>
            </w:r>
          </w:p>
        </w:tc>
      </w:tr>
      <w:tr w:rsidR="00923D61" w14:paraId="2171D3B0" w14:textId="77777777" w:rsidTr="000F2040"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560D46A6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n-hospital mortality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</w:tcPr>
          <w:p w14:paraId="565C309C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Total cohort</w:t>
            </w:r>
          </w:p>
        </w:tc>
        <w:tc>
          <w:tcPr>
            <w:tcW w:w="1595" w:type="dxa"/>
            <w:tcBorders>
              <w:top w:val="single" w:sz="8" w:space="0" w:color="auto"/>
              <w:bottom w:val="nil"/>
            </w:tcBorders>
          </w:tcPr>
          <w:p w14:paraId="29C1B680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3" w:type="dxa"/>
            <w:tcBorders>
              <w:top w:val="single" w:sz="8" w:space="0" w:color="auto"/>
              <w:bottom w:val="nil"/>
            </w:tcBorders>
          </w:tcPr>
          <w:p w14:paraId="07832093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single" w:sz="8" w:space="0" w:color="auto"/>
              <w:bottom w:val="nil"/>
            </w:tcBorders>
          </w:tcPr>
          <w:p w14:paraId="4C85533C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1" w:type="dxa"/>
            <w:tcBorders>
              <w:top w:val="single" w:sz="8" w:space="0" w:color="auto"/>
              <w:bottom w:val="nil"/>
            </w:tcBorders>
          </w:tcPr>
          <w:p w14:paraId="31D7089A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</w:tr>
      <w:tr w:rsidR="00923D61" w14:paraId="3842C233" w14:textId="77777777" w:rsidTr="000F2040">
        <w:tc>
          <w:tcPr>
            <w:tcW w:w="1985" w:type="dxa"/>
            <w:tcBorders>
              <w:top w:val="nil"/>
            </w:tcBorders>
          </w:tcPr>
          <w:p w14:paraId="26D2D550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014E37C1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  <w:tcBorders>
              <w:top w:val="nil"/>
            </w:tcBorders>
          </w:tcPr>
          <w:p w14:paraId="30BDAADA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95 - 98</w:t>
            </w:r>
          </w:p>
        </w:tc>
        <w:tc>
          <w:tcPr>
            <w:tcW w:w="673" w:type="dxa"/>
            <w:tcBorders>
              <w:top w:val="nil"/>
            </w:tcBorders>
          </w:tcPr>
          <w:p w14:paraId="77502876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  <w:tcBorders>
              <w:top w:val="nil"/>
            </w:tcBorders>
          </w:tcPr>
          <w:p w14:paraId="592D3635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01" w:type="dxa"/>
            <w:tcBorders>
              <w:top w:val="nil"/>
            </w:tcBorders>
          </w:tcPr>
          <w:p w14:paraId="368570BD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</w:tr>
      <w:tr w:rsidR="00923D61" w14:paraId="7C3B5AA2" w14:textId="77777777" w:rsidTr="000F2040">
        <w:tc>
          <w:tcPr>
            <w:tcW w:w="1985" w:type="dxa"/>
          </w:tcPr>
          <w:p w14:paraId="7420F990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012FDC1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639D9314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&lt; 95</w:t>
            </w:r>
          </w:p>
        </w:tc>
        <w:tc>
          <w:tcPr>
            <w:tcW w:w="673" w:type="dxa"/>
          </w:tcPr>
          <w:p w14:paraId="2F20486C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197</w:t>
            </w:r>
          </w:p>
        </w:tc>
        <w:tc>
          <w:tcPr>
            <w:tcW w:w="2093" w:type="dxa"/>
          </w:tcPr>
          <w:p w14:paraId="04872F21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1.681 (1.055 - 2.625)</w:t>
            </w:r>
          </w:p>
        </w:tc>
        <w:tc>
          <w:tcPr>
            <w:tcW w:w="2301" w:type="dxa"/>
          </w:tcPr>
          <w:p w14:paraId="5127BAF0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0.025</w:t>
            </w:r>
          </w:p>
        </w:tc>
      </w:tr>
      <w:tr w:rsidR="00923D61" w14:paraId="416DB4A1" w14:textId="77777777" w:rsidTr="000F2040">
        <w:tc>
          <w:tcPr>
            <w:tcW w:w="1985" w:type="dxa"/>
          </w:tcPr>
          <w:p w14:paraId="0C10E3B4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EFC24C3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2A1B4BC5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&gt;98</w:t>
            </w:r>
          </w:p>
        </w:tc>
        <w:tc>
          <w:tcPr>
            <w:tcW w:w="673" w:type="dxa"/>
          </w:tcPr>
          <w:p w14:paraId="74369303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2093" w:type="dxa"/>
          </w:tcPr>
          <w:p w14:paraId="6CB2E11C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1.410 (0.859 - 2.251)</w:t>
            </w:r>
          </w:p>
        </w:tc>
        <w:tc>
          <w:tcPr>
            <w:tcW w:w="2301" w:type="dxa"/>
          </w:tcPr>
          <w:p w14:paraId="2572D54D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0.161</w:t>
            </w:r>
          </w:p>
        </w:tc>
      </w:tr>
      <w:tr w:rsidR="00923D61" w14:paraId="7A739B13" w14:textId="77777777" w:rsidTr="000F2040">
        <w:tc>
          <w:tcPr>
            <w:tcW w:w="1985" w:type="dxa"/>
          </w:tcPr>
          <w:p w14:paraId="28B74D2C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n-ICU mortality</w:t>
            </w:r>
          </w:p>
        </w:tc>
        <w:tc>
          <w:tcPr>
            <w:tcW w:w="1276" w:type="dxa"/>
          </w:tcPr>
          <w:p w14:paraId="1B184BCE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Total cohort</w:t>
            </w:r>
          </w:p>
        </w:tc>
        <w:tc>
          <w:tcPr>
            <w:tcW w:w="1595" w:type="dxa"/>
          </w:tcPr>
          <w:p w14:paraId="0E20E7DE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3" w:type="dxa"/>
          </w:tcPr>
          <w:p w14:paraId="1F6BF4CF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</w:tcPr>
          <w:p w14:paraId="0B9B75C8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1" w:type="dxa"/>
          </w:tcPr>
          <w:p w14:paraId="66021F31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</w:tr>
      <w:tr w:rsidR="00923D61" w14:paraId="55CFC3B9" w14:textId="77777777" w:rsidTr="000F2040">
        <w:tc>
          <w:tcPr>
            <w:tcW w:w="1985" w:type="dxa"/>
          </w:tcPr>
          <w:p w14:paraId="401126E8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D0E679F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5CAA3AB1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95 - 98</w:t>
            </w:r>
          </w:p>
        </w:tc>
        <w:tc>
          <w:tcPr>
            <w:tcW w:w="673" w:type="dxa"/>
          </w:tcPr>
          <w:p w14:paraId="099A82ED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3" w:type="dxa"/>
          </w:tcPr>
          <w:p w14:paraId="079D83C9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301" w:type="dxa"/>
          </w:tcPr>
          <w:p w14:paraId="40D566A6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</w:tr>
      <w:tr w:rsidR="00923D61" w14:paraId="35A228FB" w14:textId="77777777" w:rsidTr="000F2040">
        <w:tc>
          <w:tcPr>
            <w:tcW w:w="1985" w:type="dxa"/>
          </w:tcPr>
          <w:p w14:paraId="1E946CBF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F1C9B60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4781905C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&lt; 95</w:t>
            </w:r>
          </w:p>
        </w:tc>
        <w:tc>
          <w:tcPr>
            <w:tcW w:w="673" w:type="dxa"/>
          </w:tcPr>
          <w:p w14:paraId="508BF522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2093" w:type="dxa"/>
          </w:tcPr>
          <w:p w14:paraId="2447FFC8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1.824 (1.026 - 3.147)</w:t>
            </w:r>
          </w:p>
        </w:tc>
        <w:tc>
          <w:tcPr>
            <w:tcW w:w="2301" w:type="dxa"/>
          </w:tcPr>
          <w:p w14:paraId="792C5ABE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0.034</w:t>
            </w:r>
          </w:p>
        </w:tc>
      </w:tr>
      <w:tr w:rsidR="00923D61" w14:paraId="3E5FEF68" w14:textId="77777777" w:rsidTr="000F2040">
        <w:tc>
          <w:tcPr>
            <w:tcW w:w="1985" w:type="dxa"/>
          </w:tcPr>
          <w:p w14:paraId="290AE5B3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21AC691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7840678A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&gt;98</w:t>
            </w:r>
          </w:p>
        </w:tc>
        <w:tc>
          <w:tcPr>
            <w:tcW w:w="673" w:type="dxa"/>
          </w:tcPr>
          <w:p w14:paraId="59D1022E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2093" w:type="dxa"/>
          </w:tcPr>
          <w:p w14:paraId="424D9207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1.670 (0.918 - 2.928)</w:t>
            </w:r>
          </w:p>
        </w:tc>
        <w:tc>
          <w:tcPr>
            <w:tcW w:w="2301" w:type="dxa"/>
          </w:tcPr>
          <w:p w14:paraId="34E7DEED" w14:textId="77777777" w:rsidR="00923D61" w:rsidRDefault="00923D61" w:rsidP="000F2040">
            <w:pPr>
              <w:rPr>
                <w:rFonts w:ascii="Times New Roman" w:hAnsi="Times New Roman" w:cs="Times New Roman"/>
              </w:rPr>
            </w:pPr>
            <w:r w:rsidRPr="00C759CD">
              <w:rPr>
                <w:rFonts w:ascii="Times New Roman" w:hAnsi="Times New Roman" w:cs="Times New Roman"/>
              </w:rPr>
              <w:t>0.081</w:t>
            </w:r>
          </w:p>
        </w:tc>
      </w:tr>
    </w:tbl>
    <w:p w14:paraId="0170434C" w14:textId="77777777" w:rsidR="00923D61" w:rsidRDefault="00923D61" w:rsidP="00923D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ote: OR=1.000 indicates no risk. </w:t>
      </w:r>
    </w:p>
    <w:p w14:paraId="4AD27E45" w14:textId="0842F7BC" w:rsidR="00923D61" w:rsidRDefault="00923D61" w:rsidP="00923D6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 xml:space="preserve">CU = Intensive care unit; SpO2 = </w:t>
      </w:r>
      <w:r w:rsidRPr="00441B1B">
        <w:rPr>
          <w:rFonts w:ascii="Times New Roman" w:hAnsi="Times New Roman" w:cs="Times New Roman"/>
          <w:szCs w:val="21"/>
        </w:rPr>
        <w:t>Pulse oximetry-derived oxygen saturation</w:t>
      </w:r>
      <w:r>
        <w:rPr>
          <w:rFonts w:ascii="Times New Roman" w:hAnsi="Times New Roman" w:cs="Times New Roman"/>
          <w:szCs w:val="21"/>
        </w:rPr>
        <w:t>; N = Number; OR = Odds ratio; CI = Confidence interval.</w:t>
      </w:r>
    </w:p>
    <w:p w14:paraId="0C269DFF" w14:textId="40880A0A" w:rsidR="00923D61" w:rsidRDefault="00923D61" w:rsidP="00923D61">
      <w:pPr>
        <w:rPr>
          <w:rFonts w:ascii="Times New Roman" w:hAnsi="Times New Roman" w:cs="Times New Roman"/>
        </w:rPr>
      </w:pPr>
    </w:p>
    <w:p w14:paraId="3DF609A2" w14:textId="22DC6A30" w:rsidR="00923D61" w:rsidRDefault="00923D61" w:rsidP="00923D61">
      <w:pPr>
        <w:rPr>
          <w:rFonts w:ascii="Times New Roman" w:hAnsi="Times New Roman" w:cs="Times New Roman"/>
        </w:rPr>
      </w:pPr>
    </w:p>
    <w:p w14:paraId="7CE28136" w14:textId="1883E34A" w:rsidR="00923D61" w:rsidRDefault="00923D61" w:rsidP="00923D61">
      <w:pPr>
        <w:rPr>
          <w:rFonts w:ascii="Times New Roman" w:hAnsi="Times New Roman" w:cs="Times New Roman"/>
        </w:rPr>
      </w:pPr>
    </w:p>
    <w:p w14:paraId="16B34C4D" w14:textId="7782E536" w:rsidR="00923D61" w:rsidRDefault="00923D61" w:rsidP="00923D61">
      <w:pPr>
        <w:rPr>
          <w:rFonts w:ascii="Times New Roman" w:hAnsi="Times New Roman" w:cs="Times New Roman"/>
        </w:rPr>
      </w:pPr>
    </w:p>
    <w:p w14:paraId="73A02E24" w14:textId="63172013" w:rsidR="00923D61" w:rsidRDefault="00923D61" w:rsidP="00923D61">
      <w:pPr>
        <w:rPr>
          <w:rFonts w:ascii="Times New Roman" w:hAnsi="Times New Roman" w:cs="Times New Roman"/>
        </w:rPr>
      </w:pPr>
    </w:p>
    <w:p w14:paraId="093662A1" w14:textId="06727948" w:rsidR="00923D61" w:rsidRDefault="00923D61" w:rsidP="00923D61">
      <w:pPr>
        <w:rPr>
          <w:rFonts w:ascii="Times New Roman" w:hAnsi="Times New Roman" w:cs="Times New Roman"/>
        </w:rPr>
      </w:pPr>
    </w:p>
    <w:p w14:paraId="70A37ADF" w14:textId="4AADB44C" w:rsidR="00923D61" w:rsidRDefault="00923D61" w:rsidP="00923D61">
      <w:pPr>
        <w:rPr>
          <w:rFonts w:ascii="Times New Roman" w:hAnsi="Times New Roman" w:cs="Times New Roman"/>
        </w:rPr>
      </w:pPr>
    </w:p>
    <w:p w14:paraId="04EAA80C" w14:textId="393D7F12" w:rsidR="00923D61" w:rsidRDefault="00923D61" w:rsidP="00923D61">
      <w:pPr>
        <w:rPr>
          <w:rFonts w:ascii="Times New Roman" w:hAnsi="Times New Roman" w:cs="Times New Roman"/>
        </w:rPr>
      </w:pPr>
    </w:p>
    <w:p w14:paraId="07409D8D" w14:textId="54E8CCB0" w:rsidR="00923D61" w:rsidRDefault="00923D61" w:rsidP="00923D61">
      <w:pPr>
        <w:rPr>
          <w:rFonts w:ascii="Times New Roman" w:hAnsi="Times New Roman" w:cs="Times New Roman"/>
        </w:rPr>
      </w:pPr>
    </w:p>
    <w:p w14:paraId="02016B0F" w14:textId="0B74E03D" w:rsidR="00923D61" w:rsidRDefault="00923D61" w:rsidP="00923D61">
      <w:pPr>
        <w:rPr>
          <w:rFonts w:ascii="Times New Roman" w:hAnsi="Times New Roman" w:cs="Times New Roman"/>
        </w:rPr>
      </w:pPr>
    </w:p>
    <w:p w14:paraId="1DCB4A13" w14:textId="1AE57112" w:rsidR="00923D61" w:rsidRDefault="00923D61" w:rsidP="00923D61">
      <w:pPr>
        <w:rPr>
          <w:rFonts w:ascii="Times New Roman" w:hAnsi="Times New Roman" w:cs="Times New Roman"/>
        </w:rPr>
      </w:pPr>
    </w:p>
    <w:p w14:paraId="6F2F7047" w14:textId="09F346D9" w:rsidR="00923D61" w:rsidRDefault="00923D61" w:rsidP="00923D61">
      <w:pPr>
        <w:rPr>
          <w:rFonts w:ascii="Times New Roman" w:hAnsi="Times New Roman" w:cs="Times New Roman"/>
        </w:rPr>
      </w:pPr>
    </w:p>
    <w:p w14:paraId="54F1B60B" w14:textId="57E19B36" w:rsidR="00923D61" w:rsidRDefault="00923D61" w:rsidP="00923D61">
      <w:pPr>
        <w:rPr>
          <w:rFonts w:ascii="Times New Roman" w:hAnsi="Times New Roman" w:cs="Times New Roman"/>
        </w:rPr>
      </w:pPr>
    </w:p>
    <w:p w14:paraId="050C50F2" w14:textId="4489FDB9" w:rsidR="00923D61" w:rsidRDefault="00923D61" w:rsidP="00923D61">
      <w:pPr>
        <w:rPr>
          <w:rFonts w:ascii="Times New Roman" w:hAnsi="Times New Roman" w:cs="Times New Roman"/>
        </w:rPr>
      </w:pPr>
    </w:p>
    <w:p w14:paraId="7CD789AE" w14:textId="73C9D27E" w:rsidR="00923D61" w:rsidRDefault="00923D61" w:rsidP="00923D61">
      <w:pPr>
        <w:rPr>
          <w:rFonts w:ascii="Times New Roman" w:hAnsi="Times New Roman" w:cs="Times New Roman"/>
        </w:rPr>
      </w:pPr>
    </w:p>
    <w:p w14:paraId="209D1666" w14:textId="45710CD0" w:rsidR="00923D61" w:rsidRDefault="00923D61" w:rsidP="00923D61">
      <w:pPr>
        <w:rPr>
          <w:rFonts w:ascii="Times New Roman" w:hAnsi="Times New Roman" w:cs="Times New Roman"/>
        </w:rPr>
      </w:pPr>
    </w:p>
    <w:p w14:paraId="1D056586" w14:textId="731496F9" w:rsidR="00923D61" w:rsidRDefault="00923D61" w:rsidP="00923D61">
      <w:pPr>
        <w:rPr>
          <w:rFonts w:ascii="Times New Roman" w:hAnsi="Times New Roman" w:cs="Times New Roman"/>
        </w:rPr>
      </w:pPr>
    </w:p>
    <w:p w14:paraId="77F0D1BA" w14:textId="6CAAD5C3" w:rsidR="00923D61" w:rsidRDefault="00923D61" w:rsidP="00923D61">
      <w:pPr>
        <w:rPr>
          <w:rFonts w:ascii="Times New Roman" w:hAnsi="Times New Roman" w:cs="Times New Roman"/>
        </w:rPr>
      </w:pPr>
    </w:p>
    <w:p w14:paraId="70D78A28" w14:textId="17DC052A" w:rsidR="00923D61" w:rsidRDefault="00923D61" w:rsidP="00923D61">
      <w:pPr>
        <w:rPr>
          <w:rFonts w:ascii="Times New Roman" w:hAnsi="Times New Roman" w:cs="Times New Roman"/>
        </w:rPr>
      </w:pPr>
    </w:p>
    <w:p w14:paraId="6EBECDA2" w14:textId="28E3B497" w:rsidR="00923D61" w:rsidRDefault="00923D61" w:rsidP="00923D61">
      <w:pPr>
        <w:rPr>
          <w:rFonts w:ascii="Times New Roman" w:hAnsi="Times New Roman" w:cs="Times New Roman"/>
        </w:rPr>
      </w:pPr>
    </w:p>
    <w:p w14:paraId="4293DEB2" w14:textId="3DD32456" w:rsidR="00923D61" w:rsidRDefault="00923D61" w:rsidP="00923D61">
      <w:pPr>
        <w:rPr>
          <w:rFonts w:ascii="Times New Roman" w:hAnsi="Times New Roman" w:cs="Times New Roman"/>
        </w:rPr>
      </w:pPr>
    </w:p>
    <w:p w14:paraId="6825D0A1" w14:textId="0DC1A515" w:rsidR="00923D61" w:rsidRDefault="00923D61" w:rsidP="00923D61">
      <w:pPr>
        <w:rPr>
          <w:rFonts w:ascii="Times New Roman" w:hAnsi="Times New Roman" w:cs="Times New Roman"/>
        </w:rPr>
      </w:pPr>
    </w:p>
    <w:p w14:paraId="58E6BC04" w14:textId="26C7D7CC" w:rsidR="00923D61" w:rsidRDefault="00923D61" w:rsidP="00923D61">
      <w:pPr>
        <w:rPr>
          <w:rFonts w:ascii="Times New Roman" w:hAnsi="Times New Roman" w:cs="Times New Roman"/>
        </w:rPr>
      </w:pPr>
    </w:p>
    <w:p w14:paraId="5BAE67A1" w14:textId="4CCA6002" w:rsidR="00923D61" w:rsidRDefault="00923D61" w:rsidP="00923D61">
      <w:pPr>
        <w:rPr>
          <w:rFonts w:ascii="Times New Roman" w:hAnsi="Times New Roman" w:cs="Times New Roman"/>
        </w:rPr>
      </w:pPr>
    </w:p>
    <w:p w14:paraId="0AD20260" w14:textId="35B1C197" w:rsidR="00923D61" w:rsidRDefault="00923D61" w:rsidP="00923D61">
      <w:pPr>
        <w:rPr>
          <w:rFonts w:ascii="Times New Roman" w:hAnsi="Times New Roman" w:cs="Times New Roman"/>
        </w:rPr>
      </w:pPr>
    </w:p>
    <w:p w14:paraId="7F5C97D7" w14:textId="1E3A1914" w:rsidR="00923D61" w:rsidRDefault="00923D61" w:rsidP="00923D61">
      <w:pPr>
        <w:rPr>
          <w:rFonts w:ascii="Times New Roman" w:hAnsi="Times New Roman" w:cs="Times New Roman"/>
        </w:rPr>
      </w:pPr>
    </w:p>
    <w:p w14:paraId="35E0E56A" w14:textId="0FCDE27C" w:rsidR="00923D61" w:rsidRDefault="00923D61" w:rsidP="00923D61">
      <w:pPr>
        <w:rPr>
          <w:rFonts w:ascii="Times New Roman" w:hAnsi="Times New Roman" w:cs="Times New Roman"/>
        </w:rPr>
      </w:pPr>
    </w:p>
    <w:p w14:paraId="687673C1" w14:textId="2343A29C" w:rsidR="00923D61" w:rsidRDefault="00923D61" w:rsidP="00923D61">
      <w:pPr>
        <w:rPr>
          <w:rFonts w:ascii="Times New Roman" w:hAnsi="Times New Roman" w:cs="Times New Roman"/>
        </w:rPr>
      </w:pPr>
    </w:p>
    <w:p w14:paraId="74C1F8EF" w14:textId="5077E6DA" w:rsidR="00923D61" w:rsidRDefault="00923D61" w:rsidP="00923D61">
      <w:pPr>
        <w:rPr>
          <w:rFonts w:ascii="Times New Roman" w:hAnsi="Times New Roman" w:cs="Times New Roman"/>
        </w:rPr>
      </w:pPr>
    </w:p>
    <w:p w14:paraId="22E0271E" w14:textId="0C496F49" w:rsidR="00923D61" w:rsidRDefault="00923D61" w:rsidP="00923D61">
      <w:pPr>
        <w:rPr>
          <w:rFonts w:ascii="Times New Roman" w:hAnsi="Times New Roman" w:cs="Times New Roman"/>
        </w:rPr>
      </w:pPr>
    </w:p>
    <w:p w14:paraId="28AFD949" w14:textId="77777777" w:rsidR="00923D61" w:rsidRPr="00923D61" w:rsidRDefault="00923D61" w:rsidP="00923D61">
      <w:pPr>
        <w:rPr>
          <w:rFonts w:ascii="Times New Roman" w:hAnsi="Times New Roman" w:cs="Times New Roman"/>
          <w:b/>
        </w:rPr>
      </w:pPr>
      <w:r w:rsidRPr="00923D61">
        <w:rPr>
          <w:rFonts w:ascii="Times New Roman" w:hAnsi="Times New Roman" w:cs="Times New Roman"/>
          <w:b/>
        </w:rPr>
        <w:lastRenderedPageBreak/>
        <w:t xml:space="preserve">Table S3 Multivariate regression analysis of the association of characteristics with having in-ICU death events in people with APE in ICU. </w:t>
      </w:r>
    </w:p>
    <w:tbl>
      <w:tblPr>
        <w:tblStyle w:val="a7"/>
        <w:tblW w:w="921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2268"/>
        <w:gridCol w:w="1134"/>
        <w:gridCol w:w="2268"/>
        <w:gridCol w:w="1134"/>
      </w:tblGrid>
      <w:tr w:rsidR="00923D61" w14:paraId="0B27E183" w14:textId="77777777" w:rsidTr="000F2040">
        <w:trPr>
          <w:trHeight w:val="261"/>
        </w:trPr>
        <w:tc>
          <w:tcPr>
            <w:tcW w:w="2409" w:type="dxa"/>
          </w:tcPr>
          <w:p w14:paraId="7D2F7CD0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14:paraId="21D439B7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65B6E896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14:paraId="3505AACB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35760198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23D61" w14:paraId="0515CC9C" w14:textId="77777777" w:rsidTr="000F2040">
        <w:trPr>
          <w:trHeight w:val="261"/>
        </w:trPr>
        <w:tc>
          <w:tcPr>
            <w:tcW w:w="2409" w:type="dxa"/>
            <w:tcBorders>
              <w:bottom w:val="single" w:sz="8" w:space="0" w:color="auto"/>
            </w:tcBorders>
          </w:tcPr>
          <w:p w14:paraId="14032866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14:paraId="5831814F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Odds ratio (95% CI)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7E3A8CA3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14:paraId="27323A5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Odds ratio (95% CI)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4CF599B0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923D61" w14:paraId="42BF0B0D" w14:textId="77777777" w:rsidTr="000F2040">
        <w:trPr>
          <w:trHeight w:val="261"/>
        </w:trPr>
        <w:tc>
          <w:tcPr>
            <w:tcW w:w="2409" w:type="dxa"/>
            <w:tcBorders>
              <w:top w:val="single" w:sz="8" w:space="0" w:color="auto"/>
              <w:bottom w:val="nil"/>
            </w:tcBorders>
          </w:tcPr>
          <w:p w14:paraId="30571DB7" w14:textId="77777777" w:rsidR="00923D61" w:rsidRPr="002B16A8" w:rsidRDefault="00923D61" w:rsidP="000F2040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D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emographics</w:t>
            </w:r>
          </w:p>
          <w:p w14:paraId="191BD34B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Age, years</w:t>
            </w:r>
          </w:p>
          <w:p w14:paraId="5B85A79B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Gender</w:t>
            </w:r>
          </w:p>
          <w:p w14:paraId="317BCA77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 xml:space="preserve">  Male</w:t>
            </w:r>
          </w:p>
          <w:p w14:paraId="7512F2F2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 xml:space="preserve">  Female</w:t>
            </w:r>
          </w:p>
          <w:p w14:paraId="72FF2532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ICU type</w:t>
            </w:r>
          </w:p>
          <w:p w14:paraId="4142F5F6" w14:textId="77777777" w:rsidR="00923D61" w:rsidRPr="002B16A8" w:rsidRDefault="00923D61" w:rsidP="000F204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2B16A8">
              <w:rPr>
                <w:rFonts w:ascii="Times New Roman" w:eastAsia="等线" w:hAnsi="Times New Roman" w:cs="Times New Roman"/>
                <w:color w:val="000000"/>
                <w:szCs w:val="21"/>
              </w:rPr>
              <w:t>Medical ICU</w:t>
            </w:r>
          </w:p>
          <w:p w14:paraId="40E2AF84" w14:textId="77777777" w:rsidR="00923D61" w:rsidRPr="002B16A8" w:rsidRDefault="00923D61" w:rsidP="000F204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2B16A8">
              <w:rPr>
                <w:rFonts w:ascii="Times New Roman" w:eastAsia="等线" w:hAnsi="Times New Roman" w:cs="Times New Roman"/>
                <w:color w:val="000000"/>
                <w:szCs w:val="21"/>
              </w:rPr>
              <w:t>Medical-Surgical ICU</w:t>
            </w:r>
          </w:p>
          <w:p w14:paraId="537429ED" w14:textId="77777777" w:rsidR="00923D61" w:rsidRPr="002B16A8" w:rsidRDefault="00923D61" w:rsidP="000F2040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 xml:space="preserve">  </w:t>
            </w:r>
            <w:proofErr w:type="gramStart"/>
            <w:r w:rsidRPr="002B16A8">
              <w:rPr>
                <w:rFonts w:ascii="Times New Roman" w:eastAsia="等线" w:hAnsi="Times New Roman" w:cs="Times New Roman"/>
                <w:color w:val="000000"/>
                <w:szCs w:val="21"/>
              </w:rPr>
              <w:t>Other</w:t>
            </w:r>
            <w:proofErr w:type="gramEnd"/>
            <w:r w:rsidRPr="002B16A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ICU</w:t>
            </w:r>
          </w:p>
          <w:p w14:paraId="2A79542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Vital signs</w:t>
            </w:r>
          </w:p>
          <w:p w14:paraId="0B9EE51E" w14:textId="77777777" w:rsidR="00923D61" w:rsidRPr="002B16A8" w:rsidRDefault="00923D61" w:rsidP="000F2040">
            <w:pPr>
              <w:widowControl/>
              <w:rPr>
                <w:rStyle w:val="fontstyle01"/>
                <w:rFonts w:ascii="Times New Roman" w:hAnsi="Times New Roman" w:cs="Times New Roman"/>
                <w:b/>
                <w:szCs w:val="21"/>
              </w:rPr>
            </w:pPr>
            <w:r w:rsidRPr="002B16A8">
              <w:rPr>
                <w:rStyle w:val="fontstyle01"/>
                <w:rFonts w:ascii="Times New Roman" w:hAnsi="Times New Roman" w:cs="Times New Roman"/>
                <w:b/>
                <w:szCs w:val="21"/>
              </w:rPr>
              <w:t>SpO</w:t>
            </w:r>
            <w:r w:rsidRPr="002B16A8">
              <w:rPr>
                <w:rStyle w:val="fontstyle01"/>
                <w:rFonts w:ascii="Times New Roman" w:hAnsi="Times New Roman" w:cs="Times New Roman"/>
                <w:b/>
                <w:szCs w:val="21"/>
                <w:vertAlign w:val="subscript"/>
              </w:rPr>
              <w:t>2</w:t>
            </w:r>
            <w:r w:rsidRPr="002B16A8">
              <w:rPr>
                <w:rStyle w:val="fontstyle01"/>
                <w:rFonts w:ascii="Times New Roman" w:hAnsi="Times New Roman" w:cs="Times New Roman"/>
                <w:b/>
                <w:szCs w:val="21"/>
              </w:rPr>
              <w:t>, %</w:t>
            </w:r>
          </w:p>
          <w:p w14:paraId="69C86E29" w14:textId="77777777" w:rsidR="00923D61" w:rsidRPr="002B16A8" w:rsidRDefault="00923D61" w:rsidP="000F2040">
            <w:pPr>
              <w:widowControl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bCs/>
                <w:color w:val="000000"/>
                <w:szCs w:val="21"/>
              </w:rPr>
              <w:t>95%≤SpO2≤98%</w:t>
            </w:r>
            <w:r w:rsidRPr="002B16A8"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  <w:p w14:paraId="493718EC" w14:textId="77777777" w:rsidR="00923D61" w:rsidRPr="002B16A8" w:rsidRDefault="00923D61" w:rsidP="000F2040">
            <w:pPr>
              <w:widowControl/>
              <w:ind w:firstLineChars="100" w:firstLine="210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bCs/>
                <w:color w:val="000000"/>
                <w:szCs w:val="21"/>
              </w:rPr>
              <w:t>SpO2&lt;95%</w:t>
            </w:r>
          </w:p>
          <w:p w14:paraId="61C40381" w14:textId="77777777" w:rsidR="00923D61" w:rsidRPr="002B16A8" w:rsidRDefault="00923D61" w:rsidP="000F2040">
            <w:pPr>
              <w:widowControl/>
              <w:ind w:firstLineChars="100" w:firstLine="210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bCs/>
                <w:color w:val="000000"/>
                <w:szCs w:val="21"/>
              </w:rPr>
              <w:t>99% SpO2</w:t>
            </w:r>
          </w:p>
          <w:p w14:paraId="37C749AD" w14:textId="77777777" w:rsidR="00923D61" w:rsidRPr="002B16A8" w:rsidRDefault="00923D61" w:rsidP="000F2040">
            <w:pPr>
              <w:widowControl/>
              <w:ind w:firstLineChars="100" w:firstLine="210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bCs/>
                <w:color w:val="000000"/>
                <w:szCs w:val="21"/>
              </w:rPr>
              <w:t>100% SpO2</w:t>
            </w:r>
          </w:p>
          <w:p w14:paraId="73623535" w14:textId="77777777" w:rsidR="00923D61" w:rsidRPr="002B16A8" w:rsidRDefault="00923D61" w:rsidP="000F2040">
            <w:pPr>
              <w:widowControl/>
              <w:rPr>
                <w:rStyle w:val="fontstyle01"/>
                <w:rFonts w:ascii="Times New Roman" w:hAnsi="Times New Roman" w:cs="Times New Roman"/>
                <w:szCs w:val="21"/>
              </w:rPr>
            </w:pPr>
            <w:r w:rsidRPr="002B16A8">
              <w:rPr>
                <w:rStyle w:val="fontstyle01"/>
                <w:rFonts w:ascii="Times New Roman" w:hAnsi="Times New Roman" w:cs="Times New Roman"/>
                <w:szCs w:val="21"/>
              </w:rPr>
              <w:t>Comorbidities</w:t>
            </w:r>
          </w:p>
          <w:p w14:paraId="19A01769" w14:textId="77777777" w:rsidR="00923D61" w:rsidRPr="002B16A8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bCs/>
                <w:color w:val="000000"/>
                <w:szCs w:val="21"/>
              </w:rPr>
              <w:t>Infectious disease</w:t>
            </w:r>
          </w:p>
          <w:p w14:paraId="2DAED304" w14:textId="77777777" w:rsidR="00923D61" w:rsidRPr="002B16A8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bCs/>
                <w:color w:val="000000"/>
                <w:szCs w:val="21"/>
              </w:rPr>
              <w:t>Sepsis</w:t>
            </w:r>
          </w:p>
          <w:p w14:paraId="26E1F8F3" w14:textId="77777777" w:rsidR="00923D61" w:rsidRPr="002B16A8" w:rsidRDefault="00923D61" w:rsidP="000F2040">
            <w:pPr>
              <w:widowControl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2B16A8">
              <w:rPr>
                <w:rFonts w:ascii="Times New Roman" w:hAnsi="Times New Roman" w:cs="Times New Roman"/>
                <w:bCs/>
                <w:color w:val="000000"/>
                <w:szCs w:val="21"/>
              </w:rPr>
              <w:t>Cancer</w:t>
            </w:r>
          </w:p>
          <w:p w14:paraId="46185A78" w14:textId="77777777" w:rsidR="00923D61" w:rsidRPr="002B16A8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Congestive heart failure</w:t>
            </w:r>
          </w:p>
          <w:p w14:paraId="2F537F6B" w14:textId="77777777" w:rsidR="00923D61" w:rsidRPr="002B16A8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Chronic kidney disease</w:t>
            </w:r>
          </w:p>
          <w:p w14:paraId="314BECD6" w14:textId="77777777" w:rsidR="00923D61" w:rsidRPr="002B16A8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Hypertension</w:t>
            </w:r>
          </w:p>
          <w:p w14:paraId="48C993BA" w14:textId="77777777" w:rsidR="00923D61" w:rsidRPr="002B16A8" w:rsidRDefault="00923D61" w:rsidP="000F204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Ischemic heart disease</w:t>
            </w:r>
          </w:p>
          <w:p w14:paraId="78351312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Atrial fibrillation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</w:tcPr>
          <w:p w14:paraId="272984D7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7ED9E3C6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1.021 (1.003 - 1.040)</w:t>
            </w:r>
          </w:p>
          <w:p w14:paraId="08042190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218843E4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 (Ref)</w:t>
            </w:r>
          </w:p>
          <w:p w14:paraId="03A14C9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2.232 (1.334 - 3.817)</w:t>
            </w:r>
          </w:p>
          <w:p w14:paraId="5E04BAC9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767EA11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 (Ref)</w:t>
            </w:r>
          </w:p>
          <w:p w14:paraId="72F7A52E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0.361 (0.137 - 0.844)</w:t>
            </w:r>
          </w:p>
          <w:p w14:paraId="2188D936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1.013 (0.578 - 1.751)</w:t>
            </w:r>
          </w:p>
          <w:p w14:paraId="1A01BE11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4FE556A9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2C3A6BF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 (Ref)</w:t>
            </w:r>
          </w:p>
          <w:p w14:paraId="584D6D2D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2.347 (1.264 - 4.265)</w:t>
            </w:r>
          </w:p>
          <w:p w14:paraId="2D622DE4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0.639 (0.267 - 1.391)</w:t>
            </w:r>
          </w:p>
          <w:p w14:paraId="2A8755CD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3.009 (1.160 - 7.068)</w:t>
            </w:r>
          </w:p>
          <w:p w14:paraId="24F36860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28F7E89E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0.571 (0.293 - 1.097)</w:t>
            </w:r>
          </w:p>
          <w:p w14:paraId="49A3C2A6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5.203 (2.614 - 10.489)</w:t>
            </w:r>
          </w:p>
          <w:p w14:paraId="2A6F3E8F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2.537 (1.456 - 4.382)</w:t>
            </w:r>
          </w:p>
          <w:p w14:paraId="08BFCF24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1.448 (0.771 - 2.635)</w:t>
            </w:r>
          </w:p>
          <w:p w14:paraId="417A4DBA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1.370 (0.610 - 2.861)</w:t>
            </w:r>
          </w:p>
          <w:p w14:paraId="0C04B483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1.157 (0.671 - 1.981)</w:t>
            </w:r>
          </w:p>
          <w:p w14:paraId="2B8DB432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1.323 (0.669 - 2.525)</w:t>
            </w:r>
          </w:p>
          <w:p w14:paraId="7646BB40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2.109 (1.215 - 3.641)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128A8555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729C3C0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0.023</w:t>
            </w:r>
          </w:p>
          <w:p w14:paraId="48478D98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7C0FC8D2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049820DF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0.003</w:t>
            </w:r>
          </w:p>
          <w:p w14:paraId="5B31B2C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1CA52742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06DFDF14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0.026</w:t>
            </w:r>
          </w:p>
          <w:p w14:paraId="557DBC69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0.963</w:t>
            </w:r>
          </w:p>
          <w:p w14:paraId="53B1E02F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9F25552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10C01A5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34C000A8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0.006</w:t>
            </w:r>
          </w:p>
          <w:p w14:paraId="44E60094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0.283</w:t>
            </w:r>
          </w:p>
          <w:p w14:paraId="46B0F58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0.016</w:t>
            </w:r>
          </w:p>
          <w:p w14:paraId="0DC8D627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CCC44EC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0.095</w:t>
            </w:r>
          </w:p>
          <w:p w14:paraId="737CF8C2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1C602164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&lt;0.001</w:t>
            </w:r>
          </w:p>
          <w:p w14:paraId="2EEDB6FF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0.236</w:t>
            </w:r>
          </w:p>
          <w:p w14:paraId="70921AEB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0.421</w:t>
            </w:r>
          </w:p>
          <w:p w14:paraId="301F91BF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0.596</w:t>
            </w:r>
          </w:p>
          <w:p w14:paraId="46272746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0.406</w:t>
            </w:r>
          </w:p>
          <w:p w14:paraId="671A8EEE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0.008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</w:tcPr>
          <w:p w14:paraId="00EA2CE3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32C8AD93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1.024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B16A8">
              <w:rPr>
                <w:rFonts w:ascii="Times New Roman" w:hAnsi="Times New Roman" w:cs="Times New Roman"/>
                <w:szCs w:val="21"/>
              </w:rPr>
              <w:t>1.007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r w:rsidRPr="002B16A8">
              <w:rPr>
                <w:rFonts w:ascii="Times New Roman" w:hAnsi="Times New Roman" w:cs="Times New Roman"/>
                <w:szCs w:val="21"/>
              </w:rPr>
              <w:t>1.04</w:t>
            </w:r>
            <w:r>
              <w:rPr>
                <w:rFonts w:ascii="Times New Roman" w:hAnsi="Times New Roman" w:cs="Times New Roman"/>
                <w:szCs w:val="21"/>
              </w:rPr>
              <w:t>3)</w:t>
            </w:r>
          </w:p>
          <w:p w14:paraId="57B7A137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3AB0A4E4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 (Ref)</w:t>
            </w:r>
          </w:p>
          <w:p w14:paraId="25B2A22F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2.16</w:t>
            </w:r>
            <w:r>
              <w:rPr>
                <w:rFonts w:ascii="Times New Roman" w:hAnsi="Times New Roman" w:cs="Times New Roman"/>
                <w:szCs w:val="21"/>
              </w:rPr>
              <w:t>4 (</w:t>
            </w:r>
            <w:r w:rsidRPr="002B16A8">
              <w:rPr>
                <w:rFonts w:ascii="Times New Roman" w:hAnsi="Times New Roman" w:cs="Times New Roman"/>
                <w:szCs w:val="21"/>
              </w:rPr>
              <w:t>1.30</w:t>
            </w:r>
            <w:r>
              <w:rPr>
                <w:rFonts w:ascii="Times New Roman" w:hAnsi="Times New Roman" w:cs="Times New Roman"/>
                <w:szCs w:val="21"/>
              </w:rPr>
              <w:t xml:space="preserve">4 - </w:t>
            </w:r>
            <w:r w:rsidRPr="002B16A8">
              <w:rPr>
                <w:rFonts w:ascii="Times New Roman" w:hAnsi="Times New Roman" w:cs="Times New Roman"/>
                <w:szCs w:val="21"/>
              </w:rPr>
              <w:t>3.667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5104B95E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3D483240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 (Ref)</w:t>
            </w:r>
          </w:p>
          <w:p w14:paraId="15BC98B2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0.409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B16A8">
              <w:rPr>
                <w:rFonts w:ascii="Times New Roman" w:hAnsi="Times New Roman" w:cs="Times New Roman"/>
                <w:szCs w:val="21"/>
              </w:rPr>
              <w:t>0.16</w:t>
            </w:r>
            <w:r>
              <w:rPr>
                <w:rFonts w:ascii="Times New Roman" w:hAnsi="Times New Roman" w:cs="Times New Roman"/>
                <w:szCs w:val="21"/>
              </w:rPr>
              <w:t xml:space="preserve">1 - </w:t>
            </w:r>
            <w:r w:rsidRPr="002B16A8">
              <w:rPr>
                <w:rFonts w:ascii="Times New Roman" w:hAnsi="Times New Roman" w:cs="Times New Roman"/>
                <w:szCs w:val="21"/>
              </w:rPr>
              <w:t>0.91</w:t>
            </w:r>
            <w:r>
              <w:rPr>
                <w:rFonts w:ascii="Times New Roman" w:hAnsi="Times New Roman" w:cs="Times New Roman"/>
                <w:szCs w:val="21"/>
              </w:rPr>
              <w:t>2)</w:t>
            </w:r>
          </w:p>
          <w:p w14:paraId="7F3A972A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1.06</w:t>
            </w:r>
            <w:r>
              <w:rPr>
                <w:rFonts w:ascii="Times New Roman" w:hAnsi="Times New Roman" w:cs="Times New Roman"/>
                <w:szCs w:val="21"/>
              </w:rPr>
              <w:t>7 (</w:t>
            </w:r>
            <w:r w:rsidRPr="002B16A8">
              <w:rPr>
                <w:rFonts w:ascii="Times New Roman" w:hAnsi="Times New Roman" w:cs="Times New Roman"/>
                <w:szCs w:val="21"/>
              </w:rPr>
              <w:t>0.613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r w:rsidRPr="002B16A8">
              <w:rPr>
                <w:rFonts w:ascii="Times New Roman" w:hAnsi="Times New Roman" w:cs="Times New Roman"/>
                <w:szCs w:val="21"/>
              </w:rPr>
              <w:t>1.830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05C6106F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1A7134A3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03FD218B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1 (Ref)</w:t>
            </w:r>
          </w:p>
          <w:p w14:paraId="20FC7A2F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2.37</w:t>
            </w:r>
            <w:r>
              <w:rPr>
                <w:rFonts w:ascii="Times New Roman" w:hAnsi="Times New Roman" w:cs="Times New Roman"/>
                <w:szCs w:val="21"/>
              </w:rPr>
              <w:t>3 (</w:t>
            </w:r>
            <w:r w:rsidRPr="002B16A8">
              <w:rPr>
                <w:rFonts w:ascii="Times New Roman" w:hAnsi="Times New Roman" w:cs="Times New Roman"/>
                <w:szCs w:val="21"/>
              </w:rPr>
              <w:t>1.280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r w:rsidRPr="002B16A8">
              <w:rPr>
                <w:rFonts w:ascii="Times New Roman" w:hAnsi="Times New Roman" w:cs="Times New Roman"/>
                <w:szCs w:val="21"/>
              </w:rPr>
              <w:t>4.299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10E828C1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0.73</w:t>
            </w:r>
            <w:r>
              <w:rPr>
                <w:rFonts w:ascii="Times New Roman" w:hAnsi="Times New Roman" w:cs="Times New Roman"/>
                <w:szCs w:val="21"/>
              </w:rPr>
              <w:t>8 (</w:t>
            </w:r>
            <w:r w:rsidRPr="002B16A8">
              <w:rPr>
                <w:rFonts w:ascii="Times New Roman" w:hAnsi="Times New Roman" w:cs="Times New Roman"/>
                <w:szCs w:val="21"/>
              </w:rPr>
              <w:t>0.31</w:t>
            </w:r>
            <w:r>
              <w:rPr>
                <w:rFonts w:ascii="Times New Roman" w:hAnsi="Times New Roman" w:cs="Times New Roman"/>
                <w:szCs w:val="21"/>
              </w:rPr>
              <w:t xml:space="preserve">6 - </w:t>
            </w:r>
            <w:r w:rsidRPr="002B16A8">
              <w:rPr>
                <w:rFonts w:ascii="Times New Roman" w:hAnsi="Times New Roman" w:cs="Times New Roman"/>
                <w:szCs w:val="21"/>
              </w:rPr>
              <w:t>1.573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35703920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2.891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B16A8">
              <w:rPr>
                <w:rFonts w:ascii="Times New Roman" w:hAnsi="Times New Roman" w:cs="Times New Roman"/>
                <w:szCs w:val="21"/>
              </w:rPr>
              <w:t>1.132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r w:rsidRPr="002B16A8">
              <w:rPr>
                <w:rFonts w:ascii="Times New Roman" w:hAnsi="Times New Roman" w:cs="Times New Roman"/>
                <w:szCs w:val="21"/>
              </w:rPr>
              <w:t>6.68</w:t>
            </w:r>
            <w:r>
              <w:rPr>
                <w:rFonts w:ascii="Times New Roman" w:hAnsi="Times New Roman" w:cs="Times New Roman"/>
                <w:szCs w:val="21"/>
              </w:rPr>
              <w:t>9)</w:t>
            </w:r>
          </w:p>
          <w:p w14:paraId="2D4C3F44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123E7D9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398248FF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4.00</w:t>
            </w:r>
            <w:r>
              <w:rPr>
                <w:rFonts w:ascii="Times New Roman" w:hAnsi="Times New Roman" w:cs="Times New Roman"/>
                <w:szCs w:val="21"/>
              </w:rPr>
              <w:t>6 (</w:t>
            </w:r>
            <w:r w:rsidRPr="002B16A8">
              <w:rPr>
                <w:rFonts w:ascii="Times New Roman" w:hAnsi="Times New Roman" w:cs="Times New Roman"/>
                <w:szCs w:val="21"/>
              </w:rPr>
              <w:t>2.20</w:t>
            </w:r>
            <w:r>
              <w:rPr>
                <w:rFonts w:ascii="Times New Roman" w:hAnsi="Times New Roman" w:cs="Times New Roman"/>
                <w:szCs w:val="21"/>
              </w:rPr>
              <w:t xml:space="preserve">6 - </w:t>
            </w:r>
            <w:r w:rsidRPr="002B16A8">
              <w:rPr>
                <w:rFonts w:ascii="Times New Roman" w:hAnsi="Times New Roman" w:cs="Times New Roman"/>
                <w:szCs w:val="21"/>
              </w:rPr>
              <w:t>7.163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56373E52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2.335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B16A8">
              <w:rPr>
                <w:rFonts w:ascii="Times New Roman" w:hAnsi="Times New Roman" w:cs="Times New Roman"/>
                <w:szCs w:val="21"/>
              </w:rPr>
              <w:t>1.36</w:t>
            </w:r>
            <w:r>
              <w:rPr>
                <w:rFonts w:ascii="Times New Roman" w:hAnsi="Times New Roman" w:cs="Times New Roman"/>
                <w:szCs w:val="21"/>
              </w:rPr>
              <w:t xml:space="preserve">2 - </w:t>
            </w:r>
            <w:r w:rsidRPr="002B16A8">
              <w:rPr>
                <w:rFonts w:ascii="Times New Roman" w:hAnsi="Times New Roman" w:cs="Times New Roman"/>
                <w:szCs w:val="21"/>
              </w:rPr>
              <w:t>3.96</w:t>
            </w:r>
            <w:r>
              <w:rPr>
                <w:rFonts w:ascii="Times New Roman" w:hAnsi="Times New Roman" w:cs="Times New Roman"/>
                <w:szCs w:val="21"/>
              </w:rPr>
              <w:t>1)</w:t>
            </w:r>
          </w:p>
          <w:p w14:paraId="205EA7E8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A5C3A22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F2F15CC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7C641F14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280938BB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2.07</w:t>
            </w:r>
            <w:r>
              <w:rPr>
                <w:rFonts w:ascii="Times New Roman" w:hAnsi="Times New Roman" w:cs="Times New Roman"/>
                <w:szCs w:val="21"/>
              </w:rPr>
              <w:t>2 (</w:t>
            </w:r>
            <w:r w:rsidRPr="002B16A8">
              <w:rPr>
                <w:rFonts w:ascii="Times New Roman" w:hAnsi="Times New Roman" w:cs="Times New Roman"/>
                <w:szCs w:val="21"/>
              </w:rPr>
              <w:t>1.216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r w:rsidRPr="002B16A8">
              <w:rPr>
                <w:rFonts w:ascii="Times New Roman" w:hAnsi="Times New Roman" w:cs="Times New Roman"/>
                <w:szCs w:val="21"/>
              </w:rPr>
              <w:t>3.504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04D21828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0AF56F2E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0.00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  <w:p w14:paraId="04B6F77B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7A40CCE6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23017BA2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0.003</w:t>
            </w:r>
          </w:p>
          <w:p w14:paraId="0AF0B4DF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4F577945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9D436FD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  <w:p w14:paraId="0D4E6978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0.81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  <w:p w14:paraId="1430E71B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331EA75D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3A07693C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495D0374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0.00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  <w:p w14:paraId="105A5F1F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0.45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  <w:p w14:paraId="75FFE3E7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  <w:p w14:paraId="74D7053C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77F0B36C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8203456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  <w:p w14:paraId="3684BC0E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.002</w:t>
            </w:r>
          </w:p>
          <w:p w14:paraId="1D2F45BF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39937000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683C9201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76BA20AE" w14:textId="77777777" w:rsidR="00923D61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</w:p>
          <w:p w14:paraId="5D8497C3" w14:textId="77777777" w:rsidR="00923D61" w:rsidRPr="002B16A8" w:rsidRDefault="00923D61" w:rsidP="000F2040">
            <w:pPr>
              <w:rPr>
                <w:rFonts w:ascii="Times New Roman" w:hAnsi="Times New Roman" w:cs="Times New Roman"/>
                <w:szCs w:val="21"/>
              </w:rPr>
            </w:pPr>
            <w:r w:rsidRPr="002B16A8">
              <w:rPr>
                <w:rFonts w:ascii="Times New Roman" w:hAnsi="Times New Roman" w:cs="Times New Roman"/>
                <w:szCs w:val="21"/>
              </w:rPr>
              <w:t>0.00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923D61" w14:paraId="6CC1DAEF" w14:textId="77777777" w:rsidTr="000F2040">
        <w:trPr>
          <w:trHeight w:val="261"/>
        </w:trPr>
        <w:tc>
          <w:tcPr>
            <w:tcW w:w="2409" w:type="dxa"/>
            <w:tcBorders>
              <w:top w:val="nil"/>
            </w:tcBorders>
          </w:tcPr>
          <w:p w14:paraId="3617CB30" w14:textId="77777777" w:rsidR="00923D61" w:rsidRPr="002B16A8" w:rsidRDefault="00923D61" w:rsidP="000F2040">
            <w:pPr>
              <w:rPr>
                <w:rFonts w:ascii="Times New Roman" w:hAnsi="Times New Roman" w:cs="Times New Roman"/>
              </w:rPr>
            </w:pPr>
            <w:r w:rsidRPr="002B16A8">
              <w:rPr>
                <w:rFonts w:ascii="Times New Roman" w:hAnsi="Times New Roman" w:cs="Times New Roman"/>
                <w:bCs/>
                <w:color w:val="000000"/>
                <w:szCs w:val="21"/>
              </w:rPr>
              <w:t>COPD</w:t>
            </w:r>
          </w:p>
        </w:tc>
        <w:tc>
          <w:tcPr>
            <w:tcW w:w="2268" w:type="dxa"/>
            <w:tcBorders>
              <w:top w:val="nil"/>
            </w:tcBorders>
          </w:tcPr>
          <w:p w14:paraId="49DAC5A1" w14:textId="77777777" w:rsidR="00923D61" w:rsidRPr="002B16A8" w:rsidRDefault="00923D61" w:rsidP="000F2040">
            <w:pPr>
              <w:rPr>
                <w:rFonts w:ascii="Times New Roman" w:hAnsi="Times New Roman" w:cs="Times New Roman"/>
              </w:rPr>
            </w:pPr>
            <w:r w:rsidRPr="002B16A8">
              <w:rPr>
                <w:rFonts w:ascii="Times New Roman" w:hAnsi="Times New Roman" w:cs="Times New Roman"/>
              </w:rPr>
              <w:t>1.579 (0.875 - 2.780)</w:t>
            </w:r>
          </w:p>
        </w:tc>
        <w:tc>
          <w:tcPr>
            <w:tcW w:w="1134" w:type="dxa"/>
            <w:tcBorders>
              <w:top w:val="nil"/>
            </w:tcBorders>
          </w:tcPr>
          <w:p w14:paraId="68DC9F7B" w14:textId="77777777" w:rsidR="00923D61" w:rsidRPr="002B16A8" w:rsidRDefault="00923D61" w:rsidP="000F2040">
            <w:pPr>
              <w:rPr>
                <w:rFonts w:ascii="Times New Roman" w:hAnsi="Times New Roman" w:cs="Times New Roman"/>
              </w:rPr>
            </w:pPr>
            <w:r w:rsidRPr="002B16A8">
              <w:rPr>
                <w:rFonts w:ascii="Times New Roman" w:hAnsi="Times New Roman" w:cs="Times New Roman"/>
              </w:rPr>
              <w:t>0.120</w:t>
            </w:r>
          </w:p>
        </w:tc>
        <w:tc>
          <w:tcPr>
            <w:tcW w:w="2268" w:type="dxa"/>
            <w:tcBorders>
              <w:top w:val="nil"/>
            </w:tcBorders>
          </w:tcPr>
          <w:p w14:paraId="72DF2465" w14:textId="77777777" w:rsidR="00923D61" w:rsidRPr="002B16A8" w:rsidRDefault="00923D61" w:rsidP="000F2040">
            <w:pPr>
              <w:rPr>
                <w:rFonts w:ascii="Times New Roman" w:hAnsi="Times New Roman" w:cs="Times New Roman"/>
              </w:rPr>
            </w:pPr>
            <w:r w:rsidRPr="002B16A8">
              <w:rPr>
                <w:rFonts w:ascii="Times New Roman" w:hAnsi="Times New Roman" w:cs="Times New Roman"/>
              </w:rPr>
              <w:t>1.696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B16A8">
              <w:rPr>
                <w:rFonts w:ascii="Times New Roman" w:hAnsi="Times New Roman" w:cs="Times New Roman"/>
              </w:rPr>
              <w:t>0.96</w:t>
            </w:r>
            <w:r>
              <w:rPr>
                <w:rFonts w:ascii="Times New Roman" w:hAnsi="Times New Roman" w:cs="Times New Roman"/>
              </w:rPr>
              <w:t xml:space="preserve">1 - </w:t>
            </w:r>
            <w:r w:rsidRPr="002B16A8">
              <w:rPr>
                <w:rFonts w:ascii="Times New Roman" w:hAnsi="Times New Roman" w:cs="Times New Roman"/>
              </w:rPr>
              <w:t>2.92</w:t>
            </w: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1134" w:type="dxa"/>
            <w:tcBorders>
              <w:top w:val="nil"/>
            </w:tcBorders>
          </w:tcPr>
          <w:p w14:paraId="75843A6A" w14:textId="77777777" w:rsidR="00923D61" w:rsidRPr="002B16A8" w:rsidRDefault="00923D61" w:rsidP="000F2040">
            <w:pPr>
              <w:rPr>
                <w:rFonts w:ascii="Times New Roman" w:hAnsi="Times New Roman" w:cs="Times New Roman"/>
              </w:rPr>
            </w:pPr>
            <w:r w:rsidRPr="002B16A8">
              <w:rPr>
                <w:rFonts w:ascii="Times New Roman" w:hAnsi="Times New Roman" w:cs="Times New Roman"/>
              </w:rPr>
              <w:t>0.062</w:t>
            </w:r>
          </w:p>
        </w:tc>
      </w:tr>
    </w:tbl>
    <w:p w14:paraId="63F8E85A" w14:textId="77777777" w:rsidR="00923D61" w:rsidRPr="00D25CD9" w:rsidRDefault="00923D61" w:rsidP="00923D61">
      <w:pPr>
        <w:rPr>
          <w:rFonts w:ascii="Times New Roman" w:hAnsi="Times New Roman" w:cs="Times New Roman"/>
        </w:rPr>
      </w:pPr>
      <w:r w:rsidRPr="00D25CD9">
        <w:rPr>
          <w:rFonts w:ascii="Times New Roman" w:hAnsi="Times New Roman" w:cs="Times New Roman"/>
        </w:rPr>
        <w:t>Note: Model 1:</w:t>
      </w:r>
      <w:r w:rsidRPr="00D25CD9">
        <w:rPr>
          <w:rFonts w:ascii="Times New Roman" w:hAnsi="Times New Roman" w:cs="Times New Roman"/>
          <w:color w:val="212121"/>
          <w:szCs w:val="21"/>
          <w:shd w:val="clear" w:color="auto" w:fill="FFFFFF"/>
        </w:rPr>
        <w:t xml:space="preserve"> full </w:t>
      </w:r>
      <w:r w:rsidRPr="00D25CD9">
        <w:rPr>
          <w:rFonts w:ascii="Times New Roman" w:hAnsi="Times New Roman" w:cs="Times New Roman"/>
          <w:bCs/>
          <w:color w:val="212121"/>
          <w:szCs w:val="21"/>
          <w:shd w:val="clear" w:color="auto" w:fill="FFFFFF"/>
        </w:rPr>
        <w:t>logistic</w:t>
      </w:r>
      <w:r w:rsidRPr="00D25CD9">
        <w:rPr>
          <w:rFonts w:ascii="Times New Roman" w:hAnsi="Times New Roman" w:cs="Times New Roman"/>
          <w:color w:val="212121"/>
          <w:szCs w:val="21"/>
          <w:shd w:val="clear" w:color="auto" w:fill="FFFFFF"/>
        </w:rPr>
        <w:t> </w:t>
      </w:r>
      <w:r w:rsidRPr="00D25CD9">
        <w:rPr>
          <w:rFonts w:ascii="Times New Roman" w:hAnsi="Times New Roman" w:cs="Times New Roman"/>
          <w:bCs/>
          <w:color w:val="212121"/>
          <w:szCs w:val="21"/>
          <w:shd w:val="clear" w:color="auto" w:fill="FFFFFF"/>
        </w:rPr>
        <w:t>regression</w:t>
      </w:r>
      <w:r w:rsidRPr="00D25CD9">
        <w:rPr>
          <w:rFonts w:ascii="Times New Roman" w:hAnsi="Times New Roman" w:cs="Times New Roman"/>
          <w:color w:val="212121"/>
          <w:szCs w:val="21"/>
          <w:shd w:val="clear" w:color="auto" w:fill="FFFFFF"/>
        </w:rPr>
        <w:t> analysis.</w:t>
      </w:r>
      <w:r w:rsidRPr="00D25CD9">
        <w:rPr>
          <w:rFonts w:ascii="Times New Roman" w:hAnsi="Times New Roman" w:cs="Times New Roman"/>
        </w:rPr>
        <w:t xml:space="preserve"> Model 2: stepwise logistic regression analysis with backward elimination.</w:t>
      </w:r>
    </w:p>
    <w:p w14:paraId="5EF6A354" w14:textId="77777777" w:rsidR="00923D61" w:rsidRPr="00D25CD9" w:rsidRDefault="00923D61" w:rsidP="00923D61">
      <w:pPr>
        <w:rPr>
          <w:rFonts w:ascii="Times New Roman" w:hAnsi="Times New Roman" w:cs="Times New Roman"/>
        </w:rPr>
      </w:pPr>
      <w:r w:rsidRPr="00D25CD9">
        <w:rPr>
          <w:rFonts w:ascii="Times New Roman" w:hAnsi="Times New Roman" w:cs="Times New Roman"/>
        </w:rPr>
        <w:t xml:space="preserve">CI, confidence interval; Ref, reference; ICU, intensive care unit; </w:t>
      </w:r>
      <w:r w:rsidRPr="00D25CD9">
        <w:rPr>
          <w:rFonts w:ascii="Times New Roman" w:hAnsi="Times New Roman" w:cs="Times New Roman"/>
          <w:color w:val="242021"/>
          <w:szCs w:val="21"/>
        </w:rPr>
        <w:t>SpO</w:t>
      </w:r>
      <w:r w:rsidRPr="00D25CD9">
        <w:rPr>
          <w:rFonts w:ascii="Times New Roman" w:hAnsi="Times New Roman" w:cs="Times New Roman"/>
          <w:color w:val="242021"/>
          <w:szCs w:val="21"/>
          <w:vertAlign w:val="subscript"/>
        </w:rPr>
        <w:t>2</w:t>
      </w:r>
      <w:r w:rsidRPr="00D25CD9">
        <w:rPr>
          <w:rFonts w:ascii="Times New Roman" w:hAnsi="Times New Roman" w:cs="Times New Roman"/>
          <w:color w:val="242021"/>
          <w:szCs w:val="21"/>
        </w:rPr>
        <w:t>, o</w:t>
      </w:r>
      <w:r w:rsidRPr="00D25CD9">
        <w:rPr>
          <w:rFonts w:ascii="Times New Roman" w:hAnsi="Times New Roman" w:cs="Times New Roman"/>
          <w:szCs w:val="21"/>
        </w:rPr>
        <w:t xml:space="preserve">xygen saturation; </w:t>
      </w:r>
      <w:r w:rsidRPr="00D25CD9">
        <w:rPr>
          <w:rFonts w:ascii="Times New Roman" w:hAnsi="Times New Roman" w:cs="Times New Roman"/>
          <w:color w:val="242021"/>
          <w:szCs w:val="21"/>
        </w:rPr>
        <w:t xml:space="preserve">COPD, </w:t>
      </w:r>
      <w:r w:rsidRPr="00D25CD9">
        <w:rPr>
          <w:rFonts w:ascii="Times New Roman" w:hAnsi="Times New Roman" w:cs="Times New Roman"/>
          <w:szCs w:val="21"/>
        </w:rPr>
        <w:t xml:space="preserve">chronic obstructive pulmonary disease. </w:t>
      </w:r>
    </w:p>
    <w:p w14:paraId="783EFEA3" w14:textId="77777777" w:rsidR="00923D61" w:rsidRPr="00923D61" w:rsidRDefault="00923D61" w:rsidP="00923D61">
      <w:pPr>
        <w:rPr>
          <w:rFonts w:ascii="Times New Roman" w:hAnsi="Times New Roman" w:cs="Times New Roman" w:hint="eastAsia"/>
        </w:rPr>
      </w:pPr>
    </w:p>
    <w:p w14:paraId="33DC300A" w14:textId="77777777" w:rsidR="00923D61" w:rsidRPr="00923D61" w:rsidRDefault="00923D61">
      <w:pPr>
        <w:rPr>
          <w:rFonts w:hint="eastAsia"/>
        </w:rPr>
      </w:pPr>
    </w:p>
    <w:sectPr w:rsidR="00923D61" w:rsidRPr="00923D6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3FEE7E" w14:textId="77777777" w:rsidR="00EE343E" w:rsidRDefault="00EE343E" w:rsidP="00923D61">
      <w:r>
        <w:separator/>
      </w:r>
    </w:p>
  </w:endnote>
  <w:endnote w:type="continuationSeparator" w:id="0">
    <w:p w14:paraId="27F59C16" w14:textId="77777777" w:rsidR="00EE343E" w:rsidRDefault="00EE343E" w:rsidP="00923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JansonTextLT-Roma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DAF7C6" w14:textId="77777777" w:rsidR="00EE343E" w:rsidRDefault="00EE343E" w:rsidP="00923D61">
      <w:r>
        <w:separator/>
      </w:r>
    </w:p>
  </w:footnote>
  <w:footnote w:type="continuationSeparator" w:id="0">
    <w:p w14:paraId="6C590C94" w14:textId="77777777" w:rsidR="00EE343E" w:rsidRDefault="00EE343E" w:rsidP="00923D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090AD2" w14:textId="05C85393" w:rsidR="00923D61" w:rsidRPr="00923D61" w:rsidRDefault="00923D61">
    <w:pPr>
      <w:pStyle w:val="a3"/>
      <w:rPr>
        <w:rFonts w:ascii="Times New Roman" w:hAnsi="Times New Roman" w:cs="Times New Roman"/>
        <w:b/>
        <w:sz w:val="30"/>
        <w:szCs w:val="30"/>
      </w:rPr>
    </w:pPr>
    <w:r w:rsidRPr="00923D61">
      <w:rPr>
        <w:rFonts w:ascii="Times New Roman" w:hAnsi="Times New Roman" w:cs="Times New Roman"/>
        <w:b/>
        <w:sz w:val="30"/>
        <w:szCs w:val="30"/>
      </w:rPr>
      <w:t>Additional file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3BF"/>
    <w:rsid w:val="005843BF"/>
    <w:rsid w:val="005B73C2"/>
    <w:rsid w:val="00923D61"/>
    <w:rsid w:val="00EE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223854"/>
  <w15:chartTrackingRefBased/>
  <w15:docId w15:val="{92295FB9-9095-4DE4-9666-7DA29ACAD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3D6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23D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3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3D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3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3D6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23D61"/>
    <w:rPr>
      <w:rFonts w:ascii="宋体" w:eastAsia="宋体" w:hAnsi="宋体" w:cs="宋体"/>
      <w:b/>
      <w:bCs/>
      <w:kern w:val="36"/>
      <w:sz w:val="48"/>
      <w:szCs w:val="48"/>
    </w:rPr>
  </w:style>
  <w:style w:type="table" w:styleId="a7">
    <w:name w:val="Table Grid"/>
    <w:basedOn w:val="a1"/>
    <w:uiPriority w:val="39"/>
    <w:rsid w:val="00923D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23D61"/>
    <w:rPr>
      <w:rFonts w:ascii="JansonTextLT-Roman" w:hAnsi="JansonTextLT-Roman" w:hint="default"/>
      <w:b w:val="0"/>
      <w:bCs w:val="0"/>
      <w:i w:val="0"/>
      <w:iCs w:val="0"/>
      <w:color w:val="24202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5395F-75B3-4F5D-A66C-497BA4ADD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574</Words>
  <Characters>3274</Characters>
  <Application>Microsoft Office Word</Application>
  <DocSecurity>0</DocSecurity>
  <Lines>27</Lines>
  <Paragraphs>7</Paragraphs>
  <ScaleCrop>false</ScaleCrop>
  <Company>中山大学</Company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</dc:creator>
  <cp:keywords/>
  <dc:description/>
  <cp:lastModifiedBy>you</cp:lastModifiedBy>
  <cp:revision>2</cp:revision>
  <dcterms:created xsi:type="dcterms:W3CDTF">2021-05-30T07:11:00Z</dcterms:created>
  <dcterms:modified xsi:type="dcterms:W3CDTF">2021-05-30T07:15:00Z</dcterms:modified>
</cp:coreProperties>
</file>