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11AEFD" w14:textId="28FF411F" w:rsidR="001013F4" w:rsidRPr="00692F23" w:rsidRDefault="0059526F" w:rsidP="00692F23">
      <w:pPr>
        <w:pStyle w:val="Title2"/>
        <w:spacing w:line="360" w:lineRule="auto"/>
        <w:jc w:val="center"/>
        <w:rPr>
          <w:b w:val="0"/>
          <w:sz w:val="32"/>
          <w:szCs w:val="32"/>
        </w:rPr>
      </w:pPr>
      <w:r w:rsidRPr="0019723B">
        <w:rPr>
          <w:b w:val="0"/>
          <w:sz w:val="32"/>
          <w:szCs w:val="32"/>
        </w:rPr>
        <w:t>Supporting Information</w:t>
      </w:r>
    </w:p>
    <w:p w14:paraId="1AD4E37C" w14:textId="7E9AA869" w:rsidR="002419E6" w:rsidRPr="009C7762" w:rsidRDefault="009C7762" w:rsidP="00241A55">
      <w:pPr>
        <w:pStyle w:val="BATitle"/>
        <w:jc w:val="both"/>
        <w:rPr>
          <w:rFonts w:hint="eastAsia"/>
          <w:lang w:eastAsia="zh-CN"/>
        </w:rPr>
      </w:pPr>
      <w:bookmarkStart w:id="0" w:name="_Hlk174801351"/>
      <w:bookmarkStart w:id="1" w:name="OLE_LINK72"/>
      <w:bookmarkStart w:id="2" w:name="OLE_LINK73"/>
      <w:bookmarkStart w:id="3" w:name="OLE_LINK58"/>
      <w:r w:rsidRPr="009C7762">
        <w:rPr>
          <w:rFonts w:hint="eastAsia"/>
          <w:lang w:eastAsia="zh-CN"/>
        </w:rPr>
        <w:t>Chelating-agent-free incorporation</w:t>
      </w:r>
      <w:r w:rsidRPr="009C7762">
        <w:rPr>
          <w:lang w:eastAsia="zh-CN"/>
        </w:rPr>
        <w:t xml:space="preserve"> of </w:t>
      </w:r>
      <w:r w:rsidRPr="009C7762">
        <w:rPr>
          <w:rFonts w:hint="eastAsia"/>
          <w:lang w:eastAsia="zh-CN"/>
        </w:rPr>
        <w:t xml:space="preserve">isolated </w:t>
      </w:r>
      <w:r w:rsidRPr="009C7762">
        <w:rPr>
          <w:lang w:eastAsia="zh-CN"/>
        </w:rPr>
        <w:t xml:space="preserve">Ni </w:t>
      </w:r>
      <w:r w:rsidRPr="009C7762">
        <w:rPr>
          <w:rFonts w:hint="eastAsia"/>
          <w:lang w:eastAsia="zh-CN"/>
        </w:rPr>
        <w:t>s</w:t>
      </w:r>
      <w:r w:rsidRPr="009C7762">
        <w:rPr>
          <w:lang w:eastAsia="zh-CN"/>
        </w:rPr>
        <w:t>ingle</w:t>
      </w:r>
      <w:r w:rsidRPr="009C7762">
        <w:rPr>
          <w:rFonts w:hint="eastAsia"/>
          <w:lang w:eastAsia="zh-CN"/>
        </w:rPr>
        <w:t>-a</w:t>
      </w:r>
      <w:r w:rsidRPr="009C7762">
        <w:rPr>
          <w:lang w:eastAsia="zh-CN"/>
        </w:rPr>
        <w:t>tom</w:t>
      </w:r>
      <w:r w:rsidRPr="009C7762">
        <w:rPr>
          <w:rFonts w:hint="eastAsia"/>
          <w:lang w:eastAsia="zh-CN"/>
        </w:rPr>
        <w:t>s</w:t>
      </w:r>
      <w:r w:rsidRPr="009C7762">
        <w:rPr>
          <w:lang w:eastAsia="zh-CN"/>
        </w:rPr>
        <w:t xml:space="preserve"> within BEA Zeolite for </w:t>
      </w:r>
      <w:r w:rsidRPr="009C7762">
        <w:rPr>
          <w:rFonts w:hint="eastAsia"/>
          <w:lang w:eastAsia="zh-CN"/>
        </w:rPr>
        <w:t>enhanced biomass hydrogenation</w:t>
      </w:r>
      <w:bookmarkEnd w:id="0"/>
      <w:bookmarkEnd w:id="1"/>
      <w:bookmarkEnd w:id="2"/>
      <w:bookmarkEnd w:id="3"/>
    </w:p>
    <w:p w14:paraId="78ED8B08" w14:textId="2CB776EE" w:rsidR="003E3FBC" w:rsidRDefault="003E3FBC" w:rsidP="00BB6105">
      <w:pPr>
        <w:spacing w:line="276" w:lineRule="auto"/>
        <w:jc w:val="both"/>
      </w:pPr>
      <w:r w:rsidRPr="00806258">
        <w:t>Meng Liu,</w:t>
      </w:r>
      <w:r>
        <w:rPr>
          <w:vertAlign w:val="superscript"/>
        </w:rPr>
        <w:t>1</w:t>
      </w:r>
      <w:r w:rsidRPr="00806258">
        <w:t xml:space="preserve"> Caixia Miao,</w:t>
      </w:r>
      <w:r>
        <w:rPr>
          <w:vertAlign w:val="superscript"/>
        </w:rPr>
        <w:t>1</w:t>
      </w:r>
      <w:r w:rsidRPr="00806258">
        <w:t xml:space="preserve"> Yumeng Fo,</w:t>
      </w:r>
      <w:r>
        <w:rPr>
          <w:vertAlign w:val="superscript"/>
        </w:rPr>
        <w:t>1</w:t>
      </w:r>
      <w:r w:rsidRPr="00806258">
        <w:t xml:space="preserve"> </w:t>
      </w:r>
      <w:r w:rsidRPr="00806258">
        <w:rPr>
          <w:rFonts w:hint="eastAsia"/>
        </w:rPr>
        <w:t>Wenxuan Wang,</w:t>
      </w:r>
      <w:r>
        <w:rPr>
          <w:vertAlign w:val="superscript"/>
        </w:rPr>
        <w:t>2</w:t>
      </w:r>
      <w:r w:rsidRPr="00806258">
        <w:rPr>
          <w:rFonts w:hint="eastAsia"/>
        </w:rPr>
        <w:t xml:space="preserve"> </w:t>
      </w:r>
      <w:r w:rsidRPr="00806258">
        <w:t>Yao Ning,</w:t>
      </w:r>
      <w:r>
        <w:rPr>
          <w:vertAlign w:val="superscript"/>
        </w:rPr>
        <w:t>3</w:t>
      </w:r>
      <w:r w:rsidRPr="00806258">
        <w:t xml:space="preserve"> </w:t>
      </w:r>
      <w:r w:rsidRPr="00806258">
        <w:rPr>
          <w:rFonts w:hint="eastAsia"/>
        </w:rPr>
        <w:t>Shengqi Chu</w:t>
      </w:r>
      <w:r w:rsidRPr="00806258">
        <w:t>,</w:t>
      </w:r>
      <w:r>
        <w:rPr>
          <w:vertAlign w:val="superscript"/>
        </w:rPr>
        <w:t>4</w:t>
      </w:r>
      <w:r w:rsidRPr="00806258">
        <w:t xml:space="preserve"> Weiyu Song,</w:t>
      </w:r>
      <w:r>
        <w:rPr>
          <w:vertAlign w:val="superscript"/>
        </w:rPr>
        <w:t>1</w:t>
      </w:r>
      <w:r w:rsidRPr="00806258">
        <w:t xml:space="preserve"> Ying Zhang,</w:t>
      </w:r>
      <w:r>
        <w:rPr>
          <w:vertAlign w:val="superscript"/>
        </w:rPr>
        <w:t>3</w:t>
      </w:r>
      <w:r w:rsidRPr="00806258">
        <w:t xml:space="preserve"> Jian Liu,</w:t>
      </w:r>
      <w:r>
        <w:rPr>
          <w:vertAlign w:val="superscript"/>
        </w:rPr>
        <w:t>2</w:t>
      </w:r>
      <w:r w:rsidRPr="00806258">
        <w:t xml:space="preserve"> Zhijie Wu,</w:t>
      </w:r>
      <w:r>
        <w:rPr>
          <w:vertAlign w:val="superscript"/>
        </w:rPr>
        <w:t>1</w:t>
      </w:r>
      <w:r w:rsidRPr="00806258">
        <w:rPr>
          <w:vertAlign w:val="superscript"/>
        </w:rPr>
        <w:t>,</w:t>
      </w:r>
      <w:r w:rsidRPr="00806258">
        <w:t xml:space="preserve">* </w:t>
      </w:r>
      <w:r w:rsidR="00321C23">
        <w:t xml:space="preserve">and </w:t>
      </w:r>
      <w:r w:rsidRPr="00806258">
        <w:t>Wenhao Luo,</w:t>
      </w:r>
      <w:r>
        <w:rPr>
          <w:vertAlign w:val="superscript"/>
        </w:rPr>
        <w:t>2</w:t>
      </w:r>
      <w:r w:rsidRPr="00806258">
        <w:rPr>
          <w:vertAlign w:val="superscript"/>
        </w:rPr>
        <w:t>,</w:t>
      </w:r>
      <w:r w:rsidRPr="00806258">
        <w:t xml:space="preserve">* </w:t>
      </w:r>
    </w:p>
    <w:p w14:paraId="36BD99F0" w14:textId="77777777" w:rsidR="00BB6105" w:rsidRDefault="00BB6105" w:rsidP="00BB6105">
      <w:pPr>
        <w:spacing w:line="276" w:lineRule="auto"/>
        <w:jc w:val="both"/>
        <w:rPr>
          <w:rFonts w:hint="eastAsia"/>
          <w:vertAlign w:val="superscript"/>
        </w:rPr>
      </w:pPr>
      <w:bookmarkStart w:id="4" w:name="_GoBack"/>
      <w:bookmarkEnd w:id="4"/>
    </w:p>
    <w:p w14:paraId="73F256CB" w14:textId="77777777" w:rsidR="00BB6105" w:rsidRDefault="003E3FBC" w:rsidP="00BB6105">
      <w:pPr>
        <w:pStyle w:val="Addresses"/>
        <w:spacing w:line="360" w:lineRule="auto"/>
      </w:pPr>
      <w:r>
        <w:rPr>
          <w:vertAlign w:val="superscript"/>
        </w:rPr>
        <w:t>1</w:t>
      </w:r>
      <w:r w:rsidR="003330AC">
        <w:t xml:space="preserve"> </w:t>
      </w:r>
      <w:r w:rsidR="003330AC" w:rsidRPr="001525C1">
        <w:t>State Key Laboratory of Heavy Oil Processing and Key Laboratory of Catalysis of CNPC, China University of Petroleum-Beijing, Beijing, 102249, China</w:t>
      </w:r>
      <w:r w:rsidR="00BB6105" w:rsidRPr="00BB6105">
        <w:t xml:space="preserve"> </w:t>
      </w:r>
    </w:p>
    <w:p w14:paraId="06A7C0FC" w14:textId="359530EC" w:rsidR="00F708FA" w:rsidRDefault="00BB6105" w:rsidP="003330AC">
      <w:pPr>
        <w:pStyle w:val="Addresses"/>
        <w:spacing w:line="360" w:lineRule="auto"/>
        <w:rPr>
          <w:rFonts w:eastAsiaTheme="minorEastAsia" w:hint="eastAsia"/>
          <w:lang w:eastAsia="zh-CN"/>
        </w:rPr>
      </w:pPr>
      <w:r w:rsidRPr="00A35E4A">
        <w:t>E-mail</w:t>
      </w:r>
      <w:r>
        <w:rPr>
          <w:rFonts w:eastAsiaTheme="minorEastAsia" w:hint="eastAsia"/>
          <w:lang w:eastAsia="zh-CN"/>
        </w:rPr>
        <w:t>:</w:t>
      </w:r>
      <w:r w:rsidRPr="00BB6105">
        <w:t xml:space="preserve"> </w:t>
      </w:r>
      <w:r w:rsidRPr="00F708FA">
        <w:t>zhijiewu@cup.edu.cn</w:t>
      </w:r>
    </w:p>
    <w:p w14:paraId="49E7D0DB" w14:textId="3782997D" w:rsidR="00F708FA" w:rsidRDefault="003E3FBC" w:rsidP="003330AC">
      <w:pPr>
        <w:pStyle w:val="Addresses"/>
        <w:spacing w:line="360" w:lineRule="auto"/>
      </w:pPr>
      <w:r>
        <w:rPr>
          <w:vertAlign w:val="superscript"/>
        </w:rPr>
        <w:t>2</w:t>
      </w:r>
      <w:r w:rsidR="003330AC">
        <w:t xml:space="preserve"> </w:t>
      </w:r>
      <w:r w:rsidR="00EF5DB6" w:rsidRPr="00EF5DB6">
        <w:t>Inner Mongolia Key Laboratory of Rare Earth Catalysis, College of Chemistry and Chemical Engineering, Inner Mongolia University, Hohhot, 010021, China</w:t>
      </w:r>
    </w:p>
    <w:p w14:paraId="28471C64" w14:textId="119FC3BE" w:rsidR="00BB6105" w:rsidRDefault="00BB6105" w:rsidP="003330AC">
      <w:pPr>
        <w:pStyle w:val="Addresses"/>
        <w:spacing w:line="360" w:lineRule="auto"/>
        <w:rPr>
          <w:rFonts w:eastAsiaTheme="minorEastAsia" w:hint="eastAsia"/>
          <w:lang w:eastAsia="zh-CN"/>
        </w:rPr>
      </w:pPr>
      <w:r w:rsidRPr="00A35E4A">
        <w:t>E-mail</w:t>
      </w:r>
      <w:r>
        <w:rPr>
          <w:rFonts w:eastAsiaTheme="minorEastAsia" w:hint="eastAsia"/>
          <w:lang w:eastAsia="zh-CN"/>
        </w:rPr>
        <w:t>:</w:t>
      </w:r>
      <w:r w:rsidRPr="00BB6105">
        <w:t xml:space="preserve"> </w:t>
      </w:r>
      <w:r w:rsidRPr="00252971">
        <w:t>w.luo@imu.edu.cn</w:t>
      </w:r>
    </w:p>
    <w:p w14:paraId="61D4BEA1" w14:textId="6CA325A3" w:rsidR="003330AC" w:rsidRPr="00F708FA" w:rsidRDefault="003E3FBC" w:rsidP="003330AC">
      <w:pPr>
        <w:pStyle w:val="Addresses"/>
        <w:spacing w:line="360" w:lineRule="auto"/>
        <w:rPr>
          <w:rFonts w:eastAsiaTheme="minorEastAsia"/>
          <w:lang w:eastAsia="zh-CN"/>
        </w:rPr>
      </w:pPr>
      <w:r>
        <w:rPr>
          <w:vertAlign w:val="superscript"/>
        </w:rPr>
        <w:t>3</w:t>
      </w:r>
      <w:r w:rsidR="003330AC">
        <w:t xml:space="preserve"> </w:t>
      </w:r>
      <w:r w:rsidR="003330AC" w:rsidRPr="001525C1">
        <w:t>Department of Materials Science and Engineering, China University of Petroleum-Beijing, Beijing</w:t>
      </w:r>
      <w:r w:rsidR="003330AC" w:rsidRPr="00F77187">
        <w:rPr>
          <w:rFonts w:hint="eastAsia"/>
        </w:rPr>
        <w:t>,</w:t>
      </w:r>
      <w:r w:rsidR="003330AC" w:rsidRPr="001525C1">
        <w:t xml:space="preserve"> 102249, China</w:t>
      </w:r>
    </w:p>
    <w:p w14:paraId="39A21874" w14:textId="2ACCCEE9" w:rsidR="003330AC" w:rsidRDefault="003E3FBC" w:rsidP="003330AC">
      <w:pPr>
        <w:spacing w:after="100" w:line="360" w:lineRule="auto"/>
        <w:rPr>
          <w:rFonts w:eastAsia="宋体"/>
          <w:kern w:val="22"/>
          <w:lang w:val="en-US" w:eastAsia="en-US"/>
        </w:rPr>
      </w:pPr>
      <w:r>
        <w:rPr>
          <w:rFonts w:eastAsia="宋体"/>
          <w:vertAlign w:val="superscript"/>
          <w:lang w:val="en-US" w:eastAsia="zh-CN"/>
        </w:rPr>
        <w:t>4</w:t>
      </w:r>
      <w:r w:rsidR="003330AC" w:rsidRPr="00252971">
        <w:rPr>
          <w:rFonts w:eastAsia="宋体"/>
          <w:lang w:val="en-US" w:eastAsia="zh-CN"/>
        </w:rPr>
        <w:t xml:space="preserve"> </w:t>
      </w:r>
      <w:r w:rsidR="003330AC" w:rsidRPr="00252971">
        <w:rPr>
          <w:rFonts w:eastAsia="宋体"/>
          <w:kern w:val="22"/>
          <w:lang w:val="en-US" w:eastAsia="en-US"/>
        </w:rPr>
        <w:t>Beijing Synchrotron Radiation Facility, Institute of High Energy Physics, Chinese Academy of Sciences, Beijing, 100049, China</w:t>
      </w:r>
    </w:p>
    <w:p w14:paraId="0D7A78A6" w14:textId="39250E84" w:rsidR="00BB6105" w:rsidRDefault="00BB6105" w:rsidP="003330AC">
      <w:pPr>
        <w:pStyle w:val="Addresses"/>
        <w:spacing w:line="360" w:lineRule="auto"/>
        <w:rPr>
          <w:rFonts w:eastAsiaTheme="minorEastAsia"/>
          <w:lang w:eastAsia="zh-CN"/>
        </w:rPr>
      </w:pPr>
    </w:p>
    <w:p w14:paraId="5DAAA429" w14:textId="77777777" w:rsidR="00BB6105" w:rsidRPr="00F708FA" w:rsidRDefault="00BB6105" w:rsidP="003330AC">
      <w:pPr>
        <w:pStyle w:val="Addresses"/>
        <w:spacing w:line="360" w:lineRule="auto"/>
        <w:rPr>
          <w:rFonts w:eastAsiaTheme="minorEastAsia" w:hint="eastAsia"/>
          <w:lang w:eastAsia="zh-CN"/>
        </w:rPr>
      </w:pPr>
    </w:p>
    <w:p w14:paraId="4782039F" w14:textId="77777777" w:rsidR="003330AC" w:rsidRPr="00AC21B1" w:rsidRDefault="003330AC" w:rsidP="003330AC">
      <w:pPr>
        <w:pStyle w:val="Title2"/>
        <w:spacing w:line="360" w:lineRule="auto"/>
        <w:rPr>
          <w:b w:val="0"/>
        </w:rPr>
      </w:pPr>
      <w:r w:rsidRPr="00AC21B1">
        <w:rPr>
          <w:b w:val="0"/>
        </w:rPr>
        <w:t>This PDF file includes:</w:t>
      </w:r>
    </w:p>
    <w:p w14:paraId="46874418" w14:textId="7CBC7E8C" w:rsidR="003330AC" w:rsidRPr="00230397" w:rsidRDefault="00FA6C60" w:rsidP="003330AC">
      <w:pPr>
        <w:pStyle w:val="Title2"/>
        <w:spacing w:line="360" w:lineRule="auto"/>
        <w:rPr>
          <w:rFonts w:eastAsiaTheme="minorEastAsia"/>
          <w:b w:val="0"/>
          <w:lang w:eastAsia="zh-CN"/>
        </w:rPr>
      </w:pPr>
      <w:r w:rsidRPr="00FA6C60">
        <w:rPr>
          <w:b w:val="0"/>
        </w:rPr>
        <w:t>Supplementary</w:t>
      </w:r>
      <w:r w:rsidR="003330AC" w:rsidRPr="00AC21B1">
        <w:rPr>
          <w:b w:val="0"/>
        </w:rPr>
        <w:t xml:space="preserve"> Fig</w:t>
      </w:r>
      <w:r>
        <w:rPr>
          <w:b w:val="0"/>
        </w:rPr>
        <w:t>.</w:t>
      </w:r>
      <w:r w:rsidR="003330AC" w:rsidRPr="00AC21B1">
        <w:rPr>
          <w:b w:val="0"/>
        </w:rPr>
        <w:t xml:space="preserve"> 1 to </w:t>
      </w:r>
      <w:r w:rsidRPr="00AC21B1">
        <w:rPr>
          <w:b w:val="0"/>
        </w:rPr>
        <w:t>Fig</w:t>
      </w:r>
      <w:r>
        <w:rPr>
          <w:b w:val="0"/>
        </w:rPr>
        <w:t>.</w:t>
      </w:r>
      <w:r>
        <w:rPr>
          <w:b w:val="0"/>
        </w:rPr>
        <w:t xml:space="preserve"> </w:t>
      </w:r>
      <w:r w:rsidR="003330AC">
        <w:rPr>
          <w:b w:val="0"/>
        </w:rPr>
        <w:t>19</w:t>
      </w:r>
    </w:p>
    <w:p w14:paraId="2AC92DF4" w14:textId="60D54D5E" w:rsidR="0059526F" w:rsidRPr="003330AC" w:rsidRDefault="00FA6C60" w:rsidP="003330AC">
      <w:pPr>
        <w:pStyle w:val="Adress"/>
        <w:spacing w:line="360" w:lineRule="auto"/>
        <w:rPr>
          <w:rFonts w:ascii="Times New Roman" w:hAnsi="Times New Roman"/>
          <w:sz w:val="24"/>
          <w:szCs w:val="24"/>
          <w:lang w:val="en-US"/>
        </w:rPr>
      </w:pPr>
      <w:r w:rsidRPr="00FA6C60">
        <w:rPr>
          <w:rFonts w:ascii="Times New Roman" w:hAnsi="Times New Roman"/>
          <w:sz w:val="24"/>
          <w:szCs w:val="24"/>
        </w:rPr>
        <w:t>Supplementary</w:t>
      </w:r>
      <w:r w:rsidR="003330AC" w:rsidRPr="003330AC">
        <w:rPr>
          <w:rFonts w:ascii="Times New Roman" w:hAnsi="Times New Roman"/>
          <w:sz w:val="24"/>
          <w:szCs w:val="24"/>
        </w:rPr>
        <w:t xml:space="preserve"> Table 1 to </w:t>
      </w:r>
      <w:r>
        <w:rPr>
          <w:rFonts w:ascii="Times New Roman" w:hAnsi="Times New Roman"/>
          <w:sz w:val="24"/>
          <w:szCs w:val="24"/>
        </w:rPr>
        <w:t xml:space="preserve">Table </w:t>
      </w:r>
      <w:r w:rsidR="003330AC" w:rsidRPr="003330AC">
        <w:rPr>
          <w:rFonts w:ascii="Times New Roman" w:eastAsiaTheme="minorEastAsia" w:hAnsi="Times New Roman"/>
          <w:sz w:val="24"/>
          <w:szCs w:val="24"/>
          <w:lang w:eastAsia="zh-CN"/>
        </w:rPr>
        <w:t>7</w:t>
      </w:r>
      <w:r w:rsidR="00562001" w:rsidRPr="003330AC">
        <w:rPr>
          <w:rFonts w:ascii="Times New Roman" w:hAnsi="Times New Roman"/>
          <w:sz w:val="24"/>
          <w:szCs w:val="24"/>
        </w:rPr>
        <w:br w:type="page"/>
      </w:r>
    </w:p>
    <w:p w14:paraId="4BC4E397" w14:textId="77777777" w:rsidR="006854CF" w:rsidRPr="00CE4505" w:rsidRDefault="006854CF" w:rsidP="006854CF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364F38A" wp14:editId="02DFD785">
            <wp:extent cx="4322445" cy="2042160"/>
            <wp:effectExtent l="0" t="0" r="190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165DE5" w14:textId="255AEE0F" w:rsidR="00291F13" w:rsidRPr="00291F13" w:rsidRDefault="003C279B" w:rsidP="002A12F4">
      <w:pPr>
        <w:spacing w:line="360" w:lineRule="auto"/>
      </w:pPr>
      <w:r w:rsidRPr="003C279B">
        <w:rPr>
          <w:b/>
        </w:rPr>
        <w:t>Supplementary</w:t>
      </w:r>
      <w:r w:rsidRPr="00CE4505">
        <w:rPr>
          <w:b/>
          <w:bCs/>
        </w:rPr>
        <w:t xml:space="preserve"> </w:t>
      </w:r>
      <w:r w:rsidR="006854CF" w:rsidRPr="00CE4505">
        <w:rPr>
          <w:b/>
          <w:bCs/>
        </w:rPr>
        <w:t>Fig</w:t>
      </w:r>
      <w:r w:rsidR="006205DE">
        <w:rPr>
          <w:b/>
          <w:bCs/>
        </w:rPr>
        <w:t>.</w:t>
      </w:r>
      <w:r w:rsidR="006854CF" w:rsidRPr="00CE4505">
        <w:rPr>
          <w:b/>
          <w:bCs/>
        </w:rPr>
        <w:t xml:space="preserve"> </w:t>
      </w:r>
      <w:r w:rsidR="006854CF">
        <w:rPr>
          <w:b/>
          <w:bCs/>
        </w:rPr>
        <w:t>1</w:t>
      </w:r>
      <w:r>
        <w:rPr>
          <w:b/>
          <w:bCs/>
        </w:rPr>
        <w:t>:</w:t>
      </w:r>
      <w:r w:rsidR="006854CF" w:rsidRPr="00CE4505">
        <w:t xml:space="preserve"> Pictures of Ni</w:t>
      </w:r>
      <w:r w:rsidR="006854CF" w:rsidRPr="006854CF">
        <w:rPr>
          <w:vertAlign w:val="subscript"/>
        </w:rPr>
        <w:t>1</w:t>
      </w:r>
      <w:r w:rsidR="006854CF">
        <w:t>@</w:t>
      </w:r>
      <w:r w:rsidR="006854CF" w:rsidRPr="006854CF">
        <w:rPr>
          <w:rFonts w:hint="eastAsia"/>
        </w:rPr>
        <w:t>Beta</w:t>
      </w:r>
      <w:r w:rsidR="006854CF">
        <w:t xml:space="preserve"> </w:t>
      </w:r>
      <w:r w:rsidR="006854CF" w:rsidRPr="006854CF">
        <w:rPr>
          <w:rFonts w:hint="eastAsia"/>
        </w:rPr>
        <w:t>a</w:t>
      </w:r>
      <w:r w:rsidR="006854CF" w:rsidRPr="006854CF">
        <w:t>nd Ni/Beta</w:t>
      </w:r>
      <w:r w:rsidR="006854CF">
        <w:t>.</w:t>
      </w:r>
      <w:r w:rsidR="00291F13">
        <w:br w:type="page"/>
      </w:r>
    </w:p>
    <w:p w14:paraId="09963016" w14:textId="519A0229" w:rsidR="00184DE0" w:rsidRPr="00291F13" w:rsidRDefault="00184DE0" w:rsidP="00291F13">
      <w:pPr>
        <w:jc w:val="center"/>
        <w:rPr>
          <w:rFonts w:eastAsiaTheme="minorEastAsia"/>
          <w:lang w:eastAsia="zh-CN"/>
        </w:rPr>
      </w:pPr>
      <w:r>
        <w:rPr>
          <w:noProof/>
        </w:rPr>
        <w:lastRenderedPageBreak/>
        <w:drawing>
          <wp:inline distT="0" distB="0" distL="0" distR="0" wp14:anchorId="2D62062A" wp14:editId="746ECEF6">
            <wp:extent cx="3194790" cy="4245208"/>
            <wp:effectExtent l="0" t="0" r="571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" t="1673"/>
                    <a:stretch/>
                  </pic:blipFill>
                  <pic:spPr bwMode="auto">
                    <a:xfrm>
                      <a:off x="0" y="0"/>
                      <a:ext cx="3210946" cy="426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8FF62" w14:textId="6012514C" w:rsidR="00F02177" w:rsidRPr="00DA59E7" w:rsidRDefault="003C279B" w:rsidP="00DA59E7">
      <w:pPr>
        <w:pStyle w:val="Legend"/>
        <w:spacing w:line="360" w:lineRule="auto"/>
        <w:jc w:val="both"/>
      </w:pPr>
      <w:r w:rsidRPr="003C279B">
        <w:rPr>
          <w:b/>
          <w:lang w:val="de-DE"/>
        </w:rPr>
        <w:t>Supplementary</w:t>
      </w:r>
      <w:r w:rsidRPr="00CE4505">
        <w:rPr>
          <w:b/>
          <w:bCs/>
        </w:rPr>
        <w:t xml:space="preserve"> </w:t>
      </w:r>
      <w:r w:rsidR="00184DE0" w:rsidRPr="00CE4505">
        <w:rPr>
          <w:b/>
          <w:bCs/>
        </w:rPr>
        <w:t>Fig</w:t>
      </w:r>
      <w:r w:rsidR="006205DE">
        <w:rPr>
          <w:b/>
          <w:bCs/>
        </w:rPr>
        <w:t>.</w:t>
      </w:r>
      <w:r w:rsidR="00184DE0" w:rsidRPr="00CE4505">
        <w:rPr>
          <w:b/>
          <w:bCs/>
        </w:rPr>
        <w:t xml:space="preserve"> </w:t>
      </w:r>
      <w:r w:rsidR="00291F13">
        <w:rPr>
          <w:b/>
          <w:bCs/>
        </w:rPr>
        <w:t>2</w:t>
      </w:r>
      <w:r>
        <w:rPr>
          <w:b/>
          <w:bCs/>
        </w:rPr>
        <w:t>:</w:t>
      </w:r>
      <w:r w:rsidR="00184DE0" w:rsidRPr="00CE4505">
        <w:t xml:space="preserve"> </w:t>
      </w:r>
      <w:r w:rsidR="00184DE0" w:rsidRPr="00B50848">
        <w:t xml:space="preserve">Stability of </w:t>
      </w:r>
      <w:r w:rsidR="00184DE0" w:rsidRPr="00CE4505">
        <w:rPr>
          <w:bCs/>
        </w:rPr>
        <w:t>Ni(NO</w:t>
      </w:r>
      <w:r w:rsidR="00184DE0" w:rsidRPr="00CE4505">
        <w:rPr>
          <w:bCs/>
          <w:vertAlign w:val="subscript"/>
        </w:rPr>
        <w:t>3</w:t>
      </w:r>
      <w:r w:rsidR="00184DE0" w:rsidRPr="00CE4505">
        <w:rPr>
          <w:bCs/>
        </w:rPr>
        <w:t>)</w:t>
      </w:r>
      <w:r w:rsidR="00184DE0" w:rsidRPr="00CE4505">
        <w:rPr>
          <w:bCs/>
          <w:vertAlign w:val="subscript"/>
        </w:rPr>
        <w:t>2</w:t>
      </w:r>
      <w:r w:rsidR="00184DE0" w:rsidRPr="00B50848">
        <w:t xml:space="preserve"> precursors in alkaline solution</w:t>
      </w:r>
      <w:r w:rsidR="00184DE0">
        <w:t xml:space="preserve">. NaOH </w:t>
      </w:r>
      <w:r w:rsidR="00184DE0" w:rsidRPr="00B50848">
        <w:t>solutions have the same pH value as the starting alumino-silicate gel</w:t>
      </w:r>
      <w:r w:rsidR="00184DE0">
        <w:t xml:space="preserve"> </w:t>
      </w:r>
      <w:r w:rsidR="00DA59E7">
        <w:t xml:space="preserve">of Beta zeolite </w:t>
      </w:r>
      <w:r w:rsidR="00184DE0" w:rsidRPr="003C279B">
        <w:rPr>
          <w:b/>
        </w:rPr>
        <w:t>(</w:t>
      </w:r>
      <w:r w:rsidR="00184DE0" w:rsidRPr="003C279B">
        <w:rPr>
          <w:rFonts w:hint="eastAsia"/>
          <w:b/>
        </w:rPr>
        <w:t>a</w:t>
      </w:r>
      <w:r w:rsidR="00184DE0" w:rsidRPr="003C279B">
        <w:rPr>
          <w:b/>
        </w:rPr>
        <w:t>)</w:t>
      </w:r>
      <w:r w:rsidR="00184DE0">
        <w:t xml:space="preserve"> in the absence of SiO</w:t>
      </w:r>
      <w:r w:rsidR="00184DE0" w:rsidRPr="00B50848">
        <w:rPr>
          <w:vertAlign w:val="subscript"/>
        </w:rPr>
        <w:t>2</w:t>
      </w:r>
      <w:r w:rsidR="00184DE0">
        <w:t xml:space="preserve"> and </w:t>
      </w:r>
      <w:r w:rsidR="00184DE0" w:rsidRPr="003C279B">
        <w:rPr>
          <w:b/>
        </w:rPr>
        <w:t>(b)</w:t>
      </w:r>
      <w:r w:rsidR="00184DE0">
        <w:t xml:space="preserve"> in the presence of SiO</w:t>
      </w:r>
      <w:r w:rsidR="00184DE0" w:rsidRPr="00B50848">
        <w:rPr>
          <w:vertAlign w:val="subscript"/>
        </w:rPr>
        <w:t>2</w:t>
      </w:r>
      <w:r w:rsidR="00184DE0" w:rsidRPr="00231073">
        <w:t>.</w:t>
      </w:r>
      <w:r w:rsidR="00184DE0">
        <w:t xml:space="preserve"> NaOH </w:t>
      </w:r>
      <w:r w:rsidR="00184DE0" w:rsidRPr="00B50848">
        <w:t xml:space="preserve">solutions have the same pH value as </w:t>
      </w:r>
      <w:r w:rsidR="00184DE0" w:rsidRPr="00CE4505">
        <w:rPr>
          <w:bCs/>
        </w:rPr>
        <w:t>solution</w:t>
      </w:r>
      <w:r w:rsidR="00184DE0">
        <w:t xml:space="preserve"> </w:t>
      </w:r>
      <w:r w:rsidR="007B74EA">
        <w:t xml:space="preserve">after nucleation progress </w:t>
      </w:r>
      <w:r w:rsidR="00184DE0" w:rsidRPr="003C279B">
        <w:rPr>
          <w:b/>
        </w:rPr>
        <w:t>(c)</w:t>
      </w:r>
      <w:r w:rsidR="00184DE0">
        <w:t xml:space="preserve"> in the absence of SiO</w:t>
      </w:r>
      <w:r w:rsidR="00184DE0" w:rsidRPr="00B50848">
        <w:rPr>
          <w:vertAlign w:val="subscript"/>
        </w:rPr>
        <w:t>2</w:t>
      </w:r>
      <w:r w:rsidR="00184DE0">
        <w:t xml:space="preserve"> and </w:t>
      </w:r>
      <w:r w:rsidR="00184DE0" w:rsidRPr="003C279B">
        <w:rPr>
          <w:b/>
        </w:rPr>
        <w:t>(d)</w:t>
      </w:r>
      <w:r w:rsidR="00184DE0">
        <w:t xml:space="preserve"> in the presence of SiO</w:t>
      </w:r>
      <w:r w:rsidR="00184DE0" w:rsidRPr="00B50848">
        <w:rPr>
          <w:vertAlign w:val="subscript"/>
        </w:rPr>
        <w:t>2</w:t>
      </w:r>
      <w:r w:rsidR="00184DE0" w:rsidRPr="00231073">
        <w:t>.</w:t>
      </w:r>
      <w:r w:rsidR="00184DE0">
        <w:t xml:space="preserve"> </w:t>
      </w:r>
    </w:p>
    <w:p w14:paraId="5BB3E7EA" w14:textId="37F85E6A" w:rsidR="00184DE0" w:rsidRPr="00562001" w:rsidRDefault="00184DE0" w:rsidP="004A3EA1">
      <w:pPr>
        <w:spacing w:line="276" w:lineRule="auto"/>
        <w:ind w:firstLineChars="200" w:firstLine="480"/>
        <w:jc w:val="both"/>
      </w:pPr>
      <w:r w:rsidRPr="00CE4505">
        <w:rPr>
          <w:bCs/>
        </w:rPr>
        <w:t xml:space="preserve">As shown in </w:t>
      </w:r>
      <w:r w:rsidR="00CD756C" w:rsidRPr="00CD756C">
        <w:rPr>
          <w:bCs/>
        </w:rPr>
        <w:t>Supplementary</w:t>
      </w:r>
      <w:r w:rsidR="00CD756C" w:rsidRPr="00CE4505">
        <w:rPr>
          <w:bCs/>
        </w:rPr>
        <w:t xml:space="preserve"> </w:t>
      </w:r>
      <w:r w:rsidRPr="00CE4505">
        <w:rPr>
          <w:bCs/>
        </w:rPr>
        <w:t>Fig</w:t>
      </w:r>
      <w:r w:rsidR="00CD756C">
        <w:rPr>
          <w:rFonts w:eastAsiaTheme="minorEastAsia" w:hint="eastAsia"/>
          <w:bCs/>
          <w:lang w:eastAsia="zh-CN"/>
        </w:rPr>
        <w:t xml:space="preserve">. </w:t>
      </w:r>
      <w:r w:rsidR="00A44C30">
        <w:rPr>
          <w:bCs/>
        </w:rPr>
        <w:t>2</w:t>
      </w:r>
      <w:r w:rsidRPr="00CE4505">
        <w:rPr>
          <w:rFonts w:hint="eastAsia"/>
          <w:bCs/>
        </w:rPr>
        <w:t>a</w:t>
      </w:r>
      <w:r w:rsidRPr="00CE4505">
        <w:rPr>
          <w:bCs/>
        </w:rPr>
        <w:t>, Ni(NO</w:t>
      </w:r>
      <w:r w:rsidRPr="00CE4505">
        <w:rPr>
          <w:bCs/>
          <w:vertAlign w:val="subscript"/>
        </w:rPr>
        <w:t>3</w:t>
      </w:r>
      <w:r w:rsidRPr="00CE4505">
        <w:rPr>
          <w:bCs/>
        </w:rPr>
        <w:t>)</w:t>
      </w:r>
      <w:r w:rsidRPr="00CE4505">
        <w:rPr>
          <w:bCs/>
          <w:vertAlign w:val="subscript"/>
        </w:rPr>
        <w:t>2</w:t>
      </w:r>
      <w:r w:rsidRPr="00CE4505">
        <w:rPr>
          <w:bCs/>
        </w:rPr>
        <w:t xml:space="preserve"> quickly precipitate as bulk metal hydroxides in the </w:t>
      </w:r>
      <w:bookmarkStart w:id="5" w:name="OLE_LINK27"/>
      <w:r w:rsidRPr="00CE4505">
        <w:rPr>
          <w:bCs/>
        </w:rPr>
        <w:t xml:space="preserve">NaOH solution that have the same pH value as the </w:t>
      </w:r>
      <w:bookmarkStart w:id="6" w:name="_Hlk85824668"/>
      <w:r w:rsidRPr="00CE4505">
        <w:t>starting alumino-silicate gel</w:t>
      </w:r>
      <w:bookmarkEnd w:id="5"/>
      <w:r w:rsidRPr="00CE4505">
        <w:t xml:space="preserve"> for</w:t>
      </w:r>
      <w:r w:rsidRPr="00CE4505">
        <w:rPr>
          <w:b/>
        </w:rPr>
        <w:t xml:space="preserve"> </w:t>
      </w:r>
      <w:r w:rsidRPr="00CE4505">
        <w:t>corresponding Beta zeolite</w:t>
      </w:r>
      <w:bookmarkEnd w:id="6"/>
      <w:r w:rsidRPr="00CE4505">
        <w:rPr>
          <w:bCs/>
        </w:rPr>
        <w:t xml:space="preserve">. As shown in </w:t>
      </w:r>
      <w:r w:rsidR="00CD756C" w:rsidRPr="00CD756C">
        <w:rPr>
          <w:bCs/>
        </w:rPr>
        <w:t>Supplementary</w:t>
      </w:r>
      <w:r w:rsidR="00CD756C" w:rsidRPr="00CE4505">
        <w:rPr>
          <w:bCs/>
        </w:rPr>
        <w:t xml:space="preserve"> </w:t>
      </w:r>
      <w:r w:rsidRPr="00CE4505">
        <w:rPr>
          <w:bCs/>
        </w:rPr>
        <w:t>Fig</w:t>
      </w:r>
      <w:r w:rsidR="00CD756C">
        <w:rPr>
          <w:rFonts w:eastAsiaTheme="minorEastAsia" w:hint="eastAsia"/>
          <w:bCs/>
          <w:lang w:eastAsia="zh-CN"/>
        </w:rPr>
        <w:t>.</w:t>
      </w:r>
      <w:r w:rsidRPr="00CE4505">
        <w:rPr>
          <w:bCs/>
        </w:rPr>
        <w:t xml:space="preserve"> </w:t>
      </w:r>
      <w:r w:rsidR="00A44C30">
        <w:rPr>
          <w:bCs/>
        </w:rPr>
        <w:t>2</w:t>
      </w:r>
      <w:r w:rsidRPr="00CE4505">
        <w:rPr>
          <w:bCs/>
        </w:rPr>
        <w:t xml:space="preserve">c, Ni metal precursors dispersed in the solutions without formation of bulk precipitates in the NaOH solution that have the same pH value as the </w:t>
      </w:r>
      <w:r w:rsidR="007B74EA">
        <w:rPr>
          <w:bCs/>
        </w:rPr>
        <w:t>nucleation</w:t>
      </w:r>
      <w:r w:rsidRPr="00CE4505">
        <w:rPr>
          <w:bCs/>
        </w:rPr>
        <w:t xml:space="preserve"> solution for corresponding Beta zeolite. In addition, the addition of SiO</w:t>
      </w:r>
      <w:r w:rsidRPr="00CE4505">
        <w:rPr>
          <w:bCs/>
          <w:vertAlign w:val="subscript"/>
        </w:rPr>
        <w:t>2</w:t>
      </w:r>
      <w:r w:rsidRPr="00CE4505">
        <w:rPr>
          <w:bCs/>
        </w:rPr>
        <w:t xml:space="preserve"> result in a more homogeneous distribution of Ni species (</w:t>
      </w:r>
      <w:r w:rsidR="00CD756C" w:rsidRPr="00CD756C">
        <w:rPr>
          <w:bCs/>
        </w:rPr>
        <w:t>Supplementary</w:t>
      </w:r>
      <w:r w:rsidR="00CD756C" w:rsidRPr="00CE4505">
        <w:rPr>
          <w:bCs/>
        </w:rPr>
        <w:t xml:space="preserve"> </w:t>
      </w:r>
      <w:r w:rsidRPr="00CE4505">
        <w:rPr>
          <w:bCs/>
        </w:rPr>
        <w:t>Fig</w:t>
      </w:r>
      <w:r w:rsidR="00CD756C">
        <w:rPr>
          <w:rFonts w:eastAsiaTheme="minorEastAsia" w:hint="eastAsia"/>
          <w:bCs/>
          <w:lang w:eastAsia="zh-CN"/>
        </w:rPr>
        <w:t>.</w:t>
      </w:r>
      <w:r w:rsidRPr="00CE4505">
        <w:rPr>
          <w:bCs/>
        </w:rPr>
        <w:t xml:space="preserve"> </w:t>
      </w:r>
      <w:r w:rsidR="00A44C30">
        <w:rPr>
          <w:bCs/>
        </w:rPr>
        <w:t>2</w:t>
      </w:r>
      <w:r w:rsidRPr="00CE4505">
        <w:rPr>
          <w:bCs/>
        </w:rPr>
        <w:t>b</w:t>
      </w:r>
      <w:r w:rsidR="00CD756C">
        <w:rPr>
          <w:rFonts w:eastAsiaTheme="minorEastAsia" w:hint="eastAsia"/>
          <w:bCs/>
          <w:lang w:eastAsia="zh-CN"/>
        </w:rPr>
        <w:t xml:space="preserve">. </w:t>
      </w:r>
      <w:r w:rsidR="00A44C30">
        <w:rPr>
          <w:bCs/>
        </w:rPr>
        <w:t>2</w:t>
      </w:r>
      <w:r w:rsidRPr="00CE4505">
        <w:rPr>
          <w:bCs/>
        </w:rPr>
        <w:t>d). These results indicate that Ni(NO</w:t>
      </w:r>
      <w:r w:rsidRPr="00CE4505">
        <w:rPr>
          <w:bCs/>
          <w:vertAlign w:val="subscript"/>
        </w:rPr>
        <w:t>3</w:t>
      </w:r>
      <w:r w:rsidRPr="00CE4505">
        <w:rPr>
          <w:bCs/>
        </w:rPr>
        <w:t>)</w:t>
      </w:r>
      <w:r w:rsidRPr="00CE4505">
        <w:rPr>
          <w:bCs/>
          <w:vertAlign w:val="subscript"/>
        </w:rPr>
        <w:t>2</w:t>
      </w:r>
      <w:r w:rsidRPr="00CE4505">
        <w:rPr>
          <w:bCs/>
        </w:rPr>
        <w:t xml:space="preserve"> precursors are unstable in the high pH, </w:t>
      </w:r>
      <w:r w:rsidR="007B74EA">
        <w:rPr>
          <w:bCs/>
        </w:rPr>
        <w:t>and the</w:t>
      </w:r>
      <w:r w:rsidR="007B74EA" w:rsidRPr="00F02177">
        <w:rPr>
          <w:rFonts w:eastAsia="宋体"/>
          <w:w w:val="108"/>
          <w:lang w:val="en-US"/>
        </w:rPr>
        <w:t xml:space="preserve"> </w:t>
      </w:r>
      <w:r w:rsidR="007B74EA" w:rsidRPr="007B74EA">
        <w:rPr>
          <w:rFonts w:eastAsia="宋体"/>
          <w:w w:val="108"/>
          <w:lang w:val="en-US"/>
        </w:rPr>
        <w:t>separat</w:t>
      </w:r>
      <w:r w:rsidR="007B74EA" w:rsidRPr="007B74EA">
        <w:rPr>
          <w:rFonts w:eastAsia="宋体" w:hint="eastAsia"/>
          <w:w w:val="108"/>
          <w:lang w:val="en-US"/>
        </w:rPr>
        <w:t>ing</w:t>
      </w:r>
      <w:r w:rsidR="007B74EA" w:rsidRPr="007B74EA">
        <w:rPr>
          <w:rFonts w:eastAsia="宋体"/>
          <w:w w:val="108"/>
          <w:lang w:val="en-US"/>
        </w:rPr>
        <w:t xml:space="preserve"> preliminary nucleation step can effectively avoid the formation of bulk nickel hydroxide precipitates during crystallization, enabling the successful </w:t>
      </w:r>
      <w:r w:rsidR="000620F5">
        <w:rPr>
          <w:rFonts w:eastAsia="宋体"/>
          <w:w w:val="108"/>
          <w:lang w:val="en-US"/>
        </w:rPr>
        <w:t>incorporation</w:t>
      </w:r>
      <w:r w:rsidR="007B74EA" w:rsidRPr="007B74EA">
        <w:rPr>
          <w:rFonts w:eastAsia="宋体"/>
          <w:w w:val="108"/>
          <w:lang w:val="en-US"/>
        </w:rPr>
        <w:t xml:space="preserve"> of Ni species into the Beta zeolite.</w:t>
      </w:r>
      <w:r>
        <w:rPr>
          <w:lang w:eastAsia="zh-CN"/>
        </w:rPr>
        <w:br w:type="page"/>
      </w:r>
    </w:p>
    <w:p w14:paraId="529591A8" w14:textId="472A0AB0" w:rsidR="00184DE0" w:rsidRPr="00CE4505" w:rsidRDefault="00BD0974" w:rsidP="00184DE0">
      <w:pPr>
        <w:spacing w:line="360" w:lineRule="auto"/>
        <w:jc w:val="center"/>
      </w:pPr>
      <w:r w:rsidRPr="00BD0974">
        <w:rPr>
          <w:noProof/>
        </w:rPr>
        <w:lastRenderedPageBreak/>
        <w:drawing>
          <wp:inline distT="0" distB="0" distL="0" distR="0" wp14:anchorId="5A3A56C3" wp14:editId="5EEB1B96">
            <wp:extent cx="2595326" cy="25200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4" t="8895" r="10484" b="2616"/>
                    <a:stretch/>
                  </pic:blipFill>
                  <pic:spPr bwMode="auto">
                    <a:xfrm>
                      <a:off x="0" y="0"/>
                      <a:ext cx="259532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1C939" w14:textId="39C5B4F0" w:rsidR="00184DE0" w:rsidRPr="00635D1D" w:rsidRDefault="003C279B" w:rsidP="00184DE0">
      <w:pPr>
        <w:spacing w:line="360" w:lineRule="auto"/>
        <w:jc w:val="both"/>
        <w:rPr>
          <w:rFonts w:eastAsiaTheme="minorEastAsia"/>
          <w:lang w:eastAsia="zh-CN"/>
        </w:rPr>
      </w:pPr>
      <w:bookmarkStart w:id="7" w:name="OLE_LINK9"/>
      <w:bookmarkStart w:id="8" w:name="OLE_LINK10"/>
      <w:r w:rsidRPr="003C279B">
        <w:rPr>
          <w:b/>
        </w:rPr>
        <w:t>Supplementary</w:t>
      </w:r>
      <w:r w:rsidRPr="00CE4505">
        <w:rPr>
          <w:b/>
          <w:bCs/>
        </w:rPr>
        <w:t xml:space="preserve"> </w:t>
      </w:r>
      <w:r w:rsidR="00184DE0" w:rsidRPr="00CE4505">
        <w:rPr>
          <w:b/>
          <w:bCs/>
        </w:rPr>
        <w:t>Fig</w:t>
      </w:r>
      <w:r w:rsidR="006205DE">
        <w:rPr>
          <w:b/>
          <w:bCs/>
        </w:rPr>
        <w:t>.</w:t>
      </w:r>
      <w:r w:rsidR="00184DE0" w:rsidRPr="00CE4505">
        <w:rPr>
          <w:b/>
          <w:bCs/>
        </w:rPr>
        <w:t xml:space="preserve"> </w:t>
      </w:r>
      <w:r w:rsidR="00291F13">
        <w:rPr>
          <w:b/>
          <w:bCs/>
        </w:rPr>
        <w:t>3</w:t>
      </w:r>
      <w:r>
        <w:rPr>
          <w:b/>
          <w:bCs/>
        </w:rPr>
        <w:t>:</w:t>
      </w:r>
      <w:r w:rsidR="00184DE0" w:rsidRPr="00CE4505">
        <w:t xml:space="preserve"> XRD patterns of</w:t>
      </w:r>
      <w:r w:rsidR="00635D1D" w:rsidRPr="00635D1D">
        <w:rPr>
          <w:rFonts w:eastAsia="宋体"/>
          <w:w w:val="108"/>
          <w:lang w:val="en-GB"/>
        </w:rPr>
        <w:t xml:space="preserve"> </w:t>
      </w:r>
      <w:r w:rsidR="00635D1D">
        <w:rPr>
          <w:rFonts w:eastAsia="宋体" w:hint="eastAsia"/>
          <w:w w:val="108"/>
          <w:lang w:val="en-GB" w:eastAsia="zh-CN"/>
        </w:rPr>
        <w:t>Ni</w:t>
      </w:r>
      <w:r w:rsidR="00635D1D" w:rsidRPr="00635D1D">
        <w:rPr>
          <w:rFonts w:eastAsia="宋体" w:hint="eastAsia"/>
          <w:w w:val="108"/>
          <w:vertAlign w:val="subscript"/>
          <w:lang w:val="en-GB" w:eastAsia="zh-CN"/>
        </w:rPr>
        <w:t>1</w:t>
      </w:r>
      <w:r w:rsidR="00635D1D">
        <w:rPr>
          <w:rFonts w:eastAsia="宋体" w:hint="eastAsia"/>
          <w:w w:val="108"/>
          <w:lang w:val="en-GB" w:eastAsia="zh-CN"/>
        </w:rPr>
        <w:t xml:space="preserve">@Beta and </w:t>
      </w:r>
      <w:r w:rsidR="00635D1D" w:rsidRPr="00F02177">
        <w:rPr>
          <w:rFonts w:eastAsia="宋体"/>
          <w:w w:val="108"/>
          <w:lang w:val="en-GB"/>
        </w:rPr>
        <w:t>Ni/Beta-HT</w:t>
      </w:r>
      <w:r w:rsidR="00635D1D">
        <w:rPr>
          <w:rFonts w:eastAsiaTheme="minorEastAsia" w:hint="eastAsia"/>
          <w:lang w:eastAsia="zh-CN"/>
        </w:rPr>
        <w:t>.</w:t>
      </w:r>
    </w:p>
    <w:p w14:paraId="3C749AA9" w14:textId="7B95106F" w:rsidR="00184DE0" w:rsidRPr="003B610D" w:rsidRDefault="00184DE0" w:rsidP="00184DE0">
      <w:pPr>
        <w:spacing w:line="360" w:lineRule="auto"/>
        <w:jc w:val="both"/>
      </w:pPr>
    </w:p>
    <w:bookmarkEnd w:id="7"/>
    <w:bookmarkEnd w:id="8"/>
    <w:p w14:paraId="2DA55746" w14:textId="588FFEA2" w:rsidR="00184DE0" w:rsidRPr="00752E71" w:rsidRDefault="00F02177" w:rsidP="00752E71">
      <w:pPr>
        <w:spacing w:line="360" w:lineRule="auto"/>
        <w:ind w:firstLineChars="150" w:firstLine="388"/>
        <w:jc w:val="both"/>
        <w:rPr>
          <w:rFonts w:eastAsia="宋体"/>
          <w:w w:val="108"/>
          <w:lang w:val="en-GB"/>
        </w:rPr>
      </w:pPr>
      <w:r w:rsidRPr="00F02177">
        <w:rPr>
          <w:rFonts w:eastAsia="宋体"/>
          <w:w w:val="108"/>
          <w:lang w:val="en-GB"/>
        </w:rPr>
        <w:t xml:space="preserve">The XRD pattern of Ni/Beta-HT prepared by </w:t>
      </w:r>
      <w:r w:rsidRPr="00F02177">
        <w:rPr>
          <w:rFonts w:eastAsia="宋体" w:hint="eastAsia"/>
          <w:w w:val="108"/>
          <w:lang w:val="en-GB"/>
        </w:rPr>
        <w:t>the</w:t>
      </w:r>
      <w:r w:rsidRPr="00F02177">
        <w:rPr>
          <w:rFonts w:eastAsia="宋体"/>
          <w:w w:val="108"/>
          <w:lang w:val="en-GB"/>
        </w:rPr>
        <w:t xml:space="preserve"> </w:t>
      </w:r>
      <w:bookmarkStart w:id="9" w:name="OLE_LINK20"/>
      <w:bookmarkStart w:id="10" w:name="OLE_LINK30"/>
      <w:r w:rsidR="00FD7DD1" w:rsidRPr="00051727">
        <w:rPr>
          <w:rFonts w:eastAsia="宋体" w:hint="eastAsia"/>
          <w:i/>
          <w:w w:val="108"/>
          <w:lang w:val="en-GB" w:eastAsia="zh-CN"/>
        </w:rPr>
        <w:t>in</w:t>
      </w:r>
      <w:r w:rsidR="00FD7DD1" w:rsidRPr="00051727">
        <w:rPr>
          <w:rFonts w:eastAsia="宋体"/>
          <w:i/>
          <w:w w:val="108"/>
          <w:lang w:val="en-GB"/>
        </w:rPr>
        <w:t xml:space="preserve"> </w:t>
      </w:r>
      <w:r w:rsidR="00FD7DD1" w:rsidRPr="00051727">
        <w:rPr>
          <w:rFonts w:eastAsia="宋体" w:hint="eastAsia"/>
          <w:i/>
          <w:w w:val="108"/>
          <w:lang w:val="en-GB" w:eastAsia="zh-CN"/>
        </w:rPr>
        <w:t>situ</w:t>
      </w:r>
      <w:r w:rsidR="00FD7DD1">
        <w:rPr>
          <w:rFonts w:eastAsia="宋体"/>
          <w:w w:val="108"/>
          <w:lang w:val="en-GB"/>
        </w:rPr>
        <w:t xml:space="preserve"> </w:t>
      </w:r>
      <w:r w:rsidRPr="00F02177">
        <w:rPr>
          <w:rFonts w:eastAsia="宋体"/>
          <w:w w:val="108"/>
          <w:lang w:val="en-GB"/>
        </w:rPr>
        <w:t xml:space="preserve">one-step hydrothermal </w:t>
      </w:r>
      <w:r w:rsidRPr="00F02177">
        <w:rPr>
          <w:rFonts w:eastAsia="宋体" w:hint="eastAsia"/>
          <w:w w:val="108"/>
          <w:lang w:val="en-GB"/>
        </w:rPr>
        <w:t>synthesis</w:t>
      </w:r>
      <w:r w:rsidRPr="00F02177">
        <w:rPr>
          <w:rFonts w:eastAsia="宋体"/>
          <w:w w:val="108"/>
          <w:lang w:val="en-GB"/>
        </w:rPr>
        <w:t xml:space="preserve"> </w:t>
      </w:r>
      <w:bookmarkEnd w:id="9"/>
      <w:bookmarkEnd w:id="10"/>
      <w:r w:rsidRPr="00F02177">
        <w:rPr>
          <w:rFonts w:eastAsia="宋体"/>
          <w:w w:val="108"/>
          <w:lang w:val="en-GB"/>
        </w:rPr>
        <w:t>method shows an amorphous SiO</w:t>
      </w:r>
      <w:r w:rsidRPr="00F02177">
        <w:rPr>
          <w:rFonts w:eastAsia="宋体"/>
          <w:w w:val="108"/>
          <w:vertAlign w:val="subscript"/>
          <w:lang w:val="en-GB"/>
        </w:rPr>
        <w:t>2</w:t>
      </w:r>
      <w:r w:rsidRPr="00F02177">
        <w:rPr>
          <w:rFonts w:eastAsia="宋体"/>
          <w:w w:val="108"/>
          <w:lang w:val="en-GB"/>
        </w:rPr>
        <w:t xml:space="preserve"> structure without peaks characteristic of the BEA structure, implying the</w:t>
      </w:r>
      <w:r w:rsidRPr="00F02177">
        <w:rPr>
          <w:rFonts w:eastAsia="宋体"/>
          <w:b/>
          <w:w w:val="108"/>
          <w:lang w:val="en-GB"/>
        </w:rPr>
        <w:t xml:space="preserve"> </w:t>
      </w:r>
      <w:r w:rsidRPr="00F02177">
        <w:rPr>
          <w:rFonts w:eastAsia="宋体"/>
          <w:w w:val="108"/>
          <w:lang w:val="en-GB"/>
        </w:rPr>
        <w:t xml:space="preserve">failure of metal </w:t>
      </w:r>
      <w:r w:rsidR="004A46BF">
        <w:rPr>
          <w:rFonts w:eastAsia="宋体"/>
          <w:w w:val="108"/>
          <w:lang w:val="en-GB"/>
        </w:rPr>
        <w:t>incorporation</w:t>
      </w:r>
      <w:r w:rsidRPr="00F02177">
        <w:rPr>
          <w:rFonts w:eastAsia="宋体"/>
          <w:w w:val="108"/>
          <w:lang w:val="en-GB"/>
        </w:rPr>
        <w:t>.</w:t>
      </w:r>
      <w:r w:rsidR="00752E71">
        <w:rPr>
          <w:rFonts w:eastAsia="Yu Mincho"/>
          <w:w w:val="108"/>
          <w:lang w:val="en-GB"/>
        </w:rPr>
        <w:t xml:space="preserve"> </w:t>
      </w:r>
      <w:r w:rsidR="00184DE0">
        <w:rPr>
          <w:lang w:eastAsia="zh-CN"/>
        </w:rPr>
        <w:br w:type="page"/>
      </w:r>
    </w:p>
    <w:p w14:paraId="3346AD15" w14:textId="4DBCAA14" w:rsidR="00184DE0" w:rsidRDefault="00FD7DD1" w:rsidP="00222A63">
      <w:pPr>
        <w:spacing w:line="360" w:lineRule="auto"/>
        <w:jc w:val="center"/>
      </w:pPr>
      <w:r w:rsidRPr="00FD7DD1">
        <w:rPr>
          <w:noProof/>
        </w:rPr>
        <w:lastRenderedPageBreak/>
        <w:drawing>
          <wp:inline distT="0" distB="0" distL="0" distR="0" wp14:anchorId="52E0A701" wp14:editId="55EC8B30">
            <wp:extent cx="2473929" cy="2518808"/>
            <wp:effectExtent l="0" t="0" r="317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90" t="8301" r="11726" b="2940"/>
                    <a:stretch/>
                  </pic:blipFill>
                  <pic:spPr bwMode="auto">
                    <a:xfrm>
                      <a:off x="0" y="0"/>
                      <a:ext cx="2474507" cy="251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76C98" w14:textId="70BB3D57" w:rsidR="00184DE0" w:rsidRDefault="003C279B" w:rsidP="002A12F4">
      <w:pPr>
        <w:jc w:val="both"/>
        <w:rPr>
          <w:bCs/>
        </w:rPr>
      </w:pPr>
      <w:r w:rsidRPr="003C279B">
        <w:rPr>
          <w:b/>
        </w:rPr>
        <w:t>Supplementary</w:t>
      </w:r>
      <w:r w:rsidRPr="008F2E70">
        <w:rPr>
          <w:b/>
          <w:bCs/>
        </w:rPr>
        <w:t xml:space="preserve"> </w:t>
      </w:r>
      <w:r w:rsidR="00184DE0" w:rsidRPr="008F2E70">
        <w:rPr>
          <w:b/>
          <w:bCs/>
        </w:rPr>
        <w:t>Fig</w:t>
      </w:r>
      <w:r w:rsidR="006205DE">
        <w:rPr>
          <w:b/>
          <w:bCs/>
        </w:rPr>
        <w:t>.</w:t>
      </w:r>
      <w:r w:rsidR="00184DE0" w:rsidRPr="008F2E70">
        <w:rPr>
          <w:b/>
          <w:bCs/>
        </w:rPr>
        <w:t xml:space="preserve"> </w:t>
      </w:r>
      <w:r w:rsidR="00291F13">
        <w:rPr>
          <w:b/>
          <w:bCs/>
        </w:rPr>
        <w:t>4</w:t>
      </w:r>
      <w:r>
        <w:rPr>
          <w:b/>
          <w:bCs/>
        </w:rPr>
        <w:t>:</w:t>
      </w:r>
      <w:r w:rsidR="00184DE0" w:rsidRPr="008F2E70">
        <w:rPr>
          <w:bCs/>
        </w:rPr>
        <w:t xml:space="preserve"> XRD patterns of Beta zeolite, </w:t>
      </w:r>
      <w:r w:rsidR="00B07912" w:rsidRPr="0096629D">
        <w:rPr>
          <w:lang w:val="en-US"/>
        </w:rPr>
        <w:t>Ni</w:t>
      </w:r>
      <w:r w:rsidR="00B07912" w:rsidRPr="00B07912">
        <w:rPr>
          <w:rFonts w:eastAsiaTheme="minorEastAsia" w:hint="eastAsia"/>
          <w:vertAlign w:val="subscript"/>
          <w:lang w:val="en-US" w:eastAsia="zh-CN"/>
        </w:rPr>
        <w:t>1</w:t>
      </w:r>
      <w:r w:rsidR="00B07912" w:rsidRPr="0096629D">
        <w:rPr>
          <w:lang w:val="en-US"/>
        </w:rPr>
        <w:t>@Beta</w:t>
      </w:r>
      <w:r w:rsidR="00184DE0" w:rsidRPr="008F2E70">
        <w:rPr>
          <w:bCs/>
        </w:rPr>
        <w:t xml:space="preserve"> and Ni/Beta, respectively.</w:t>
      </w:r>
      <w:r w:rsidR="00184DE0">
        <w:rPr>
          <w:bCs/>
        </w:rPr>
        <w:br w:type="page"/>
      </w:r>
    </w:p>
    <w:p w14:paraId="7A5BA377" w14:textId="740F75D7" w:rsidR="00184DE0" w:rsidRDefault="003B610D" w:rsidP="00184DE0">
      <w:pPr>
        <w:spacing w:line="360" w:lineRule="auto"/>
        <w:jc w:val="center"/>
        <w:rPr>
          <w:b/>
          <w:bCs/>
        </w:rPr>
      </w:pPr>
      <w:bookmarkStart w:id="11" w:name="_Hlk81943667"/>
      <w:bookmarkStart w:id="12" w:name="OLE_LINK16"/>
      <w:bookmarkStart w:id="13" w:name="OLE_LINK17"/>
      <w:r>
        <w:rPr>
          <w:b/>
          <w:bCs/>
          <w:noProof/>
        </w:rPr>
        <w:lastRenderedPageBreak/>
        <w:drawing>
          <wp:inline distT="0" distB="0" distL="0" distR="0" wp14:anchorId="4647BD63" wp14:editId="19E7FE32">
            <wp:extent cx="2932430" cy="579183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579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11132F" w14:textId="5A2D30DC" w:rsidR="00184DE0" w:rsidRPr="00CE4505" w:rsidRDefault="003C279B" w:rsidP="00184DE0">
      <w:pPr>
        <w:spacing w:line="360" w:lineRule="auto"/>
      </w:pPr>
      <w:r w:rsidRPr="003C279B">
        <w:rPr>
          <w:b/>
        </w:rPr>
        <w:t>Supplementary</w:t>
      </w:r>
      <w:r w:rsidRPr="00CE4505">
        <w:rPr>
          <w:b/>
          <w:bCs/>
        </w:rPr>
        <w:t xml:space="preserve"> </w:t>
      </w:r>
      <w:r w:rsidR="00184DE0" w:rsidRPr="00CE4505">
        <w:rPr>
          <w:b/>
          <w:bCs/>
        </w:rPr>
        <w:t>Fig</w:t>
      </w:r>
      <w:r w:rsidR="006205DE">
        <w:rPr>
          <w:b/>
          <w:bCs/>
        </w:rPr>
        <w:t>.</w:t>
      </w:r>
      <w:r w:rsidR="00184DE0" w:rsidRPr="00CE4505">
        <w:rPr>
          <w:b/>
          <w:bCs/>
        </w:rPr>
        <w:t xml:space="preserve"> </w:t>
      </w:r>
      <w:r w:rsidR="00291F13">
        <w:rPr>
          <w:b/>
          <w:bCs/>
        </w:rPr>
        <w:t>5</w:t>
      </w:r>
      <w:r>
        <w:rPr>
          <w:b/>
          <w:bCs/>
        </w:rPr>
        <w:t>:</w:t>
      </w:r>
      <w:r w:rsidR="00184DE0" w:rsidRPr="00CE4505">
        <w:t xml:space="preserve"> SEM images of </w:t>
      </w:r>
      <w:r w:rsidR="00184DE0" w:rsidRPr="003C279B">
        <w:rPr>
          <w:b/>
        </w:rPr>
        <w:t>(a)</w:t>
      </w:r>
      <w:r w:rsidR="00184DE0" w:rsidRPr="00CE4505">
        <w:t xml:space="preserve"> Beta, </w:t>
      </w:r>
      <w:r w:rsidR="00184DE0" w:rsidRPr="003C279B">
        <w:rPr>
          <w:b/>
        </w:rPr>
        <w:t>(b)</w:t>
      </w:r>
      <w:r w:rsidR="00184DE0" w:rsidRPr="00CE4505">
        <w:t xml:space="preserve"> </w:t>
      </w:r>
      <w:r w:rsidR="00B07912" w:rsidRPr="0096629D">
        <w:rPr>
          <w:lang w:val="en-US"/>
        </w:rPr>
        <w:t>Ni</w:t>
      </w:r>
      <w:r w:rsidR="00B07912" w:rsidRPr="00B07912">
        <w:rPr>
          <w:rFonts w:eastAsiaTheme="minorEastAsia" w:hint="eastAsia"/>
          <w:vertAlign w:val="subscript"/>
          <w:lang w:val="en-US" w:eastAsia="zh-CN"/>
        </w:rPr>
        <w:t>1</w:t>
      </w:r>
      <w:r w:rsidR="00B07912" w:rsidRPr="0096629D">
        <w:rPr>
          <w:lang w:val="en-US"/>
        </w:rPr>
        <w:t>@Beta</w:t>
      </w:r>
      <w:r w:rsidR="00184DE0" w:rsidRPr="00CE4505">
        <w:t xml:space="preserve">, and </w:t>
      </w:r>
      <w:r w:rsidR="00184DE0" w:rsidRPr="003C279B">
        <w:rPr>
          <w:b/>
        </w:rPr>
        <w:t>(c)</w:t>
      </w:r>
      <w:r w:rsidR="0063001A">
        <w:t xml:space="preserve"> </w:t>
      </w:r>
      <w:r w:rsidR="00184DE0" w:rsidRPr="00CE4505">
        <w:t>Ni/Beta.</w:t>
      </w:r>
      <w:bookmarkEnd w:id="11"/>
      <w:bookmarkEnd w:id="12"/>
      <w:bookmarkEnd w:id="13"/>
      <w:r w:rsidR="00184DE0" w:rsidRPr="00CE4505">
        <w:br w:type="page"/>
      </w:r>
    </w:p>
    <w:p w14:paraId="4E19F114" w14:textId="3D6709A9" w:rsidR="00184DE0" w:rsidRPr="00CE4505" w:rsidRDefault="00FD7DD1" w:rsidP="00184DE0">
      <w:pPr>
        <w:spacing w:line="360" w:lineRule="auto"/>
        <w:jc w:val="center"/>
      </w:pPr>
      <w:r w:rsidRPr="00FD7DD1">
        <w:rPr>
          <w:noProof/>
        </w:rPr>
        <w:lastRenderedPageBreak/>
        <w:drawing>
          <wp:inline distT="0" distB="0" distL="0" distR="0" wp14:anchorId="304BABBB" wp14:editId="4081C165">
            <wp:extent cx="2833370" cy="282666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8" t="9091" r="9658"/>
                    <a:stretch/>
                  </pic:blipFill>
                  <pic:spPr bwMode="auto">
                    <a:xfrm>
                      <a:off x="0" y="0"/>
                      <a:ext cx="2836742" cy="283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8AC34" w14:textId="37C96DF9" w:rsidR="00335EE2" w:rsidRDefault="003C279B" w:rsidP="00335EE2">
      <w:pPr>
        <w:spacing w:line="360" w:lineRule="auto"/>
      </w:pPr>
      <w:bookmarkStart w:id="14" w:name="OLE_LINK3"/>
      <w:bookmarkStart w:id="15" w:name="OLE_LINK4"/>
      <w:r w:rsidRPr="003C279B">
        <w:rPr>
          <w:b/>
        </w:rPr>
        <w:t>Supplementary</w:t>
      </w:r>
      <w:r w:rsidRPr="00CE4505">
        <w:rPr>
          <w:b/>
          <w:bCs/>
        </w:rPr>
        <w:t xml:space="preserve"> </w:t>
      </w:r>
      <w:r w:rsidR="00184DE0" w:rsidRPr="00CE4505">
        <w:rPr>
          <w:b/>
          <w:bCs/>
        </w:rPr>
        <w:t>Fig</w:t>
      </w:r>
      <w:r w:rsidR="006205DE">
        <w:rPr>
          <w:b/>
          <w:bCs/>
        </w:rPr>
        <w:t>.</w:t>
      </w:r>
      <w:r w:rsidR="00184DE0" w:rsidRPr="00CE4505">
        <w:rPr>
          <w:b/>
          <w:bCs/>
        </w:rPr>
        <w:t xml:space="preserve"> </w:t>
      </w:r>
      <w:r w:rsidR="00291F13">
        <w:rPr>
          <w:b/>
          <w:bCs/>
        </w:rPr>
        <w:t>6</w:t>
      </w:r>
      <w:r>
        <w:rPr>
          <w:b/>
          <w:bCs/>
        </w:rPr>
        <w:t>:</w:t>
      </w:r>
      <w:r w:rsidR="00184DE0" w:rsidRPr="00CE4505">
        <w:t xml:space="preserve"> N</w:t>
      </w:r>
      <w:r w:rsidR="00184DE0" w:rsidRPr="00CE4505">
        <w:rPr>
          <w:vertAlign w:val="subscript"/>
        </w:rPr>
        <w:t>2</w:t>
      </w:r>
      <w:r w:rsidR="00184DE0" w:rsidRPr="00CE4505">
        <w:t xml:space="preserve"> adsorption isotherms for Beta</w:t>
      </w:r>
      <w:r w:rsidR="00184DE0" w:rsidRPr="00CE4505">
        <w:rPr>
          <w:rFonts w:hint="eastAsia"/>
        </w:rPr>
        <w:t>,</w:t>
      </w:r>
      <w:r w:rsidR="00184DE0" w:rsidRPr="00CE4505">
        <w:t xml:space="preserve"> </w:t>
      </w:r>
      <w:r w:rsidR="00B07912" w:rsidRPr="00CE4505">
        <w:t>Ni</w:t>
      </w:r>
      <w:r w:rsidR="00B07912" w:rsidRPr="00B07912">
        <w:rPr>
          <w:rFonts w:eastAsiaTheme="minorEastAsia" w:hint="eastAsia"/>
          <w:vertAlign w:val="subscript"/>
          <w:lang w:eastAsia="zh-CN"/>
        </w:rPr>
        <w:t>1</w:t>
      </w:r>
      <w:r w:rsidR="00B07912" w:rsidRPr="00CE4505">
        <w:t>@Beta</w:t>
      </w:r>
      <w:r w:rsidR="00184DE0" w:rsidRPr="00CE4505">
        <w:t xml:space="preserve"> and Ni</w:t>
      </w:r>
      <w:r w:rsidR="00184DE0" w:rsidRPr="00CE4505">
        <w:rPr>
          <w:rFonts w:hint="eastAsia"/>
        </w:rPr>
        <w:t>/</w:t>
      </w:r>
      <w:r w:rsidR="00184DE0" w:rsidRPr="00CE4505">
        <w:t>Beta.</w:t>
      </w:r>
      <w:bookmarkEnd w:id="14"/>
      <w:bookmarkEnd w:id="15"/>
      <w:r w:rsidR="00184DE0" w:rsidRPr="00CE4505">
        <w:br w:type="page"/>
      </w:r>
    </w:p>
    <w:p w14:paraId="4B363F4F" w14:textId="23DF9CB4" w:rsidR="00335EE2" w:rsidRDefault="00335EE2" w:rsidP="005A24E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6B5F96E" wp14:editId="7BC5C620">
            <wp:extent cx="4799923" cy="422926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60" cy="4234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7CF92" w14:textId="3E851E84" w:rsidR="005D5B16" w:rsidRDefault="003C279B" w:rsidP="00451ACA">
      <w:pPr>
        <w:spacing w:line="360" w:lineRule="auto"/>
        <w:jc w:val="both"/>
      </w:pPr>
      <w:r w:rsidRPr="003C279B">
        <w:rPr>
          <w:b/>
        </w:rPr>
        <w:t>Supplementary</w:t>
      </w:r>
      <w:r w:rsidRPr="00CE4505">
        <w:rPr>
          <w:b/>
          <w:bCs/>
        </w:rPr>
        <w:t xml:space="preserve"> </w:t>
      </w:r>
      <w:r w:rsidR="005A24E8" w:rsidRPr="00CE4505">
        <w:rPr>
          <w:b/>
          <w:bCs/>
        </w:rPr>
        <w:t>Fig</w:t>
      </w:r>
      <w:r w:rsidR="006205DE">
        <w:rPr>
          <w:b/>
          <w:bCs/>
        </w:rPr>
        <w:t>.</w:t>
      </w:r>
      <w:r w:rsidR="005A24E8" w:rsidRPr="00CE4505">
        <w:rPr>
          <w:b/>
          <w:bCs/>
        </w:rPr>
        <w:t xml:space="preserve"> </w:t>
      </w:r>
      <w:r w:rsidR="004E01F5">
        <w:rPr>
          <w:b/>
          <w:bCs/>
        </w:rPr>
        <w:t>7</w:t>
      </w:r>
      <w:r>
        <w:rPr>
          <w:b/>
          <w:bCs/>
        </w:rPr>
        <w:t>:</w:t>
      </w:r>
      <w:r w:rsidR="005A24E8" w:rsidRPr="00CE4505">
        <w:t xml:space="preserve"> </w:t>
      </w:r>
      <w:r w:rsidR="005A24E8" w:rsidRPr="003C279B">
        <w:rPr>
          <w:b/>
        </w:rPr>
        <w:t>(a, b)</w:t>
      </w:r>
      <w:r w:rsidR="005A24E8">
        <w:t xml:space="preserve"> TEM images </w:t>
      </w:r>
      <w:r w:rsidR="005A24E8" w:rsidRPr="003C279B">
        <w:rPr>
          <w:b/>
        </w:rPr>
        <w:t>(c)</w:t>
      </w:r>
      <w:r w:rsidR="005A24E8">
        <w:t xml:space="preserve"> Particle distribution and </w:t>
      </w:r>
      <w:r w:rsidR="005A24E8" w:rsidRPr="003C279B">
        <w:rPr>
          <w:b/>
        </w:rPr>
        <w:t>(d)</w:t>
      </w:r>
      <w:r w:rsidR="005A24E8" w:rsidRPr="00B60A3D">
        <w:t xml:space="preserve"> Elemental mapping </w:t>
      </w:r>
      <w:r w:rsidR="005A24E8">
        <w:t xml:space="preserve">for Ni element of </w:t>
      </w:r>
      <w:r w:rsidR="005A24E8" w:rsidRPr="00CE4505">
        <w:t>Ni/Beta</w:t>
      </w:r>
      <w:r w:rsidR="005A24E8">
        <w:t>.</w:t>
      </w:r>
      <w:r w:rsidR="00184DE0" w:rsidRPr="00CE4505">
        <w:br w:type="page"/>
      </w:r>
    </w:p>
    <w:p w14:paraId="4716C010" w14:textId="77777777" w:rsidR="005D5B16" w:rsidRPr="00D467B0" w:rsidRDefault="005D5B16" w:rsidP="005D5B16">
      <w:pPr>
        <w:spacing w:line="360" w:lineRule="auto"/>
        <w:jc w:val="center"/>
      </w:pPr>
      <w:r w:rsidRPr="00FD7DD1">
        <w:rPr>
          <w:noProof/>
        </w:rPr>
        <w:lastRenderedPageBreak/>
        <w:drawing>
          <wp:inline distT="0" distB="0" distL="0" distR="0" wp14:anchorId="1E3906F8" wp14:editId="0CCD2B91">
            <wp:extent cx="2591735" cy="2490758"/>
            <wp:effectExtent l="0" t="0" r="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4" t="8696" r="9142" b="3543"/>
                    <a:stretch/>
                  </pic:blipFill>
                  <pic:spPr bwMode="auto">
                    <a:xfrm>
                      <a:off x="0" y="0"/>
                      <a:ext cx="2592077" cy="249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30D5D" w14:textId="0C2658FA" w:rsidR="005D5B16" w:rsidRDefault="003C279B" w:rsidP="005D5B16">
      <w:pPr>
        <w:rPr>
          <w:rFonts w:eastAsiaTheme="minorEastAsia"/>
          <w:lang w:eastAsia="zh-CN"/>
        </w:rPr>
      </w:pPr>
      <w:r w:rsidRPr="003C279B">
        <w:rPr>
          <w:b/>
        </w:rPr>
        <w:t>Supplementary</w:t>
      </w:r>
      <w:r w:rsidRPr="00CE4505">
        <w:rPr>
          <w:b/>
          <w:bCs/>
        </w:rPr>
        <w:t xml:space="preserve"> </w:t>
      </w:r>
      <w:r w:rsidR="005D5B16" w:rsidRPr="00CE4505">
        <w:rPr>
          <w:b/>
          <w:bCs/>
        </w:rPr>
        <w:t>Fig</w:t>
      </w:r>
      <w:r w:rsidR="006205DE">
        <w:rPr>
          <w:b/>
          <w:bCs/>
        </w:rPr>
        <w:t>.</w:t>
      </w:r>
      <w:r w:rsidR="005D5B16" w:rsidRPr="00CE4505">
        <w:rPr>
          <w:b/>
          <w:bCs/>
        </w:rPr>
        <w:t xml:space="preserve"> </w:t>
      </w:r>
      <w:r w:rsidR="004E01F5">
        <w:rPr>
          <w:b/>
          <w:bCs/>
        </w:rPr>
        <w:t>8</w:t>
      </w:r>
      <w:r>
        <w:rPr>
          <w:b/>
          <w:bCs/>
        </w:rPr>
        <w:t>:</w:t>
      </w:r>
      <w:r w:rsidR="005D5B16" w:rsidRPr="00CE4505">
        <w:t xml:space="preserve"> H</w:t>
      </w:r>
      <w:r w:rsidR="005D5B16" w:rsidRPr="00CE4505">
        <w:rPr>
          <w:vertAlign w:val="subscript"/>
        </w:rPr>
        <w:t>2</w:t>
      </w:r>
      <w:r w:rsidR="005D5B16" w:rsidRPr="00CE4505">
        <w:t>-TPD profiles of Ni</w:t>
      </w:r>
      <w:r w:rsidR="005D5B16" w:rsidRPr="00B07912">
        <w:rPr>
          <w:rFonts w:eastAsiaTheme="minorEastAsia" w:hint="eastAsia"/>
          <w:vertAlign w:val="subscript"/>
          <w:lang w:eastAsia="zh-CN"/>
        </w:rPr>
        <w:t>1</w:t>
      </w:r>
      <w:r w:rsidR="005D5B16" w:rsidRPr="00CE4505">
        <w:t>@Beta and Ni/Beta.</w:t>
      </w:r>
    </w:p>
    <w:p w14:paraId="11B483AD" w14:textId="77777777" w:rsidR="005D5B16" w:rsidRPr="005D5B16" w:rsidRDefault="005D5B16" w:rsidP="005D5B16">
      <w:pPr>
        <w:rPr>
          <w:rFonts w:eastAsiaTheme="minorEastAsia"/>
          <w:lang w:eastAsia="zh-CN"/>
        </w:rPr>
      </w:pPr>
    </w:p>
    <w:p w14:paraId="3E791298" w14:textId="680FB0ED" w:rsidR="00D467B0" w:rsidRDefault="005D5B16" w:rsidP="002A12F4">
      <w:pPr>
        <w:spacing w:line="360" w:lineRule="auto"/>
        <w:ind w:firstLineChars="200" w:firstLine="480"/>
        <w:jc w:val="both"/>
      </w:pPr>
      <w:r w:rsidRPr="00293275">
        <w:t xml:space="preserve">The </w:t>
      </w:r>
      <w:r w:rsidRPr="00DF37F6">
        <w:rPr>
          <w:bCs/>
        </w:rPr>
        <w:t>Ni</w:t>
      </w:r>
      <w:r w:rsidRPr="00D61BC0">
        <w:rPr>
          <w:rFonts w:hint="eastAsia"/>
          <w:bCs/>
          <w:vertAlign w:val="subscript"/>
          <w:lang w:eastAsia="zh-CN"/>
        </w:rPr>
        <w:t>1</w:t>
      </w:r>
      <w:r w:rsidRPr="00DF37F6">
        <w:rPr>
          <w:bCs/>
        </w:rPr>
        <w:t>@Beta</w:t>
      </w:r>
      <w:r w:rsidRPr="00293275">
        <w:t xml:space="preserve"> displays a large H</w:t>
      </w:r>
      <w:r w:rsidRPr="00293275">
        <w:rPr>
          <w:vertAlign w:val="subscript"/>
        </w:rPr>
        <w:t>2</w:t>
      </w:r>
      <w:r w:rsidRPr="00293275">
        <w:t xml:space="preserve"> desorption peak around 529 ℃, and Ni/Beta has two H</w:t>
      </w:r>
      <w:r w:rsidRPr="00293275">
        <w:rPr>
          <w:vertAlign w:val="subscript"/>
        </w:rPr>
        <w:t>2</w:t>
      </w:r>
      <w:r w:rsidRPr="00293275">
        <w:t xml:space="preserve"> desorption peaks locate at ~529 and ~292 ℃, respectively. The high temperature desorbed H</w:t>
      </w:r>
      <w:r w:rsidRPr="00293275">
        <w:rPr>
          <w:vertAlign w:val="subscript"/>
        </w:rPr>
        <w:t>2</w:t>
      </w:r>
      <w:r w:rsidRPr="00293275">
        <w:t xml:space="preserve"> can be assigned to the desorption of the </w:t>
      </w:r>
      <w:r w:rsidRPr="00FD7DD1">
        <w:t>spillovered H on Beta zeolite by a reverse process</w:t>
      </w:r>
      <w:r w:rsidR="00A44C30" w:rsidRPr="00A44C30">
        <w:rPr>
          <w:rFonts w:eastAsiaTheme="minorEastAsia"/>
          <w:lang w:eastAsia="zh-CN"/>
        </w:rPr>
        <w:t>.</w:t>
      </w:r>
      <w:r w:rsidR="00353805" w:rsidRPr="00353805">
        <w:rPr>
          <w:rFonts w:eastAsiaTheme="minorEastAsia"/>
          <w:vertAlign w:val="superscript"/>
          <w:lang w:eastAsia="zh-CN"/>
        </w:rPr>
        <w:t>[1,2]</w:t>
      </w:r>
      <w:r w:rsidRPr="00293275">
        <w:t xml:space="preserve"> The low temperature desorbed H</w:t>
      </w:r>
      <w:r w:rsidRPr="00293275">
        <w:rPr>
          <w:vertAlign w:val="subscript"/>
        </w:rPr>
        <w:t>2</w:t>
      </w:r>
      <w:r w:rsidRPr="00293275">
        <w:t xml:space="preserve"> can be ascribed to hydrogen species weakly chemisorbed on the surface of small Ni species.</w:t>
      </w:r>
      <w:r w:rsidR="00353805" w:rsidRPr="00353805">
        <w:rPr>
          <w:vertAlign w:val="superscript"/>
        </w:rPr>
        <w:t>[3]</w:t>
      </w:r>
      <w:r w:rsidRPr="00293275">
        <w:t xml:space="preserve"> It has been reported that smaller Ni particles with more surface sites favour more H spillover.</w:t>
      </w:r>
      <w:r w:rsidR="00353805" w:rsidRPr="00353805">
        <w:rPr>
          <w:vertAlign w:val="superscript"/>
        </w:rPr>
        <w:t>[4]</w:t>
      </w:r>
      <w:r w:rsidRPr="00D2396B">
        <w:rPr>
          <w:rFonts w:ascii="Times" w:eastAsiaTheme="minorEastAsia" w:hAnsi="Times"/>
          <w:szCs w:val="20"/>
          <w:lang w:val="en-US" w:eastAsia="en-US"/>
        </w:rPr>
        <w:t xml:space="preserve"> </w:t>
      </w:r>
      <w:r w:rsidRPr="00D2396B">
        <w:rPr>
          <w:lang w:val="en-US"/>
        </w:rPr>
        <w:t>Therefore, the results of H</w:t>
      </w:r>
      <w:r w:rsidRPr="00D2396B">
        <w:rPr>
          <w:vertAlign w:val="subscript"/>
          <w:lang w:val="en-US"/>
        </w:rPr>
        <w:t>2</w:t>
      </w:r>
      <w:r w:rsidRPr="00D2396B">
        <w:rPr>
          <w:lang w:val="en-US"/>
        </w:rPr>
        <w:t xml:space="preserve">-TPD prove that the size of Ni particles on </w:t>
      </w:r>
      <w:r w:rsidRPr="00D2396B">
        <w:rPr>
          <w:bCs/>
          <w:lang w:val="en-US"/>
        </w:rPr>
        <w:t>Ni</w:t>
      </w:r>
      <w:r w:rsidRPr="00D2396B">
        <w:rPr>
          <w:rFonts w:hint="eastAsia"/>
          <w:bCs/>
          <w:vertAlign w:val="subscript"/>
          <w:lang w:val="en-US"/>
        </w:rPr>
        <w:t>1</w:t>
      </w:r>
      <w:r w:rsidRPr="00D2396B">
        <w:rPr>
          <w:bCs/>
          <w:lang w:val="en-US"/>
        </w:rPr>
        <w:t>@Beta</w:t>
      </w:r>
      <w:r w:rsidRPr="00D2396B">
        <w:rPr>
          <w:lang w:val="en-US"/>
        </w:rPr>
        <w:t xml:space="preserve"> are much smaller than that on Ni/Beta.</w:t>
      </w:r>
      <w:r>
        <w:br w:type="page"/>
      </w:r>
    </w:p>
    <w:p w14:paraId="08B251B3" w14:textId="2DD3409E" w:rsidR="00D467B0" w:rsidRPr="00CE4505" w:rsidRDefault="00FD7DD1" w:rsidP="00D467B0">
      <w:pPr>
        <w:spacing w:line="360" w:lineRule="auto"/>
        <w:jc w:val="center"/>
        <w:rPr>
          <w:noProof/>
        </w:rPr>
      </w:pPr>
      <w:r w:rsidRPr="00FD7DD1">
        <w:rPr>
          <w:noProof/>
        </w:rPr>
        <w:lastRenderedPageBreak/>
        <w:drawing>
          <wp:inline distT="0" distB="0" distL="0" distR="0" wp14:anchorId="2C5EFF3C" wp14:editId="0FC78A43">
            <wp:extent cx="2194370" cy="1940241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1" t="4651" r="11104" b="2121"/>
                    <a:stretch/>
                  </pic:blipFill>
                  <pic:spPr bwMode="auto">
                    <a:xfrm>
                      <a:off x="0" y="0"/>
                      <a:ext cx="2209417" cy="195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2A63" w:rsidRPr="00222A63">
        <w:rPr>
          <w:noProof/>
        </w:rPr>
        <w:drawing>
          <wp:inline distT="0" distB="0" distL="0" distR="0" wp14:anchorId="2B2B5C74" wp14:editId="5AD2D000">
            <wp:extent cx="2198267" cy="18576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9" t="8002" r="11924" b="3045"/>
                    <a:stretch/>
                  </pic:blipFill>
                  <pic:spPr bwMode="auto">
                    <a:xfrm>
                      <a:off x="0" y="0"/>
                      <a:ext cx="2198267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307C0D" w14:textId="52BF072B" w:rsidR="00BE2652" w:rsidRDefault="003C279B" w:rsidP="00D467B0">
      <w:pPr>
        <w:spacing w:line="360" w:lineRule="auto"/>
        <w:rPr>
          <w:bCs/>
          <w:noProof/>
        </w:rPr>
        <w:sectPr w:rsidR="00BE2652">
          <w:headerReference w:type="default" r:id="rId22"/>
          <w:footerReference w:type="default" r:id="rId2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C279B">
        <w:rPr>
          <w:b/>
        </w:rPr>
        <w:t>Supplementary</w:t>
      </w:r>
      <w:r w:rsidRPr="00CE4505">
        <w:rPr>
          <w:b/>
          <w:bCs/>
        </w:rPr>
        <w:t xml:space="preserve"> </w:t>
      </w:r>
      <w:r w:rsidR="00D467B0" w:rsidRPr="00CE4505">
        <w:rPr>
          <w:b/>
          <w:bCs/>
        </w:rPr>
        <w:t>Fig</w:t>
      </w:r>
      <w:r w:rsidR="006205DE">
        <w:rPr>
          <w:b/>
          <w:bCs/>
        </w:rPr>
        <w:t>.</w:t>
      </w:r>
      <w:r w:rsidR="00D467B0" w:rsidRPr="00CE4505">
        <w:rPr>
          <w:b/>
          <w:bCs/>
        </w:rPr>
        <w:t xml:space="preserve"> </w:t>
      </w:r>
      <w:r w:rsidR="004E01F5">
        <w:rPr>
          <w:b/>
          <w:bCs/>
        </w:rPr>
        <w:t>9</w:t>
      </w:r>
      <w:r>
        <w:rPr>
          <w:b/>
          <w:bCs/>
        </w:rPr>
        <w:t>:</w:t>
      </w:r>
      <w:r w:rsidR="00D467B0" w:rsidRPr="00CE4505">
        <w:rPr>
          <w:rFonts w:hint="eastAsia"/>
        </w:rPr>
        <w:t xml:space="preserve"> </w:t>
      </w:r>
      <w:r w:rsidR="00D467B0" w:rsidRPr="00CE4505">
        <w:rPr>
          <w:bCs/>
          <w:noProof/>
        </w:rPr>
        <w:t xml:space="preserve">Ni K-edge EXAFS (points) and the curvefit (line) for </w:t>
      </w:r>
      <w:r w:rsidR="00B07912" w:rsidRPr="00CE4505">
        <w:t>Ni</w:t>
      </w:r>
      <w:r w:rsidR="00B07912" w:rsidRPr="00B07912">
        <w:rPr>
          <w:rFonts w:eastAsiaTheme="minorEastAsia" w:hint="eastAsia"/>
          <w:vertAlign w:val="subscript"/>
          <w:lang w:eastAsia="zh-CN"/>
        </w:rPr>
        <w:t>1</w:t>
      </w:r>
      <w:r w:rsidR="00B07912" w:rsidRPr="00CE4505">
        <w:t>@Beta</w:t>
      </w:r>
      <w:r w:rsidR="00D467B0" w:rsidRPr="00CE4505">
        <w:rPr>
          <w:bCs/>
          <w:noProof/>
        </w:rPr>
        <w:t xml:space="preserve"> and Ni/Beta, shown in</w:t>
      </w:r>
      <w:r w:rsidR="00D467B0" w:rsidRPr="00CE4505">
        <w:t xml:space="preserve"> </w:t>
      </w:r>
      <w:r w:rsidR="00D467B0" w:rsidRPr="00CE4505">
        <w:rPr>
          <w:bCs/>
          <w:noProof/>
        </w:rPr>
        <w:t>shown in k</w:t>
      </w:r>
      <w:r w:rsidR="00D467B0" w:rsidRPr="00CE4505">
        <w:rPr>
          <w:bCs/>
          <w:noProof/>
          <w:vertAlign w:val="superscript"/>
        </w:rPr>
        <w:t>2</w:t>
      </w:r>
      <w:r w:rsidR="00D467B0" w:rsidRPr="00CE4505">
        <w:rPr>
          <w:bCs/>
          <w:noProof/>
        </w:rPr>
        <w:t xml:space="preserve"> weighted k-space</w:t>
      </w:r>
      <w:r w:rsidR="00BE2652">
        <w:rPr>
          <w:rFonts w:asciiTheme="minorEastAsia" w:eastAsiaTheme="minorEastAsia" w:hAnsiTheme="minorEastAsia"/>
          <w:bCs/>
          <w:noProof/>
          <w:lang w:eastAsia="zh-CN"/>
        </w:rPr>
        <w:t>.</w:t>
      </w:r>
    </w:p>
    <w:p w14:paraId="0E49E77C" w14:textId="29A178A1" w:rsidR="00D467B0" w:rsidRPr="00CE4505" w:rsidRDefault="00FD7DD1" w:rsidP="00D467B0">
      <w:pPr>
        <w:spacing w:line="360" w:lineRule="auto"/>
        <w:jc w:val="center"/>
        <w:rPr>
          <w:bCs/>
          <w:noProof/>
        </w:rPr>
      </w:pPr>
      <w:r w:rsidRPr="00FD7DD1">
        <w:rPr>
          <w:bCs/>
          <w:noProof/>
        </w:rPr>
        <w:lastRenderedPageBreak/>
        <w:drawing>
          <wp:inline distT="0" distB="0" distL="0" distR="0" wp14:anchorId="35C65947" wp14:editId="40DA95F7">
            <wp:extent cx="2310991" cy="1884732"/>
            <wp:effectExtent l="0" t="0" r="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6" t="8527" r="12154" b="4073"/>
                    <a:stretch/>
                  </pic:blipFill>
                  <pic:spPr bwMode="auto">
                    <a:xfrm>
                      <a:off x="0" y="0"/>
                      <a:ext cx="2334289" cy="190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2A63" w:rsidRPr="00222A63">
        <w:rPr>
          <w:bCs/>
          <w:noProof/>
        </w:rPr>
        <w:drawing>
          <wp:inline distT="0" distB="0" distL="0" distR="0" wp14:anchorId="5EC58FF1" wp14:editId="003D61BE">
            <wp:extent cx="2238255" cy="185760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2" t="9177" r="12432" b="4684"/>
                    <a:stretch/>
                  </pic:blipFill>
                  <pic:spPr bwMode="auto">
                    <a:xfrm>
                      <a:off x="0" y="0"/>
                      <a:ext cx="2238255" cy="18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60168" w14:textId="0C47EC3D" w:rsidR="00D467B0" w:rsidRDefault="003C279B" w:rsidP="002A12F4">
      <w:pPr>
        <w:spacing w:line="360" w:lineRule="auto"/>
        <w:jc w:val="both"/>
        <w:rPr>
          <w:noProof/>
        </w:rPr>
      </w:pPr>
      <w:r w:rsidRPr="003C279B">
        <w:rPr>
          <w:b/>
        </w:rPr>
        <w:t>Supplementary</w:t>
      </w:r>
      <w:r w:rsidRPr="00CE4505">
        <w:rPr>
          <w:b/>
          <w:bCs/>
        </w:rPr>
        <w:t xml:space="preserve"> </w:t>
      </w:r>
      <w:r w:rsidR="00D467B0" w:rsidRPr="00CE4505">
        <w:rPr>
          <w:b/>
          <w:bCs/>
        </w:rPr>
        <w:t>Fig</w:t>
      </w:r>
      <w:r w:rsidR="006205DE">
        <w:rPr>
          <w:b/>
          <w:bCs/>
        </w:rPr>
        <w:t>.</w:t>
      </w:r>
      <w:r w:rsidR="00D467B0" w:rsidRPr="00CE4505">
        <w:rPr>
          <w:b/>
          <w:bCs/>
        </w:rPr>
        <w:t xml:space="preserve"> 1</w:t>
      </w:r>
      <w:r w:rsidR="004E01F5">
        <w:rPr>
          <w:b/>
          <w:bCs/>
        </w:rPr>
        <w:t>0</w:t>
      </w:r>
      <w:r>
        <w:rPr>
          <w:b/>
          <w:bCs/>
        </w:rPr>
        <w:t>:</w:t>
      </w:r>
      <w:r w:rsidR="00D467B0" w:rsidRPr="00CE4505">
        <w:rPr>
          <w:rFonts w:hint="eastAsia"/>
        </w:rPr>
        <w:t xml:space="preserve"> </w:t>
      </w:r>
      <w:r w:rsidR="00D467B0" w:rsidRPr="00CE4505">
        <w:rPr>
          <w:bCs/>
          <w:noProof/>
        </w:rPr>
        <w:t xml:space="preserve">Ni K-edge EXAFS (points) and the curvefit (line), </w:t>
      </w:r>
      <w:r w:rsidR="00D467B0" w:rsidRPr="00CE4505">
        <w:rPr>
          <w:noProof/>
        </w:rPr>
        <w:t>shown in R-space (FT magnitude and imaginary component). The data are k</w:t>
      </w:r>
      <w:r w:rsidR="00D467B0" w:rsidRPr="00CE4505">
        <w:rPr>
          <w:noProof/>
          <w:vertAlign w:val="superscript"/>
        </w:rPr>
        <w:t>2</w:t>
      </w:r>
      <w:r w:rsidR="00D467B0" w:rsidRPr="00CE4505">
        <w:rPr>
          <w:noProof/>
        </w:rPr>
        <w:t>-weighted and not phase-corrected.</w:t>
      </w:r>
      <w:r w:rsidR="00D467B0">
        <w:br w:type="page"/>
      </w:r>
    </w:p>
    <w:p w14:paraId="1933CA2B" w14:textId="60C63C0C" w:rsidR="00D467B0" w:rsidRDefault="00A44A42" w:rsidP="00D467B0">
      <w:pPr>
        <w:jc w:val="center"/>
      </w:pPr>
      <w:r>
        <w:rPr>
          <w:noProof/>
        </w:rPr>
        <w:lastRenderedPageBreak/>
        <w:drawing>
          <wp:inline distT="0" distB="0" distL="0" distR="0" wp14:anchorId="4592B97D" wp14:editId="3C830C12">
            <wp:extent cx="4357687" cy="2670175"/>
            <wp:effectExtent l="0" t="0" r="0" b="0"/>
            <wp:docPr id="40384936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8"/>
                    <a:stretch/>
                  </pic:blipFill>
                  <pic:spPr bwMode="auto">
                    <a:xfrm>
                      <a:off x="0" y="0"/>
                      <a:ext cx="4357687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DC2C01" w14:textId="076D45F5" w:rsidR="008015FE" w:rsidRDefault="003C279B" w:rsidP="002A12F4">
      <w:pPr>
        <w:spacing w:line="360" w:lineRule="auto"/>
        <w:rPr>
          <w:noProof/>
        </w:rPr>
      </w:pPr>
      <w:r w:rsidRPr="003C279B">
        <w:rPr>
          <w:b/>
        </w:rPr>
        <w:t>Supplementary</w:t>
      </w:r>
      <w:r w:rsidRPr="00CE4505">
        <w:rPr>
          <w:b/>
          <w:bCs/>
        </w:rPr>
        <w:t xml:space="preserve"> </w:t>
      </w:r>
      <w:r w:rsidR="00D467B0" w:rsidRPr="00CE4505">
        <w:rPr>
          <w:b/>
          <w:bCs/>
        </w:rPr>
        <w:t>Fig</w:t>
      </w:r>
      <w:r w:rsidR="006205DE">
        <w:rPr>
          <w:b/>
          <w:bCs/>
        </w:rPr>
        <w:t>.</w:t>
      </w:r>
      <w:r w:rsidR="00D467B0" w:rsidRPr="00CE4505">
        <w:rPr>
          <w:b/>
          <w:bCs/>
        </w:rPr>
        <w:t xml:space="preserve"> 1</w:t>
      </w:r>
      <w:r w:rsidR="004E01F5">
        <w:rPr>
          <w:b/>
          <w:bCs/>
        </w:rPr>
        <w:t>1</w:t>
      </w:r>
      <w:r>
        <w:rPr>
          <w:b/>
          <w:bCs/>
        </w:rPr>
        <w:t>:</w:t>
      </w:r>
      <w:r w:rsidR="00D467B0" w:rsidRPr="00CE4505">
        <w:rPr>
          <w:rFonts w:hint="eastAsia"/>
        </w:rPr>
        <w:t xml:space="preserve"> </w:t>
      </w:r>
      <w:r w:rsidR="00D467B0" w:rsidRPr="00D467B0">
        <w:t xml:space="preserve">Ni K-edge EXAFS WTs for </w:t>
      </w:r>
      <w:r w:rsidR="00B07912" w:rsidRPr="00CE4505">
        <w:t>Ni</w:t>
      </w:r>
      <w:r w:rsidR="00B07912" w:rsidRPr="00B07912">
        <w:rPr>
          <w:rFonts w:eastAsiaTheme="minorEastAsia" w:hint="eastAsia"/>
          <w:vertAlign w:val="subscript"/>
          <w:lang w:eastAsia="zh-CN"/>
        </w:rPr>
        <w:t>1</w:t>
      </w:r>
      <w:r w:rsidR="00B07912" w:rsidRPr="00CE4505">
        <w:t>@Beta</w:t>
      </w:r>
      <w:r w:rsidR="00D467B0" w:rsidRPr="00D467B0">
        <w:t xml:space="preserve"> and Ni/Beta catalysts with comparison to a Ni foil and a NiO reference.</w:t>
      </w:r>
      <w:r w:rsidR="00D467B0">
        <w:br w:type="page"/>
      </w:r>
    </w:p>
    <w:p w14:paraId="499BA60E" w14:textId="6A6EFA1C" w:rsidR="008015FE" w:rsidRDefault="00546224" w:rsidP="008015FE">
      <w:pPr>
        <w:spacing w:line="360" w:lineRule="auto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29BC2968" wp14:editId="4F4A24B4">
            <wp:extent cx="2603500" cy="2542540"/>
            <wp:effectExtent l="0" t="0" r="635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CF4689" w14:textId="098DCB3C" w:rsidR="00712C11" w:rsidRDefault="003C279B" w:rsidP="004B1809">
      <w:pPr>
        <w:spacing w:line="360" w:lineRule="auto"/>
      </w:pPr>
      <w:r w:rsidRPr="003C279B">
        <w:rPr>
          <w:b/>
        </w:rPr>
        <w:t>Supplementary</w:t>
      </w:r>
      <w:r w:rsidRPr="00CE4505">
        <w:rPr>
          <w:b/>
          <w:bCs/>
        </w:rPr>
        <w:t xml:space="preserve"> </w:t>
      </w:r>
      <w:r w:rsidR="008015FE" w:rsidRPr="00CE4505">
        <w:rPr>
          <w:b/>
          <w:bCs/>
        </w:rPr>
        <w:t>Fig</w:t>
      </w:r>
      <w:r w:rsidR="006205DE">
        <w:rPr>
          <w:b/>
          <w:bCs/>
        </w:rPr>
        <w:t>.</w:t>
      </w:r>
      <w:r w:rsidR="008015FE" w:rsidRPr="00CE4505">
        <w:rPr>
          <w:b/>
          <w:bCs/>
        </w:rPr>
        <w:t xml:space="preserve"> 1</w:t>
      </w:r>
      <w:r w:rsidR="004E01F5">
        <w:rPr>
          <w:b/>
          <w:bCs/>
        </w:rPr>
        <w:t>2</w:t>
      </w:r>
      <w:r>
        <w:rPr>
          <w:b/>
          <w:bCs/>
        </w:rPr>
        <w:t>:</w:t>
      </w:r>
      <w:r w:rsidR="008015FE" w:rsidRPr="00CE4505">
        <w:t xml:space="preserve"> Schematic graphical representation of the nine different T sites in zeolite </w:t>
      </w:r>
      <w:r w:rsidR="008015FE" w:rsidRPr="00CE4505">
        <w:rPr>
          <w:rFonts w:hint="eastAsia"/>
        </w:rPr>
        <w:t>Beta.</w:t>
      </w:r>
      <w:r w:rsidR="00712C11">
        <w:br w:type="page"/>
      </w:r>
    </w:p>
    <w:p w14:paraId="082BCD80" w14:textId="777EDC1D" w:rsidR="008015FE" w:rsidRDefault="00F30147" w:rsidP="00A76410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FCCD15E" wp14:editId="59CBE3B1">
            <wp:extent cx="5044891" cy="1738586"/>
            <wp:effectExtent l="0" t="0" r="381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96" cy="1742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E6A33" w14:textId="3EA6DD4B" w:rsidR="009B348B" w:rsidRDefault="003C279B" w:rsidP="008015FE">
      <w:pPr>
        <w:spacing w:line="360" w:lineRule="auto"/>
      </w:pPr>
      <w:bookmarkStart w:id="16" w:name="OLE_LINK21"/>
      <w:bookmarkStart w:id="17" w:name="OLE_LINK22"/>
      <w:r w:rsidRPr="003C279B">
        <w:rPr>
          <w:b/>
        </w:rPr>
        <w:t>Supplementary</w:t>
      </w:r>
      <w:r w:rsidRPr="00CE4505">
        <w:rPr>
          <w:b/>
          <w:bCs/>
        </w:rPr>
        <w:t xml:space="preserve"> </w:t>
      </w:r>
      <w:r w:rsidR="008015FE" w:rsidRPr="00CE4505">
        <w:rPr>
          <w:b/>
          <w:bCs/>
        </w:rPr>
        <w:t>Fig</w:t>
      </w:r>
      <w:r w:rsidR="006205DE">
        <w:rPr>
          <w:b/>
          <w:bCs/>
        </w:rPr>
        <w:t>.</w:t>
      </w:r>
      <w:r w:rsidR="008015FE" w:rsidRPr="00CE4505">
        <w:rPr>
          <w:b/>
          <w:bCs/>
        </w:rPr>
        <w:t xml:space="preserve"> 1</w:t>
      </w:r>
      <w:r w:rsidR="004E01F5">
        <w:rPr>
          <w:b/>
          <w:bCs/>
        </w:rPr>
        <w:t>3</w:t>
      </w:r>
      <w:r>
        <w:rPr>
          <w:b/>
          <w:bCs/>
        </w:rPr>
        <w:t>:</w:t>
      </w:r>
      <w:r w:rsidR="008015FE" w:rsidRPr="00CE4505">
        <w:t xml:space="preserve"> The </w:t>
      </w:r>
      <w:r w:rsidR="008015FE" w:rsidRPr="00CE4505">
        <w:rPr>
          <w:rFonts w:hint="eastAsia"/>
        </w:rPr>
        <w:t>p</w:t>
      </w:r>
      <w:r w:rsidR="008015FE" w:rsidRPr="00CE4505">
        <w:t xml:space="preserve">ossible structures of </w:t>
      </w:r>
      <w:r w:rsidR="00B07912" w:rsidRPr="00CE4505">
        <w:t>Ni</w:t>
      </w:r>
      <w:r w:rsidR="00B07912" w:rsidRPr="00B07912">
        <w:rPr>
          <w:rFonts w:eastAsiaTheme="minorEastAsia" w:hint="eastAsia"/>
          <w:vertAlign w:val="subscript"/>
          <w:lang w:eastAsia="zh-CN"/>
        </w:rPr>
        <w:t>1</w:t>
      </w:r>
      <w:r w:rsidR="00B07912" w:rsidRPr="00CE4505">
        <w:t>@Beta</w:t>
      </w:r>
      <w:r w:rsidR="008015FE" w:rsidRPr="00CE4505">
        <w:t xml:space="preserve"> when Ni sits in 4-, 5-, </w:t>
      </w:r>
      <w:r w:rsidR="008015FE" w:rsidRPr="00CE4505">
        <w:rPr>
          <w:rFonts w:hint="eastAsia"/>
        </w:rPr>
        <w:t>6-</w:t>
      </w:r>
      <w:bookmarkStart w:id="18" w:name="OLE_LINK38"/>
      <w:bookmarkStart w:id="19" w:name="OLE_LINK41"/>
      <w:r w:rsidR="008015FE" w:rsidRPr="00CE4505">
        <w:t>member ring</w:t>
      </w:r>
      <w:bookmarkEnd w:id="18"/>
      <w:bookmarkEnd w:id="19"/>
      <w:r w:rsidR="008015FE" w:rsidRPr="00CE4505">
        <w:t xml:space="preserve">, respectively. </w:t>
      </w:r>
      <w:r w:rsidR="00A837E5" w:rsidRPr="00A837E5">
        <w:t xml:space="preserve">The relative energy is shown in </w:t>
      </w:r>
      <w:r w:rsidR="00A837E5">
        <w:t>eV</w:t>
      </w:r>
      <w:r w:rsidR="00A837E5" w:rsidRPr="00A837E5">
        <w:t>.</w:t>
      </w:r>
    </w:p>
    <w:bookmarkEnd w:id="16"/>
    <w:bookmarkEnd w:id="17"/>
    <w:p w14:paraId="23482B85" w14:textId="77777777" w:rsidR="009B348B" w:rsidRDefault="009B348B">
      <w:r>
        <w:br w:type="page"/>
      </w:r>
    </w:p>
    <w:p w14:paraId="748DA40F" w14:textId="533FC31A" w:rsidR="008015FE" w:rsidRDefault="00B428A3" w:rsidP="00F30147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186562A5" wp14:editId="2376FADF">
            <wp:extent cx="5649070" cy="172967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61" cy="17397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5D639B" w14:textId="415FBE90" w:rsidR="00CB382C" w:rsidRDefault="003C279B" w:rsidP="00CB382C">
      <w:pPr>
        <w:spacing w:line="360" w:lineRule="auto"/>
        <w:rPr>
          <w:rFonts w:eastAsiaTheme="minorEastAsia"/>
          <w:lang w:eastAsia="zh-CN"/>
        </w:rPr>
      </w:pPr>
      <w:r w:rsidRPr="003C279B">
        <w:rPr>
          <w:b/>
        </w:rPr>
        <w:t>Supplementary</w:t>
      </w:r>
      <w:r w:rsidRPr="00CE4505">
        <w:rPr>
          <w:b/>
          <w:bCs/>
        </w:rPr>
        <w:t xml:space="preserve"> </w:t>
      </w:r>
      <w:r w:rsidR="003372AF" w:rsidRPr="00CE4505">
        <w:rPr>
          <w:b/>
          <w:bCs/>
        </w:rPr>
        <w:t>Fig</w:t>
      </w:r>
      <w:r w:rsidR="006205DE">
        <w:rPr>
          <w:b/>
          <w:bCs/>
        </w:rPr>
        <w:t>.</w:t>
      </w:r>
      <w:r w:rsidR="003372AF" w:rsidRPr="00CE4505">
        <w:rPr>
          <w:b/>
          <w:bCs/>
        </w:rPr>
        <w:t xml:space="preserve"> 1</w:t>
      </w:r>
      <w:r w:rsidR="004E01F5">
        <w:rPr>
          <w:b/>
          <w:bCs/>
        </w:rPr>
        <w:t>4</w:t>
      </w:r>
      <w:r>
        <w:rPr>
          <w:b/>
          <w:bCs/>
        </w:rPr>
        <w:t>:</w:t>
      </w:r>
      <w:r w:rsidR="003372AF" w:rsidRPr="00CE4505">
        <w:t xml:space="preserve"> </w:t>
      </w:r>
      <w:r w:rsidR="003372AF">
        <w:t>DFT-calculated structures of analogous Ni(II) sites</w:t>
      </w:r>
      <w:r w:rsidR="003372AF">
        <w:rPr>
          <w:rFonts w:eastAsiaTheme="minorEastAsia" w:hint="eastAsia"/>
          <w:lang w:eastAsia="zh-CN"/>
        </w:rPr>
        <w:t xml:space="preserve"> </w:t>
      </w:r>
      <w:r w:rsidR="003372AF">
        <w:t xml:space="preserve">formed in each of the </w:t>
      </w:r>
      <w:r w:rsidR="00E84E2C" w:rsidRPr="00E84E2C">
        <w:rPr>
          <w:rFonts w:hint="eastAsia"/>
        </w:rPr>
        <w:t>three</w:t>
      </w:r>
      <w:r w:rsidR="003372AF">
        <w:t xml:space="preserve"> types of 6-</w:t>
      </w:r>
      <w:r w:rsidR="007239AB" w:rsidRPr="00CE4505">
        <w:t>member ring</w:t>
      </w:r>
      <w:r w:rsidR="003372AF">
        <w:t xml:space="preserve"> present in BEA. </w:t>
      </w:r>
    </w:p>
    <w:p w14:paraId="7A258DB2" w14:textId="77777777" w:rsidR="00CB382C" w:rsidRDefault="00CB382C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</w:p>
    <w:p w14:paraId="41080234" w14:textId="16C8A684" w:rsidR="00CB382C" w:rsidRDefault="00CB382C" w:rsidP="00CB382C">
      <w:pPr>
        <w:spacing w:line="360" w:lineRule="auto"/>
        <w:rPr>
          <w:rFonts w:eastAsiaTheme="minorEastAsia"/>
          <w:lang w:eastAsia="zh-CN"/>
        </w:rPr>
      </w:pPr>
    </w:p>
    <w:p w14:paraId="0E8EF0E7" w14:textId="5B3D8C39" w:rsidR="008015FE" w:rsidRPr="00CE4505" w:rsidRDefault="008015FE" w:rsidP="00CB382C">
      <w:pPr>
        <w:jc w:val="center"/>
      </w:pPr>
      <w:r w:rsidRPr="00CE4505">
        <w:rPr>
          <w:b/>
          <w:noProof/>
        </w:rPr>
        <w:drawing>
          <wp:inline distT="0" distB="0" distL="0" distR="0" wp14:anchorId="06556186" wp14:editId="148B0E43">
            <wp:extent cx="2024971" cy="1826114"/>
            <wp:effectExtent l="0" t="0" r="0" b="3175"/>
            <wp:docPr id="57" name="图片 56">
              <a:extLst xmlns:a="http://schemas.openxmlformats.org/drawingml/2006/main">
                <a:ext uri="{FF2B5EF4-FFF2-40B4-BE49-F238E27FC236}">
                  <a16:creationId xmlns:a16="http://schemas.microsoft.com/office/drawing/2014/main" id="{23BCEC2D-4738-4F84-9ABA-6AA281A16F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6">
                      <a:extLst>
                        <a:ext uri="{FF2B5EF4-FFF2-40B4-BE49-F238E27FC236}">
                          <a16:creationId xmlns:a16="http://schemas.microsoft.com/office/drawing/2014/main" id="{23BCEC2D-4738-4F84-9ABA-6AA281A16F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t="9290" b="14896"/>
                    <a:stretch/>
                  </pic:blipFill>
                  <pic:spPr>
                    <a:xfrm>
                      <a:off x="0" y="0"/>
                      <a:ext cx="2024971" cy="182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C7EB3" w14:textId="456EBA1F" w:rsidR="008015FE" w:rsidRPr="00CE4505" w:rsidRDefault="003C279B" w:rsidP="008015FE">
      <w:pPr>
        <w:spacing w:line="360" w:lineRule="auto"/>
        <w:rPr>
          <w:b/>
        </w:rPr>
      </w:pPr>
      <w:r w:rsidRPr="003C279B">
        <w:rPr>
          <w:b/>
        </w:rPr>
        <w:t>Supplementary</w:t>
      </w:r>
      <w:r w:rsidRPr="00CE4505">
        <w:rPr>
          <w:b/>
          <w:bCs/>
        </w:rPr>
        <w:t xml:space="preserve"> </w:t>
      </w:r>
      <w:r w:rsidR="008015FE" w:rsidRPr="00CE4505">
        <w:rPr>
          <w:b/>
          <w:bCs/>
        </w:rPr>
        <w:t>Fig</w:t>
      </w:r>
      <w:r w:rsidR="006205DE">
        <w:rPr>
          <w:b/>
          <w:bCs/>
        </w:rPr>
        <w:t>.</w:t>
      </w:r>
      <w:r w:rsidR="008015FE" w:rsidRPr="00CE4505">
        <w:rPr>
          <w:b/>
          <w:bCs/>
        </w:rPr>
        <w:t xml:space="preserve"> 1</w:t>
      </w:r>
      <w:r w:rsidR="004E01F5">
        <w:rPr>
          <w:b/>
          <w:bCs/>
        </w:rPr>
        <w:t>5</w:t>
      </w:r>
      <w:r>
        <w:rPr>
          <w:b/>
          <w:bCs/>
        </w:rPr>
        <w:t>:</w:t>
      </w:r>
      <w:r w:rsidR="008015FE" w:rsidRPr="00CE4505">
        <w:t xml:space="preserve"> IRI isosurface map of</w:t>
      </w:r>
      <w:r w:rsidR="00B07912" w:rsidRPr="00B07912">
        <w:rPr>
          <w:lang w:val="en-US"/>
        </w:rPr>
        <w:t xml:space="preserve"> </w:t>
      </w:r>
      <w:r w:rsidR="00B07912" w:rsidRPr="0096629D">
        <w:rPr>
          <w:lang w:val="en-US"/>
        </w:rPr>
        <w:t>Ni</w:t>
      </w:r>
      <w:r w:rsidR="00B07912" w:rsidRPr="00B07912">
        <w:rPr>
          <w:rFonts w:eastAsiaTheme="minorEastAsia" w:hint="eastAsia"/>
          <w:vertAlign w:val="subscript"/>
          <w:lang w:val="en-US" w:eastAsia="zh-CN"/>
        </w:rPr>
        <w:t>1</w:t>
      </w:r>
      <w:r w:rsidR="00B07912" w:rsidRPr="0096629D">
        <w:rPr>
          <w:lang w:val="en-US"/>
        </w:rPr>
        <w:t>@Beta</w:t>
      </w:r>
      <w:r w:rsidR="008015FE" w:rsidRPr="00CE4505">
        <w:t>. Blue and green isosurfaces represent the chemical bonding interactions and vdW interactions, respectively.</w:t>
      </w:r>
    </w:p>
    <w:p w14:paraId="79F91718" w14:textId="6C7718F8" w:rsidR="00920259" w:rsidRDefault="008015FE" w:rsidP="0096629D">
      <w:r>
        <w:br w:type="page"/>
      </w:r>
    </w:p>
    <w:p w14:paraId="6A2C6D5C" w14:textId="77777777" w:rsidR="00920259" w:rsidRDefault="00920259" w:rsidP="00920259">
      <w:pPr>
        <w:jc w:val="center"/>
      </w:pPr>
      <w:r w:rsidRPr="00143F5F">
        <w:rPr>
          <w:noProof/>
        </w:rPr>
        <w:lastRenderedPageBreak/>
        <w:drawing>
          <wp:inline distT="0" distB="0" distL="0" distR="0" wp14:anchorId="62213BA2" wp14:editId="2FF9A20D">
            <wp:extent cx="2825087" cy="275337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9" t="8307" r="10415" b="2638"/>
                    <a:stretch/>
                  </pic:blipFill>
                  <pic:spPr bwMode="auto">
                    <a:xfrm>
                      <a:off x="0" y="0"/>
                      <a:ext cx="2827168" cy="275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7C557" w14:textId="6E365635" w:rsidR="00920259" w:rsidRDefault="003C279B" w:rsidP="00712C11">
      <w:pPr>
        <w:spacing w:line="360" w:lineRule="auto"/>
        <w:jc w:val="both"/>
      </w:pPr>
      <w:r w:rsidRPr="003C279B">
        <w:rPr>
          <w:b/>
        </w:rPr>
        <w:t>Supplementary</w:t>
      </w:r>
      <w:r w:rsidRPr="00CE4505">
        <w:rPr>
          <w:b/>
          <w:bCs/>
        </w:rPr>
        <w:t xml:space="preserve"> </w:t>
      </w:r>
      <w:r w:rsidR="00920259" w:rsidRPr="00CE4505">
        <w:rPr>
          <w:b/>
          <w:bCs/>
        </w:rPr>
        <w:t>Fig</w:t>
      </w:r>
      <w:r w:rsidR="006205DE">
        <w:rPr>
          <w:b/>
          <w:bCs/>
        </w:rPr>
        <w:t>.</w:t>
      </w:r>
      <w:r w:rsidR="00920259" w:rsidRPr="00CE4505">
        <w:rPr>
          <w:b/>
          <w:bCs/>
        </w:rPr>
        <w:t xml:space="preserve"> </w:t>
      </w:r>
      <w:r w:rsidR="00920259">
        <w:rPr>
          <w:b/>
          <w:bCs/>
        </w:rPr>
        <w:t>16</w:t>
      </w:r>
      <w:r>
        <w:rPr>
          <w:b/>
          <w:bCs/>
        </w:rPr>
        <w:t>:</w:t>
      </w:r>
      <w:r w:rsidR="00920259" w:rsidRPr="00CE4505">
        <w:t xml:space="preserve"> XRD patterns of</w:t>
      </w:r>
      <w:r w:rsidR="00920259" w:rsidRPr="00635D1D">
        <w:rPr>
          <w:rFonts w:eastAsia="宋体"/>
          <w:w w:val="108"/>
          <w:lang w:val="en-GB"/>
        </w:rPr>
        <w:t xml:space="preserve"> </w:t>
      </w:r>
      <w:r w:rsidR="00920259">
        <w:rPr>
          <w:rFonts w:eastAsia="宋体"/>
          <w:w w:val="108"/>
          <w:lang w:val="en-GB"/>
        </w:rPr>
        <w:t xml:space="preserve">spent </w:t>
      </w:r>
      <w:r w:rsidR="00920259">
        <w:rPr>
          <w:rFonts w:eastAsia="宋体" w:hint="eastAsia"/>
          <w:w w:val="108"/>
          <w:lang w:val="en-GB" w:eastAsia="zh-CN"/>
        </w:rPr>
        <w:t>Ni</w:t>
      </w:r>
      <w:r w:rsidR="00920259" w:rsidRPr="00635D1D">
        <w:rPr>
          <w:rFonts w:eastAsia="宋体" w:hint="eastAsia"/>
          <w:w w:val="108"/>
          <w:vertAlign w:val="subscript"/>
          <w:lang w:val="en-GB" w:eastAsia="zh-CN"/>
        </w:rPr>
        <w:t>1</w:t>
      </w:r>
      <w:r w:rsidR="00920259">
        <w:rPr>
          <w:rFonts w:eastAsia="宋体" w:hint="eastAsia"/>
          <w:w w:val="108"/>
          <w:lang w:val="en-GB" w:eastAsia="zh-CN"/>
        </w:rPr>
        <w:t xml:space="preserve">@Beta and </w:t>
      </w:r>
      <w:r w:rsidR="00920259">
        <w:rPr>
          <w:rFonts w:eastAsia="宋体"/>
          <w:w w:val="108"/>
          <w:lang w:val="en-GB" w:eastAsia="zh-CN"/>
        </w:rPr>
        <w:t xml:space="preserve">spent </w:t>
      </w:r>
      <w:r w:rsidR="00920259" w:rsidRPr="00F02177">
        <w:rPr>
          <w:rFonts w:eastAsia="宋体"/>
          <w:w w:val="108"/>
          <w:lang w:val="en-GB"/>
        </w:rPr>
        <w:t>Ni/Beta</w:t>
      </w:r>
      <w:r w:rsidR="00920259">
        <w:rPr>
          <w:rFonts w:eastAsiaTheme="minorEastAsia" w:hint="eastAsia"/>
          <w:lang w:eastAsia="zh-CN"/>
        </w:rPr>
        <w:t>.</w:t>
      </w:r>
      <w:r w:rsidR="00920259" w:rsidRPr="00BD0974">
        <w:t xml:space="preserve"> </w:t>
      </w:r>
      <w:r w:rsidR="00920259" w:rsidRPr="009E06CC">
        <w:t>Spent catalysts were the catalysts collected after 5 consecutive runs.</w:t>
      </w:r>
      <w:r w:rsidR="00920259">
        <w:br w:type="page"/>
      </w:r>
    </w:p>
    <w:p w14:paraId="2A9A7A71" w14:textId="7AE88C63" w:rsidR="00920259" w:rsidRDefault="0022005F" w:rsidP="00920259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6CEFE3A" wp14:editId="25BE8C1B">
            <wp:extent cx="4142105" cy="4030404"/>
            <wp:effectExtent l="0" t="0" r="0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4"/>
                    <a:stretch/>
                  </pic:blipFill>
                  <pic:spPr bwMode="auto">
                    <a:xfrm>
                      <a:off x="0" y="0"/>
                      <a:ext cx="4149722" cy="403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A02B8" w14:textId="217A8C98" w:rsidR="00E01B1F" w:rsidRDefault="003C279B" w:rsidP="00712C11">
      <w:pPr>
        <w:spacing w:line="360" w:lineRule="auto"/>
        <w:jc w:val="both"/>
      </w:pPr>
      <w:r w:rsidRPr="003C279B">
        <w:rPr>
          <w:b/>
        </w:rPr>
        <w:t>Supplementary</w:t>
      </w:r>
      <w:r w:rsidRPr="00CE4505">
        <w:rPr>
          <w:b/>
          <w:bCs/>
        </w:rPr>
        <w:t xml:space="preserve"> </w:t>
      </w:r>
      <w:r w:rsidR="00920259" w:rsidRPr="00CE4505">
        <w:rPr>
          <w:b/>
          <w:bCs/>
        </w:rPr>
        <w:t>Fig</w:t>
      </w:r>
      <w:r w:rsidR="006205DE">
        <w:rPr>
          <w:b/>
          <w:bCs/>
        </w:rPr>
        <w:t>.</w:t>
      </w:r>
      <w:r w:rsidR="00920259" w:rsidRPr="00CE4505">
        <w:rPr>
          <w:b/>
          <w:bCs/>
        </w:rPr>
        <w:t xml:space="preserve"> </w:t>
      </w:r>
      <w:r w:rsidR="00920259">
        <w:rPr>
          <w:b/>
          <w:bCs/>
        </w:rPr>
        <w:t>17</w:t>
      </w:r>
      <w:r>
        <w:rPr>
          <w:b/>
          <w:bCs/>
        </w:rPr>
        <w:t>:</w:t>
      </w:r>
      <w:r w:rsidR="00920259" w:rsidRPr="00CE4505">
        <w:t xml:space="preserve"> </w:t>
      </w:r>
      <w:r w:rsidR="00920259">
        <w:t>(</w:t>
      </w:r>
      <w:r w:rsidR="0022005F">
        <w:t>a</w:t>
      </w:r>
      <w:r w:rsidR="00920259">
        <w:t xml:space="preserve">, </w:t>
      </w:r>
      <w:r w:rsidR="0022005F">
        <w:t>b</w:t>
      </w:r>
      <w:r w:rsidR="00920259">
        <w:t xml:space="preserve">) TEM images of </w:t>
      </w:r>
      <w:r w:rsidR="0087724A">
        <w:rPr>
          <w:rFonts w:eastAsiaTheme="minorEastAsia" w:hint="eastAsia"/>
          <w:lang w:eastAsia="zh-CN"/>
        </w:rPr>
        <w:t xml:space="preserve">the </w:t>
      </w:r>
      <w:r w:rsidR="00920259">
        <w:t xml:space="preserve">spent Ni/Beta. </w:t>
      </w:r>
      <w:r w:rsidR="0022005F" w:rsidRPr="00DC7F01">
        <w:t>(</w:t>
      </w:r>
      <w:r w:rsidR="0022005F">
        <w:t>c</w:t>
      </w:r>
      <w:r w:rsidR="0022005F" w:rsidRPr="00DC7F01">
        <w:t xml:space="preserve">) </w:t>
      </w:r>
      <w:r w:rsidR="0022005F">
        <w:t>S</w:t>
      </w:r>
      <w:r w:rsidR="0022005F" w:rsidRPr="00DC7F01">
        <w:t>TEM, and (</w:t>
      </w:r>
      <w:r w:rsidR="0022005F">
        <w:t>d</w:t>
      </w:r>
      <w:r w:rsidR="0022005F" w:rsidRPr="00DC7F01">
        <w:t xml:space="preserve">) </w:t>
      </w:r>
      <w:r w:rsidR="0022005F">
        <w:rPr>
          <w:rFonts w:eastAsiaTheme="minorEastAsia" w:hint="eastAsia"/>
          <w:lang w:eastAsia="zh-CN"/>
        </w:rPr>
        <w:t>AC-</w:t>
      </w:r>
      <w:r w:rsidR="0022005F" w:rsidRPr="00DC7F01">
        <w:t xml:space="preserve">HAADF-STEM images of </w:t>
      </w:r>
      <w:r w:rsidR="0087724A">
        <w:rPr>
          <w:rFonts w:eastAsiaTheme="minorEastAsia" w:hint="eastAsia"/>
          <w:lang w:eastAsia="zh-CN"/>
        </w:rPr>
        <w:t xml:space="preserve">the </w:t>
      </w:r>
      <w:r w:rsidR="0022005F">
        <w:t xml:space="preserve">spent </w:t>
      </w:r>
      <w:r w:rsidR="0022005F">
        <w:rPr>
          <w:rFonts w:eastAsiaTheme="minorEastAsia" w:hint="eastAsia"/>
          <w:lang w:eastAsia="zh-CN"/>
        </w:rPr>
        <w:t>Ni</w:t>
      </w:r>
      <w:r w:rsidR="0022005F" w:rsidRPr="00DC7F01">
        <w:rPr>
          <w:vertAlign w:val="subscript"/>
        </w:rPr>
        <w:t>1</w:t>
      </w:r>
      <w:r w:rsidR="0022005F">
        <w:rPr>
          <w:rFonts w:eastAsiaTheme="minorEastAsia" w:hint="eastAsia"/>
          <w:lang w:eastAsia="zh-CN"/>
        </w:rPr>
        <w:t>@Beta</w:t>
      </w:r>
      <w:r w:rsidR="0022005F">
        <w:rPr>
          <w:rFonts w:eastAsiaTheme="minorEastAsia"/>
          <w:lang w:eastAsia="zh-CN"/>
        </w:rPr>
        <w:t xml:space="preserve"> (</w:t>
      </w:r>
      <w:r w:rsidR="0022005F" w:rsidRPr="009D5160">
        <w:rPr>
          <w:rFonts w:eastAsiaTheme="minorEastAsia"/>
          <w:lang w:eastAsia="zh-CN"/>
        </w:rPr>
        <w:t xml:space="preserve">Isolated Ni atoms are marked in </w:t>
      </w:r>
      <w:r w:rsidR="0022005F">
        <w:rPr>
          <w:rFonts w:eastAsiaTheme="minorEastAsia"/>
          <w:lang w:eastAsia="zh-CN"/>
        </w:rPr>
        <w:t>yellow</w:t>
      </w:r>
      <w:r w:rsidR="0022005F" w:rsidRPr="009D5160">
        <w:rPr>
          <w:rFonts w:eastAsiaTheme="minorEastAsia"/>
          <w:lang w:eastAsia="zh-CN"/>
        </w:rPr>
        <w:t xml:space="preserve"> circles</w:t>
      </w:r>
      <w:r w:rsidR="0022005F">
        <w:rPr>
          <w:rFonts w:eastAsiaTheme="minorEastAsia"/>
          <w:lang w:eastAsia="zh-CN"/>
        </w:rPr>
        <w:t>)</w:t>
      </w:r>
      <w:r w:rsidR="0022005F" w:rsidRPr="00DC7F01">
        <w:t>.</w:t>
      </w:r>
      <w:r w:rsidR="0022005F" w:rsidRPr="0022005F">
        <w:t xml:space="preserve"> </w:t>
      </w:r>
      <w:r w:rsidR="0087724A">
        <w:rPr>
          <w:rFonts w:eastAsiaTheme="minorEastAsia" w:hint="eastAsia"/>
          <w:lang w:eastAsia="zh-CN"/>
        </w:rPr>
        <w:t>Both s</w:t>
      </w:r>
      <w:r w:rsidR="0022005F" w:rsidRPr="009E06CC">
        <w:t xml:space="preserve">pent catalysts were collected after </w:t>
      </w:r>
      <w:r w:rsidR="0022005F">
        <w:t>five</w:t>
      </w:r>
      <w:r w:rsidR="0022005F" w:rsidRPr="009E06CC">
        <w:t xml:space="preserve"> consecutive runs.</w:t>
      </w:r>
      <w:r w:rsidR="00920259">
        <w:br w:type="page"/>
      </w:r>
    </w:p>
    <w:p w14:paraId="311B833A" w14:textId="77777777" w:rsidR="00E659A7" w:rsidRPr="00CE4505" w:rsidRDefault="00E659A7" w:rsidP="00E659A7">
      <w:pPr>
        <w:spacing w:line="360" w:lineRule="auto"/>
        <w:jc w:val="center"/>
      </w:pPr>
      <w:r w:rsidRPr="00CF2221">
        <w:rPr>
          <w:noProof/>
        </w:rPr>
        <w:lastRenderedPageBreak/>
        <w:drawing>
          <wp:inline distT="0" distB="0" distL="0" distR="0" wp14:anchorId="3BBC4843" wp14:editId="27704D3A">
            <wp:extent cx="2638715" cy="25200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9" t="9497" r="9901" b="3524"/>
                    <a:stretch/>
                  </pic:blipFill>
                  <pic:spPr bwMode="auto">
                    <a:xfrm>
                      <a:off x="0" y="0"/>
                      <a:ext cx="263871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E3F17" w14:textId="7DADD531" w:rsidR="00184DE0" w:rsidRPr="00712C11" w:rsidRDefault="003C279B" w:rsidP="00712C11">
      <w:pPr>
        <w:spacing w:line="360" w:lineRule="auto"/>
      </w:pPr>
      <w:r w:rsidRPr="003C279B">
        <w:rPr>
          <w:b/>
        </w:rPr>
        <w:t>Supplementary</w:t>
      </w:r>
      <w:r w:rsidRPr="00CE4505">
        <w:rPr>
          <w:b/>
          <w:bCs/>
        </w:rPr>
        <w:t xml:space="preserve"> </w:t>
      </w:r>
      <w:r w:rsidR="00E659A7" w:rsidRPr="00CE4505">
        <w:rPr>
          <w:b/>
          <w:bCs/>
        </w:rPr>
        <w:t>Fig</w:t>
      </w:r>
      <w:r w:rsidR="006205DE">
        <w:rPr>
          <w:b/>
          <w:bCs/>
        </w:rPr>
        <w:t>.</w:t>
      </w:r>
      <w:r w:rsidR="00E659A7" w:rsidRPr="00CE4505">
        <w:rPr>
          <w:b/>
          <w:bCs/>
        </w:rPr>
        <w:t xml:space="preserve"> 1</w:t>
      </w:r>
      <w:r w:rsidR="00920259">
        <w:rPr>
          <w:b/>
          <w:bCs/>
        </w:rPr>
        <w:t>8</w:t>
      </w:r>
      <w:r>
        <w:rPr>
          <w:b/>
          <w:bCs/>
        </w:rPr>
        <w:t>:</w:t>
      </w:r>
      <w:r w:rsidR="00E659A7" w:rsidRPr="00CE4505">
        <w:t xml:space="preserve"> O 1S profiles of Ni</w:t>
      </w:r>
      <w:r w:rsidR="00E659A7" w:rsidRPr="00B07912">
        <w:rPr>
          <w:rFonts w:eastAsiaTheme="minorEastAsia" w:hint="eastAsia"/>
          <w:vertAlign w:val="subscript"/>
          <w:lang w:eastAsia="zh-CN"/>
        </w:rPr>
        <w:t>1</w:t>
      </w:r>
      <w:r w:rsidR="00E659A7" w:rsidRPr="00CE4505">
        <w:t>@Beta and Ni/Beta.</w:t>
      </w:r>
      <w:r w:rsidR="00E01B1F">
        <w:br w:type="page"/>
      </w:r>
    </w:p>
    <w:p w14:paraId="60FA905C" w14:textId="507C8FF3" w:rsidR="00184DE0" w:rsidRPr="00CE4505" w:rsidRDefault="00866181" w:rsidP="00BC11A2">
      <w:pPr>
        <w:spacing w:line="360" w:lineRule="auto"/>
        <w:jc w:val="center"/>
      </w:pPr>
      <w:r w:rsidRPr="00866181">
        <w:rPr>
          <w:noProof/>
        </w:rPr>
        <w:lastRenderedPageBreak/>
        <w:drawing>
          <wp:inline distT="0" distB="0" distL="0" distR="0" wp14:anchorId="214CEB55" wp14:editId="5E0DBF9B">
            <wp:extent cx="3522980" cy="2838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014A4" w14:textId="76828520" w:rsidR="00184DE0" w:rsidRPr="00920259" w:rsidRDefault="003C279B" w:rsidP="00712C11">
      <w:pPr>
        <w:spacing w:line="360" w:lineRule="auto"/>
      </w:pPr>
      <w:r w:rsidRPr="003C279B">
        <w:rPr>
          <w:b/>
        </w:rPr>
        <w:t>Supplementary</w:t>
      </w:r>
      <w:r w:rsidRPr="00CE4505">
        <w:rPr>
          <w:b/>
          <w:bCs/>
        </w:rPr>
        <w:t xml:space="preserve"> </w:t>
      </w:r>
      <w:r w:rsidR="00184DE0" w:rsidRPr="00CE4505">
        <w:rPr>
          <w:b/>
          <w:bCs/>
        </w:rPr>
        <w:t>Fig</w:t>
      </w:r>
      <w:r w:rsidR="006205DE">
        <w:rPr>
          <w:b/>
          <w:bCs/>
        </w:rPr>
        <w:t>.</w:t>
      </w:r>
      <w:r w:rsidR="00184DE0" w:rsidRPr="00CE4505">
        <w:rPr>
          <w:b/>
          <w:bCs/>
        </w:rPr>
        <w:t xml:space="preserve"> </w:t>
      </w:r>
      <w:r w:rsidR="00291F13">
        <w:rPr>
          <w:b/>
          <w:bCs/>
        </w:rPr>
        <w:t>1</w:t>
      </w:r>
      <w:r w:rsidR="00920259">
        <w:rPr>
          <w:b/>
          <w:bCs/>
        </w:rPr>
        <w:t>9</w:t>
      </w:r>
      <w:r>
        <w:rPr>
          <w:b/>
          <w:bCs/>
        </w:rPr>
        <w:t>:</w:t>
      </w:r>
      <w:r w:rsidR="00184DE0" w:rsidRPr="00CE4505">
        <w:rPr>
          <w:rFonts w:hint="eastAsia"/>
        </w:rPr>
        <w:t xml:space="preserve"> </w:t>
      </w:r>
      <w:r w:rsidR="00184DE0" w:rsidRPr="00CE4505">
        <w:t>Low temperature FT</w:t>
      </w:r>
      <w:r w:rsidR="005E071D">
        <w:rPr>
          <w:rFonts w:eastAsiaTheme="minorEastAsia" w:hint="eastAsia"/>
          <w:lang w:eastAsia="zh-CN"/>
        </w:rPr>
        <w:t>-</w:t>
      </w:r>
      <w:r w:rsidR="00184DE0" w:rsidRPr="00CE4505">
        <w:t>IR spectra after CO adsorption</w:t>
      </w:r>
      <w:r w:rsidR="00184DE0" w:rsidRPr="00CE4505">
        <w:rPr>
          <w:rFonts w:hint="eastAsia"/>
        </w:rPr>
        <w:t xml:space="preserve"> </w:t>
      </w:r>
      <w:r w:rsidR="00184DE0" w:rsidRPr="00CE4505">
        <w:t>on the Beta zeolite at -170 °C</w:t>
      </w:r>
      <w:r w:rsidR="006E1445">
        <w:t>.</w:t>
      </w:r>
      <w:r w:rsidR="00291F13">
        <w:br w:type="page"/>
      </w:r>
    </w:p>
    <w:p w14:paraId="218B5C92" w14:textId="00A9FBFA" w:rsidR="00A10FED" w:rsidRPr="00A10FED" w:rsidRDefault="003C279B" w:rsidP="00000D2D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bCs/>
          <w:snapToGrid w:val="0"/>
          <w:spacing w:val="-2"/>
          <w:szCs w:val="21"/>
        </w:rPr>
      </w:pPr>
      <w:bookmarkStart w:id="20" w:name="OLE_LINK39"/>
      <w:bookmarkStart w:id="21" w:name="OLE_LINK40"/>
      <w:bookmarkStart w:id="22" w:name="_Hlk175057437"/>
      <w:r w:rsidRPr="003C279B">
        <w:rPr>
          <w:b/>
        </w:rPr>
        <w:lastRenderedPageBreak/>
        <w:t>Supplementary</w:t>
      </w:r>
      <w:r w:rsidRPr="00783071">
        <w:rPr>
          <w:b/>
          <w:szCs w:val="21"/>
          <w:lang w:val="en-GB"/>
        </w:rPr>
        <w:t xml:space="preserve"> </w:t>
      </w:r>
      <w:r w:rsidR="00184DE0" w:rsidRPr="00783071">
        <w:rPr>
          <w:b/>
          <w:szCs w:val="21"/>
          <w:lang w:val="en-GB"/>
        </w:rPr>
        <w:t>Table 1</w:t>
      </w:r>
      <w:r>
        <w:rPr>
          <w:b/>
          <w:szCs w:val="21"/>
          <w:lang w:val="en-GB"/>
        </w:rPr>
        <w:t>:</w:t>
      </w:r>
      <w:r w:rsidR="00184DE0" w:rsidRPr="00783071">
        <w:rPr>
          <w:b/>
          <w:szCs w:val="21"/>
          <w:lang w:val="en-GB"/>
        </w:rPr>
        <w:t xml:space="preserve"> </w:t>
      </w:r>
      <w:r w:rsidR="00184DE0" w:rsidRPr="00783071">
        <w:rPr>
          <w:bCs/>
          <w:snapToGrid w:val="0"/>
          <w:spacing w:val="-2"/>
          <w:szCs w:val="21"/>
        </w:rPr>
        <w:t xml:space="preserve">Si/Al ratios, metal loadings and </w:t>
      </w:r>
      <w:r w:rsidR="00000D2D">
        <w:rPr>
          <w:bCs/>
          <w:snapToGrid w:val="0"/>
          <w:spacing w:val="-2"/>
          <w:szCs w:val="21"/>
        </w:rPr>
        <w:t>r</w:t>
      </w:r>
      <w:r w:rsidR="00000D2D" w:rsidRPr="00000D2D">
        <w:rPr>
          <w:bCs/>
          <w:snapToGrid w:val="0"/>
          <w:spacing w:val="-2"/>
          <w:szCs w:val="21"/>
        </w:rPr>
        <w:t>elative</w:t>
      </w:r>
      <w:r w:rsidR="00000D2D">
        <w:rPr>
          <w:rFonts w:eastAsiaTheme="minorEastAsia" w:hint="eastAsia"/>
          <w:bCs/>
          <w:snapToGrid w:val="0"/>
          <w:spacing w:val="-2"/>
          <w:szCs w:val="21"/>
          <w:lang w:eastAsia="zh-CN"/>
        </w:rPr>
        <w:t xml:space="preserve"> </w:t>
      </w:r>
      <w:r w:rsidR="00000D2D" w:rsidRPr="00000D2D">
        <w:rPr>
          <w:bCs/>
          <w:snapToGrid w:val="0"/>
          <w:spacing w:val="-2"/>
          <w:szCs w:val="21"/>
        </w:rPr>
        <w:t xml:space="preserve">crystallinity </w:t>
      </w:r>
      <w:r w:rsidR="00000D2D">
        <w:rPr>
          <w:bCs/>
          <w:snapToGrid w:val="0"/>
          <w:spacing w:val="-2"/>
          <w:szCs w:val="21"/>
        </w:rPr>
        <w:t>of zeolite samples</w:t>
      </w:r>
      <w:r w:rsidR="00184DE0" w:rsidRPr="00783071">
        <w:rPr>
          <w:bCs/>
          <w:snapToGrid w:val="0"/>
          <w:spacing w:val="-2"/>
          <w:szCs w:val="21"/>
        </w:rPr>
        <w:t>.</w:t>
      </w:r>
    </w:p>
    <w:tbl>
      <w:tblPr>
        <w:tblW w:w="5000" w:type="pct"/>
        <w:jc w:val="center"/>
        <w:tblBorders>
          <w:top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28"/>
        <w:gridCol w:w="973"/>
        <w:gridCol w:w="2876"/>
        <w:gridCol w:w="2595"/>
      </w:tblGrid>
      <w:tr w:rsidR="00A373A3" w:rsidRPr="00184DE0" w14:paraId="674A4577" w14:textId="77777777" w:rsidTr="00A373A3">
        <w:trPr>
          <w:trHeight w:val="414"/>
          <w:jc w:val="center"/>
        </w:trPr>
        <w:tc>
          <w:tcPr>
            <w:tcW w:w="1449" w:type="pct"/>
            <w:vMerge w:val="restar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C3E2F4E" w14:textId="77777777" w:rsidR="00A373A3" w:rsidRPr="0096629D" w:rsidRDefault="00A373A3" w:rsidP="0035169A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Samples</w:t>
            </w:r>
          </w:p>
        </w:tc>
        <w:tc>
          <w:tcPr>
            <w:tcW w:w="536" w:type="pct"/>
            <w:vMerge w:val="restar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8A987C0" w14:textId="6DFC662C" w:rsidR="00A373A3" w:rsidRPr="0057361C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Si/Al</w:t>
            </w:r>
            <w:r w:rsidRPr="0096629D">
              <w:rPr>
                <w:rFonts w:ascii="Times New Roman" w:hAnsi="Times New Roman"/>
                <w:sz w:val="24"/>
                <w:vertAlign w:val="superscript"/>
                <w:lang w:val="en-US"/>
              </w:rPr>
              <w:t>a</w:t>
            </w:r>
          </w:p>
        </w:tc>
        <w:tc>
          <w:tcPr>
            <w:tcW w:w="1585" w:type="pct"/>
            <w:vMerge w:val="restar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AC97E02" w14:textId="70871012" w:rsidR="00A373A3" w:rsidRPr="0057361C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Style w:val="af1"/>
                <w:rFonts w:ascii="Times New Roman" w:eastAsiaTheme="minorEastAsia" w:hAnsi="Times New Roman"/>
                <w:sz w:val="24"/>
                <w:lang w:eastAsia="zh-CN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Ni loading (wt %)</w:t>
            </w:r>
            <w:r>
              <w:rPr>
                <w:rFonts w:ascii="Times New Roman" w:hAnsi="Times New Roman"/>
                <w:sz w:val="24"/>
                <w:vertAlign w:val="superscript"/>
                <w:lang w:val="en-US"/>
              </w:rPr>
              <w:t>b</w:t>
            </w:r>
          </w:p>
        </w:tc>
        <w:tc>
          <w:tcPr>
            <w:tcW w:w="1431" w:type="pct"/>
            <w:vMerge w:val="restar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EF3E17A" w14:textId="77777777" w:rsidR="00A373A3" w:rsidRPr="0096629D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bookmarkStart w:id="23" w:name="OLE_LINK29"/>
            <w:r w:rsidRPr="0096629D">
              <w:rPr>
                <w:rFonts w:ascii="Times New Roman" w:hAnsi="Times New Roman"/>
                <w:sz w:val="24"/>
                <w:lang w:val="en-US"/>
              </w:rPr>
              <w:t>Relative</w:t>
            </w:r>
          </w:p>
          <w:p w14:paraId="4D1DDB7D" w14:textId="419B0D6F" w:rsidR="00A373A3" w:rsidRPr="0057361C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crystallinity</w:t>
            </w:r>
            <w:bookmarkEnd w:id="23"/>
            <w:r w:rsidRPr="0096629D">
              <w:rPr>
                <w:rFonts w:ascii="Times New Roman" w:hAnsi="Times New Roman"/>
                <w:sz w:val="24"/>
                <w:lang w:val="en-US"/>
              </w:rPr>
              <w:t xml:space="preserve"> (%)</w:t>
            </w:r>
            <w:r>
              <w:rPr>
                <w:rFonts w:ascii="Times New Roman" w:hAnsi="Times New Roman"/>
                <w:sz w:val="24"/>
                <w:vertAlign w:val="superscript"/>
                <w:lang w:val="en-US"/>
              </w:rPr>
              <w:t>c</w:t>
            </w:r>
          </w:p>
        </w:tc>
      </w:tr>
      <w:tr w:rsidR="00A373A3" w:rsidRPr="00184DE0" w14:paraId="761273A1" w14:textId="77777777" w:rsidTr="00A373A3">
        <w:trPr>
          <w:trHeight w:val="414"/>
          <w:jc w:val="center"/>
        </w:trPr>
        <w:tc>
          <w:tcPr>
            <w:tcW w:w="1449" w:type="pct"/>
            <w:vMerge/>
            <w:tcBorders>
              <w:top w:val="nil"/>
              <w:bottom w:val="single" w:sz="8" w:space="0" w:color="auto"/>
            </w:tcBorders>
            <w:vAlign w:val="center"/>
          </w:tcPr>
          <w:p w14:paraId="2757C517" w14:textId="77777777" w:rsidR="00A373A3" w:rsidRPr="0096629D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536" w:type="pct"/>
            <w:vMerge/>
            <w:tcBorders>
              <w:top w:val="nil"/>
              <w:bottom w:val="single" w:sz="8" w:space="0" w:color="auto"/>
            </w:tcBorders>
            <w:vAlign w:val="center"/>
          </w:tcPr>
          <w:p w14:paraId="6D30DB8B" w14:textId="77777777" w:rsidR="00A373A3" w:rsidRPr="0096629D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585" w:type="pct"/>
            <w:vMerge/>
            <w:tcBorders>
              <w:top w:val="nil"/>
              <w:bottom w:val="single" w:sz="8" w:space="0" w:color="auto"/>
            </w:tcBorders>
            <w:vAlign w:val="center"/>
          </w:tcPr>
          <w:p w14:paraId="06635BAF" w14:textId="77777777" w:rsidR="00A373A3" w:rsidRPr="0096629D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1431" w:type="pct"/>
            <w:vMerge/>
            <w:tcBorders>
              <w:top w:val="nil"/>
              <w:bottom w:val="single" w:sz="8" w:space="0" w:color="auto"/>
            </w:tcBorders>
            <w:vAlign w:val="center"/>
          </w:tcPr>
          <w:p w14:paraId="2CC1098A" w14:textId="77777777" w:rsidR="00A373A3" w:rsidRPr="0096629D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A373A3" w:rsidRPr="00184DE0" w14:paraId="3EB6BC63" w14:textId="77777777" w:rsidTr="00A373A3">
        <w:trPr>
          <w:jc w:val="center"/>
        </w:trPr>
        <w:tc>
          <w:tcPr>
            <w:tcW w:w="1449" w:type="pct"/>
            <w:tcBorders>
              <w:top w:val="single" w:sz="8" w:space="0" w:color="auto"/>
            </w:tcBorders>
            <w:vAlign w:val="center"/>
          </w:tcPr>
          <w:p w14:paraId="3CEAD436" w14:textId="77777777" w:rsidR="00A373A3" w:rsidRPr="0096629D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Beta</w:t>
            </w:r>
          </w:p>
        </w:tc>
        <w:tc>
          <w:tcPr>
            <w:tcW w:w="536" w:type="pct"/>
            <w:tcBorders>
              <w:top w:val="single" w:sz="8" w:space="0" w:color="auto"/>
            </w:tcBorders>
            <w:vAlign w:val="center"/>
          </w:tcPr>
          <w:p w14:paraId="17DBE4AD" w14:textId="77777777" w:rsidR="00A373A3" w:rsidRPr="0096629D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 w:hint="eastAsia"/>
                <w:sz w:val="24"/>
                <w:lang w:val="en-US"/>
              </w:rPr>
              <w:t>2</w:t>
            </w:r>
            <w:r w:rsidRPr="0096629D">
              <w:rPr>
                <w:rFonts w:ascii="Times New Roman" w:hAnsi="Times New Roman"/>
                <w:sz w:val="24"/>
                <w:lang w:val="en-US"/>
              </w:rPr>
              <w:t>8.3</w:t>
            </w:r>
          </w:p>
        </w:tc>
        <w:tc>
          <w:tcPr>
            <w:tcW w:w="1585" w:type="pct"/>
            <w:tcBorders>
              <w:top w:val="single" w:sz="8" w:space="0" w:color="auto"/>
            </w:tcBorders>
            <w:vAlign w:val="center"/>
          </w:tcPr>
          <w:p w14:paraId="69E07824" w14:textId="77777777" w:rsidR="00A373A3" w:rsidRPr="0096629D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--</w:t>
            </w:r>
          </w:p>
        </w:tc>
        <w:tc>
          <w:tcPr>
            <w:tcW w:w="1431" w:type="pct"/>
            <w:tcBorders>
              <w:top w:val="single" w:sz="8" w:space="0" w:color="auto"/>
            </w:tcBorders>
            <w:vAlign w:val="center"/>
          </w:tcPr>
          <w:p w14:paraId="636DFF3A" w14:textId="77777777" w:rsidR="00A373A3" w:rsidRPr="0096629D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100</w:t>
            </w:r>
          </w:p>
        </w:tc>
      </w:tr>
      <w:tr w:rsidR="00A373A3" w:rsidRPr="00184DE0" w14:paraId="4645441C" w14:textId="77777777" w:rsidTr="00A373A3">
        <w:trPr>
          <w:jc w:val="center"/>
        </w:trPr>
        <w:tc>
          <w:tcPr>
            <w:tcW w:w="1449" w:type="pct"/>
            <w:tcBorders>
              <w:top w:val="nil"/>
            </w:tcBorders>
            <w:vAlign w:val="center"/>
          </w:tcPr>
          <w:p w14:paraId="03660553" w14:textId="30A763B6" w:rsidR="00A373A3" w:rsidRPr="0096629D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Ni</w:t>
            </w:r>
            <w:r w:rsidRPr="00B07912">
              <w:rPr>
                <w:rFonts w:ascii="Times New Roman" w:eastAsiaTheme="minorEastAsia" w:hAnsi="Times New Roman" w:hint="eastAsia"/>
                <w:sz w:val="24"/>
                <w:vertAlign w:val="subscript"/>
                <w:lang w:val="en-US" w:eastAsia="zh-CN"/>
              </w:rPr>
              <w:t>1</w:t>
            </w:r>
            <w:r w:rsidRPr="0096629D">
              <w:rPr>
                <w:rFonts w:ascii="Times New Roman" w:hAnsi="Times New Roman"/>
                <w:sz w:val="24"/>
                <w:lang w:val="en-US"/>
              </w:rPr>
              <w:t>@Beta</w:t>
            </w:r>
          </w:p>
        </w:tc>
        <w:tc>
          <w:tcPr>
            <w:tcW w:w="536" w:type="pct"/>
            <w:tcBorders>
              <w:top w:val="nil"/>
            </w:tcBorders>
            <w:vAlign w:val="center"/>
          </w:tcPr>
          <w:p w14:paraId="7BE6EF14" w14:textId="77777777" w:rsidR="00A373A3" w:rsidRPr="0096629D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30.5</w:t>
            </w:r>
          </w:p>
        </w:tc>
        <w:tc>
          <w:tcPr>
            <w:tcW w:w="1585" w:type="pct"/>
            <w:tcBorders>
              <w:top w:val="nil"/>
            </w:tcBorders>
            <w:vAlign w:val="center"/>
          </w:tcPr>
          <w:p w14:paraId="656EDFBA" w14:textId="7F362DC7" w:rsidR="00A373A3" w:rsidRPr="0096629D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1.15</w:t>
            </w:r>
          </w:p>
        </w:tc>
        <w:tc>
          <w:tcPr>
            <w:tcW w:w="1431" w:type="pct"/>
            <w:tcBorders>
              <w:top w:val="nil"/>
            </w:tcBorders>
            <w:vAlign w:val="center"/>
          </w:tcPr>
          <w:p w14:paraId="6989E05F" w14:textId="77777777" w:rsidR="00A373A3" w:rsidRPr="0096629D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95</w:t>
            </w:r>
          </w:p>
        </w:tc>
      </w:tr>
      <w:tr w:rsidR="00A373A3" w:rsidRPr="00184DE0" w14:paraId="4BDABBF2" w14:textId="77777777" w:rsidTr="00A373A3">
        <w:trPr>
          <w:jc w:val="center"/>
        </w:trPr>
        <w:tc>
          <w:tcPr>
            <w:tcW w:w="1449" w:type="pct"/>
            <w:tcBorders>
              <w:top w:val="nil"/>
            </w:tcBorders>
            <w:vAlign w:val="center"/>
          </w:tcPr>
          <w:p w14:paraId="6A52B96A" w14:textId="1DAB5F93" w:rsidR="00A373A3" w:rsidRPr="0096629D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Ni/Beta</w:t>
            </w:r>
          </w:p>
        </w:tc>
        <w:tc>
          <w:tcPr>
            <w:tcW w:w="536" w:type="pct"/>
            <w:tcBorders>
              <w:top w:val="nil"/>
            </w:tcBorders>
            <w:vAlign w:val="center"/>
          </w:tcPr>
          <w:p w14:paraId="02A01025" w14:textId="77777777" w:rsidR="00A373A3" w:rsidRPr="0096629D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27.8</w:t>
            </w:r>
          </w:p>
        </w:tc>
        <w:tc>
          <w:tcPr>
            <w:tcW w:w="1585" w:type="pct"/>
            <w:tcBorders>
              <w:top w:val="nil"/>
            </w:tcBorders>
            <w:vAlign w:val="center"/>
          </w:tcPr>
          <w:p w14:paraId="51981FDA" w14:textId="5C872D11" w:rsidR="00A373A3" w:rsidRPr="0096629D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1.10</w:t>
            </w:r>
          </w:p>
        </w:tc>
        <w:tc>
          <w:tcPr>
            <w:tcW w:w="1431" w:type="pct"/>
            <w:tcBorders>
              <w:top w:val="nil"/>
            </w:tcBorders>
            <w:vAlign w:val="center"/>
          </w:tcPr>
          <w:p w14:paraId="540AC1D1" w14:textId="77777777" w:rsidR="00A373A3" w:rsidRPr="0096629D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90</w:t>
            </w:r>
          </w:p>
        </w:tc>
      </w:tr>
      <w:tr w:rsidR="00A373A3" w:rsidRPr="00184DE0" w14:paraId="24C61F5C" w14:textId="77777777" w:rsidTr="00A373A3">
        <w:trPr>
          <w:jc w:val="center"/>
        </w:trPr>
        <w:tc>
          <w:tcPr>
            <w:tcW w:w="1449" w:type="pct"/>
            <w:tcBorders>
              <w:top w:val="nil"/>
              <w:bottom w:val="nil"/>
            </w:tcBorders>
            <w:vAlign w:val="center"/>
          </w:tcPr>
          <w:p w14:paraId="18D6BA52" w14:textId="2C46D44A" w:rsidR="00A373A3" w:rsidRPr="0096629D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Ni/SiO</w:t>
            </w:r>
            <w:r w:rsidRPr="0096629D">
              <w:rPr>
                <w:rFonts w:ascii="Times New Roman" w:hAnsi="Times New Roman"/>
                <w:sz w:val="24"/>
                <w:vertAlign w:val="subscript"/>
                <w:lang w:val="en-US"/>
              </w:rPr>
              <w:t>2</w:t>
            </w:r>
          </w:p>
        </w:tc>
        <w:tc>
          <w:tcPr>
            <w:tcW w:w="536" w:type="pct"/>
            <w:tcBorders>
              <w:top w:val="nil"/>
              <w:bottom w:val="nil"/>
            </w:tcBorders>
            <w:vAlign w:val="center"/>
          </w:tcPr>
          <w:p w14:paraId="00B69A95" w14:textId="344AD301" w:rsidR="00A373A3" w:rsidRPr="0096629D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--</w:t>
            </w:r>
          </w:p>
        </w:tc>
        <w:tc>
          <w:tcPr>
            <w:tcW w:w="1585" w:type="pct"/>
            <w:tcBorders>
              <w:top w:val="nil"/>
              <w:bottom w:val="nil"/>
            </w:tcBorders>
            <w:vAlign w:val="center"/>
          </w:tcPr>
          <w:p w14:paraId="785501D8" w14:textId="358DA914" w:rsidR="00A373A3" w:rsidRPr="0096629D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hAnsi="Times New Roman" w:hint="eastAsia"/>
                <w:sz w:val="24"/>
                <w:lang w:val="en-US"/>
              </w:rPr>
              <w:t>1</w:t>
            </w:r>
            <w:r w:rsidRPr="0096629D">
              <w:rPr>
                <w:rFonts w:ascii="Times New Roman" w:hAnsi="Times New Roman"/>
                <w:sz w:val="24"/>
                <w:lang w:val="en-US"/>
              </w:rPr>
              <w:t>.12</w:t>
            </w:r>
          </w:p>
        </w:tc>
        <w:tc>
          <w:tcPr>
            <w:tcW w:w="1431" w:type="pct"/>
            <w:tcBorders>
              <w:top w:val="nil"/>
              <w:bottom w:val="nil"/>
            </w:tcBorders>
            <w:vAlign w:val="center"/>
          </w:tcPr>
          <w:p w14:paraId="7034B2C1" w14:textId="169C2455" w:rsidR="00A373A3" w:rsidRPr="0096629D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hAnsi="Times New Roman" w:hint="eastAsia"/>
                <w:sz w:val="24"/>
                <w:lang w:val="en-US"/>
              </w:rPr>
              <w:t>-</w:t>
            </w:r>
            <w:r w:rsidRPr="0096629D">
              <w:rPr>
                <w:rFonts w:ascii="Times New Roman" w:hAnsi="Times New Roman"/>
                <w:sz w:val="24"/>
                <w:lang w:val="en-US"/>
              </w:rPr>
              <w:t>-</w:t>
            </w:r>
          </w:p>
        </w:tc>
      </w:tr>
      <w:tr w:rsidR="00A373A3" w:rsidRPr="00184DE0" w14:paraId="4B1E5C7F" w14:textId="77777777" w:rsidTr="00A373A3">
        <w:trPr>
          <w:jc w:val="center"/>
        </w:trPr>
        <w:tc>
          <w:tcPr>
            <w:tcW w:w="1449" w:type="pct"/>
            <w:tcBorders>
              <w:top w:val="nil"/>
              <w:bottom w:val="nil"/>
            </w:tcBorders>
            <w:vAlign w:val="center"/>
          </w:tcPr>
          <w:p w14:paraId="7DA45CDE" w14:textId="5ED41527" w:rsidR="00A373A3" w:rsidRPr="00D8339E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>
              <w:rPr>
                <w:rFonts w:ascii="Times New Roman" w:eastAsiaTheme="minorEastAsia" w:hAnsi="Times New Roman"/>
                <w:sz w:val="24"/>
                <w:lang w:val="en-US" w:eastAsia="zh-CN"/>
              </w:rPr>
              <w:t xml:space="preserve">Spent </w:t>
            </w:r>
            <w:r w:rsidRPr="0096629D">
              <w:rPr>
                <w:rFonts w:ascii="Times New Roman" w:hAnsi="Times New Roman"/>
                <w:sz w:val="24"/>
                <w:lang w:val="en-US"/>
              </w:rPr>
              <w:t>Ni</w:t>
            </w:r>
            <w:r w:rsidRPr="00B07912">
              <w:rPr>
                <w:rFonts w:ascii="Times New Roman" w:eastAsiaTheme="minorEastAsia" w:hAnsi="Times New Roman" w:hint="eastAsia"/>
                <w:sz w:val="24"/>
                <w:vertAlign w:val="subscript"/>
                <w:lang w:val="en-US" w:eastAsia="zh-CN"/>
              </w:rPr>
              <w:t>1</w:t>
            </w:r>
            <w:r w:rsidRPr="0096629D">
              <w:rPr>
                <w:rFonts w:ascii="Times New Roman" w:hAnsi="Times New Roman"/>
                <w:sz w:val="24"/>
                <w:lang w:val="en-US"/>
              </w:rPr>
              <w:t>@Beta</w:t>
            </w:r>
            <w:r>
              <w:rPr>
                <w:rFonts w:ascii="Times New Roman" w:hAnsi="Times New Roman"/>
                <w:sz w:val="24"/>
                <w:vertAlign w:val="superscript"/>
                <w:lang w:val="en-US"/>
              </w:rPr>
              <w:t>d</w:t>
            </w:r>
          </w:p>
        </w:tc>
        <w:tc>
          <w:tcPr>
            <w:tcW w:w="536" w:type="pct"/>
            <w:tcBorders>
              <w:top w:val="nil"/>
              <w:bottom w:val="nil"/>
            </w:tcBorders>
            <w:vAlign w:val="center"/>
          </w:tcPr>
          <w:p w14:paraId="258B9CD9" w14:textId="3C4C2306" w:rsidR="00A373A3" w:rsidRPr="00D8339E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24"/>
                <w:lang w:val="en-US" w:eastAsia="zh-CN"/>
              </w:rPr>
              <w:t>2</w:t>
            </w:r>
            <w:r w:rsidR="00C8129D">
              <w:rPr>
                <w:rFonts w:ascii="Times New Roman" w:eastAsiaTheme="minorEastAsia" w:hAnsi="Times New Roman"/>
                <w:sz w:val="24"/>
                <w:lang w:val="en-US" w:eastAsia="zh-CN"/>
              </w:rPr>
              <w:t>9</w:t>
            </w:r>
            <w:r>
              <w:rPr>
                <w:rFonts w:ascii="Times New Roman" w:eastAsiaTheme="minorEastAsia" w:hAnsi="Times New Roman"/>
                <w:sz w:val="24"/>
                <w:lang w:val="en-US" w:eastAsia="zh-CN"/>
              </w:rPr>
              <w:t>.</w:t>
            </w:r>
            <w:r w:rsidR="00C8129D">
              <w:rPr>
                <w:rFonts w:ascii="Times New Roman" w:eastAsiaTheme="minorEastAsia" w:hAnsi="Times New Roman"/>
                <w:sz w:val="24"/>
                <w:lang w:val="en-US" w:eastAsia="zh-CN"/>
              </w:rPr>
              <w:t>6</w:t>
            </w:r>
          </w:p>
        </w:tc>
        <w:tc>
          <w:tcPr>
            <w:tcW w:w="1585" w:type="pct"/>
            <w:tcBorders>
              <w:top w:val="nil"/>
              <w:bottom w:val="nil"/>
            </w:tcBorders>
            <w:vAlign w:val="center"/>
          </w:tcPr>
          <w:p w14:paraId="780CEF65" w14:textId="76354C28" w:rsidR="00A373A3" w:rsidRPr="00D8339E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24"/>
                <w:lang w:val="en-US" w:eastAsia="zh-CN"/>
              </w:rPr>
              <w:t>1</w:t>
            </w:r>
            <w:r>
              <w:rPr>
                <w:rFonts w:ascii="Times New Roman" w:eastAsiaTheme="minorEastAsia" w:hAnsi="Times New Roman"/>
                <w:sz w:val="24"/>
                <w:lang w:val="en-US" w:eastAsia="zh-CN"/>
              </w:rPr>
              <w:t>.</w:t>
            </w:r>
            <w:r w:rsidR="008E08EC">
              <w:rPr>
                <w:rFonts w:ascii="Times New Roman" w:eastAsiaTheme="minorEastAsia" w:hAnsi="Times New Roman"/>
                <w:sz w:val="24"/>
                <w:lang w:val="en-US" w:eastAsia="zh-CN"/>
              </w:rPr>
              <w:t>13</w:t>
            </w:r>
          </w:p>
        </w:tc>
        <w:tc>
          <w:tcPr>
            <w:tcW w:w="1431" w:type="pct"/>
            <w:tcBorders>
              <w:top w:val="nil"/>
              <w:bottom w:val="nil"/>
            </w:tcBorders>
            <w:vAlign w:val="center"/>
          </w:tcPr>
          <w:p w14:paraId="2348E93C" w14:textId="325F9C35" w:rsidR="00A373A3" w:rsidRPr="00D8339E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24"/>
                <w:lang w:val="en-US" w:eastAsia="zh-CN"/>
              </w:rPr>
              <w:t>9</w:t>
            </w:r>
            <w:r>
              <w:rPr>
                <w:rFonts w:ascii="Times New Roman" w:eastAsiaTheme="minorEastAsia" w:hAnsi="Times New Roman"/>
                <w:sz w:val="24"/>
                <w:lang w:val="en-US" w:eastAsia="zh-CN"/>
              </w:rPr>
              <w:t>4</w:t>
            </w:r>
          </w:p>
        </w:tc>
      </w:tr>
      <w:tr w:rsidR="00A373A3" w:rsidRPr="00184DE0" w14:paraId="7620C646" w14:textId="77777777" w:rsidTr="00A373A3">
        <w:trPr>
          <w:jc w:val="center"/>
        </w:trPr>
        <w:tc>
          <w:tcPr>
            <w:tcW w:w="1449" w:type="pct"/>
            <w:tcBorders>
              <w:top w:val="nil"/>
              <w:bottom w:val="single" w:sz="8" w:space="0" w:color="auto"/>
            </w:tcBorders>
            <w:vAlign w:val="center"/>
          </w:tcPr>
          <w:p w14:paraId="5D57D82B" w14:textId="6D0F4574" w:rsidR="00A373A3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>
              <w:rPr>
                <w:rFonts w:ascii="Times New Roman" w:eastAsiaTheme="minorEastAsia" w:hAnsi="Times New Roman"/>
                <w:sz w:val="24"/>
                <w:lang w:val="en-US" w:eastAsia="zh-CN"/>
              </w:rPr>
              <w:t xml:space="preserve">Spent </w:t>
            </w:r>
            <w:r w:rsidRPr="0096629D">
              <w:rPr>
                <w:rFonts w:ascii="Times New Roman" w:hAnsi="Times New Roman"/>
                <w:sz w:val="24"/>
                <w:lang w:val="en-US"/>
              </w:rPr>
              <w:t>Ni</w:t>
            </w:r>
            <w:r>
              <w:rPr>
                <w:rFonts w:ascii="Times New Roman" w:hAnsi="Times New Roman"/>
                <w:sz w:val="24"/>
                <w:lang w:val="en-US"/>
              </w:rPr>
              <w:t>/</w:t>
            </w:r>
            <w:r w:rsidRPr="0096629D">
              <w:rPr>
                <w:rFonts w:ascii="Times New Roman" w:hAnsi="Times New Roman"/>
                <w:sz w:val="24"/>
                <w:lang w:val="en-US"/>
              </w:rPr>
              <w:t>Beta</w:t>
            </w:r>
            <w:r>
              <w:rPr>
                <w:rFonts w:ascii="Times New Roman" w:hAnsi="Times New Roman"/>
                <w:sz w:val="24"/>
                <w:vertAlign w:val="superscript"/>
                <w:lang w:val="en-US"/>
              </w:rPr>
              <w:t>e</w:t>
            </w:r>
          </w:p>
        </w:tc>
        <w:tc>
          <w:tcPr>
            <w:tcW w:w="536" w:type="pct"/>
            <w:tcBorders>
              <w:top w:val="nil"/>
              <w:bottom w:val="single" w:sz="8" w:space="0" w:color="auto"/>
            </w:tcBorders>
            <w:vAlign w:val="center"/>
          </w:tcPr>
          <w:p w14:paraId="0E0CD2C0" w14:textId="1A42C6AA" w:rsidR="00A373A3" w:rsidRDefault="009222C9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24"/>
                <w:lang w:val="en-US" w:eastAsia="zh-CN"/>
              </w:rPr>
              <w:t>2</w:t>
            </w:r>
            <w:r>
              <w:rPr>
                <w:rFonts w:ascii="Times New Roman" w:eastAsiaTheme="minorEastAsia" w:hAnsi="Times New Roman"/>
                <w:sz w:val="24"/>
                <w:lang w:val="en-US" w:eastAsia="zh-CN"/>
              </w:rPr>
              <w:t>7.1</w:t>
            </w:r>
          </w:p>
        </w:tc>
        <w:tc>
          <w:tcPr>
            <w:tcW w:w="1585" w:type="pct"/>
            <w:tcBorders>
              <w:top w:val="nil"/>
              <w:bottom w:val="single" w:sz="8" w:space="0" w:color="auto"/>
            </w:tcBorders>
            <w:vAlign w:val="center"/>
          </w:tcPr>
          <w:p w14:paraId="1CFDBD29" w14:textId="062CE73F" w:rsidR="00A373A3" w:rsidRDefault="00A373A3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24"/>
                <w:lang w:val="en-US" w:eastAsia="zh-CN"/>
              </w:rPr>
              <w:t>0</w:t>
            </w:r>
            <w:r>
              <w:rPr>
                <w:rFonts w:ascii="Times New Roman" w:eastAsiaTheme="minorEastAsia" w:hAnsi="Times New Roman"/>
                <w:sz w:val="24"/>
                <w:lang w:val="en-US" w:eastAsia="zh-CN"/>
              </w:rPr>
              <w:t>.74</w:t>
            </w:r>
          </w:p>
        </w:tc>
        <w:tc>
          <w:tcPr>
            <w:tcW w:w="1431" w:type="pct"/>
            <w:tcBorders>
              <w:top w:val="nil"/>
              <w:bottom w:val="single" w:sz="8" w:space="0" w:color="auto"/>
            </w:tcBorders>
            <w:vAlign w:val="center"/>
          </w:tcPr>
          <w:p w14:paraId="4D4E8438" w14:textId="1533B714" w:rsidR="00A373A3" w:rsidRDefault="0035169A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24"/>
                <w:lang w:val="en-US" w:eastAsia="zh-CN"/>
              </w:rPr>
              <w:t>8</w:t>
            </w:r>
            <w:r w:rsidR="00C8129D">
              <w:rPr>
                <w:rFonts w:ascii="Times New Roman" w:eastAsiaTheme="minorEastAsia" w:hAnsi="Times New Roman"/>
                <w:sz w:val="24"/>
                <w:lang w:val="en-US" w:eastAsia="zh-CN"/>
              </w:rPr>
              <w:t>8</w:t>
            </w:r>
          </w:p>
        </w:tc>
      </w:tr>
    </w:tbl>
    <w:bookmarkEnd w:id="20"/>
    <w:bookmarkEnd w:id="21"/>
    <w:p w14:paraId="3A9ED2DA" w14:textId="3FB58B98" w:rsidR="00316947" w:rsidRPr="00316947" w:rsidRDefault="00316947" w:rsidP="00184DE0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both"/>
        <w:rPr>
          <w:snapToGrid w:val="0"/>
          <w:spacing w:val="-2"/>
          <w:szCs w:val="21"/>
        </w:rPr>
      </w:pPr>
      <w:r w:rsidRPr="00AE254B">
        <w:rPr>
          <w:snapToGrid w:val="0"/>
          <w:spacing w:val="-2"/>
          <w:szCs w:val="21"/>
          <w:vertAlign w:val="superscript"/>
        </w:rPr>
        <w:t>a</w:t>
      </w:r>
      <w:r>
        <w:rPr>
          <w:rFonts w:eastAsiaTheme="minorEastAsia" w:hint="eastAsia"/>
          <w:snapToGrid w:val="0"/>
          <w:spacing w:val="-2"/>
          <w:szCs w:val="21"/>
          <w:vertAlign w:val="superscript"/>
          <w:lang w:eastAsia="zh-CN"/>
        </w:rPr>
        <w:t xml:space="preserve"> </w:t>
      </w:r>
      <w:r w:rsidRPr="00AE254B">
        <w:rPr>
          <w:snapToGrid w:val="0"/>
          <w:spacing w:val="-2"/>
          <w:szCs w:val="21"/>
        </w:rPr>
        <w:t xml:space="preserve">Determined by </w:t>
      </w:r>
      <w:r>
        <w:rPr>
          <w:snapToGrid w:val="0"/>
          <w:spacing w:val="-2"/>
          <w:szCs w:val="21"/>
        </w:rPr>
        <w:t>XRF;</w:t>
      </w:r>
      <w:r w:rsidRPr="00AE254B">
        <w:rPr>
          <w:snapToGrid w:val="0"/>
          <w:spacing w:val="-2"/>
          <w:szCs w:val="21"/>
        </w:rPr>
        <w:t xml:space="preserve"> </w:t>
      </w:r>
    </w:p>
    <w:p w14:paraId="3FB7BB1F" w14:textId="04FE1AE2" w:rsidR="00184DE0" w:rsidRPr="00AE254B" w:rsidRDefault="00316947" w:rsidP="00184DE0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both"/>
        <w:rPr>
          <w:snapToGrid w:val="0"/>
          <w:spacing w:val="-2"/>
          <w:szCs w:val="21"/>
        </w:rPr>
      </w:pPr>
      <w:bookmarkStart w:id="24" w:name="OLE_LINK24"/>
      <w:r>
        <w:rPr>
          <w:snapToGrid w:val="0"/>
          <w:spacing w:val="-2"/>
          <w:szCs w:val="21"/>
          <w:vertAlign w:val="superscript"/>
        </w:rPr>
        <w:t>b</w:t>
      </w:r>
      <w:r w:rsidR="00C45EE4">
        <w:rPr>
          <w:rFonts w:eastAsiaTheme="minorEastAsia" w:hint="eastAsia"/>
          <w:snapToGrid w:val="0"/>
          <w:spacing w:val="-2"/>
          <w:szCs w:val="21"/>
          <w:vertAlign w:val="superscript"/>
          <w:lang w:eastAsia="zh-CN"/>
        </w:rPr>
        <w:t xml:space="preserve"> </w:t>
      </w:r>
      <w:r w:rsidR="00184DE0" w:rsidRPr="00AE254B">
        <w:rPr>
          <w:snapToGrid w:val="0"/>
          <w:spacing w:val="-2"/>
          <w:szCs w:val="21"/>
        </w:rPr>
        <w:t xml:space="preserve">Determined by </w:t>
      </w:r>
      <w:r w:rsidR="00D345CF">
        <w:rPr>
          <w:snapToGrid w:val="0"/>
          <w:spacing w:val="-2"/>
          <w:szCs w:val="21"/>
        </w:rPr>
        <w:t>ICP-OES</w:t>
      </w:r>
      <w:bookmarkEnd w:id="24"/>
      <w:r w:rsidR="00184DE0">
        <w:rPr>
          <w:snapToGrid w:val="0"/>
          <w:spacing w:val="-2"/>
          <w:szCs w:val="21"/>
        </w:rPr>
        <w:t>;</w:t>
      </w:r>
      <w:r w:rsidR="00184DE0" w:rsidRPr="00AE254B">
        <w:rPr>
          <w:snapToGrid w:val="0"/>
          <w:spacing w:val="-2"/>
          <w:szCs w:val="21"/>
        </w:rPr>
        <w:t xml:space="preserve"> </w:t>
      </w:r>
    </w:p>
    <w:p w14:paraId="02D9BB4F" w14:textId="28996436" w:rsidR="00A10FED" w:rsidRPr="00A373A3" w:rsidRDefault="00316947" w:rsidP="00184DE0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both"/>
        <w:rPr>
          <w:snapToGrid w:val="0"/>
          <w:spacing w:val="-2"/>
          <w:szCs w:val="21"/>
          <w:vertAlign w:val="superscript"/>
        </w:rPr>
      </w:pPr>
      <w:r>
        <w:rPr>
          <w:snapToGrid w:val="0"/>
          <w:spacing w:val="-2"/>
          <w:szCs w:val="21"/>
          <w:vertAlign w:val="superscript"/>
        </w:rPr>
        <w:t>c</w:t>
      </w:r>
      <w:r w:rsidR="00C45EE4">
        <w:rPr>
          <w:rFonts w:eastAsiaTheme="minorEastAsia" w:hint="eastAsia"/>
          <w:snapToGrid w:val="0"/>
          <w:spacing w:val="-2"/>
          <w:szCs w:val="21"/>
          <w:vertAlign w:val="superscript"/>
          <w:lang w:eastAsia="zh-CN"/>
        </w:rPr>
        <w:t xml:space="preserve"> </w:t>
      </w:r>
      <w:r w:rsidR="00184DE0" w:rsidRPr="00AE254B">
        <w:rPr>
          <w:snapToGrid w:val="0"/>
          <w:spacing w:val="-2"/>
          <w:szCs w:val="21"/>
        </w:rPr>
        <w:t>The relative crystallinity was calculated based on the intensity of the 22.4</w:t>
      </w:r>
      <w:r w:rsidR="00184DE0" w:rsidRPr="00AE254B">
        <w:rPr>
          <w:snapToGrid w:val="0"/>
          <w:spacing w:val="-2"/>
          <w:szCs w:val="21"/>
          <w:vertAlign w:val="superscript"/>
        </w:rPr>
        <w:t>○</w:t>
      </w:r>
      <w:r w:rsidR="00184DE0">
        <w:rPr>
          <w:snapToGrid w:val="0"/>
          <w:spacing w:val="-2"/>
          <w:szCs w:val="21"/>
        </w:rPr>
        <w:t>;</w:t>
      </w:r>
    </w:p>
    <w:p w14:paraId="03B20BA0" w14:textId="44767CB5" w:rsidR="00CD3ED1" w:rsidRDefault="00A373A3" w:rsidP="00184DE0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both"/>
        <w:rPr>
          <w:snapToGrid w:val="0"/>
          <w:spacing w:val="-2"/>
          <w:szCs w:val="21"/>
        </w:rPr>
      </w:pPr>
      <w:r>
        <w:rPr>
          <w:snapToGrid w:val="0"/>
          <w:spacing w:val="-2"/>
          <w:szCs w:val="21"/>
          <w:vertAlign w:val="superscript"/>
        </w:rPr>
        <w:t>d</w:t>
      </w:r>
      <w:r w:rsidR="00197298">
        <w:rPr>
          <w:snapToGrid w:val="0"/>
          <w:spacing w:val="-2"/>
          <w:szCs w:val="21"/>
          <w:vertAlign w:val="superscript"/>
        </w:rPr>
        <w:t xml:space="preserve"> </w:t>
      </w:r>
      <w:r w:rsidR="00CD3ED1" w:rsidRPr="00CD3ED1">
        <w:rPr>
          <w:snapToGrid w:val="0"/>
          <w:spacing w:val="-2"/>
          <w:szCs w:val="21"/>
        </w:rPr>
        <w:t xml:space="preserve">After </w:t>
      </w:r>
      <w:r w:rsidR="00CD3ED1">
        <w:rPr>
          <w:snapToGrid w:val="0"/>
          <w:spacing w:val="-2"/>
          <w:szCs w:val="21"/>
        </w:rPr>
        <w:t>five</w:t>
      </w:r>
      <w:r w:rsidR="00CD3ED1" w:rsidRPr="00CD3ED1">
        <w:rPr>
          <w:snapToGrid w:val="0"/>
          <w:spacing w:val="-2"/>
          <w:szCs w:val="21"/>
        </w:rPr>
        <w:t xml:space="preserve"> consecutive runs</w:t>
      </w:r>
      <w:r w:rsidR="00CD3ED1">
        <w:rPr>
          <w:snapToGrid w:val="0"/>
          <w:spacing w:val="-2"/>
          <w:szCs w:val="21"/>
        </w:rPr>
        <w:t xml:space="preserve">. </w:t>
      </w:r>
      <w:r w:rsidR="00CD3ED1" w:rsidRPr="00CD3ED1">
        <w:rPr>
          <w:snapToGrid w:val="0"/>
          <w:spacing w:val="-2"/>
          <w:szCs w:val="21"/>
        </w:rPr>
        <w:t>Reaction conditions: FF mass = 0.3 g, isopropanol mass = 23.56 g, catalyst mass = 0.1 g, P</w:t>
      </w:r>
      <w:r w:rsidR="00CD3ED1" w:rsidRPr="00CD3ED1">
        <w:rPr>
          <w:snapToGrid w:val="0"/>
          <w:spacing w:val="-2"/>
          <w:szCs w:val="21"/>
          <w:vertAlign w:val="subscript"/>
        </w:rPr>
        <w:t>H2</w:t>
      </w:r>
      <w:r w:rsidR="00CD3ED1" w:rsidRPr="00CD3ED1">
        <w:rPr>
          <w:snapToGrid w:val="0"/>
          <w:spacing w:val="-2"/>
          <w:szCs w:val="21"/>
        </w:rPr>
        <w:t xml:space="preserve"> = 10 bar, T = 110 °C, t = 1 h, stir = 1000 rpm.</w:t>
      </w:r>
    </w:p>
    <w:p w14:paraId="735BC9F9" w14:textId="26F3013A" w:rsidR="00CD3ED1" w:rsidRPr="00CD3ED1" w:rsidRDefault="00A373A3" w:rsidP="00184DE0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both"/>
        <w:rPr>
          <w:snapToGrid w:val="0"/>
          <w:spacing w:val="-2"/>
          <w:szCs w:val="21"/>
        </w:rPr>
      </w:pPr>
      <w:r>
        <w:rPr>
          <w:snapToGrid w:val="0"/>
          <w:spacing w:val="-2"/>
          <w:szCs w:val="21"/>
          <w:vertAlign w:val="superscript"/>
        </w:rPr>
        <w:t>e</w:t>
      </w:r>
      <w:r w:rsidR="00197298">
        <w:rPr>
          <w:snapToGrid w:val="0"/>
          <w:spacing w:val="-2"/>
          <w:szCs w:val="21"/>
          <w:vertAlign w:val="superscript"/>
        </w:rPr>
        <w:t xml:space="preserve"> </w:t>
      </w:r>
      <w:r w:rsidR="00CD3ED1" w:rsidRPr="00CD3ED1">
        <w:rPr>
          <w:snapToGrid w:val="0"/>
          <w:spacing w:val="-2"/>
          <w:szCs w:val="21"/>
        </w:rPr>
        <w:t xml:space="preserve">After </w:t>
      </w:r>
      <w:r w:rsidR="00CD3ED1">
        <w:rPr>
          <w:snapToGrid w:val="0"/>
          <w:spacing w:val="-2"/>
          <w:szCs w:val="21"/>
        </w:rPr>
        <w:t>five</w:t>
      </w:r>
      <w:r w:rsidR="00CD3ED1" w:rsidRPr="00CD3ED1">
        <w:rPr>
          <w:snapToGrid w:val="0"/>
          <w:spacing w:val="-2"/>
          <w:szCs w:val="21"/>
        </w:rPr>
        <w:t xml:space="preserve"> consecutive runs</w:t>
      </w:r>
      <w:r w:rsidR="00CD3ED1">
        <w:rPr>
          <w:snapToGrid w:val="0"/>
          <w:spacing w:val="-2"/>
          <w:szCs w:val="21"/>
        </w:rPr>
        <w:t xml:space="preserve">. </w:t>
      </w:r>
      <w:r w:rsidR="00CD3ED1" w:rsidRPr="00CD3ED1">
        <w:rPr>
          <w:snapToGrid w:val="0"/>
          <w:spacing w:val="-2"/>
          <w:szCs w:val="21"/>
        </w:rPr>
        <w:t>Reaction conditions: FF mass = 0.3 g, isopropanol mass = 23.56 g, catalyst mass = 0.</w:t>
      </w:r>
      <w:r w:rsidR="00CD3ED1">
        <w:rPr>
          <w:snapToGrid w:val="0"/>
          <w:spacing w:val="-2"/>
          <w:szCs w:val="21"/>
        </w:rPr>
        <w:t>4</w:t>
      </w:r>
      <w:r w:rsidR="00CD3ED1" w:rsidRPr="00CD3ED1">
        <w:rPr>
          <w:snapToGrid w:val="0"/>
          <w:spacing w:val="-2"/>
          <w:szCs w:val="21"/>
        </w:rPr>
        <w:t xml:space="preserve"> g, P</w:t>
      </w:r>
      <w:r w:rsidR="00CD3ED1" w:rsidRPr="00CD3ED1">
        <w:rPr>
          <w:snapToGrid w:val="0"/>
          <w:spacing w:val="-2"/>
          <w:szCs w:val="21"/>
          <w:vertAlign w:val="subscript"/>
        </w:rPr>
        <w:t>H2</w:t>
      </w:r>
      <w:r w:rsidR="00CD3ED1" w:rsidRPr="00CD3ED1">
        <w:rPr>
          <w:snapToGrid w:val="0"/>
          <w:spacing w:val="-2"/>
          <w:szCs w:val="21"/>
        </w:rPr>
        <w:t xml:space="preserve"> = 10 bar, T = 110 °C, t = 1 h, stir = 1000 rpm.</w:t>
      </w:r>
    </w:p>
    <w:bookmarkEnd w:id="22"/>
    <w:p w14:paraId="4F27046C" w14:textId="5C25F407" w:rsidR="00603702" w:rsidRDefault="00184DE0">
      <w:pPr>
        <w:rPr>
          <w:snapToGrid w:val="0"/>
          <w:spacing w:val="-2"/>
          <w:szCs w:val="21"/>
        </w:rPr>
      </w:pPr>
      <w:r>
        <w:rPr>
          <w:snapToGrid w:val="0"/>
          <w:spacing w:val="-2"/>
          <w:szCs w:val="21"/>
        </w:rPr>
        <w:br w:type="page"/>
      </w:r>
    </w:p>
    <w:p w14:paraId="7037FD82" w14:textId="0BC8FAB3" w:rsidR="00603702" w:rsidRPr="00A10FED" w:rsidRDefault="003C279B" w:rsidP="00603702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bCs/>
          <w:snapToGrid w:val="0"/>
          <w:spacing w:val="-2"/>
          <w:szCs w:val="21"/>
        </w:rPr>
      </w:pPr>
      <w:r w:rsidRPr="003C279B">
        <w:rPr>
          <w:b/>
        </w:rPr>
        <w:lastRenderedPageBreak/>
        <w:t>Supplementary</w:t>
      </w:r>
      <w:r w:rsidRPr="00783071">
        <w:rPr>
          <w:b/>
          <w:szCs w:val="21"/>
          <w:lang w:val="en-GB"/>
        </w:rPr>
        <w:t xml:space="preserve"> </w:t>
      </w:r>
      <w:r w:rsidR="00603702" w:rsidRPr="00783071">
        <w:rPr>
          <w:b/>
          <w:szCs w:val="21"/>
          <w:lang w:val="en-GB"/>
        </w:rPr>
        <w:t xml:space="preserve">Table </w:t>
      </w:r>
      <w:r w:rsidR="00712497">
        <w:rPr>
          <w:b/>
          <w:szCs w:val="21"/>
          <w:lang w:val="en-GB"/>
        </w:rPr>
        <w:t>2</w:t>
      </w:r>
      <w:r>
        <w:rPr>
          <w:b/>
          <w:szCs w:val="21"/>
          <w:lang w:val="en-GB"/>
        </w:rPr>
        <w:t>:</w:t>
      </w:r>
      <w:r w:rsidR="00603702" w:rsidRPr="00783071">
        <w:rPr>
          <w:b/>
          <w:szCs w:val="21"/>
          <w:lang w:val="en-GB"/>
        </w:rPr>
        <w:t xml:space="preserve"> </w:t>
      </w:r>
      <w:r w:rsidR="00A373A3" w:rsidRPr="00A373A3">
        <w:rPr>
          <w:bCs/>
          <w:snapToGrid w:val="0"/>
          <w:spacing w:val="-2"/>
          <w:szCs w:val="21"/>
        </w:rPr>
        <w:t xml:space="preserve">Textual properties for </w:t>
      </w:r>
      <w:r w:rsidR="00A373A3">
        <w:rPr>
          <w:bCs/>
          <w:snapToGrid w:val="0"/>
          <w:spacing w:val="-2"/>
          <w:szCs w:val="21"/>
        </w:rPr>
        <w:t>Beta</w:t>
      </w:r>
      <w:r w:rsidR="00A373A3" w:rsidRPr="00A373A3">
        <w:rPr>
          <w:bCs/>
          <w:snapToGrid w:val="0"/>
          <w:spacing w:val="-2"/>
          <w:szCs w:val="21"/>
        </w:rPr>
        <w:t xml:space="preserve">, </w:t>
      </w:r>
      <w:r w:rsidR="00A373A3">
        <w:rPr>
          <w:bCs/>
          <w:snapToGrid w:val="0"/>
          <w:spacing w:val="-2"/>
          <w:szCs w:val="21"/>
        </w:rPr>
        <w:t>Ni</w:t>
      </w:r>
      <w:r w:rsidR="00A373A3" w:rsidRPr="00A373A3">
        <w:rPr>
          <w:bCs/>
          <w:snapToGrid w:val="0"/>
          <w:spacing w:val="-2"/>
          <w:szCs w:val="21"/>
          <w:vertAlign w:val="subscript"/>
        </w:rPr>
        <w:t>1</w:t>
      </w:r>
      <w:r w:rsidR="00A373A3" w:rsidRPr="00A373A3">
        <w:rPr>
          <w:bCs/>
          <w:snapToGrid w:val="0"/>
          <w:spacing w:val="-2"/>
          <w:szCs w:val="21"/>
        </w:rPr>
        <w:t>@</w:t>
      </w:r>
      <w:r w:rsidR="00A373A3">
        <w:rPr>
          <w:bCs/>
          <w:snapToGrid w:val="0"/>
          <w:spacing w:val="-2"/>
          <w:szCs w:val="21"/>
        </w:rPr>
        <w:t>Beta</w:t>
      </w:r>
      <w:r w:rsidR="00A373A3" w:rsidRPr="00A373A3">
        <w:rPr>
          <w:bCs/>
          <w:snapToGrid w:val="0"/>
          <w:spacing w:val="-2"/>
          <w:szCs w:val="21"/>
        </w:rPr>
        <w:t xml:space="preserve"> and </w:t>
      </w:r>
      <w:r w:rsidR="00A373A3">
        <w:rPr>
          <w:bCs/>
          <w:snapToGrid w:val="0"/>
          <w:spacing w:val="-2"/>
          <w:szCs w:val="21"/>
        </w:rPr>
        <w:t>Ni/Beta</w:t>
      </w:r>
      <w:r w:rsidR="00A373A3" w:rsidRPr="00A373A3">
        <w:rPr>
          <w:bCs/>
          <w:snapToGrid w:val="0"/>
          <w:spacing w:val="-2"/>
          <w:szCs w:val="21"/>
        </w:rPr>
        <w:t>.</w:t>
      </w:r>
    </w:p>
    <w:tbl>
      <w:tblPr>
        <w:tblW w:w="5000" w:type="pct"/>
        <w:jc w:val="center"/>
        <w:tblBorders>
          <w:top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15"/>
        <w:gridCol w:w="1600"/>
        <w:gridCol w:w="1462"/>
        <w:gridCol w:w="1256"/>
        <w:gridCol w:w="1090"/>
        <w:gridCol w:w="996"/>
        <w:gridCol w:w="853"/>
      </w:tblGrid>
      <w:tr w:rsidR="00603702" w:rsidRPr="00184DE0" w14:paraId="53F0EC93" w14:textId="77777777" w:rsidTr="003B178D">
        <w:trPr>
          <w:trHeight w:val="384"/>
          <w:jc w:val="center"/>
        </w:trPr>
        <w:tc>
          <w:tcPr>
            <w:tcW w:w="1000" w:type="pct"/>
            <w:vMerge w:val="restar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F054F00" w14:textId="77777777" w:rsidR="00603702" w:rsidRPr="0096629D" w:rsidRDefault="00603702" w:rsidP="003B178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Samples</w:t>
            </w:r>
          </w:p>
        </w:tc>
        <w:tc>
          <w:tcPr>
            <w:tcW w:w="2379" w:type="pct"/>
            <w:gridSpan w:val="3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040CEF8" w14:textId="5D3B7803" w:rsidR="00603702" w:rsidRPr="0057361C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BET surface area (m</w:t>
            </w:r>
            <w:r w:rsidRPr="0096629D">
              <w:rPr>
                <w:rFonts w:ascii="Times New Roman" w:hAnsi="Times New Roman"/>
                <w:sz w:val="24"/>
                <w:vertAlign w:val="superscript"/>
                <w:lang w:val="en-US"/>
              </w:rPr>
              <w:t>2</w:t>
            </w:r>
            <w:r w:rsidRPr="0096629D">
              <w:rPr>
                <w:rFonts w:ascii="Times New Roman" w:hAnsi="Times New Roman"/>
                <w:sz w:val="24"/>
                <w:lang w:val="en-US"/>
              </w:rPr>
              <w:t>/g)</w:t>
            </w:r>
            <w:r w:rsidR="00380299">
              <w:rPr>
                <w:rFonts w:ascii="Times New Roman" w:hAnsi="Times New Roman"/>
                <w:sz w:val="24"/>
                <w:vertAlign w:val="superscript"/>
                <w:lang w:val="en-US"/>
              </w:rPr>
              <w:t>a</w:t>
            </w:r>
          </w:p>
        </w:tc>
        <w:tc>
          <w:tcPr>
            <w:tcW w:w="1621" w:type="pct"/>
            <w:gridSpan w:val="3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4150CDB8" w14:textId="0ED22AE4" w:rsidR="00603702" w:rsidRPr="0057361C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Volume (cm</w:t>
            </w:r>
            <w:r w:rsidRPr="0096629D">
              <w:rPr>
                <w:rFonts w:ascii="Times New Roman" w:hAnsi="Times New Roman"/>
                <w:sz w:val="24"/>
                <w:vertAlign w:val="superscript"/>
                <w:lang w:val="en-US"/>
              </w:rPr>
              <w:t>3</w:t>
            </w:r>
            <w:r w:rsidRPr="0096629D">
              <w:rPr>
                <w:rFonts w:ascii="Times New Roman" w:hAnsi="Times New Roman"/>
                <w:sz w:val="24"/>
                <w:lang w:val="en-US"/>
              </w:rPr>
              <w:t>/g)</w:t>
            </w:r>
            <w:r w:rsidR="00380299">
              <w:rPr>
                <w:rFonts w:ascii="Times New Roman" w:hAnsi="Times New Roman"/>
                <w:sz w:val="24"/>
                <w:vertAlign w:val="superscript"/>
                <w:lang w:val="en-US"/>
              </w:rPr>
              <w:t>a</w:t>
            </w:r>
          </w:p>
        </w:tc>
      </w:tr>
      <w:tr w:rsidR="00603702" w:rsidRPr="00184DE0" w14:paraId="19186660" w14:textId="77777777" w:rsidTr="003B178D">
        <w:trPr>
          <w:trHeight w:val="383"/>
          <w:jc w:val="center"/>
        </w:trPr>
        <w:tc>
          <w:tcPr>
            <w:tcW w:w="1000" w:type="pct"/>
            <w:vMerge/>
            <w:tcBorders>
              <w:top w:val="nil"/>
              <w:bottom w:val="single" w:sz="8" w:space="0" w:color="auto"/>
            </w:tcBorders>
            <w:vAlign w:val="center"/>
          </w:tcPr>
          <w:p w14:paraId="5CB0B059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</w:p>
        </w:tc>
        <w:tc>
          <w:tcPr>
            <w:tcW w:w="882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0CBF32E0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micro</w:t>
            </w:r>
          </w:p>
        </w:tc>
        <w:tc>
          <w:tcPr>
            <w:tcW w:w="806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1E0F80D6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meso</w:t>
            </w:r>
          </w:p>
        </w:tc>
        <w:tc>
          <w:tcPr>
            <w:tcW w:w="692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53CE53D4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total</w:t>
            </w:r>
          </w:p>
        </w:tc>
        <w:tc>
          <w:tcPr>
            <w:tcW w:w="601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2D72CDCC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micro</w:t>
            </w:r>
          </w:p>
        </w:tc>
        <w:tc>
          <w:tcPr>
            <w:tcW w:w="549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284DE686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meso</w:t>
            </w:r>
          </w:p>
        </w:tc>
        <w:tc>
          <w:tcPr>
            <w:tcW w:w="471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4F916D3C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total</w:t>
            </w:r>
          </w:p>
        </w:tc>
      </w:tr>
      <w:tr w:rsidR="00603702" w:rsidRPr="00184DE0" w14:paraId="7A183F71" w14:textId="77777777" w:rsidTr="003B178D">
        <w:trPr>
          <w:jc w:val="center"/>
        </w:trPr>
        <w:tc>
          <w:tcPr>
            <w:tcW w:w="1000" w:type="pct"/>
            <w:tcBorders>
              <w:top w:val="single" w:sz="8" w:space="0" w:color="auto"/>
            </w:tcBorders>
            <w:vAlign w:val="center"/>
          </w:tcPr>
          <w:p w14:paraId="581C209A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Beta</w:t>
            </w:r>
          </w:p>
        </w:tc>
        <w:tc>
          <w:tcPr>
            <w:tcW w:w="882" w:type="pct"/>
            <w:tcBorders>
              <w:top w:val="single" w:sz="8" w:space="0" w:color="auto"/>
            </w:tcBorders>
            <w:vAlign w:val="center"/>
          </w:tcPr>
          <w:p w14:paraId="3EC421BA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500</w:t>
            </w:r>
          </w:p>
        </w:tc>
        <w:tc>
          <w:tcPr>
            <w:tcW w:w="806" w:type="pct"/>
            <w:tcBorders>
              <w:top w:val="single" w:sz="8" w:space="0" w:color="auto"/>
            </w:tcBorders>
            <w:vAlign w:val="center"/>
          </w:tcPr>
          <w:p w14:paraId="054EA302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154</w:t>
            </w:r>
          </w:p>
        </w:tc>
        <w:tc>
          <w:tcPr>
            <w:tcW w:w="692" w:type="pct"/>
            <w:tcBorders>
              <w:top w:val="single" w:sz="8" w:space="0" w:color="auto"/>
            </w:tcBorders>
            <w:vAlign w:val="center"/>
          </w:tcPr>
          <w:p w14:paraId="34D02D50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654</w:t>
            </w:r>
          </w:p>
        </w:tc>
        <w:tc>
          <w:tcPr>
            <w:tcW w:w="601" w:type="pct"/>
            <w:tcBorders>
              <w:top w:val="single" w:sz="8" w:space="0" w:color="auto"/>
            </w:tcBorders>
            <w:vAlign w:val="center"/>
          </w:tcPr>
          <w:p w14:paraId="316728A2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0.25</w:t>
            </w:r>
          </w:p>
        </w:tc>
        <w:tc>
          <w:tcPr>
            <w:tcW w:w="549" w:type="pct"/>
            <w:tcBorders>
              <w:top w:val="single" w:sz="8" w:space="0" w:color="auto"/>
            </w:tcBorders>
            <w:vAlign w:val="center"/>
          </w:tcPr>
          <w:p w14:paraId="5D8EAF22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0.04</w:t>
            </w:r>
          </w:p>
        </w:tc>
        <w:tc>
          <w:tcPr>
            <w:tcW w:w="471" w:type="pct"/>
            <w:tcBorders>
              <w:top w:val="single" w:sz="8" w:space="0" w:color="auto"/>
            </w:tcBorders>
            <w:vAlign w:val="center"/>
          </w:tcPr>
          <w:p w14:paraId="45E194DA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0.29</w:t>
            </w:r>
          </w:p>
        </w:tc>
      </w:tr>
      <w:tr w:rsidR="00603702" w:rsidRPr="00184DE0" w14:paraId="2EFC544E" w14:textId="77777777" w:rsidTr="003B178D">
        <w:trPr>
          <w:jc w:val="center"/>
        </w:trPr>
        <w:tc>
          <w:tcPr>
            <w:tcW w:w="1000" w:type="pct"/>
            <w:tcBorders>
              <w:top w:val="nil"/>
              <w:bottom w:val="nil"/>
            </w:tcBorders>
            <w:vAlign w:val="center"/>
          </w:tcPr>
          <w:p w14:paraId="0F46C080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Ni</w:t>
            </w:r>
            <w:r w:rsidRPr="00B07912">
              <w:rPr>
                <w:rFonts w:ascii="Times New Roman" w:eastAsiaTheme="minorEastAsia" w:hAnsi="Times New Roman" w:hint="eastAsia"/>
                <w:sz w:val="24"/>
                <w:vertAlign w:val="subscript"/>
                <w:lang w:val="en-US" w:eastAsia="zh-CN"/>
              </w:rPr>
              <w:t>1</w:t>
            </w:r>
            <w:r w:rsidRPr="0096629D">
              <w:rPr>
                <w:rFonts w:ascii="Times New Roman" w:hAnsi="Times New Roman"/>
                <w:sz w:val="24"/>
                <w:lang w:val="en-US"/>
              </w:rPr>
              <w:t>@Beta</w:t>
            </w:r>
          </w:p>
        </w:tc>
        <w:tc>
          <w:tcPr>
            <w:tcW w:w="882" w:type="pct"/>
            <w:tcBorders>
              <w:top w:val="nil"/>
              <w:bottom w:val="nil"/>
            </w:tcBorders>
            <w:vAlign w:val="center"/>
          </w:tcPr>
          <w:p w14:paraId="7C0F5AB7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504</w:t>
            </w:r>
          </w:p>
        </w:tc>
        <w:tc>
          <w:tcPr>
            <w:tcW w:w="806" w:type="pct"/>
            <w:tcBorders>
              <w:top w:val="nil"/>
              <w:bottom w:val="nil"/>
            </w:tcBorders>
            <w:vAlign w:val="center"/>
          </w:tcPr>
          <w:p w14:paraId="74181517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193</w:t>
            </w:r>
          </w:p>
        </w:tc>
        <w:tc>
          <w:tcPr>
            <w:tcW w:w="692" w:type="pct"/>
            <w:tcBorders>
              <w:top w:val="nil"/>
              <w:bottom w:val="nil"/>
            </w:tcBorders>
            <w:vAlign w:val="center"/>
          </w:tcPr>
          <w:p w14:paraId="5AEE01E0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697</w:t>
            </w:r>
          </w:p>
        </w:tc>
        <w:tc>
          <w:tcPr>
            <w:tcW w:w="601" w:type="pct"/>
            <w:tcBorders>
              <w:top w:val="nil"/>
              <w:bottom w:val="nil"/>
            </w:tcBorders>
            <w:vAlign w:val="center"/>
          </w:tcPr>
          <w:p w14:paraId="77CAC537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0.27</w:t>
            </w:r>
          </w:p>
        </w:tc>
        <w:tc>
          <w:tcPr>
            <w:tcW w:w="549" w:type="pct"/>
            <w:tcBorders>
              <w:top w:val="nil"/>
              <w:bottom w:val="nil"/>
            </w:tcBorders>
            <w:vAlign w:val="center"/>
          </w:tcPr>
          <w:p w14:paraId="38FCBCD3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0.05</w:t>
            </w:r>
          </w:p>
        </w:tc>
        <w:tc>
          <w:tcPr>
            <w:tcW w:w="471" w:type="pct"/>
            <w:tcBorders>
              <w:top w:val="nil"/>
              <w:bottom w:val="nil"/>
            </w:tcBorders>
            <w:vAlign w:val="center"/>
          </w:tcPr>
          <w:p w14:paraId="52E4CF94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0.32</w:t>
            </w:r>
          </w:p>
        </w:tc>
      </w:tr>
      <w:tr w:rsidR="00603702" w:rsidRPr="00184DE0" w14:paraId="6E81140E" w14:textId="77777777" w:rsidTr="003B178D">
        <w:trPr>
          <w:jc w:val="center"/>
        </w:trPr>
        <w:tc>
          <w:tcPr>
            <w:tcW w:w="1000" w:type="pct"/>
            <w:tcBorders>
              <w:top w:val="nil"/>
              <w:bottom w:val="single" w:sz="8" w:space="0" w:color="auto"/>
            </w:tcBorders>
            <w:vAlign w:val="center"/>
          </w:tcPr>
          <w:p w14:paraId="213B11A0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Ni/Beta</w:t>
            </w:r>
          </w:p>
        </w:tc>
        <w:tc>
          <w:tcPr>
            <w:tcW w:w="882" w:type="pct"/>
            <w:tcBorders>
              <w:top w:val="nil"/>
              <w:bottom w:val="single" w:sz="8" w:space="0" w:color="auto"/>
            </w:tcBorders>
            <w:vAlign w:val="center"/>
          </w:tcPr>
          <w:p w14:paraId="49488F48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468</w:t>
            </w:r>
          </w:p>
        </w:tc>
        <w:tc>
          <w:tcPr>
            <w:tcW w:w="806" w:type="pct"/>
            <w:tcBorders>
              <w:top w:val="nil"/>
              <w:bottom w:val="single" w:sz="8" w:space="0" w:color="auto"/>
            </w:tcBorders>
            <w:vAlign w:val="center"/>
          </w:tcPr>
          <w:p w14:paraId="7FAD9040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134</w:t>
            </w:r>
          </w:p>
        </w:tc>
        <w:tc>
          <w:tcPr>
            <w:tcW w:w="692" w:type="pct"/>
            <w:tcBorders>
              <w:top w:val="nil"/>
              <w:bottom w:val="single" w:sz="8" w:space="0" w:color="auto"/>
            </w:tcBorders>
            <w:vAlign w:val="center"/>
          </w:tcPr>
          <w:p w14:paraId="4083E8F3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602</w:t>
            </w:r>
          </w:p>
        </w:tc>
        <w:tc>
          <w:tcPr>
            <w:tcW w:w="601" w:type="pct"/>
            <w:tcBorders>
              <w:top w:val="nil"/>
              <w:bottom w:val="single" w:sz="8" w:space="0" w:color="auto"/>
            </w:tcBorders>
            <w:vAlign w:val="center"/>
          </w:tcPr>
          <w:p w14:paraId="1F8C9C4E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0.22</w:t>
            </w:r>
          </w:p>
        </w:tc>
        <w:tc>
          <w:tcPr>
            <w:tcW w:w="549" w:type="pct"/>
            <w:tcBorders>
              <w:top w:val="nil"/>
              <w:bottom w:val="single" w:sz="8" w:space="0" w:color="auto"/>
            </w:tcBorders>
            <w:vAlign w:val="center"/>
          </w:tcPr>
          <w:p w14:paraId="705510A2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0.07</w:t>
            </w:r>
          </w:p>
        </w:tc>
        <w:tc>
          <w:tcPr>
            <w:tcW w:w="471" w:type="pct"/>
            <w:tcBorders>
              <w:top w:val="nil"/>
              <w:bottom w:val="single" w:sz="8" w:space="0" w:color="auto"/>
            </w:tcBorders>
            <w:vAlign w:val="center"/>
          </w:tcPr>
          <w:p w14:paraId="0A6C0ED1" w14:textId="77777777" w:rsidR="00603702" w:rsidRPr="0096629D" w:rsidRDefault="00603702" w:rsidP="00501CD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96629D">
              <w:rPr>
                <w:rFonts w:ascii="Times New Roman" w:hAnsi="Times New Roman"/>
                <w:sz w:val="24"/>
                <w:lang w:val="en-US"/>
              </w:rPr>
              <w:t>0.28</w:t>
            </w:r>
          </w:p>
        </w:tc>
      </w:tr>
    </w:tbl>
    <w:p w14:paraId="76209CA2" w14:textId="6A84BC09" w:rsidR="00184DE0" w:rsidRDefault="00380299" w:rsidP="00380299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both"/>
        <w:rPr>
          <w:snapToGrid w:val="0"/>
          <w:spacing w:val="-2"/>
          <w:szCs w:val="21"/>
        </w:rPr>
      </w:pPr>
      <w:r>
        <w:rPr>
          <w:snapToGrid w:val="0"/>
          <w:spacing w:val="-2"/>
          <w:szCs w:val="21"/>
          <w:vertAlign w:val="superscript"/>
        </w:rPr>
        <w:t>a</w:t>
      </w:r>
      <w:r w:rsidR="00603702">
        <w:rPr>
          <w:rFonts w:eastAsiaTheme="minorEastAsia" w:hint="eastAsia"/>
          <w:snapToGrid w:val="0"/>
          <w:spacing w:val="-2"/>
          <w:szCs w:val="21"/>
          <w:vertAlign w:val="superscript"/>
          <w:lang w:eastAsia="zh-CN"/>
        </w:rPr>
        <w:t xml:space="preserve"> </w:t>
      </w:r>
      <w:r w:rsidR="00603702" w:rsidRPr="00AE254B">
        <w:rPr>
          <w:snapToGrid w:val="0"/>
          <w:spacing w:val="-2"/>
          <w:szCs w:val="21"/>
        </w:rPr>
        <w:t>Specific surface area is obtained by the BET method; the micropore surface area and micropore volume are calculated by the t-plot method; the mesopore volume is calculated by subtracting the micropore volume from the total volume.</w:t>
      </w:r>
      <w:r w:rsidR="00603702">
        <w:rPr>
          <w:snapToGrid w:val="0"/>
          <w:spacing w:val="-2"/>
          <w:szCs w:val="21"/>
        </w:rPr>
        <w:br w:type="page"/>
      </w:r>
    </w:p>
    <w:p w14:paraId="3B227DF6" w14:textId="0D8831D4" w:rsidR="00184DE0" w:rsidRPr="00DF1352" w:rsidRDefault="003C279B" w:rsidP="00184DE0">
      <w:pPr>
        <w:spacing w:line="360" w:lineRule="auto"/>
        <w:rPr>
          <w:rFonts w:eastAsiaTheme="minorEastAsia"/>
          <w:szCs w:val="21"/>
          <w:lang w:eastAsia="zh-CN"/>
        </w:rPr>
      </w:pPr>
      <w:r w:rsidRPr="003C279B">
        <w:rPr>
          <w:b/>
        </w:rPr>
        <w:lastRenderedPageBreak/>
        <w:t>Supplementary</w:t>
      </w:r>
      <w:r w:rsidRPr="008D4271">
        <w:rPr>
          <w:b/>
          <w:szCs w:val="21"/>
        </w:rPr>
        <w:t xml:space="preserve"> </w:t>
      </w:r>
      <w:r w:rsidR="00184DE0" w:rsidRPr="008D4271">
        <w:rPr>
          <w:b/>
          <w:szCs w:val="21"/>
        </w:rPr>
        <w:t xml:space="preserve">Table </w:t>
      </w:r>
      <w:r w:rsidR="00712497">
        <w:rPr>
          <w:b/>
          <w:szCs w:val="21"/>
        </w:rPr>
        <w:t>3</w:t>
      </w:r>
      <w:r>
        <w:rPr>
          <w:b/>
          <w:szCs w:val="21"/>
        </w:rPr>
        <w:t>:</w:t>
      </w:r>
      <w:r w:rsidR="00184DE0" w:rsidRPr="008D4271">
        <w:rPr>
          <w:szCs w:val="21"/>
        </w:rPr>
        <w:t xml:space="preserve"> Structural parameters extracted from quantitative EXAFS curve-fitting</w:t>
      </w:r>
      <w:r w:rsidR="00184DE0">
        <w:rPr>
          <w:szCs w:val="21"/>
        </w:rPr>
        <w:t>.</w:t>
      </w:r>
      <w:r w:rsidR="00DF1352" w:rsidRPr="00DF1352">
        <w:rPr>
          <w:rFonts w:eastAsiaTheme="minorEastAsia" w:hint="eastAsia"/>
          <w:szCs w:val="21"/>
          <w:vertAlign w:val="superscript"/>
          <w:lang w:eastAsia="zh-CN"/>
        </w:rPr>
        <w:t>a</w:t>
      </w:r>
    </w:p>
    <w:tbl>
      <w:tblPr>
        <w:tblStyle w:val="af"/>
        <w:tblpPr w:leftFromText="180" w:rightFromText="180" w:vertAnchor="text" w:horzAnchor="margin" w:tblpXSpec="center" w:tblpY="98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473"/>
        <w:gridCol w:w="1043"/>
        <w:gridCol w:w="1294"/>
        <w:gridCol w:w="1448"/>
        <w:gridCol w:w="1237"/>
        <w:gridCol w:w="1159"/>
      </w:tblGrid>
      <w:tr w:rsidR="00184DE0" w:rsidRPr="0096629D" w14:paraId="6839F462" w14:textId="77777777" w:rsidTr="00701C9D">
        <w:trPr>
          <w:trHeight w:val="454"/>
        </w:trPr>
        <w:tc>
          <w:tcPr>
            <w:tcW w:w="781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547083B" w14:textId="77777777" w:rsidR="00184DE0" w:rsidRPr="0096629D" w:rsidRDefault="00184DE0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="MS Mincho" w:hAnsi="Times New Roman"/>
                <w:sz w:val="24"/>
                <w:lang w:val="en-US"/>
              </w:rPr>
            </w:pPr>
            <w:r w:rsidRPr="0096629D">
              <w:rPr>
                <w:rFonts w:ascii="Times New Roman" w:eastAsia="MS Mincho" w:hAnsi="Times New Roman" w:hint="eastAsia"/>
                <w:sz w:val="24"/>
                <w:lang w:val="en-US"/>
              </w:rPr>
              <w:t>S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ample</w:t>
            </w:r>
          </w:p>
        </w:tc>
        <w:tc>
          <w:tcPr>
            <w:tcW w:w="81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1138C50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lang w:val="en-US"/>
              </w:rPr>
            </w:pPr>
            <w:r w:rsidRPr="0096629D">
              <w:rPr>
                <w:rFonts w:ascii="Times New Roman" w:eastAsia="MS Mincho" w:hAnsi="Times New Roman" w:hint="eastAsia"/>
                <w:sz w:val="24"/>
                <w:lang w:val="en-US"/>
              </w:rPr>
              <w:t>S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hell</w:t>
            </w:r>
          </w:p>
        </w:tc>
        <w:tc>
          <w:tcPr>
            <w:tcW w:w="575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5FA9A79" w14:textId="3760C6D0" w:rsidR="00184DE0" w:rsidRPr="00DF1352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CN</w:t>
            </w:r>
            <w:r w:rsidR="00DF1352">
              <w:rPr>
                <w:rFonts w:ascii="Times New Roman" w:eastAsiaTheme="minorEastAsia" w:hAnsi="Times New Roman" w:hint="eastAsia"/>
                <w:sz w:val="24"/>
                <w:vertAlign w:val="superscript"/>
                <w:lang w:val="en-US" w:eastAsia="zh-CN"/>
              </w:rPr>
              <w:t>b</w:t>
            </w:r>
          </w:p>
        </w:tc>
        <w:tc>
          <w:tcPr>
            <w:tcW w:w="713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A0503C0" w14:textId="4BA06866" w:rsidR="00184DE0" w:rsidRPr="00DF1352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R(Å)</w:t>
            </w:r>
            <w:r w:rsidR="00DF1352">
              <w:rPr>
                <w:rFonts w:ascii="Times New Roman" w:eastAsiaTheme="minorEastAsia" w:hAnsi="Times New Roman" w:hint="eastAsia"/>
                <w:sz w:val="24"/>
                <w:vertAlign w:val="superscript"/>
                <w:lang w:val="en-US" w:eastAsia="zh-CN"/>
              </w:rPr>
              <w:t>c</w:t>
            </w:r>
          </w:p>
        </w:tc>
        <w:tc>
          <w:tcPr>
            <w:tcW w:w="798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D6DC25B" w14:textId="77F6F6C3" w:rsidR="00184DE0" w:rsidRPr="00DF1352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σ</w:t>
            </w:r>
            <w:r w:rsidRPr="0096629D">
              <w:rPr>
                <w:rFonts w:ascii="Times New Roman" w:eastAsia="MS Mincho" w:hAnsi="Times New Roman"/>
                <w:sz w:val="24"/>
                <w:vertAlign w:val="superscript"/>
                <w:lang w:val="en-US"/>
              </w:rPr>
              <w:t>2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×10</w:t>
            </w:r>
            <w:r w:rsidR="009A3B71">
              <w:rPr>
                <w:rFonts w:ascii="Times New Roman" w:eastAsiaTheme="minorEastAsia" w:hAnsi="Times New Roman" w:hint="eastAsia"/>
                <w:sz w:val="24"/>
                <w:vertAlign w:val="superscript"/>
                <w:lang w:val="en-US" w:eastAsia="zh-CN"/>
              </w:rPr>
              <w:t>2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(Å</w:t>
            </w:r>
            <w:r w:rsidRPr="0096629D">
              <w:rPr>
                <w:rFonts w:ascii="Times New Roman" w:eastAsia="MS Mincho" w:hAnsi="Times New Roman"/>
                <w:sz w:val="24"/>
                <w:vertAlign w:val="superscript"/>
                <w:lang w:val="en-US"/>
              </w:rPr>
              <w:t>2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)</w:t>
            </w:r>
            <w:r w:rsidR="00DF1352" w:rsidRPr="00DF1352">
              <w:rPr>
                <w:rFonts w:ascii="Times New Roman" w:eastAsiaTheme="minorEastAsia" w:hAnsi="Times New Roman" w:hint="eastAsia"/>
                <w:sz w:val="24"/>
                <w:vertAlign w:val="superscript"/>
                <w:lang w:val="en-US" w:eastAsia="zh-CN"/>
              </w:rPr>
              <w:t>d</w:t>
            </w:r>
          </w:p>
        </w:tc>
        <w:tc>
          <w:tcPr>
            <w:tcW w:w="68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6C5DC39" w14:textId="34BE45A9" w:rsidR="00184DE0" w:rsidRPr="00DF1352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Cambria Math" w:eastAsia="MS Mincho" w:hAnsi="Cambria Math" w:cs="Cambria Math"/>
                <w:sz w:val="24"/>
                <w:lang w:val="en-US"/>
              </w:rPr>
              <w:t>△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E</w:t>
            </w:r>
            <w:r w:rsidRPr="0096629D">
              <w:rPr>
                <w:rFonts w:ascii="Times New Roman" w:eastAsia="MS Mincho" w:hAnsi="Times New Roman"/>
                <w:sz w:val="24"/>
                <w:vertAlign w:val="subscript"/>
                <w:lang w:val="en-US"/>
              </w:rPr>
              <w:t>0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(eV)</w:t>
            </w:r>
            <w:r w:rsidR="00DF1352">
              <w:rPr>
                <w:rFonts w:ascii="Times New Roman" w:eastAsiaTheme="minorEastAsia" w:hAnsi="Times New Roman" w:hint="eastAsia"/>
                <w:sz w:val="24"/>
                <w:vertAlign w:val="superscript"/>
                <w:lang w:val="en-US" w:eastAsia="zh-CN"/>
              </w:rPr>
              <w:t>e</w:t>
            </w:r>
          </w:p>
        </w:tc>
        <w:tc>
          <w:tcPr>
            <w:tcW w:w="63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F9E5545" w14:textId="230B8516" w:rsidR="00184DE0" w:rsidRPr="00DF1352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R-factor</w:t>
            </w:r>
            <w:r w:rsidR="00DF1352">
              <w:rPr>
                <w:rFonts w:ascii="Times New Roman" w:eastAsiaTheme="minorEastAsia" w:hAnsi="Times New Roman" w:hint="eastAsia"/>
                <w:sz w:val="24"/>
                <w:vertAlign w:val="superscript"/>
                <w:lang w:val="en-US" w:eastAsia="zh-CN"/>
              </w:rPr>
              <w:t>f</w:t>
            </w:r>
          </w:p>
        </w:tc>
      </w:tr>
      <w:tr w:rsidR="00184DE0" w:rsidRPr="0096629D" w14:paraId="4C5A1AFC" w14:textId="77777777" w:rsidTr="00701C9D">
        <w:trPr>
          <w:trHeight w:val="454"/>
        </w:trPr>
        <w:tc>
          <w:tcPr>
            <w:tcW w:w="781" w:type="pct"/>
            <w:tcBorders>
              <w:top w:val="single" w:sz="8" w:space="0" w:color="auto"/>
              <w:bottom w:val="nil"/>
            </w:tcBorders>
            <w:vAlign w:val="center"/>
          </w:tcPr>
          <w:p w14:paraId="126135E9" w14:textId="77777777" w:rsidR="00184DE0" w:rsidRPr="0096629D" w:rsidRDefault="00184DE0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="MS Mincho" w:hAnsi="Times New Roman"/>
                <w:sz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Ni foil</w:t>
            </w:r>
          </w:p>
        </w:tc>
        <w:tc>
          <w:tcPr>
            <w:tcW w:w="812" w:type="pct"/>
            <w:tcBorders>
              <w:top w:val="single" w:sz="8" w:space="0" w:color="auto"/>
              <w:bottom w:val="nil"/>
            </w:tcBorders>
            <w:vAlign w:val="center"/>
          </w:tcPr>
          <w:p w14:paraId="365DEB1C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lang w:val="en-US"/>
              </w:rPr>
            </w:pPr>
            <w:r w:rsidRPr="0096629D">
              <w:rPr>
                <w:rFonts w:ascii="Times New Roman" w:eastAsia="MS Mincho" w:hAnsi="Times New Roman" w:hint="eastAsia"/>
                <w:sz w:val="24"/>
                <w:lang w:val="en-US"/>
              </w:rPr>
              <w:t>N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i-Ni</w:t>
            </w:r>
          </w:p>
        </w:tc>
        <w:tc>
          <w:tcPr>
            <w:tcW w:w="575" w:type="pct"/>
            <w:tcBorders>
              <w:top w:val="single" w:sz="8" w:space="0" w:color="auto"/>
              <w:bottom w:val="nil"/>
            </w:tcBorders>
            <w:vAlign w:val="center"/>
          </w:tcPr>
          <w:p w14:paraId="4C11653E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12.0</w:t>
            </w:r>
          </w:p>
        </w:tc>
        <w:tc>
          <w:tcPr>
            <w:tcW w:w="713" w:type="pct"/>
            <w:tcBorders>
              <w:top w:val="single" w:sz="8" w:space="0" w:color="auto"/>
              <w:bottom w:val="nil"/>
            </w:tcBorders>
            <w:vAlign w:val="center"/>
          </w:tcPr>
          <w:p w14:paraId="5265CDB8" w14:textId="11ADB990" w:rsidR="00184DE0" w:rsidRPr="009A3B71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2.50</w:t>
            </w:r>
          </w:p>
        </w:tc>
        <w:tc>
          <w:tcPr>
            <w:tcW w:w="798" w:type="pct"/>
            <w:tcBorders>
              <w:top w:val="single" w:sz="8" w:space="0" w:color="auto"/>
              <w:bottom w:val="nil"/>
            </w:tcBorders>
            <w:vAlign w:val="center"/>
          </w:tcPr>
          <w:p w14:paraId="2691EFA6" w14:textId="50AA49A5" w:rsidR="00184DE0" w:rsidRPr="009A3B71" w:rsidRDefault="009A3B71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24"/>
                <w:lang w:val="en-US" w:eastAsia="zh-CN"/>
              </w:rPr>
              <w:t>0.6</w:t>
            </w:r>
            <w:r w:rsidR="00184DE0" w:rsidRPr="0096629D">
              <w:rPr>
                <w:rFonts w:ascii="Times New Roman" w:eastAsia="MS Mincho" w:hAnsi="Times New Roman"/>
                <w:sz w:val="24"/>
                <w:lang w:val="en-US"/>
              </w:rPr>
              <w:t>0</w:t>
            </w:r>
          </w:p>
        </w:tc>
        <w:tc>
          <w:tcPr>
            <w:tcW w:w="682" w:type="pct"/>
            <w:tcBorders>
              <w:top w:val="single" w:sz="8" w:space="0" w:color="auto"/>
              <w:bottom w:val="nil"/>
            </w:tcBorders>
            <w:vAlign w:val="center"/>
          </w:tcPr>
          <w:p w14:paraId="47A38B0C" w14:textId="7FBABFEB" w:rsidR="00184DE0" w:rsidRPr="009A3B71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7.2</w:t>
            </w:r>
          </w:p>
        </w:tc>
        <w:tc>
          <w:tcPr>
            <w:tcW w:w="639" w:type="pct"/>
            <w:tcBorders>
              <w:top w:val="single" w:sz="8" w:space="0" w:color="auto"/>
              <w:bottom w:val="nil"/>
            </w:tcBorders>
            <w:vAlign w:val="center"/>
          </w:tcPr>
          <w:p w14:paraId="681A19BB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lang w:val="en-US"/>
              </w:rPr>
            </w:pPr>
            <w:r w:rsidRPr="0096629D">
              <w:rPr>
                <w:rFonts w:ascii="Times New Roman" w:eastAsia="MS Mincho" w:hAnsi="Times New Roman" w:hint="eastAsia"/>
                <w:sz w:val="24"/>
                <w:lang w:val="en-US"/>
              </w:rPr>
              <w:t>0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.002</w:t>
            </w:r>
          </w:p>
        </w:tc>
      </w:tr>
      <w:tr w:rsidR="00184DE0" w:rsidRPr="0096629D" w14:paraId="750F71B5" w14:textId="77777777" w:rsidTr="00701C9D">
        <w:trPr>
          <w:trHeight w:val="454"/>
        </w:trPr>
        <w:tc>
          <w:tcPr>
            <w:tcW w:w="781" w:type="pct"/>
            <w:vMerge w:val="restart"/>
            <w:tcBorders>
              <w:top w:val="nil"/>
            </w:tcBorders>
            <w:vAlign w:val="center"/>
          </w:tcPr>
          <w:p w14:paraId="37CA1FA5" w14:textId="77777777" w:rsidR="00184DE0" w:rsidRPr="0096629D" w:rsidRDefault="00184DE0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="MS Mincho" w:hAnsi="Times New Roman"/>
                <w:sz w:val="24"/>
                <w:lang w:val="en-US"/>
              </w:rPr>
            </w:pPr>
            <w:r w:rsidRPr="0096629D">
              <w:rPr>
                <w:rFonts w:ascii="Times New Roman" w:eastAsia="MS Mincho" w:hAnsi="Times New Roman" w:hint="eastAsia"/>
                <w:sz w:val="24"/>
                <w:lang w:val="en-US"/>
              </w:rPr>
              <w:t>N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iO</w:t>
            </w:r>
          </w:p>
        </w:tc>
        <w:tc>
          <w:tcPr>
            <w:tcW w:w="812" w:type="pct"/>
            <w:tcBorders>
              <w:top w:val="nil"/>
              <w:bottom w:val="nil"/>
            </w:tcBorders>
            <w:vAlign w:val="center"/>
          </w:tcPr>
          <w:p w14:paraId="602CDE92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lang w:val="en-US"/>
              </w:rPr>
            </w:pPr>
            <w:r w:rsidRPr="0096629D">
              <w:rPr>
                <w:rFonts w:ascii="Times New Roman" w:eastAsia="MS Mincho" w:hAnsi="Times New Roman" w:hint="eastAsia"/>
                <w:sz w:val="24"/>
                <w:lang w:val="en-US"/>
              </w:rPr>
              <w:t>N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i-O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center"/>
          </w:tcPr>
          <w:p w14:paraId="34637AE1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lang w:val="en-US"/>
              </w:rPr>
            </w:pPr>
            <w:r w:rsidRPr="0096629D">
              <w:rPr>
                <w:rFonts w:ascii="Times New Roman" w:eastAsia="MS Mincho" w:hAnsi="Times New Roman" w:hint="eastAsia"/>
                <w:sz w:val="24"/>
                <w:lang w:val="en-US"/>
              </w:rPr>
              <w:t>6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.0</w:t>
            </w:r>
          </w:p>
        </w:tc>
        <w:tc>
          <w:tcPr>
            <w:tcW w:w="713" w:type="pct"/>
            <w:tcBorders>
              <w:top w:val="nil"/>
              <w:bottom w:val="nil"/>
            </w:tcBorders>
            <w:vAlign w:val="center"/>
          </w:tcPr>
          <w:p w14:paraId="676DDC88" w14:textId="01B1D38D" w:rsidR="00184DE0" w:rsidRPr="009A3B71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eastAsia="MS Mincho" w:hAnsi="Times New Roman" w:hint="eastAsia"/>
                <w:sz w:val="24"/>
                <w:lang w:val="en-US"/>
              </w:rPr>
              <w:t>2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.07</w:t>
            </w:r>
          </w:p>
        </w:tc>
        <w:tc>
          <w:tcPr>
            <w:tcW w:w="798" w:type="pct"/>
            <w:tcBorders>
              <w:top w:val="nil"/>
              <w:bottom w:val="nil"/>
            </w:tcBorders>
            <w:vAlign w:val="center"/>
          </w:tcPr>
          <w:p w14:paraId="7CB24297" w14:textId="64A3B21F" w:rsidR="00184DE0" w:rsidRPr="009A3B71" w:rsidRDefault="009A3B71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24"/>
                <w:lang w:val="en-US" w:eastAsia="zh-CN"/>
              </w:rPr>
              <w:t>0.</w:t>
            </w:r>
            <w:r w:rsidR="00184DE0" w:rsidRPr="0096629D">
              <w:rPr>
                <w:rFonts w:ascii="Times New Roman" w:eastAsia="MS Mincho" w:hAnsi="Times New Roman"/>
                <w:sz w:val="24"/>
                <w:lang w:val="en-US"/>
              </w:rPr>
              <w:t>39</w:t>
            </w:r>
          </w:p>
        </w:tc>
        <w:tc>
          <w:tcPr>
            <w:tcW w:w="682" w:type="pct"/>
            <w:vMerge w:val="restart"/>
            <w:tcBorders>
              <w:top w:val="nil"/>
            </w:tcBorders>
            <w:vAlign w:val="center"/>
          </w:tcPr>
          <w:p w14:paraId="5DB19E5A" w14:textId="757F5F2E" w:rsidR="00184DE0" w:rsidRPr="009A3B71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eastAsia="MS Mincho" w:hAnsi="Times New Roman" w:hint="eastAsia"/>
                <w:sz w:val="24"/>
                <w:lang w:val="en-US"/>
              </w:rPr>
              <w:t>-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2.6</w:t>
            </w:r>
          </w:p>
        </w:tc>
        <w:tc>
          <w:tcPr>
            <w:tcW w:w="639" w:type="pct"/>
            <w:vMerge w:val="restart"/>
            <w:tcBorders>
              <w:top w:val="nil"/>
            </w:tcBorders>
            <w:vAlign w:val="center"/>
          </w:tcPr>
          <w:p w14:paraId="0214DA82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lang w:val="en-US"/>
              </w:rPr>
            </w:pPr>
            <w:r w:rsidRPr="0096629D">
              <w:rPr>
                <w:rFonts w:ascii="Times New Roman" w:eastAsia="MS Mincho" w:hAnsi="Times New Roman" w:hint="eastAsia"/>
                <w:sz w:val="24"/>
                <w:lang w:val="en-US"/>
              </w:rPr>
              <w:t>0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.021</w:t>
            </w:r>
          </w:p>
        </w:tc>
      </w:tr>
      <w:tr w:rsidR="00184DE0" w:rsidRPr="0096629D" w14:paraId="6D8AEC0F" w14:textId="77777777" w:rsidTr="00701C9D">
        <w:trPr>
          <w:trHeight w:val="454"/>
        </w:trPr>
        <w:tc>
          <w:tcPr>
            <w:tcW w:w="781" w:type="pct"/>
            <w:vMerge/>
            <w:vAlign w:val="center"/>
          </w:tcPr>
          <w:p w14:paraId="6C8A2DB5" w14:textId="77777777" w:rsidR="00184DE0" w:rsidRPr="0096629D" w:rsidRDefault="00184DE0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="MS Mincho" w:hAnsi="Times New Roman"/>
                <w:sz w:val="24"/>
                <w:lang w:val="en-US"/>
              </w:rPr>
            </w:pPr>
          </w:p>
        </w:tc>
        <w:tc>
          <w:tcPr>
            <w:tcW w:w="812" w:type="pct"/>
            <w:tcBorders>
              <w:top w:val="nil"/>
            </w:tcBorders>
            <w:vAlign w:val="center"/>
          </w:tcPr>
          <w:p w14:paraId="0C085A64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lang w:val="en-US"/>
              </w:rPr>
            </w:pPr>
            <w:r w:rsidRPr="0096629D">
              <w:rPr>
                <w:rFonts w:ascii="Times New Roman" w:eastAsia="MS Mincho" w:hAnsi="Times New Roman" w:hint="eastAsia"/>
                <w:sz w:val="24"/>
                <w:lang w:val="en-US"/>
              </w:rPr>
              <w:t>N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i-O-Ni</w:t>
            </w:r>
          </w:p>
        </w:tc>
        <w:tc>
          <w:tcPr>
            <w:tcW w:w="575" w:type="pct"/>
            <w:tcBorders>
              <w:top w:val="nil"/>
            </w:tcBorders>
            <w:vAlign w:val="center"/>
          </w:tcPr>
          <w:p w14:paraId="37805584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lang w:val="en-US"/>
              </w:rPr>
            </w:pPr>
            <w:r w:rsidRPr="0096629D">
              <w:rPr>
                <w:rFonts w:ascii="Times New Roman" w:eastAsia="MS Mincho" w:hAnsi="Times New Roman" w:hint="eastAsia"/>
                <w:sz w:val="24"/>
                <w:lang w:val="en-US"/>
              </w:rPr>
              <w:t>1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2.0</w:t>
            </w:r>
          </w:p>
        </w:tc>
        <w:tc>
          <w:tcPr>
            <w:tcW w:w="713" w:type="pct"/>
            <w:tcBorders>
              <w:top w:val="nil"/>
            </w:tcBorders>
            <w:vAlign w:val="center"/>
          </w:tcPr>
          <w:p w14:paraId="515D82B7" w14:textId="26F58CEA" w:rsidR="00184DE0" w:rsidRPr="009A3B71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eastAsia="MS Mincho" w:hAnsi="Times New Roman" w:hint="eastAsia"/>
                <w:sz w:val="24"/>
                <w:lang w:val="en-US"/>
              </w:rPr>
              <w:t>2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.95</w:t>
            </w:r>
          </w:p>
        </w:tc>
        <w:tc>
          <w:tcPr>
            <w:tcW w:w="798" w:type="pct"/>
            <w:tcBorders>
              <w:top w:val="nil"/>
            </w:tcBorders>
            <w:vAlign w:val="center"/>
          </w:tcPr>
          <w:p w14:paraId="0B6C978D" w14:textId="34CFB4E5" w:rsidR="00184DE0" w:rsidRPr="009A3B71" w:rsidRDefault="009A3B71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24"/>
                <w:lang w:val="en-US" w:eastAsia="zh-CN"/>
              </w:rPr>
              <w:t>0.5</w:t>
            </w:r>
            <w:r w:rsidR="00184DE0" w:rsidRPr="0096629D">
              <w:rPr>
                <w:rFonts w:ascii="Times New Roman" w:eastAsia="MS Mincho" w:hAnsi="Times New Roman"/>
                <w:sz w:val="24"/>
                <w:lang w:val="en-US"/>
              </w:rPr>
              <w:t>0</w:t>
            </w:r>
          </w:p>
        </w:tc>
        <w:tc>
          <w:tcPr>
            <w:tcW w:w="682" w:type="pct"/>
            <w:vMerge/>
            <w:vAlign w:val="center"/>
          </w:tcPr>
          <w:p w14:paraId="5FFEB35E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lang w:val="en-US"/>
              </w:rPr>
            </w:pPr>
          </w:p>
        </w:tc>
        <w:tc>
          <w:tcPr>
            <w:tcW w:w="639" w:type="pct"/>
            <w:vMerge/>
            <w:vAlign w:val="center"/>
          </w:tcPr>
          <w:p w14:paraId="4934115D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lang w:val="en-US"/>
              </w:rPr>
            </w:pPr>
          </w:p>
        </w:tc>
      </w:tr>
      <w:tr w:rsidR="00184DE0" w:rsidRPr="0096629D" w14:paraId="435D5DEA" w14:textId="77777777" w:rsidTr="00701C9D">
        <w:trPr>
          <w:trHeight w:val="454"/>
        </w:trPr>
        <w:tc>
          <w:tcPr>
            <w:tcW w:w="781" w:type="pct"/>
            <w:vMerge w:val="restart"/>
            <w:vAlign w:val="center"/>
          </w:tcPr>
          <w:p w14:paraId="058EDC09" w14:textId="70C560CA" w:rsidR="00184DE0" w:rsidRPr="0096629D" w:rsidRDefault="00184DE0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="MS Mincho" w:hAnsi="Times New Roman"/>
                <w:sz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Ni</w:t>
            </w:r>
            <w:r w:rsidR="00B07912" w:rsidRPr="00B07912">
              <w:rPr>
                <w:rFonts w:ascii="Times New Roman" w:eastAsiaTheme="minorEastAsia" w:hAnsi="Times New Roman" w:hint="eastAsia"/>
                <w:sz w:val="24"/>
                <w:vertAlign w:val="subscript"/>
                <w:lang w:val="en-US" w:eastAsia="zh-CN"/>
              </w:rPr>
              <w:t>1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@Beta</w:t>
            </w:r>
          </w:p>
        </w:tc>
        <w:tc>
          <w:tcPr>
            <w:tcW w:w="812" w:type="pct"/>
            <w:vAlign w:val="center"/>
          </w:tcPr>
          <w:p w14:paraId="549BFDFD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Ni-O</w:t>
            </w:r>
          </w:p>
        </w:tc>
        <w:tc>
          <w:tcPr>
            <w:tcW w:w="575" w:type="pct"/>
            <w:vAlign w:val="center"/>
          </w:tcPr>
          <w:p w14:paraId="7F6BC001" w14:textId="53FA02B9" w:rsidR="00184DE0" w:rsidRPr="009A3B71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4.</w:t>
            </w:r>
            <w:r w:rsidR="009A3B71">
              <w:rPr>
                <w:rFonts w:ascii="Times New Roman" w:eastAsiaTheme="minorEastAsia" w:hAnsi="Times New Roman" w:hint="eastAsia"/>
                <w:sz w:val="24"/>
                <w:lang w:val="en-US" w:eastAsia="zh-CN"/>
              </w:rPr>
              <w:t>0</w:t>
            </w:r>
          </w:p>
        </w:tc>
        <w:tc>
          <w:tcPr>
            <w:tcW w:w="713" w:type="pct"/>
            <w:vAlign w:val="center"/>
          </w:tcPr>
          <w:p w14:paraId="63B1D22F" w14:textId="68C41737" w:rsidR="00184DE0" w:rsidRPr="009A3B71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2.05</w:t>
            </w:r>
          </w:p>
        </w:tc>
        <w:tc>
          <w:tcPr>
            <w:tcW w:w="798" w:type="pct"/>
            <w:vAlign w:val="center"/>
          </w:tcPr>
          <w:p w14:paraId="37D93D9A" w14:textId="3A674110" w:rsidR="00184DE0" w:rsidRPr="009A3B71" w:rsidRDefault="009A3B71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24"/>
                <w:lang w:val="en-US" w:eastAsia="zh-CN"/>
              </w:rPr>
              <w:t>0.</w:t>
            </w:r>
            <w:r w:rsidR="00184DE0" w:rsidRPr="0096629D">
              <w:rPr>
                <w:rFonts w:ascii="Times New Roman" w:eastAsia="MS Mincho" w:hAnsi="Times New Roman"/>
                <w:sz w:val="24"/>
                <w:lang w:val="en-US"/>
              </w:rPr>
              <w:t>71</w:t>
            </w:r>
          </w:p>
        </w:tc>
        <w:tc>
          <w:tcPr>
            <w:tcW w:w="682" w:type="pct"/>
            <w:vMerge w:val="restart"/>
            <w:vAlign w:val="center"/>
          </w:tcPr>
          <w:p w14:paraId="241CFF55" w14:textId="1C36BF96" w:rsidR="00184DE0" w:rsidRPr="009A3B71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eastAsia="MS Mincho" w:hAnsi="Times New Roman" w:hint="eastAsia"/>
                <w:sz w:val="24"/>
                <w:lang w:val="en-US"/>
              </w:rPr>
              <w:t>-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4.5</w:t>
            </w:r>
          </w:p>
        </w:tc>
        <w:tc>
          <w:tcPr>
            <w:tcW w:w="639" w:type="pct"/>
            <w:vMerge w:val="restart"/>
            <w:vAlign w:val="center"/>
          </w:tcPr>
          <w:p w14:paraId="077C372D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lang w:val="en-US"/>
              </w:rPr>
            </w:pPr>
            <w:r w:rsidRPr="0096629D">
              <w:rPr>
                <w:rFonts w:ascii="Times New Roman" w:eastAsia="MS Mincho" w:hAnsi="Times New Roman" w:hint="eastAsia"/>
                <w:sz w:val="24"/>
                <w:lang w:val="en-US"/>
              </w:rPr>
              <w:t>0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.015</w:t>
            </w:r>
          </w:p>
        </w:tc>
      </w:tr>
      <w:tr w:rsidR="00184DE0" w:rsidRPr="0096629D" w14:paraId="228F212C" w14:textId="77777777" w:rsidTr="002C3537">
        <w:trPr>
          <w:trHeight w:val="454"/>
        </w:trPr>
        <w:tc>
          <w:tcPr>
            <w:tcW w:w="781" w:type="pct"/>
            <w:vMerge/>
            <w:tcBorders>
              <w:bottom w:val="nil"/>
            </w:tcBorders>
            <w:vAlign w:val="center"/>
          </w:tcPr>
          <w:p w14:paraId="6FE8A60F" w14:textId="77777777" w:rsidR="00184DE0" w:rsidRPr="0096629D" w:rsidRDefault="00184DE0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="MS Mincho" w:hAnsi="Times New Roman"/>
                <w:sz w:val="24"/>
                <w:lang w:val="en-US"/>
              </w:rPr>
            </w:pPr>
          </w:p>
        </w:tc>
        <w:tc>
          <w:tcPr>
            <w:tcW w:w="812" w:type="pct"/>
            <w:tcBorders>
              <w:bottom w:val="nil"/>
            </w:tcBorders>
            <w:vAlign w:val="center"/>
          </w:tcPr>
          <w:p w14:paraId="4B37754D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Ni-O-S</w:t>
            </w:r>
            <w:r w:rsidRPr="0096629D">
              <w:rPr>
                <w:rFonts w:ascii="Times New Roman" w:eastAsia="MS Mincho" w:hAnsi="Times New Roman" w:hint="eastAsia"/>
                <w:sz w:val="24"/>
                <w:lang w:val="en-US"/>
              </w:rPr>
              <w:t>i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(Al)</w:t>
            </w:r>
          </w:p>
        </w:tc>
        <w:tc>
          <w:tcPr>
            <w:tcW w:w="575" w:type="pct"/>
            <w:tcBorders>
              <w:bottom w:val="nil"/>
            </w:tcBorders>
            <w:vAlign w:val="center"/>
          </w:tcPr>
          <w:p w14:paraId="299BDB86" w14:textId="24E89BFC" w:rsidR="00184DE0" w:rsidRPr="0012612D" w:rsidRDefault="000944D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>
              <w:rPr>
                <w:rFonts w:ascii="Times New Roman" w:eastAsia="MS Mincho" w:hAnsi="Times New Roman"/>
                <w:sz w:val="24"/>
                <w:lang w:val="en-US"/>
              </w:rPr>
              <w:t>4.6</w:t>
            </w:r>
          </w:p>
        </w:tc>
        <w:tc>
          <w:tcPr>
            <w:tcW w:w="713" w:type="pct"/>
            <w:tcBorders>
              <w:bottom w:val="nil"/>
            </w:tcBorders>
            <w:vAlign w:val="center"/>
          </w:tcPr>
          <w:p w14:paraId="5B416145" w14:textId="7E511ACF" w:rsidR="00184DE0" w:rsidRPr="009A3B71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3.26</w:t>
            </w:r>
          </w:p>
        </w:tc>
        <w:tc>
          <w:tcPr>
            <w:tcW w:w="798" w:type="pct"/>
            <w:tcBorders>
              <w:bottom w:val="nil"/>
            </w:tcBorders>
            <w:vAlign w:val="center"/>
          </w:tcPr>
          <w:p w14:paraId="763D79BE" w14:textId="19A96641" w:rsidR="00184DE0" w:rsidRPr="009A3B71" w:rsidRDefault="009A3B71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24"/>
                <w:lang w:val="en-US" w:eastAsia="zh-CN"/>
              </w:rPr>
              <w:t>0.</w:t>
            </w:r>
            <w:r w:rsidR="00184DE0" w:rsidRPr="0096629D">
              <w:rPr>
                <w:rFonts w:ascii="Times New Roman" w:eastAsia="MS Mincho" w:hAnsi="Times New Roman"/>
                <w:sz w:val="24"/>
                <w:lang w:val="en-US"/>
              </w:rPr>
              <w:t>41</w:t>
            </w:r>
          </w:p>
        </w:tc>
        <w:tc>
          <w:tcPr>
            <w:tcW w:w="682" w:type="pct"/>
            <w:vMerge/>
            <w:tcBorders>
              <w:bottom w:val="nil"/>
            </w:tcBorders>
            <w:vAlign w:val="center"/>
          </w:tcPr>
          <w:p w14:paraId="2F745A85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lang w:val="en-US"/>
              </w:rPr>
            </w:pPr>
          </w:p>
        </w:tc>
        <w:tc>
          <w:tcPr>
            <w:tcW w:w="639" w:type="pct"/>
            <w:vMerge/>
            <w:tcBorders>
              <w:bottom w:val="nil"/>
            </w:tcBorders>
            <w:vAlign w:val="center"/>
          </w:tcPr>
          <w:p w14:paraId="1DC17AC2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lang w:val="en-US"/>
              </w:rPr>
            </w:pPr>
          </w:p>
        </w:tc>
      </w:tr>
      <w:tr w:rsidR="00184DE0" w:rsidRPr="0096629D" w14:paraId="68FE67C5" w14:textId="77777777" w:rsidTr="002C3537">
        <w:trPr>
          <w:trHeight w:val="454"/>
        </w:trPr>
        <w:tc>
          <w:tcPr>
            <w:tcW w:w="781" w:type="pct"/>
            <w:vMerge w:val="restart"/>
            <w:tcBorders>
              <w:top w:val="nil"/>
              <w:bottom w:val="nil"/>
            </w:tcBorders>
            <w:vAlign w:val="center"/>
          </w:tcPr>
          <w:p w14:paraId="67F84D67" w14:textId="624134D3" w:rsidR="00184DE0" w:rsidRPr="0096629D" w:rsidRDefault="00184DE0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="MS Mincho" w:hAnsi="Times New Roman"/>
                <w:sz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Ni/Beta</w:t>
            </w:r>
          </w:p>
        </w:tc>
        <w:tc>
          <w:tcPr>
            <w:tcW w:w="812" w:type="pct"/>
            <w:tcBorders>
              <w:top w:val="nil"/>
              <w:bottom w:val="nil"/>
            </w:tcBorders>
            <w:vAlign w:val="center"/>
          </w:tcPr>
          <w:p w14:paraId="3BBE6001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Ni</w:t>
            </w:r>
            <w:r w:rsidRPr="0096629D">
              <w:rPr>
                <w:rFonts w:ascii="Times New Roman" w:eastAsia="MS Mincho" w:hAnsi="Times New Roman" w:hint="eastAsia"/>
                <w:sz w:val="24"/>
                <w:lang w:val="en-US"/>
              </w:rPr>
              <w:t>-O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center"/>
          </w:tcPr>
          <w:p w14:paraId="1175DC4F" w14:textId="4465DE17" w:rsidR="00184DE0" w:rsidRPr="009A3B71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2.1</w:t>
            </w:r>
          </w:p>
        </w:tc>
        <w:tc>
          <w:tcPr>
            <w:tcW w:w="713" w:type="pct"/>
            <w:tcBorders>
              <w:top w:val="nil"/>
              <w:bottom w:val="nil"/>
            </w:tcBorders>
            <w:vAlign w:val="center"/>
          </w:tcPr>
          <w:p w14:paraId="71918349" w14:textId="56F1032C" w:rsidR="00184DE0" w:rsidRPr="009A3B71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2.03</w:t>
            </w:r>
          </w:p>
        </w:tc>
        <w:tc>
          <w:tcPr>
            <w:tcW w:w="798" w:type="pct"/>
            <w:tcBorders>
              <w:top w:val="nil"/>
              <w:bottom w:val="nil"/>
            </w:tcBorders>
            <w:vAlign w:val="center"/>
          </w:tcPr>
          <w:p w14:paraId="76667762" w14:textId="4B15C488" w:rsidR="00184DE0" w:rsidRPr="009A3B71" w:rsidRDefault="009A3B71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24"/>
                <w:lang w:val="en-US" w:eastAsia="zh-CN"/>
              </w:rPr>
              <w:t>0.</w:t>
            </w:r>
            <w:r w:rsidR="00184DE0" w:rsidRPr="0096629D">
              <w:rPr>
                <w:rFonts w:ascii="Times New Roman" w:eastAsia="MS Mincho" w:hAnsi="Times New Roman"/>
                <w:sz w:val="24"/>
                <w:lang w:val="en-US"/>
              </w:rPr>
              <w:t>53</w:t>
            </w:r>
          </w:p>
        </w:tc>
        <w:tc>
          <w:tcPr>
            <w:tcW w:w="682" w:type="pct"/>
            <w:vMerge w:val="restart"/>
            <w:tcBorders>
              <w:top w:val="nil"/>
              <w:bottom w:val="nil"/>
            </w:tcBorders>
            <w:vAlign w:val="center"/>
          </w:tcPr>
          <w:p w14:paraId="53FEF225" w14:textId="58F169A2" w:rsidR="00184DE0" w:rsidRPr="009A3B71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6.5</w:t>
            </w:r>
          </w:p>
        </w:tc>
        <w:tc>
          <w:tcPr>
            <w:tcW w:w="639" w:type="pct"/>
            <w:vMerge w:val="restart"/>
            <w:tcBorders>
              <w:top w:val="nil"/>
              <w:bottom w:val="nil"/>
            </w:tcBorders>
            <w:vAlign w:val="center"/>
          </w:tcPr>
          <w:p w14:paraId="769C65E8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lang w:val="en-US"/>
              </w:rPr>
            </w:pPr>
            <w:r w:rsidRPr="0096629D">
              <w:rPr>
                <w:rFonts w:ascii="Times New Roman" w:eastAsia="MS Mincho" w:hAnsi="Times New Roman" w:hint="eastAsia"/>
                <w:sz w:val="24"/>
                <w:lang w:val="en-US"/>
              </w:rPr>
              <w:t>0</w:t>
            </w: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.020</w:t>
            </w:r>
          </w:p>
        </w:tc>
      </w:tr>
      <w:tr w:rsidR="00184DE0" w:rsidRPr="0096629D" w14:paraId="111598E5" w14:textId="77777777" w:rsidTr="007D2409">
        <w:trPr>
          <w:trHeight w:val="454"/>
        </w:trPr>
        <w:tc>
          <w:tcPr>
            <w:tcW w:w="781" w:type="pct"/>
            <w:vMerge/>
            <w:tcBorders>
              <w:top w:val="nil"/>
              <w:bottom w:val="single" w:sz="8" w:space="0" w:color="auto"/>
            </w:tcBorders>
            <w:vAlign w:val="center"/>
          </w:tcPr>
          <w:p w14:paraId="02DFDF64" w14:textId="77777777" w:rsidR="00184DE0" w:rsidRPr="0096629D" w:rsidRDefault="00184DE0" w:rsidP="00701C9D"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812" w:type="pct"/>
            <w:tcBorders>
              <w:top w:val="nil"/>
              <w:bottom w:val="single" w:sz="8" w:space="0" w:color="auto"/>
            </w:tcBorders>
            <w:vAlign w:val="center"/>
          </w:tcPr>
          <w:p w14:paraId="6189A53D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Ni-Ni</w:t>
            </w:r>
          </w:p>
        </w:tc>
        <w:tc>
          <w:tcPr>
            <w:tcW w:w="575" w:type="pct"/>
            <w:tcBorders>
              <w:top w:val="nil"/>
              <w:bottom w:val="single" w:sz="8" w:space="0" w:color="auto"/>
            </w:tcBorders>
            <w:vAlign w:val="center"/>
          </w:tcPr>
          <w:p w14:paraId="789511EA" w14:textId="720C1763" w:rsidR="00184DE0" w:rsidRPr="009A3B71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7.3</w:t>
            </w:r>
          </w:p>
        </w:tc>
        <w:tc>
          <w:tcPr>
            <w:tcW w:w="713" w:type="pct"/>
            <w:tcBorders>
              <w:top w:val="nil"/>
              <w:bottom w:val="single" w:sz="8" w:space="0" w:color="auto"/>
            </w:tcBorders>
            <w:vAlign w:val="center"/>
          </w:tcPr>
          <w:p w14:paraId="09DD3F6A" w14:textId="413C3C92" w:rsidR="00184DE0" w:rsidRPr="009A3B71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 w:rsidRPr="0096629D">
              <w:rPr>
                <w:rFonts w:ascii="Times New Roman" w:eastAsia="MS Mincho" w:hAnsi="Times New Roman"/>
                <w:sz w:val="24"/>
                <w:lang w:val="en-US"/>
              </w:rPr>
              <w:t>2.50</w:t>
            </w:r>
          </w:p>
        </w:tc>
        <w:tc>
          <w:tcPr>
            <w:tcW w:w="798" w:type="pct"/>
            <w:tcBorders>
              <w:top w:val="nil"/>
              <w:bottom w:val="single" w:sz="8" w:space="0" w:color="auto"/>
            </w:tcBorders>
            <w:vAlign w:val="center"/>
          </w:tcPr>
          <w:p w14:paraId="07D66D4C" w14:textId="5B8D85F6" w:rsidR="00184DE0" w:rsidRPr="009A3B71" w:rsidRDefault="009A3B71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Theme="minorEastAsia" w:hAnsi="Times New Roman"/>
                <w:sz w:val="24"/>
                <w:lang w:val="en-US" w:eastAsia="zh-CN"/>
              </w:rPr>
            </w:pPr>
            <w:r>
              <w:rPr>
                <w:rFonts w:ascii="Times New Roman" w:eastAsiaTheme="minorEastAsia" w:hAnsi="Times New Roman" w:hint="eastAsia"/>
                <w:sz w:val="24"/>
                <w:lang w:val="en-US" w:eastAsia="zh-CN"/>
              </w:rPr>
              <w:t>0.</w:t>
            </w:r>
            <w:r w:rsidR="00184DE0" w:rsidRPr="0096629D">
              <w:rPr>
                <w:rFonts w:ascii="Times New Roman" w:eastAsia="MS Mincho" w:hAnsi="Times New Roman"/>
                <w:sz w:val="24"/>
                <w:lang w:val="en-US"/>
              </w:rPr>
              <w:t>61</w:t>
            </w:r>
          </w:p>
        </w:tc>
        <w:tc>
          <w:tcPr>
            <w:tcW w:w="682" w:type="pct"/>
            <w:vMerge/>
            <w:tcBorders>
              <w:top w:val="nil"/>
              <w:bottom w:val="single" w:sz="8" w:space="0" w:color="auto"/>
            </w:tcBorders>
            <w:vAlign w:val="center"/>
          </w:tcPr>
          <w:p w14:paraId="482BC165" w14:textId="77777777" w:rsidR="00184DE0" w:rsidRPr="0096629D" w:rsidRDefault="00184DE0" w:rsidP="00184DE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="MS Mincho" w:hAnsi="Times New Roman"/>
                <w:sz w:val="24"/>
                <w:lang w:val="en-US"/>
              </w:rPr>
            </w:pPr>
          </w:p>
        </w:tc>
        <w:tc>
          <w:tcPr>
            <w:tcW w:w="639" w:type="pct"/>
            <w:vMerge/>
            <w:tcBorders>
              <w:top w:val="nil"/>
              <w:bottom w:val="single" w:sz="8" w:space="0" w:color="auto"/>
            </w:tcBorders>
            <w:vAlign w:val="center"/>
          </w:tcPr>
          <w:p w14:paraId="51A70FCA" w14:textId="77777777" w:rsidR="00184DE0" w:rsidRPr="0096629D" w:rsidRDefault="00184DE0" w:rsidP="00184DE0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="MS Mincho" w:hAnsi="Times New Roman"/>
                <w:sz w:val="24"/>
                <w:lang w:val="en-US"/>
              </w:rPr>
            </w:pPr>
          </w:p>
        </w:tc>
      </w:tr>
    </w:tbl>
    <w:p w14:paraId="2C674960" w14:textId="123C39D7" w:rsidR="00184DE0" w:rsidRDefault="00DF1352" w:rsidP="00F94C65">
      <w:pPr>
        <w:spacing w:line="360" w:lineRule="auto"/>
        <w:jc w:val="both"/>
        <w:rPr>
          <w:szCs w:val="21"/>
        </w:rPr>
      </w:pPr>
      <w:r w:rsidRPr="00DF1352">
        <w:rPr>
          <w:rFonts w:eastAsiaTheme="minorEastAsia" w:hint="eastAsia"/>
          <w:szCs w:val="21"/>
          <w:vertAlign w:val="superscript"/>
          <w:lang w:eastAsia="zh-CN"/>
        </w:rPr>
        <w:t>a</w:t>
      </w:r>
      <w:r w:rsidR="00C45EE4">
        <w:rPr>
          <w:rFonts w:eastAsiaTheme="minorEastAsia" w:hint="eastAsia"/>
          <w:szCs w:val="21"/>
          <w:vertAlign w:val="superscript"/>
          <w:lang w:eastAsia="zh-CN"/>
        </w:rPr>
        <w:t xml:space="preserve"> </w:t>
      </w:r>
      <w:r w:rsidR="00184DE0" w:rsidRPr="008D4271">
        <w:rPr>
          <w:szCs w:val="21"/>
        </w:rPr>
        <w:t>The data range used for data fitting in k-space (∆k) and R-space (∆R) are 3-12.4 Å</w:t>
      </w:r>
      <w:r w:rsidR="00184DE0" w:rsidRPr="008D4271">
        <w:rPr>
          <w:szCs w:val="21"/>
          <w:vertAlign w:val="superscript"/>
        </w:rPr>
        <w:t>-1</w:t>
      </w:r>
      <w:r w:rsidR="00184DE0" w:rsidRPr="008D4271">
        <w:rPr>
          <w:szCs w:val="21"/>
        </w:rPr>
        <w:t xml:space="preserve"> and 1.0-3.0 Å, respectively</w:t>
      </w:r>
      <w:r w:rsidR="00184DE0">
        <w:rPr>
          <w:szCs w:val="21"/>
        </w:rPr>
        <w:t>;</w:t>
      </w:r>
      <w:r w:rsidR="00184DE0" w:rsidRPr="008D4271">
        <w:rPr>
          <w:szCs w:val="21"/>
        </w:rPr>
        <w:t xml:space="preserve"> </w:t>
      </w:r>
      <w:r w:rsidR="00184DE0" w:rsidRPr="00723430">
        <w:rPr>
          <w:szCs w:val="21"/>
        </w:rPr>
        <w:t>S</w:t>
      </w:r>
      <w:r w:rsidR="00184DE0" w:rsidRPr="00656F8A">
        <w:rPr>
          <w:szCs w:val="21"/>
          <w:vertAlign w:val="subscript"/>
        </w:rPr>
        <w:t>0</w:t>
      </w:r>
      <w:r w:rsidR="00184DE0" w:rsidRPr="00723430">
        <w:rPr>
          <w:szCs w:val="21"/>
          <w:vertAlign w:val="superscript"/>
        </w:rPr>
        <w:t>2</w:t>
      </w:r>
      <w:r w:rsidR="00184DE0" w:rsidRPr="00723430">
        <w:rPr>
          <w:szCs w:val="21"/>
        </w:rPr>
        <w:t xml:space="preserve"> was fixed as 0.8</w:t>
      </w:r>
      <w:r w:rsidR="00184DE0">
        <w:rPr>
          <w:szCs w:val="21"/>
        </w:rPr>
        <w:t>0</w:t>
      </w:r>
      <w:r w:rsidR="00184DE0" w:rsidRPr="00794FB8">
        <w:rPr>
          <w:szCs w:val="21"/>
        </w:rPr>
        <w:t xml:space="preserve">, according to the experimental EXAFS fit of </w:t>
      </w:r>
      <w:r w:rsidR="00184DE0">
        <w:rPr>
          <w:szCs w:val="21"/>
        </w:rPr>
        <w:t>Ni</w:t>
      </w:r>
      <w:r w:rsidR="00184DE0" w:rsidRPr="00794FB8">
        <w:rPr>
          <w:szCs w:val="21"/>
        </w:rPr>
        <w:t xml:space="preserve"> foil reference by fixing CN as the known crystallographic value</w:t>
      </w:r>
      <w:r w:rsidR="00562001">
        <w:rPr>
          <w:szCs w:val="21"/>
        </w:rPr>
        <w:t>.</w:t>
      </w:r>
      <w:r w:rsidR="00184DE0">
        <w:rPr>
          <w:rFonts w:hint="eastAsia"/>
          <w:szCs w:val="21"/>
        </w:rPr>
        <w:t xml:space="preserve"> </w:t>
      </w:r>
      <w:r w:rsidRPr="009A3B71">
        <w:rPr>
          <w:rFonts w:eastAsiaTheme="minorEastAsia"/>
          <w:szCs w:val="21"/>
          <w:lang w:eastAsia="zh-CN"/>
        </w:rPr>
        <w:t>The accuracies of the above</w:t>
      </w:r>
      <w:r w:rsidR="00F94C65">
        <w:rPr>
          <w:rFonts w:eastAsiaTheme="minorEastAsia" w:hint="eastAsia"/>
          <w:szCs w:val="21"/>
          <w:lang w:eastAsia="zh-CN"/>
        </w:rPr>
        <w:t xml:space="preserve"> </w:t>
      </w:r>
      <w:r w:rsidRPr="009A3B71">
        <w:rPr>
          <w:rFonts w:eastAsiaTheme="minorEastAsia"/>
          <w:szCs w:val="21"/>
          <w:lang w:eastAsia="zh-CN"/>
        </w:rPr>
        <w:t xml:space="preserve">parameters were estimated as </w:t>
      </w:r>
      <w:r>
        <w:rPr>
          <w:rFonts w:eastAsiaTheme="minorEastAsia" w:hint="eastAsia"/>
          <w:szCs w:val="21"/>
          <w:lang w:eastAsia="zh-CN"/>
        </w:rPr>
        <w:t>C</w:t>
      </w:r>
      <w:r w:rsidRPr="009A3B71">
        <w:rPr>
          <w:rFonts w:eastAsiaTheme="minorEastAsia"/>
          <w:szCs w:val="21"/>
          <w:lang w:eastAsia="zh-CN"/>
        </w:rPr>
        <w:t>N, ±20%; R, ±1%; σ</w:t>
      </w:r>
      <w:r w:rsidRPr="009A3B71">
        <w:rPr>
          <w:rFonts w:eastAsiaTheme="minorEastAsia"/>
          <w:szCs w:val="21"/>
          <w:vertAlign w:val="superscript"/>
          <w:lang w:eastAsia="zh-CN"/>
        </w:rPr>
        <w:t>2</w:t>
      </w:r>
      <w:r w:rsidRPr="009A3B71">
        <w:rPr>
          <w:rFonts w:eastAsiaTheme="minorEastAsia"/>
          <w:szCs w:val="21"/>
          <w:lang w:eastAsia="zh-CN"/>
        </w:rPr>
        <w:t>, ±20%; ΔE</w:t>
      </w:r>
      <w:r w:rsidRPr="00F94C65">
        <w:rPr>
          <w:rFonts w:eastAsiaTheme="minorEastAsia"/>
          <w:szCs w:val="21"/>
          <w:vertAlign w:val="subscript"/>
          <w:lang w:eastAsia="zh-CN"/>
        </w:rPr>
        <w:t>0</w:t>
      </w:r>
      <w:r w:rsidRPr="009A3B71">
        <w:rPr>
          <w:rFonts w:eastAsiaTheme="minorEastAsia"/>
          <w:szCs w:val="21"/>
          <w:lang w:eastAsia="zh-CN"/>
        </w:rPr>
        <w:t>, ±20%.</w:t>
      </w:r>
    </w:p>
    <w:p w14:paraId="651C766B" w14:textId="2B83ACCC" w:rsidR="00F94C65" w:rsidRDefault="00DF1352" w:rsidP="001F1A22">
      <w:pPr>
        <w:spacing w:line="360" w:lineRule="auto"/>
        <w:rPr>
          <w:rFonts w:eastAsiaTheme="minorEastAsia"/>
          <w:szCs w:val="21"/>
          <w:lang w:eastAsia="zh-CN"/>
        </w:rPr>
      </w:pPr>
      <w:r>
        <w:rPr>
          <w:rFonts w:eastAsiaTheme="minorEastAsia" w:hint="eastAsia"/>
          <w:szCs w:val="21"/>
          <w:vertAlign w:val="superscript"/>
          <w:lang w:eastAsia="zh-CN"/>
        </w:rPr>
        <w:t>b</w:t>
      </w:r>
      <w:r w:rsidR="00C45EE4">
        <w:rPr>
          <w:rFonts w:eastAsiaTheme="minorEastAsia" w:hint="eastAsia"/>
          <w:szCs w:val="21"/>
          <w:vertAlign w:val="superscript"/>
          <w:lang w:eastAsia="zh-CN"/>
        </w:rPr>
        <w:t xml:space="preserve"> </w:t>
      </w:r>
      <w:r w:rsidR="00184DE0" w:rsidRPr="008D4271">
        <w:rPr>
          <w:szCs w:val="21"/>
        </w:rPr>
        <w:t>CN: coordination numbers</w:t>
      </w:r>
      <w:r w:rsidR="00F94C65">
        <w:rPr>
          <w:rFonts w:eastAsiaTheme="minorEastAsia" w:hint="eastAsia"/>
          <w:szCs w:val="21"/>
          <w:lang w:eastAsia="zh-CN"/>
        </w:rPr>
        <w:t>.</w:t>
      </w:r>
      <w:r w:rsidR="00184DE0" w:rsidRPr="008D4271">
        <w:rPr>
          <w:szCs w:val="21"/>
        </w:rPr>
        <w:t xml:space="preserve"> </w:t>
      </w:r>
    </w:p>
    <w:p w14:paraId="3129DAF3" w14:textId="7588D0B8" w:rsidR="00F94C65" w:rsidRDefault="00DF1352" w:rsidP="001F1A22">
      <w:pPr>
        <w:spacing w:line="360" w:lineRule="auto"/>
        <w:rPr>
          <w:rFonts w:eastAsiaTheme="minorEastAsia"/>
          <w:szCs w:val="21"/>
          <w:lang w:eastAsia="zh-CN"/>
        </w:rPr>
      </w:pPr>
      <w:r>
        <w:rPr>
          <w:rFonts w:eastAsiaTheme="minorEastAsia" w:hint="eastAsia"/>
          <w:szCs w:val="21"/>
          <w:vertAlign w:val="superscript"/>
          <w:lang w:eastAsia="zh-CN"/>
        </w:rPr>
        <w:t>c</w:t>
      </w:r>
      <w:r w:rsidR="00C45EE4">
        <w:rPr>
          <w:rFonts w:eastAsiaTheme="minorEastAsia" w:hint="eastAsia"/>
          <w:szCs w:val="21"/>
          <w:vertAlign w:val="superscript"/>
          <w:lang w:eastAsia="zh-CN"/>
        </w:rPr>
        <w:t xml:space="preserve"> </w:t>
      </w:r>
      <w:r w:rsidR="00184DE0" w:rsidRPr="008D4271">
        <w:rPr>
          <w:szCs w:val="21"/>
        </w:rPr>
        <w:t>R: bond distance</w:t>
      </w:r>
      <w:r w:rsidR="00F94C65">
        <w:rPr>
          <w:rFonts w:eastAsiaTheme="minorEastAsia" w:hint="eastAsia"/>
          <w:szCs w:val="21"/>
          <w:lang w:eastAsia="zh-CN"/>
        </w:rPr>
        <w:t>.</w:t>
      </w:r>
      <w:r w:rsidR="00184DE0" w:rsidRPr="008D4271">
        <w:rPr>
          <w:szCs w:val="21"/>
        </w:rPr>
        <w:t xml:space="preserve"> </w:t>
      </w:r>
    </w:p>
    <w:p w14:paraId="720E0C5E" w14:textId="1CBC0F0B" w:rsidR="00F94C65" w:rsidRDefault="00DF1352" w:rsidP="001F1A22">
      <w:pPr>
        <w:spacing w:line="360" w:lineRule="auto"/>
        <w:rPr>
          <w:rFonts w:eastAsiaTheme="minorEastAsia"/>
          <w:szCs w:val="21"/>
          <w:lang w:eastAsia="zh-CN"/>
        </w:rPr>
      </w:pPr>
      <w:r>
        <w:rPr>
          <w:rFonts w:eastAsiaTheme="minorEastAsia" w:hint="eastAsia"/>
          <w:szCs w:val="21"/>
          <w:vertAlign w:val="superscript"/>
          <w:lang w:eastAsia="zh-CN"/>
        </w:rPr>
        <w:t>d</w:t>
      </w:r>
      <w:r w:rsidR="00C45EE4">
        <w:rPr>
          <w:rFonts w:eastAsiaTheme="minorEastAsia" w:hint="eastAsia"/>
          <w:szCs w:val="21"/>
          <w:vertAlign w:val="superscript"/>
          <w:lang w:eastAsia="zh-CN"/>
        </w:rPr>
        <w:t xml:space="preserve"> </w:t>
      </w:r>
      <w:r w:rsidR="00184DE0" w:rsidRPr="008D4271">
        <w:rPr>
          <w:szCs w:val="21"/>
        </w:rPr>
        <w:t>σ</w:t>
      </w:r>
      <w:r w:rsidR="00184DE0" w:rsidRPr="008D4271">
        <w:rPr>
          <w:szCs w:val="21"/>
          <w:vertAlign w:val="superscript"/>
        </w:rPr>
        <w:t>2</w:t>
      </w:r>
      <w:r w:rsidR="00184DE0" w:rsidRPr="008D4271">
        <w:rPr>
          <w:szCs w:val="21"/>
        </w:rPr>
        <w:t>: Debye-Waller factors</w:t>
      </w:r>
      <w:r w:rsidR="00F94C65">
        <w:rPr>
          <w:rFonts w:eastAsiaTheme="minorEastAsia" w:hint="eastAsia"/>
          <w:szCs w:val="21"/>
          <w:lang w:eastAsia="zh-CN"/>
        </w:rPr>
        <w:t>.</w:t>
      </w:r>
      <w:r w:rsidR="00184DE0" w:rsidRPr="008D4271">
        <w:rPr>
          <w:szCs w:val="21"/>
        </w:rPr>
        <w:t xml:space="preserve"> </w:t>
      </w:r>
    </w:p>
    <w:p w14:paraId="5A074DC8" w14:textId="7599D78F" w:rsidR="00F94C65" w:rsidRDefault="00DF1352" w:rsidP="001F1A22">
      <w:pPr>
        <w:spacing w:line="360" w:lineRule="auto"/>
        <w:rPr>
          <w:rFonts w:eastAsiaTheme="minorEastAsia"/>
          <w:szCs w:val="21"/>
          <w:lang w:eastAsia="zh-CN"/>
        </w:rPr>
      </w:pPr>
      <w:r>
        <w:rPr>
          <w:rFonts w:eastAsiaTheme="minorEastAsia" w:hint="eastAsia"/>
          <w:szCs w:val="21"/>
          <w:vertAlign w:val="superscript"/>
          <w:lang w:eastAsia="zh-CN"/>
        </w:rPr>
        <w:t>e</w:t>
      </w:r>
      <w:r w:rsidR="00C45EE4">
        <w:rPr>
          <w:rFonts w:eastAsiaTheme="minorEastAsia" w:hint="eastAsia"/>
          <w:szCs w:val="21"/>
          <w:vertAlign w:val="superscript"/>
          <w:lang w:eastAsia="zh-CN"/>
        </w:rPr>
        <w:t xml:space="preserve"> </w:t>
      </w:r>
      <w:r w:rsidR="00184DE0" w:rsidRPr="008D4271">
        <w:rPr>
          <w:szCs w:val="21"/>
        </w:rPr>
        <w:t>ΔE</w:t>
      </w:r>
      <w:r w:rsidR="00184DE0" w:rsidRPr="008D4271">
        <w:rPr>
          <w:szCs w:val="21"/>
          <w:vertAlign w:val="subscript"/>
        </w:rPr>
        <w:t>0</w:t>
      </w:r>
      <w:r w:rsidR="00184DE0" w:rsidRPr="008D4271">
        <w:rPr>
          <w:szCs w:val="21"/>
        </w:rPr>
        <w:t>: the inner potential correction</w:t>
      </w:r>
      <w:r w:rsidR="00F94C65">
        <w:rPr>
          <w:rFonts w:eastAsiaTheme="minorEastAsia" w:hint="eastAsia"/>
          <w:szCs w:val="21"/>
          <w:lang w:eastAsia="zh-CN"/>
        </w:rPr>
        <w:t>.</w:t>
      </w:r>
      <w:r w:rsidR="00184DE0">
        <w:rPr>
          <w:rFonts w:hint="eastAsia"/>
          <w:szCs w:val="21"/>
        </w:rPr>
        <w:t xml:space="preserve"> </w:t>
      </w:r>
    </w:p>
    <w:p w14:paraId="5988E948" w14:textId="29EF7C7E" w:rsidR="00184DE0" w:rsidRPr="009A3B71" w:rsidRDefault="00DF1352" w:rsidP="001F1A22">
      <w:pPr>
        <w:spacing w:line="360" w:lineRule="auto"/>
        <w:rPr>
          <w:rFonts w:eastAsiaTheme="minorEastAsia"/>
          <w:szCs w:val="21"/>
          <w:lang w:eastAsia="zh-CN"/>
        </w:rPr>
      </w:pPr>
      <w:r>
        <w:rPr>
          <w:rFonts w:eastAsiaTheme="minorEastAsia" w:hint="eastAsia"/>
          <w:szCs w:val="21"/>
          <w:vertAlign w:val="superscript"/>
          <w:lang w:eastAsia="zh-CN"/>
        </w:rPr>
        <w:t>f</w:t>
      </w:r>
      <w:r w:rsidR="00C45EE4">
        <w:rPr>
          <w:rFonts w:eastAsiaTheme="minorEastAsia" w:hint="eastAsia"/>
          <w:szCs w:val="21"/>
          <w:vertAlign w:val="superscript"/>
          <w:lang w:eastAsia="zh-CN"/>
        </w:rPr>
        <w:t xml:space="preserve"> </w:t>
      </w:r>
      <w:r w:rsidR="00184DE0" w:rsidRPr="008D4271">
        <w:rPr>
          <w:szCs w:val="21"/>
        </w:rPr>
        <w:t>R factor: goodness of fit.</w:t>
      </w:r>
      <w:r w:rsidR="009A3B71">
        <w:rPr>
          <w:rFonts w:eastAsiaTheme="minorEastAsia" w:hint="eastAsia"/>
          <w:szCs w:val="21"/>
          <w:lang w:eastAsia="zh-CN"/>
        </w:rPr>
        <w:t xml:space="preserve"> </w:t>
      </w:r>
    </w:p>
    <w:p w14:paraId="4716F9FE" w14:textId="6E5896B8" w:rsidR="00184DE0" w:rsidRDefault="00184DE0" w:rsidP="00184DE0">
      <w:pPr>
        <w:jc w:val="both"/>
        <w:rPr>
          <w:lang w:eastAsia="zh-CN"/>
        </w:rPr>
      </w:pPr>
      <w:r>
        <w:rPr>
          <w:lang w:eastAsia="zh-CN"/>
        </w:rPr>
        <w:br w:type="page"/>
      </w:r>
    </w:p>
    <w:p w14:paraId="3EFABA28" w14:textId="6C272243" w:rsidR="00184DE0" w:rsidRPr="0050427F" w:rsidRDefault="003C279B" w:rsidP="00184DE0">
      <w:pPr>
        <w:tabs>
          <w:tab w:val="left" w:pos="377"/>
        </w:tabs>
        <w:spacing w:line="360" w:lineRule="auto"/>
        <w:rPr>
          <w:rFonts w:eastAsia="宋体"/>
          <w:b/>
          <w:szCs w:val="21"/>
        </w:rPr>
      </w:pPr>
      <w:r w:rsidRPr="003C279B">
        <w:rPr>
          <w:b/>
        </w:rPr>
        <w:lastRenderedPageBreak/>
        <w:t>Supplementary</w:t>
      </w:r>
      <w:r w:rsidRPr="00D923FE">
        <w:rPr>
          <w:b/>
          <w:szCs w:val="21"/>
          <w:lang w:val="en-GB"/>
        </w:rPr>
        <w:t xml:space="preserve"> </w:t>
      </w:r>
      <w:r w:rsidR="00184DE0" w:rsidRPr="00D923FE">
        <w:rPr>
          <w:b/>
          <w:szCs w:val="21"/>
          <w:lang w:val="en-GB"/>
        </w:rPr>
        <w:t xml:space="preserve">Table </w:t>
      </w:r>
      <w:r w:rsidR="00712497">
        <w:rPr>
          <w:b/>
          <w:szCs w:val="21"/>
          <w:lang w:val="en-GB"/>
        </w:rPr>
        <w:t>4</w:t>
      </w:r>
      <w:r>
        <w:rPr>
          <w:b/>
          <w:szCs w:val="21"/>
          <w:lang w:val="en-GB"/>
        </w:rPr>
        <w:t>:</w:t>
      </w:r>
      <w:r w:rsidR="00184DE0" w:rsidRPr="00D25D9A">
        <w:rPr>
          <w:rFonts w:eastAsia="宋体"/>
          <w:b/>
          <w:szCs w:val="21"/>
        </w:rPr>
        <w:t xml:space="preserve"> </w:t>
      </w:r>
      <w:r w:rsidR="00184DE0" w:rsidRPr="00D25D9A">
        <w:rPr>
          <w:rFonts w:eastAsia="宋体" w:hint="eastAsia"/>
          <w:bCs/>
          <w:szCs w:val="21"/>
        </w:rPr>
        <w:t>Com</w:t>
      </w:r>
      <w:r w:rsidR="00184DE0" w:rsidRPr="00D25D9A">
        <w:rPr>
          <w:rFonts w:eastAsia="宋体"/>
          <w:bCs/>
          <w:szCs w:val="21"/>
        </w:rPr>
        <w:t>p</w:t>
      </w:r>
      <w:r w:rsidR="00184DE0" w:rsidRPr="00D25D9A">
        <w:rPr>
          <w:rFonts w:eastAsia="宋体" w:hint="eastAsia"/>
          <w:bCs/>
          <w:szCs w:val="21"/>
        </w:rPr>
        <w:t>arison</w:t>
      </w:r>
      <w:r w:rsidR="00184DE0" w:rsidRPr="00D25D9A">
        <w:rPr>
          <w:rFonts w:eastAsia="宋体"/>
          <w:bCs/>
          <w:szCs w:val="21"/>
        </w:rPr>
        <w:t xml:space="preserve"> of the </w:t>
      </w:r>
      <w:r w:rsidR="00184DE0" w:rsidRPr="00251DD8">
        <w:rPr>
          <w:rFonts w:eastAsia="宋体"/>
          <w:bCs/>
          <w:szCs w:val="21"/>
        </w:rPr>
        <w:t>energetic</w:t>
      </w:r>
      <w:r w:rsidR="00184DE0" w:rsidRPr="00D25D9A">
        <w:rPr>
          <w:rFonts w:eastAsia="宋体"/>
          <w:bCs/>
          <w:szCs w:val="21"/>
        </w:rPr>
        <w:t xml:space="preserve"> </w:t>
      </w:r>
      <w:r w:rsidR="00184DE0">
        <w:rPr>
          <w:rFonts w:eastAsia="宋体"/>
          <w:bCs/>
          <w:szCs w:val="21"/>
        </w:rPr>
        <w:t xml:space="preserve">of </w:t>
      </w:r>
      <w:r w:rsidR="00184DE0" w:rsidRPr="00D25D9A">
        <w:rPr>
          <w:rFonts w:eastAsia="宋体"/>
          <w:bCs/>
          <w:szCs w:val="21"/>
        </w:rPr>
        <w:t xml:space="preserve">different </w:t>
      </w:r>
      <w:r w:rsidR="00184DE0" w:rsidRPr="00251DD8">
        <w:rPr>
          <w:rFonts w:eastAsia="宋体"/>
          <w:bCs/>
          <w:szCs w:val="21"/>
        </w:rPr>
        <w:t>configurations</w:t>
      </w:r>
      <w:r w:rsidR="00184DE0">
        <w:rPr>
          <w:rFonts w:eastAsia="宋体"/>
          <w:bCs/>
          <w:szCs w:val="21"/>
        </w:rPr>
        <w:t>.</w:t>
      </w:r>
    </w:p>
    <w:tbl>
      <w:tblPr>
        <w:tblStyle w:val="af"/>
        <w:tblW w:w="45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2"/>
        <w:gridCol w:w="2721"/>
        <w:gridCol w:w="2722"/>
      </w:tblGrid>
      <w:tr w:rsidR="007E49B8" w:rsidRPr="003B16CB" w14:paraId="49922310" w14:textId="77777777" w:rsidTr="007E49B8">
        <w:trPr>
          <w:trHeight w:val="345"/>
          <w:jc w:val="center"/>
        </w:trPr>
        <w:tc>
          <w:tcPr>
            <w:tcW w:w="1667" w:type="pct"/>
            <w:tcBorders>
              <w:top w:val="single" w:sz="8" w:space="0" w:color="auto"/>
              <w:bottom w:val="single" w:sz="8" w:space="0" w:color="auto"/>
            </w:tcBorders>
          </w:tcPr>
          <w:p w14:paraId="10181BD0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3C45983" w14:textId="3EC7BFDB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 site</w:t>
            </w:r>
          </w:p>
        </w:tc>
        <w:tc>
          <w:tcPr>
            <w:tcW w:w="1667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EAACD49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Relative Energy (eV)</w:t>
            </w:r>
          </w:p>
        </w:tc>
      </w:tr>
      <w:tr w:rsidR="007E49B8" w:rsidRPr="00E10DEB" w14:paraId="52016501" w14:textId="77777777" w:rsidTr="007E49B8">
        <w:trPr>
          <w:trHeight w:val="340"/>
          <w:jc w:val="center"/>
        </w:trPr>
        <w:tc>
          <w:tcPr>
            <w:tcW w:w="1667" w:type="pct"/>
            <w:vMerge w:val="restart"/>
            <w:tcBorders>
              <w:top w:val="single" w:sz="8" w:space="0" w:color="auto"/>
            </w:tcBorders>
          </w:tcPr>
          <w:p w14:paraId="12AF3364" w14:textId="769851D9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-MR</w:t>
            </w:r>
          </w:p>
        </w:tc>
        <w:tc>
          <w:tcPr>
            <w:tcW w:w="1666" w:type="pct"/>
            <w:tcBorders>
              <w:top w:val="single" w:sz="8" w:space="0" w:color="auto"/>
            </w:tcBorders>
            <w:vAlign w:val="center"/>
          </w:tcPr>
          <w:p w14:paraId="065809D6" w14:textId="344EDE73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T2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/T</w:t>
            </w: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667" w:type="pct"/>
            <w:tcBorders>
              <w:top w:val="single" w:sz="8" w:space="0" w:color="auto"/>
            </w:tcBorders>
            <w:vAlign w:val="center"/>
          </w:tcPr>
          <w:p w14:paraId="7A7E153B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-1530.43</w:t>
            </w:r>
          </w:p>
        </w:tc>
      </w:tr>
      <w:tr w:rsidR="007E49B8" w:rsidRPr="00E10DEB" w14:paraId="36F9438D" w14:textId="77777777" w:rsidTr="007E49B8">
        <w:trPr>
          <w:trHeight w:val="340"/>
          <w:jc w:val="center"/>
        </w:trPr>
        <w:tc>
          <w:tcPr>
            <w:tcW w:w="1667" w:type="pct"/>
            <w:vMerge/>
          </w:tcPr>
          <w:p w14:paraId="23F9B106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pct"/>
            <w:vAlign w:val="center"/>
          </w:tcPr>
          <w:p w14:paraId="1A8CB8D9" w14:textId="6D74A90E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T6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/T</w:t>
            </w: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667" w:type="pct"/>
            <w:vAlign w:val="center"/>
          </w:tcPr>
          <w:p w14:paraId="239C1C60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-1531.13</w:t>
            </w:r>
          </w:p>
        </w:tc>
      </w:tr>
      <w:tr w:rsidR="007E49B8" w:rsidRPr="007405A6" w14:paraId="41D4DA9A" w14:textId="77777777" w:rsidTr="007E49B8">
        <w:trPr>
          <w:trHeight w:val="340"/>
          <w:jc w:val="center"/>
        </w:trPr>
        <w:tc>
          <w:tcPr>
            <w:tcW w:w="1667" w:type="pct"/>
            <w:vMerge/>
          </w:tcPr>
          <w:p w14:paraId="1C5FABDB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pct"/>
            <w:vAlign w:val="center"/>
          </w:tcPr>
          <w:p w14:paraId="13A1464D" w14:textId="46274C7E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T5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/T</w:t>
            </w: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67" w:type="pct"/>
            <w:vAlign w:val="center"/>
          </w:tcPr>
          <w:p w14:paraId="2D12B5CA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-1531.13</w:t>
            </w:r>
          </w:p>
        </w:tc>
      </w:tr>
      <w:tr w:rsidR="007E49B8" w:rsidRPr="007405A6" w14:paraId="7221A581" w14:textId="77777777" w:rsidTr="007E49B8">
        <w:trPr>
          <w:trHeight w:val="340"/>
          <w:jc w:val="center"/>
        </w:trPr>
        <w:tc>
          <w:tcPr>
            <w:tcW w:w="1667" w:type="pct"/>
            <w:vMerge/>
          </w:tcPr>
          <w:p w14:paraId="3DBC9062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pct"/>
            <w:vAlign w:val="center"/>
          </w:tcPr>
          <w:p w14:paraId="1DD32615" w14:textId="5A49EEAD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T1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/T</w:t>
            </w: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667" w:type="pct"/>
            <w:vAlign w:val="center"/>
          </w:tcPr>
          <w:p w14:paraId="4868A8D4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-1530.80</w:t>
            </w:r>
          </w:p>
        </w:tc>
      </w:tr>
      <w:tr w:rsidR="007E49B8" w:rsidRPr="007405A6" w14:paraId="6A53F23A" w14:textId="77777777" w:rsidTr="007E49B8">
        <w:trPr>
          <w:trHeight w:val="340"/>
          <w:jc w:val="center"/>
        </w:trPr>
        <w:tc>
          <w:tcPr>
            <w:tcW w:w="1667" w:type="pct"/>
            <w:vMerge w:val="restart"/>
          </w:tcPr>
          <w:p w14:paraId="2BA340C6" w14:textId="681DE3E0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-MR</w:t>
            </w:r>
          </w:p>
        </w:tc>
        <w:tc>
          <w:tcPr>
            <w:tcW w:w="1666" w:type="pct"/>
            <w:vAlign w:val="center"/>
          </w:tcPr>
          <w:p w14:paraId="0FD73390" w14:textId="7F0FD890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T2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/T</w:t>
            </w: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667" w:type="pct"/>
            <w:vAlign w:val="center"/>
          </w:tcPr>
          <w:p w14:paraId="4DE1CBCA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-1531.56</w:t>
            </w:r>
          </w:p>
        </w:tc>
      </w:tr>
      <w:tr w:rsidR="007E49B8" w14:paraId="34FFC0DA" w14:textId="77777777" w:rsidTr="007E49B8">
        <w:trPr>
          <w:trHeight w:val="340"/>
          <w:jc w:val="center"/>
        </w:trPr>
        <w:tc>
          <w:tcPr>
            <w:tcW w:w="1667" w:type="pct"/>
            <w:vMerge/>
          </w:tcPr>
          <w:p w14:paraId="506683A8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pct"/>
            <w:vAlign w:val="center"/>
          </w:tcPr>
          <w:p w14:paraId="31807FDA" w14:textId="64BC7AF5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T4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/T</w:t>
            </w: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667" w:type="pct"/>
            <w:vAlign w:val="center"/>
          </w:tcPr>
          <w:p w14:paraId="29B58D70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-1530.75</w:t>
            </w:r>
          </w:p>
        </w:tc>
      </w:tr>
      <w:tr w:rsidR="007E49B8" w14:paraId="70D3750D" w14:textId="77777777" w:rsidTr="007E49B8">
        <w:trPr>
          <w:trHeight w:val="340"/>
          <w:jc w:val="center"/>
        </w:trPr>
        <w:tc>
          <w:tcPr>
            <w:tcW w:w="1667" w:type="pct"/>
            <w:vMerge/>
          </w:tcPr>
          <w:p w14:paraId="27B79577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pct"/>
            <w:vAlign w:val="center"/>
          </w:tcPr>
          <w:p w14:paraId="529649C1" w14:textId="74819BB3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T4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/T</w:t>
            </w: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667" w:type="pct"/>
            <w:vAlign w:val="center"/>
          </w:tcPr>
          <w:p w14:paraId="6A9853CB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-1531.56</w:t>
            </w:r>
          </w:p>
        </w:tc>
      </w:tr>
      <w:tr w:rsidR="007E49B8" w14:paraId="3377D164" w14:textId="77777777" w:rsidTr="007E49B8">
        <w:trPr>
          <w:trHeight w:val="340"/>
          <w:jc w:val="center"/>
        </w:trPr>
        <w:tc>
          <w:tcPr>
            <w:tcW w:w="1667" w:type="pct"/>
            <w:vMerge/>
          </w:tcPr>
          <w:p w14:paraId="611E5037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pct"/>
            <w:vAlign w:val="center"/>
          </w:tcPr>
          <w:p w14:paraId="7B3E598C" w14:textId="3923E6FD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T3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/T</w:t>
            </w: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667" w:type="pct"/>
            <w:vAlign w:val="center"/>
          </w:tcPr>
          <w:p w14:paraId="21FE4A5F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-1531.76</w:t>
            </w:r>
          </w:p>
        </w:tc>
      </w:tr>
      <w:tr w:rsidR="007E49B8" w:rsidRPr="007405A6" w14:paraId="48B67BEB" w14:textId="77777777" w:rsidTr="007E49B8">
        <w:trPr>
          <w:trHeight w:val="340"/>
          <w:jc w:val="center"/>
        </w:trPr>
        <w:tc>
          <w:tcPr>
            <w:tcW w:w="1667" w:type="pct"/>
            <w:vMerge/>
          </w:tcPr>
          <w:p w14:paraId="69E4FDDE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pct"/>
            <w:vAlign w:val="center"/>
          </w:tcPr>
          <w:p w14:paraId="16A8A99F" w14:textId="3316B6D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T3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/T</w:t>
            </w: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667" w:type="pct"/>
            <w:vAlign w:val="center"/>
          </w:tcPr>
          <w:p w14:paraId="5F7FE664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-1530.92</w:t>
            </w:r>
          </w:p>
        </w:tc>
      </w:tr>
      <w:tr w:rsidR="007E49B8" w:rsidRPr="00CA606E" w14:paraId="68EF18B7" w14:textId="77777777" w:rsidTr="007E49B8">
        <w:trPr>
          <w:trHeight w:val="340"/>
          <w:jc w:val="center"/>
        </w:trPr>
        <w:tc>
          <w:tcPr>
            <w:tcW w:w="1667" w:type="pct"/>
            <w:vMerge/>
          </w:tcPr>
          <w:p w14:paraId="4B358914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pct"/>
            <w:vAlign w:val="center"/>
          </w:tcPr>
          <w:p w14:paraId="1BBCCE4D" w14:textId="075613D0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T6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/T</w:t>
            </w: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667" w:type="pct"/>
            <w:vAlign w:val="center"/>
          </w:tcPr>
          <w:p w14:paraId="354310FA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-1531.56</w:t>
            </w:r>
          </w:p>
        </w:tc>
      </w:tr>
      <w:tr w:rsidR="007E49B8" w:rsidRPr="00CA606E" w14:paraId="2E0EB169" w14:textId="77777777" w:rsidTr="007E49B8">
        <w:trPr>
          <w:trHeight w:val="340"/>
          <w:jc w:val="center"/>
        </w:trPr>
        <w:tc>
          <w:tcPr>
            <w:tcW w:w="1667" w:type="pct"/>
            <w:vMerge/>
          </w:tcPr>
          <w:p w14:paraId="173E6091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pct"/>
            <w:vAlign w:val="center"/>
          </w:tcPr>
          <w:p w14:paraId="379412C7" w14:textId="2E32BF5D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T5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/T</w:t>
            </w: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667" w:type="pct"/>
            <w:vAlign w:val="center"/>
          </w:tcPr>
          <w:p w14:paraId="46A11E28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-1530.53</w:t>
            </w:r>
          </w:p>
        </w:tc>
      </w:tr>
      <w:tr w:rsidR="007E49B8" w:rsidRPr="00CA606E" w14:paraId="62EBF860" w14:textId="77777777" w:rsidTr="003A4657">
        <w:trPr>
          <w:trHeight w:val="340"/>
          <w:jc w:val="center"/>
        </w:trPr>
        <w:tc>
          <w:tcPr>
            <w:tcW w:w="1667" w:type="pct"/>
            <w:vMerge/>
            <w:tcBorders>
              <w:bottom w:val="nil"/>
            </w:tcBorders>
          </w:tcPr>
          <w:p w14:paraId="7FAB00DF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pct"/>
            <w:tcBorders>
              <w:bottom w:val="nil"/>
            </w:tcBorders>
            <w:vAlign w:val="center"/>
          </w:tcPr>
          <w:p w14:paraId="04B8CA90" w14:textId="6A66D295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T4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/T</w:t>
            </w: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667" w:type="pct"/>
            <w:tcBorders>
              <w:bottom w:val="nil"/>
            </w:tcBorders>
            <w:vAlign w:val="center"/>
          </w:tcPr>
          <w:p w14:paraId="403F9961" w14:textId="77777777" w:rsidR="007E49B8" w:rsidRPr="0096629D" w:rsidRDefault="007E49B8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-1530.95</w:t>
            </w:r>
          </w:p>
        </w:tc>
      </w:tr>
      <w:tr w:rsidR="00F4231F" w:rsidRPr="00CA606E" w14:paraId="1445F4CE" w14:textId="77777777" w:rsidTr="003A4657">
        <w:trPr>
          <w:trHeight w:val="340"/>
          <w:jc w:val="center"/>
        </w:trPr>
        <w:tc>
          <w:tcPr>
            <w:tcW w:w="1667" w:type="pct"/>
            <w:vMerge w:val="restart"/>
            <w:tcBorders>
              <w:top w:val="nil"/>
              <w:bottom w:val="nil"/>
            </w:tcBorders>
          </w:tcPr>
          <w:p w14:paraId="5A36B8D0" w14:textId="2D0CF002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-MR</w:t>
            </w:r>
          </w:p>
        </w:tc>
        <w:tc>
          <w:tcPr>
            <w:tcW w:w="1666" w:type="pct"/>
            <w:tcBorders>
              <w:top w:val="nil"/>
              <w:bottom w:val="nil"/>
            </w:tcBorders>
            <w:vAlign w:val="center"/>
          </w:tcPr>
          <w:p w14:paraId="11A4686C" w14:textId="7DDCE300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T4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/T</w:t>
            </w: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’</w:t>
            </w:r>
          </w:p>
        </w:tc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6B46C023" w14:textId="1E1B0B80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-1531.48</w:t>
            </w:r>
          </w:p>
        </w:tc>
      </w:tr>
      <w:tr w:rsidR="00F4231F" w:rsidRPr="00CA606E" w14:paraId="4D2582D1" w14:textId="77777777" w:rsidTr="003A4657">
        <w:trPr>
          <w:trHeight w:val="340"/>
          <w:jc w:val="center"/>
        </w:trPr>
        <w:tc>
          <w:tcPr>
            <w:tcW w:w="1667" w:type="pct"/>
            <w:vMerge/>
            <w:tcBorders>
              <w:top w:val="nil"/>
              <w:bottom w:val="nil"/>
            </w:tcBorders>
          </w:tcPr>
          <w:p w14:paraId="08CE45C1" w14:textId="77777777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pct"/>
            <w:tcBorders>
              <w:top w:val="nil"/>
              <w:bottom w:val="nil"/>
            </w:tcBorders>
            <w:vAlign w:val="center"/>
          </w:tcPr>
          <w:p w14:paraId="5ACD4080" w14:textId="35A58256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color w:val="C00000"/>
                <w:sz w:val="24"/>
                <w:szCs w:val="24"/>
                <w:lang w:val="en-US"/>
              </w:rPr>
              <w:t>T6</w:t>
            </w:r>
            <w:r w:rsidRPr="007E49B8">
              <w:rPr>
                <w:rFonts w:ascii="Times New Roman" w:eastAsia="MS Mincho" w:hAnsi="Times New Roman"/>
                <w:color w:val="C00000"/>
                <w:sz w:val="24"/>
                <w:szCs w:val="24"/>
                <w:lang w:val="en-US"/>
              </w:rPr>
              <w:t>/T</w:t>
            </w:r>
            <w:r w:rsidRPr="0096629D">
              <w:rPr>
                <w:rFonts w:ascii="Times New Roman" w:eastAsia="MS Mincho" w:hAnsi="Times New Roman"/>
                <w:color w:val="C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MS Mincho" w:hAnsi="Times New Roman"/>
                <w:color w:val="C00000"/>
                <w:sz w:val="24"/>
                <w:szCs w:val="24"/>
                <w:lang w:val="en-US"/>
              </w:rPr>
              <w:t>’</w:t>
            </w:r>
          </w:p>
        </w:tc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0F305B26" w14:textId="14420858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color w:val="C00000"/>
                <w:sz w:val="24"/>
                <w:szCs w:val="24"/>
                <w:lang w:val="en-US"/>
              </w:rPr>
              <w:t>-1532.49</w:t>
            </w:r>
          </w:p>
        </w:tc>
      </w:tr>
      <w:tr w:rsidR="00F4231F" w:rsidRPr="00CA606E" w14:paraId="51ED8858" w14:textId="77777777" w:rsidTr="003A4657">
        <w:trPr>
          <w:trHeight w:val="340"/>
          <w:jc w:val="center"/>
        </w:trPr>
        <w:tc>
          <w:tcPr>
            <w:tcW w:w="1667" w:type="pct"/>
            <w:vMerge/>
            <w:tcBorders>
              <w:top w:val="nil"/>
              <w:bottom w:val="nil"/>
            </w:tcBorders>
          </w:tcPr>
          <w:p w14:paraId="539F1DF7" w14:textId="77777777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pct"/>
            <w:tcBorders>
              <w:top w:val="nil"/>
              <w:bottom w:val="nil"/>
            </w:tcBorders>
            <w:vAlign w:val="center"/>
          </w:tcPr>
          <w:p w14:paraId="331866BD" w14:textId="6ACC8531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T8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/T</w:t>
            </w: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’</w:t>
            </w:r>
          </w:p>
        </w:tc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4A2A4032" w14:textId="08C80E64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-1531.31</w:t>
            </w:r>
          </w:p>
        </w:tc>
      </w:tr>
      <w:tr w:rsidR="00F4231F" w:rsidRPr="00CA606E" w14:paraId="629350C9" w14:textId="77777777" w:rsidTr="003A4657">
        <w:trPr>
          <w:trHeight w:val="340"/>
          <w:jc w:val="center"/>
        </w:trPr>
        <w:tc>
          <w:tcPr>
            <w:tcW w:w="1667" w:type="pct"/>
            <w:vMerge/>
            <w:tcBorders>
              <w:top w:val="nil"/>
              <w:bottom w:val="nil"/>
            </w:tcBorders>
          </w:tcPr>
          <w:p w14:paraId="6AEC615B" w14:textId="77777777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pct"/>
            <w:tcBorders>
              <w:top w:val="nil"/>
              <w:bottom w:val="nil"/>
            </w:tcBorders>
            <w:vAlign w:val="center"/>
          </w:tcPr>
          <w:p w14:paraId="095FDFF7" w14:textId="4E4A19EC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T7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/T</w:t>
            </w: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’</w:t>
            </w:r>
          </w:p>
        </w:tc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3E1FBC9B" w14:textId="0BD145E9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-1531.48</w:t>
            </w:r>
          </w:p>
        </w:tc>
      </w:tr>
      <w:tr w:rsidR="00F4231F" w:rsidRPr="00CA606E" w14:paraId="3217813E" w14:textId="77777777" w:rsidTr="003A4657">
        <w:trPr>
          <w:trHeight w:val="340"/>
          <w:jc w:val="center"/>
        </w:trPr>
        <w:tc>
          <w:tcPr>
            <w:tcW w:w="1667" w:type="pct"/>
            <w:vMerge/>
            <w:tcBorders>
              <w:top w:val="nil"/>
              <w:bottom w:val="nil"/>
            </w:tcBorders>
          </w:tcPr>
          <w:p w14:paraId="28366BC3" w14:textId="77777777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color w:val="C00000"/>
                <w:sz w:val="24"/>
                <w:szCs w:val="24"/>
                <w:lang w:val="en-US"/>
              </w:rPr>
            </w:pPr>
          </w:p>
        </w:tc>
        <w:tc>
          <w:tcPr>
            <w:tcW w:w="1666" w:type="pct"/>
            <w:tcBorders>
              <w:top w:val="nil"/>
              <w:bottom w:val="nil"/>
            </w:tcBorders>
            <w:vAlign w:val="center"/>
          </w:tcPr>
          <w:p w14:paraId="20946B11" w14:textId="77085DC2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color w:val="C00000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T5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/T</w:t>
            </w: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’</w:t>
            </w:r>
          </w:p>
        </w:tc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78DC2F82" w14:textId="3AD190ED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color w:val="C00000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-1532.25</w:t>
            </w:r>
          </w:p>
        </w:tc>
      </w:tr>
      <w:tr w:rsidR="00F4231F" w:rsidRPr="00CA606E" w14:paraId="6E6239F3" w14:textId="77777777" w:rsidTr="003A4657">
        <w:trPr>
          <w:trHeight w:val="340"/>
          <w:jc w:val="center"/>
        </w:trPr>
        <w:tc>
          <w:tcPr>
            <w:tcW w:w="1667" w:type="pct"/>
            <w:vMerge/>
            <w:tcBorders>
              <w:top w:val="nil"/>
              <w:bottom w:val="nil"/>
            </w:tcBorders>
          </w:tcPr>
          <w:p w14:paraId="4A730D4D" w14:textId="77777777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pct"/>
            <w:tcBorders>
              <w:top w:val="nil"/>
              <w:bottom w:val="nil"/>
            </w:tcBorders>
            <w:vAlign w:val="center"/>
          </w:tcPr>
          <w:p w14:paraId="4AC5FA78" w14:textId="0E6E08AD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T3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/T</w:t>
            </w: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’</w:t>
            </w:r>
          </w:p>
        </w:tc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2826AA5B" w14:textId="77777777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-1531.22</w:t>
            </w:r>
          </w:p>
        </w:tc>
      </w:tr>
      <w:tr w:rsidR="00F4231F" w:rsidRPr="00CA606E" w14:paraId="052178B7" w14:textId="77777777" w:rsidTr="00F4231F">
        <w:trPr>
          <w:trHeight w:val="340"/>
          <w:jc w:val="center"/>
        </w:trPr>
        <w:tc>
          <w:tcPr>
            <w:tcW w:w="1667" w:type="pct"/>
            <w:vMerge/>
            <w:tcBorders>
              <w:top w:val="nil"/>
              <w:bottom w:val="nil"/>
            </w:tcBorders>
          </w:tcPr>
          <w:p w14:paraId="28497904" w14:textId="77777777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pct"/>
            <w:tcBorders>
              <w:top w:val="nil"/>
              <w:bottom w:val="nil"/>
            </w:tcBorders>
            <w:vAlign w:val="center"/>
          </w:tcPr>
          <w:p w14:paraId="495617C3" w14:textId="32F82A8F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</w:t>
            </w:r>
            <w:r w:rsidR="007C6E62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/T</w:t>
            </w:r>
            <w:r w:rsidR="007C6E62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06DA70AE" w14:textId="2E9A32C9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-1531.</w:t>
            </w:r>
            <w:r w:rsidR="0069294C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24</w:t>
            </w:r>
          </w:p>
        </w:tc>
      </w:tr>
      <w:tr w:rsidR="00F4231F" w:rsidRPr="00CA606E" w14:paraId="3B1FDDC6" w14:textId="77777777" w:rsidTr="00F4231F">
        <w:trPr>
          <w:trHeight w:val="340"/>
          <w:jc w:val="center"/>
        </w:trPr>
        <w:tc>
          <w:tcPr>
            <w:tcW w:w="1667" w:type="pct"/>
            <w:tcBorders>
              <w:top w:val="nil"/>
              <w:bottom w:val="nil"/>
            </w:tcBorders>
          </w:tcPr>
          <w:p w14:paraId="4C221191" w14:textId="77777777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pct"/>
            <w:tcBorders>
              <w:top w:val="nil"/>
              <w:bottom w:val="nil"/>
            </w:tcBorders>
            <w:vAlign w:val="center"/>
          </w:tcPr>
          <w:p w14:paraId="5208B500" w14:textId="13F1E24F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</w:t>
            </w:r>
            <w:r w:rsidR="007C6E62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/T</w:t>
            </w:r>
            <w:r w:rsidR="007C6E62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667" w:type="pct"/>
            <w:tcBorders>
              <w:top w:val="nil"/>
              <w:bottom w:val="nil"/>
            </w:tcBorders>
            <w:vAlign w:val="center"/>
          </w:tcPr>
          <w:p w14:paraId="3314AC39" w14:textId="7F04B606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-1532.</w:t>
            </w:r>
            <w:r w:rsidR="0069294C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10</w:t>
            </w:r>
          </w:p>
        </w:tc>
      </w:tr>
      <w:tr w:rsidR="00F4231F" w:rsidRPr="00CA606E" w14:paraId="6294CEBC" w14:textId="77777777" w:rsidTr="003A4657">
        <w:trPr>
          <w:trHeight w:val="340"/>
          <w:jc w:val="center"/>
        </w:trPr>
        <w:tc>
          <w:tcPr>
            <w:tcW w:w="1667" w:type="pct"/>
            <w:tcBorders>
              <w:top w:val="nil"/>
              <w:bottom w:val="single" w:sz="8" w:space="0" w:color="auto"/>
            </w:tcBorders>
          </w:tcPr>
          <w:p w14:paraId="3AF3D458" w14:textId="77777777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666" w:type="pct"/>
            <w:tcBorders>
              <w:top w:val="nil"/>
              <w:bottom w:val="single" w:sz="8" w:space="0" w:color="auto"/>
            </w:tcBorders>
            <w:vAlign w:val="center"/>
          </w:tcPr>
          <w:p w14:paraId="3725FB14" w14:textId="1B18FE4B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T</w:t>
            </w:r>
            <w:r w:rsidR="007C6E62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/T</w:t>
            </w:r>
            <w:r w:rsidR="007C6E62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667" w:type="pct"/>
            <w:tcBorders>
              <w:top w:val="nil"/>
              <w:bottom w:val="single" w:sz="8" w:space="0" w:color="auto"/>
            </w:tcBorders>
            <w:vAlign w:val="center"/>
          </w:tcPr>
          <w:p w14:paraId="471DF034" w14:textId="0C02AA7B" w:rsidR="00F4231F" w:rsidRPr="0096629D" w:rsidRDefault="00F4231F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-1531.</w:t>
            </w:r>
            <w:r w:rsidR="0069294C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24</w:t>
            </w:r>
          </w:p>
        </w:tc>
      </w:tr>
    </w:tbl>
    <w:p w14:paraId="7020AC1D" w14:textId="77777777" w:rsidR="00184DE0" w:rsidRDefault="00184DE0" w:rsidP="00184DE0">
      <w:pPr>
        <w:rPr>
          <w:szCs w:val="21"/>
        </w:rPr>
      </w:pPr>
    </w:p>
    <w:p w14:paraId="3077D81C" w14:textId="77777777" w:rsidR="00184DE0" w:rsidRDefault="00184DE0" w:rsidP="00184DE0">
      <w:pPr>
        <w:rPr>
          <w:szCs w:val="21"/>
        </w:rPr>
      </w:pPr>
      <w:r>
        <w:rPr>
          <w:szCs w:val="21"/>
        </w:rPr>
        <w:br w:type="page"/>
      </w:r>
    </w:p>
    <w:p w14:paraId="00AA8284" w14:textId="72DB8D30" w:rsidR="00184DE0" w:rsidRPr="0050427F" w:rsidRDefault="003C279B" w:rsidP="00184DE0">
      <w:pPr>
        <w:tabs>
          <w:tab w:val="left" w:pos="377"/>
        </w:tabs>
        <w:spacing w:line="360" w:lineRule="auto"/>
        <w:rPr>
          <w:rFonts w:eastAsia="宋体"/>
          <w:b/>
          <w:szCs w:val="21"/>
        </w:rPr>
      </w:pPr>
      <w:r w:rsidRPr="003C279B">
        <w:rPr>
          <w:b/>
        </w:rPr>
        <w:lastRenderedPageBreak/>
        <w:t>Supplementary</w:t>
      </w:r>
      <w:r w:rsidRPr="00D923FE">
        <w:rPr>
          <w:b/>
          <w:szCs w:val="21"/>
          <w:lang w:val="en-GB"/>
        </w:rPr>
        <w:t xml:space="preserve"> </w:t>
      </w:r>
      <w:r w:rsidR="00184DE0" w:rsidRPr="00D923FE">
        <w:rPr>
          <w:b/>
          <w:szCs w:val="21"/>
          <w:lang w:val="en-GB"/>
        </w:rPr>
        <w:t xml:space="preserve">Table </w:t>
      </w:r>
      <w:r w:rsidR="00712497">
        <w:rPr>
          <w:b/>
          <w:szCs w:val="21"/>
          <w:lang w:val="en-GB"/>
        </w:rPr>
        <w:t>5</w:t>
      </w:r>
      <w:r>
        <w:rPr>
          <w:b/>
          <w:szCs w:val="21"/>
          <w:lang w:val="en-GB"/>
        </w:rPr>
        <w:t>:</w:t>
      </w:r>
      <w:r w:rsidR="00184DE0" w:rsidRPr="00D25D9A">
        <w:rPr>
          <w:rFonts w:eastAsia="宋体"/>
          <w:b/>
          <w:szCs w:val="21"/>
        </w:rPr>
        <w:t xml:space="preserve"> </w:t>
      </w:r>
      <w:r w:rsidR="00184DE0" w:rsidRPr="00255A11">
        <w:rPr>
          <w:rFonts w:eastAsia="宋体"/>
          <w:bCs/>
          <w:szCs w:val="21"/>
        </w:rPr>
        <w:t xml:space="preserve">Bader charge changes for </w:t>
      </w:r>
      <w:r w:rsidR="00184DE0">
        <w:rPr>
          <w:rFonts w:eastAsia="宋体" w:hint="eastAsia"/>
          <w:bCs/>
          <w:szCs w:val="21"/>
        </w:rPr>
        <w:t>different</w:t>
      </w:r>
      <w:r w:rsidR="00184DE0">
        <w:rPr>
          <w:rFonts w:eastAsia="宋体"/>
          <w:bCs/>
          <w:szCs w:val="21"/>
        </w:rPr>
        <w:t xml:space="preserve"> </w:t>
      </w:r>
      <w:r w:rsidR="00184DE0">
        <w:rPr>
          <w:rFonts w:eastAsia="宋体" w:hint="eastAsia"/>
          <w:bCs/>
          <w:szCs w:val="21"/>
        </w:rPr>
        <w:t>a</w:t>
      </w:r>
      <w:r w:rsidR="00184DE0">
        <w:rPr>
          <w:rFonts w:eastAsia="宋体"/>
          <w:bCs/>
          <w:szCs w:val="21"/>
        </w:rPr>
        <w:t>toms in the T6</w:t>
      </w:r>
      <w:r w:rsidR="007E4F1B">
        <w:rPr>
          <w:rFonts w:eastAsia="宋体"/>
          <w:bCs/>
          <w:szCs w:val="21"/>
        </w:rPr>
        <w:t>/T</w:t>
      </w:r>
      <w:r w:rsidR="00184DE0">
        <w:rPr>
          <w:rFonts w:eastAsia="宋体"/>
          <w:bCs/>
          <w:szCs w:val="21"/>
        </w:rPr>
        <w:t>6</w:t>
      </w:r>
      <w:r w:rsidR="007E4F1B">
        <w:rPr>
          <w:lang w:val="en-US"/>
        </w:rPr>
        <w:t>’</w:t>
      </w:r>
      <w:r w:rsidR="00184DE0" w:rsidRPr="00255A11">
        <w:rPr>
          <w:rFonts w:eastAsia="宋体"/>
          <w:bCs/>
          <w:szCs w:val="21"/>
        </w:rPr>
        <w:t xml:space="preserve"> model</w:t>
      </w:r>
      <w:r w:rsidR="00184DE0">
        <w:rPr>
          <w:rFonts w:eastAsia="宋体"/>
          <w:bCs/>
          <w:szCs w:val="21"/>
        </w:rPr>
        <w:t>.</w:t>
      </w:r>
      <w:r w:rsidR="00184DE0" w:rsidRPr="00255A11">
        <w:rPr>
          <w:rFonts w:eastAsia="宋体"/>
          <w:bCs/>
          <w:szCs w:val="21"/>
        </w:rPr>
        <w:t xml:space="preserve"> </w:t>
      </w:r>
    </w:p>
    <w:tbl>
      <w:tblPr>
        <w:tblStyle w:val="af"/>
        <w:tblW w:w="3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1"/>
        <w:gridCol w:w="2722"/>
      </w:tblGrid>
      <w:tr w:rsidR="00184DE0" w:rsidRPr="0096629D" w14:paraId="4126EF1B" w14:textId="77777777" w:rsidTr="00701C9D">
        <w:trPr>
          <w:trHeight w:val="345"/>
          <w:jc w:val="center"/>
        </w:trPr>
        <w:tc>
          <w:tcPr>
            <w:tcW w:w="250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85DBB5A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Atom</w:t>
            </w:r>
          </w:p>
        </w:tc>
        <w:tc>
          <w:tcPr>
            <w:tcW w:w="250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EE9246B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Bader charge change (e)</w:t>
            </w:r>
          </w:p>
        </w:tc>
      </w:tr>
      <w:tr w:rsidR="00184DE0" w:rsidRPr="0096629D" w14:paraId="5DEFE082" w14:textId="77777777" w:rsidTr="00701C9D">
        <w:trPr>
          <w:trHeight w:val="340"/>
          <w:jc w:val="center"/>
        </w:trPr>
        <w:tc>
          <w:tcPr>
            <w:tcW w:w="2500" w:type="pct"/>
            <w:tcBorders>
              <w:top w:val="single" w:sz="8" w:space="0" w:color="auto"/>
            </w:tcBorders>
            <w:vAlign w:val="center"/>
          </w:tcPr>
          <w:p w14:paraId="0DAFB2EB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Ni</w:t>
            </w:r>
          </w:p>
        </w:tc>
        <w:tc>
          <w:tcPr>
            <w:tcW w:w="2500" w:type="pct"/>
            <w:tcBorders>
              <w:top w:val="single" w:sz="8" w:space="0" w:color="auto"/>
            </w:tcBorders>
            <w:vAlign w:val="center"/>
          </w:tcPr>
          <w:p w14:paraId="286FA3E9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-0.962</w:t>
            </w:r>
          </w:p>
        </w:tc>
      </w:tr>
      <w:tr w:rsidR="00184DE0" w:rsidRPr="0096629D" w14:paraId="1C393C07" w14:textId="77777777" w:rsidTr="00701C9D">
        <w:trPr>
          <w:trHeight w:val="340"/>
          <w:jc w:val="center"/>
        </w:trPr>
        <w:tc>
          <w:tcPr>
            <w:tcW w:w="2500" w:type="pct"/>
            <w:vAlign w:val="center"/>
          </w:tcPr>
          <w:p w14:paraId="5684C446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O100</w:t>
            </w:r>
          </w:p>
        </w:tc>
        <w:tc>
          <w:tcPr>
            <w:tcW w:w="2500" w:type="pct"/>
            <w:vAlign w:val="center"/>
          </w:tcPr>
          <w:p w14:paraId="3E6AA498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1.448</w:t>
            </w:r>
          </w:p>
        </w:tc>
      </w:tr>
      <w:tr w:rsidR="00184DE0" w:rsidRPr="0096629D" w14:paraId="36D51FC0" w14:textId="77777777" w:rsidTr="00701C9D">
        <w:trPr>
          <w:trHeight w:val="340"/>
          <w:jc w:val="center"/>
        </w:trPr>
        <w:tc>
          <w:tcPr>
            <w:tcW w:w="2500" w:type="pct"/>
            <w:vAlign w:val="center"/>
          </w:tcPr>
          <w:p w14:paraId="5AC0A618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O104</w:t>
            </w:r>
          </w:p>
        </w:tc>
        <w:tc>
          <w:tcPr>
            <w:tcW w:w="2500" w:type="pct"/>
            <w:vAlign w:val="center"/>
          </w:tcPr>
          <w:p w14:paraId="2BB0C07C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1.462</w:t>
            </w:r>
          </w:p>
        </w:tc>
      </w:tr>
      <w:tr w:rsidR="00184DE0" w:rsidRPr="0096629D" w14:paraId="23DA3514" w14:textId="77777777" w:rsidTr="00701C9D">
        <w:trPr>
          <w:trHeight w:val="340"/>
          <w:jc w:val="center"/>
        </w:trPr>
        <w:tc>
          <w:tcPr>
            <w:tcW w:w="2500" w:type="pct"/>
            <w:tcBorders>
              <w:bottom w:val="nil"/>
            </w:tcBorders>
            <w:vAlign w:val="center"/>
          </w:tcPr>
          <w:p w14:paraId="292FE643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O59</w:t>
            </w:r>
          </w:p>
        </w:tc>
        <w:tc>
          <w:tcPr>
            <w:tcW w:w="2500" w:type="pct"/>
            <w:tcBorders>
              <w:bottom w:val="nil"/>
            </w:tcBorders>
            <w:vAlign w:val="center"/>
          </w:tcPr>
          <w:p w14:paraId="2DA16631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1.464</w:t>
            </w:r>
          </w:p>
        </w:tc>
      </w:tr>
      <w:tr w:rsidR="00184DE0" w:rsidRPr="0096629D" w14:paraId="5E4C6D36" w14:textId="77777777" w:rsidTr="00701C9D">
        <w:trPr>
          <w:trHeight w:val="340"/>
          <w:jc w:val="center"/>
        </w:trPr>
        <w:tc>
          <w:tcPr>
            <w:tcW w:w="2500" w:type="pct"/>
            <w:tcBorders>
              <w:top w:val="nil"/>
              <w:bottom w:val="single" w:sz="8" w:space="0" w:color="auto"/>
            </w:tcBorders>
            <w:vAlign w:val="center"/>
          </w:tcPr>
          <w:p w14:paraId="0532FA7D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O55</w:t>
            </w:r>
          </w:p>
        </w:tc>
        <w:tc>
          <w:tcPr>
            <w:tcW w:w="2500" w:type="pct"/>
            <w:tcBorders>
              <w:top w:val="nil"/>
              <w:bottom w:val="single" w:sz="8" w:space="0" w:color="auto"/>
            </w:tcBorders>
            <w:vAlign w:val="center"/>
          </w:tcPr>
          <w:p w14:paraId="0FC0460F" w14:textId="77777777" w:rsidR="00184DE0" w:rsidRPr="0096629D" w:rsidRDefault="00184DE0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/>
                <w:sz w:val="24"/>
                <w:szCs w:val="24"/>
                <w:lang w:val="en-US"/>
              </w:rPr>
              <w:t>1.443</w:t>
            </w:r>
          </w:p>
        </w:tc>
      </w:tr>
    </w:tbl>
    <w:p w14:paraId="5A4A7606" w14:textId="71CC127C" w:rsidR="00184DE0" w:rsidRPr="0096629D" w:rsidRDefault="00184DE0" w:rsidP="00184DE0"/>
    <w:p w14:paraId="25B69D37" w14:textId="22E0DD6D" w:rsidR="00AE34D1" w:rsidRPr="00AE2EAC" w:rsidRDefault="00184DE0" w:rsidP="00184DE0">
      <w:pPr>
        <w:rPr>
          <w:rFonts w:eastAsiaTheme="minorEastAsia"/>
          <w:szCs w:val="21"/>
          <w:lang w:eastAsia="zh-CN"/>
        </w:rPr>
      </w:pPr>
      <w:r>
        <w:rPr>
          <w:szCs w:val="21"/>
        </w:rPr>
        <w:br w:type="page"/>
      </w:r>
    </w:p>
    <w:p w14:paraId="20B3CAD4" w14:textId="1C9623CE" w:rsidR="00D1481F" w:rsidRPr="00990D49" w:rsidRDefault="003C279B" w:rsidP="00990D49">
      <w:pPr>
        <w:tabs>
          <w:tab w:val="left" w:pos="377"/>
        </w:tabs>
        <w:spacing w:line="360" w:lineRule="auto"/>
        <w:rPr>
          <w:rFonts w:eastAsia="宋体"/>
          <w:bCs/>
          <w:szCs w:val="21"/>
          <w:lang w:eastAsia="zh-CN"/>
        </w:rPr>
      </w:pPr>
      <w:bookmarkStart w:id="25" w:name="OLE_LINK26"/>
      <w:r w:rsidRPr="003C279B">
        <w:rPr>
          <w:b/>
        </w:rPr>
        <w:lastRenderedPageBreak/>
        <w:t>Supplementary</w:t>
      </w:r>
      <w:r w:rsidRPr="00DA0AE7">
        <w:rPr>
          <w:rFonts w:eastAsia="宋体"/>
          <w:b/>
          <w:szCs w:val="21"/>
        </w:rPr>
        <w:t xml:space="preserve"> </w:t>
      </w:r>
      <w:r w:rsidR="00AE34D1" w:rsidRPr="00DA0AE7">
        <w:rPr>
          <w:rFonts w:eastAsia="宋体"/>
          <w:b/>
          <w:szCs w:val="21"/>
        </w:rPr>
        <w:t xml:space="preserve">Table </w:t>
      </w:r>
      <w:r w:rsidR="00712497">
        <w:rPr>
          <w:rFonts w:eastAsia="宋体"/>
          <w:b/>
          <w:szCs w:val="21"/>
          <w:lang w:eastAsia="zh-CN"/>
        </w:rPr>
        <w:t>6</w:t>
      </w:r>
      <w:r>
        <w:rPr>
          <w:rFonts w:eastAsia="宋体"/>
          <w:b/>
          <w:szCs w:val="21"/>
        </w:rPr>
        <w:t>:</w:t>
      </w:r>
      <w:r w:rsidR="00AE34D1" w:rsidRPr="00DA0AE7">
        <w:rPr>
          <w:rFonts w:eastAsia="宋体"/>
          <w:b/>
          <w:szCs w:val="21"/>
        </w:rPr>
        <w:t xml:space="preserve"> </w:t>
      </w:r>
      <w:bookmarkStart w:id="26" w:name="_Hlk164606830"/>
      <w:r w:rsidR="00AE34D1" w:rsidRPr="00DA0AE7">
        <w:rPr>
          <w:rFonts w:eastAsia="宋体"/>
          <w:bCs/>
          <w:szCs w:val="21"/>
        </w:rPr>
        <w:t>Catalytic hydrogenation of furfural with different catalysts.</w:t>
      </w:r>
      <w:bookmarkEnd w:id="26"/>
    </w:p>
    <w:tbl>
      <w:tblPr>
        <w:tblStyle w:val="1"/>
        <w:tblW w:w="50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9"/>
        <w:gridCol w:w="1416"/>
        <w:gridCol w:w="1234"/>
        <w:gridCol w:w="1863"/>
        <w:gridCol w:w="1228"/>
        <w:gridCol w:w="1005"/>
        <w:gridCol w:w="778"/>
        <w:gridCol w:w="709"/>
      </w:tblGrid>
      <w:tr w:rsidR="00772EF1" w:rsidRPr="0096629D" w14:paraId="35FF27B2" w14:textId="77777777" w:rsidTr="00772EF1">
        <w:trPr>
          <w:trHeight w:val="340"/>
          <w:jc w:val="center"/>
        </w:trPr>
        <w:tc>
          <w:tcPr>
            <w:tcW w:w="462" w:type="pct"/>
            <w:vMerge w:val="restart"/>
            <w:tcBorders>
              <w:top w:val="single" w:sz="8" w:space="0" w:color="auto"/>
            </w:tcBorders>
            <w:vAlign w:val="center"/>
          </w:tcPr>
          <w:bookmarkEnd w:id="25"/>
          <w:p w14:paraId="42E0C613" w14:textId="77777777" w:rsidR="00772EF1" w:rsidRPr="0096629D" w:rsidRDefault="00772EF1" w:rsidP="000352E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Entry</w:t>
            </w:r>
          </w:p>
        </w:tc>
        <w:tc>
          <w:tcPr>
            <w:tcW w:w="780" w:type="pct"/>
            <w:vMerge w:val="restart"/>
            <w:tcBorders>
              <w:top w:val="single" w:sz="8" w:space="0" w:color="auto"/>
            </w:tcBorders>
            <w:vAlign w:val="center"/>
          </w:tcPr>
          <w:p w14:paraId="441B9115" w14:textId="77777777" w:rsidR="00772EF1" w:rsidRPr="0096629D" w:rsidRDefault="00772EF1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Catalyst</w:t>
            </w:r>
          </w:p>
        </w:tc>
        <w:tc>
          <w:tcPr>
            <w:tcW w:w="680" w:type="pct"/>
            <w:vMerge w:val="restart"/>
            <w:tcBorders>
              <w:top w:val="single" w:sz="8" w:space="0" w:color="auto"/>
            </w:tcBorders>
            <w:vAlign w:val="center"/>
          </w:tcPr>
          <w:p w14:paraId="7099A5B9" w14:textId="2A1E9425" w:rsidR="00772EF1" w:rsidRPr="00990D49" w:rsidRDefault="00772EF1" w:rsidP="000352E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TOF (h</w:t>
            </w: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en-US"/>
              </w:rPr>
              <w:t>-1</w:t>
            </w: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zh-CN"/>
              </w:rPr>
              <w:t>d</w:t>
            </w:r>
          </w:p>
        </w:tc>
        <w:tc>
          <w:tcPr>
            <w:tcW w:w="1027" w:type="pct"/>
            <w:vMerge w:val="restart"/>
            <w:tcBorders>
              <w:top w:val="single" w:sz="8" w:space="0" w:color="auto"/>
            </w:tcBorders>
            <w:vAlign w:val="center"/>
          </w:tcPr>
          <w:p w14:paraId="517794E7" w14:textId="4DDE4340" w:rsidR="00772EF1" w:rsidRPr="0096629D" w:rsidRDefault="00772EF1" w:rsidP="000352E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Conversion (%)</w:t>
            </w:r>
          </w:p>
        </w:tc>
        <w:tc>
          <w:tcPr>
            <w:tcW w:w="2052" w:type="pct"/>
            <w:gridSpan w:val="4"/>
            <w:tcBorders>
              <w:top w:val="single" w:sz="8" w:space="0" w:color="auto"/>
            </w:tcBorders>
            <w:vAlign w:val="center"/>
          </w:tcPr>
          <w:p w14:paraId="5F48E30F" w14:textId="0FD10445" w:rsidR="00772EF1" w:rsidRPr="0096629D" w:rsidRDefault="00772EF1" w:rsidP="002C7DC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Selectivity (%)</w:t>
            </w:r>
          </w:p>
        </w:tc>
      </w:tr>
      <w:tr w:rsidR="00772EF1" w:rsidRPr="0096629D" w14:paraId="00990FF2" w14:textId="77777777" w:rsidTr="00772EF1">
        <w:trPr>
          <w:trHeight w:val="340"/>
          <w:jc w:val="center"/>
        </w:trPr>
        <w:tc>
          <w:tcPr>
            <w:tcW w:w="462" w:type="pct"/>
            <w:vMerge/>
            <w:tcBorders>
              <w:bottom w:val="single" w:sz="8" w:space="0" w:color="auto"/>
            </w:tcBorders>
            <w:vAlign w:val="center"/>
          </w:tcPr>
          <w:p w14:paraId="18A2AD9C" w14:textId="77777777" w:rsidR="00772EF1" w:rsidRPr="0096629D" w:rsidRDefault="00772EF1" w:rsidP="000352E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0" w:type="pct"/>
            <w:vMerge/>
            <w:tcBorders>
              <w:bottom w:val="single" w:sz="8" w:space="0" w:color="auto"/>
            </w:tcBorders>
            <w:vAlign w:val="center"/>
          </w:tcPr>
          <w:p w14:paraId="33EAFA43" w14:textId="77777777" w:rsidR="00772EF1" w:rsidRPr="0096629D" w:rsidRDefault="00772EF1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80" w:type="pct"/>
            <w:vMerge/>
            <w:tcBorders>
              <w:bottom w:val="single" w:sz="8" w:space="0" w:color="auto"/>
            </w:tcBorders>
          </w:tcPr>
          <w:p w14:paraId="588FA5D8" w14:textId="77777777" w:rsidR="00772EF1" w:rsidRPr="0096629D" w:rsidRDefault="00772EF1" w:rsidP="000352E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27" w:type="pct"/>
            <w:vMerge/>
            <w:tcBorders>
              <w:bottom w:val="single" w:sz="8" w:space="0" w:color="auto"/>
            </w:tcBorders>
            <w:vAlign w:val="center"/>
          </w:tcPr>
          <w:p w14:paraId="19DA3094" w14:textId="77777777" w:rsidR="00772EF1" w:rsidRPr="0096629D" w:rsidRDefault="00772EF1" w:rsidP="000352E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77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628660D3" w14:textId="0E263D97" w:rsidR="00772EF1" w:rsidRPr="0096629D" w:rsidRDefault="00772EF1" w:rsidP="0000115D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FAL</w:t>
            </w:r>
          </w:p>
        </w:tc>
        <w:tc>
          <w:tcPr>
            <w:tcW w:w="554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583D6E4B" w14:textId="6C157443" w:rsidR="00772EF1" w:rsidRPr="0096629D" w:rsidRDefault="00772EF1" w:rsidP="000352E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THFA</w:t>
            </w:r>
          </w:p>
        </w:tc>
        <w:tc>
          <w:tcPr>
            <w:tcW w:w="429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47BD25D0" w14:textId="0E1A2734" w:rsidR="00772EF1" w:rsidRPr="0096629D" w:rsidRDefault="00772EF1" w:rsidP="000352E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FDA</w:t>
            </w:r>
          </w:p>
        </w:tc>
        <w:tc>
          <w:tcPr>
            <w:tcW w:w="391" w:type="pc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3E606BFD" w14:textId="1C5EA8EB" w:rsidR="00772EF1" w:rsidRPr="0096629D" w:rsidRDefault="00772EF1" w:rsidP="000352E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FIE</w:t>
            </w:r>
          </w:p>
        </w:tc>
      </w:tr>
      <w:tr w:rsidR="00772EF1" w:rsidRPr="0096629D" w14:paraId="2F81D2F9" w14:textId="77777777" w:rsidTr="00772EF1">
        <w:trPr>
          <w:trHeight w:val="454"/>
          <w:jc w:val="center"/>
        </w:trPr>
        <w:tc>
          <w:tcPr>
            <w:tcW w:w="462" w:type="pct"/>
            <w:tcBorders>
              <w:top w:val="single" w:sz="8" w:space="0" w:color="auto"/>
              <w:bottom w:val="nil"/>
            </w:tcBorders>
            <w:vAlign w:val="center"/>
          </w:tcPr>
          <w:p w14:paraId="2FCB9FD3" w14:textId="2312312C" w:rsidR="00772EF1" w:rsidRPr="0096629D" w:rsidRDefault="00772EF1" w:rsidP="0055402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80" w:type="pct"/>
            <w:tcBorders>
              <w:top w:val="single" w:sz="8" w:space="0" w:color="auto"/>
              <w:bottom w:val="nil"/>
            </w:tcBorders>
            <w:vAlign w:val="center"/>
          </w:tcPr>
          <w:p w14:paraId="31BF3101" w14:textId="0C1DCFA3" w:rsidR="00772EF1" w:rsidRPr="00852FD0" w:rsidRDefault="00772EF1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B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eta</w:t>
            </w: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680" w:type="pct"/>
            <w:tcBorders>
              <w:top w:val="single" w:sz="8" w:space="0" w:color="auto"/>
              <w:bottom w:val="nil"/>
            </w:tcBorders>
            <w:vAlign w:val="center"/>
          </w:tcPr>
          <w:p w14:paraId="0EC7B48E" w14:textId="774E86BF" w:rsidR="00772EF1" w:rsidRPr="0096629D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027" w:type="pct"/>
            <w:tcBorders>
              <w:top w:val="single" w:sz="8" w:space="0" w:color="auto"/>
              <w:bottom w:val="nil"/>
            </w:tcBorders>
            <w:vAlign w:val="center"/>
          </w:tcPr>
          <w:p w14:paraId="1E66601D" w14:textId="5B607000" w:rsidR="00772EF1" w:rsidRPr="0096629D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.2</w:t>
            </w:r>
          </w:p>
        </w:tc>
        <w:tc>
          <w:tcPr>
            <w:tcW w:w="677" w:type="pct"/>
            <w:tcBorders>
              <w:top w:val="single" w:sz="8" w:space="0" w:color="auto"/>
              <w:bottom w:val="nil"/>
            </w:tcBorders>
            <w:vAlign w:val="center"/>
          </w:tcPr>
          <w:p w14:paraId="5881F8AC" w14:textId="1219E676" w:rsidR="00772EF1" w:rsidRPr="0096629D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0.9</w:t>
            </w:r>
          </w:p>
        </w:tc>
        <w:tc>
          <w:tcPr>
            <w:tcW w:w="554" w:type="pct"/>
            <w:tcBorders>
              <w:top w:val="single" w:sz="8" w:space="0" w:color="auto"/>
              <w:bottom w:val="nil"/>
            </w:tcBorders>
            <w:vAlign w:val="center"/>
          </w:tcPr>
          <w:p w14:paraId="0D2DCAE9" w14:textId="52B3C7E1" w:rsidR="00772EF1" w:rsidRPr="0096629D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.8</w:t>
            </w:r>
          </w:p>
        </w:tc>
        <w:tc>
          <w:tcPr>
            <w:tcW w:w="429" w:type="pct"/>
            <w:tcBorders>
              <w:top w:val="single" w:sz="8" w:space="0" w:color="auto"/>
              <w:bottom w:val="nil"/>
            </w:tcBorders>
            <w:vAlign w:val="center"/>
          </w:tcPr>
          <w:p w14:paraId="30CDF9C1" w14:textId="51E3A00A" w:rsidR="00772EF1" w:rsidRPr="0096629D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8.4</w:t>
            </w:r>
          </w:p>
        </w:tc>
        <w:tc>
          <w:tcPr>
            <w:tcW w:w="391" w:type="pct"/>
            <w:tcBorders>
              <w:top w:val="single" w:sz="8" w:space="0" w:color="auto"/>
              <w:bottom w:val="nil"/>
            </w:tcBorders>
            <w:vAlign w:val="center"/>
          </w:tcPr>
          <w:p w14:paraId="68F321ED" w14:textId="65A7A22B" w:rsidR="00772EF1" w:rsidRPr="0096629D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0.7</w:t>
            </w:r>
          </w:p>
        </w:tc>
      </w:tr>
      <w:tr w:rsidR="00772EF1" w:rsidRPr="0096629D" w14:paraId="2AA78855" w14:textId="77777777" w:rsidTr="00772EF1">
        <w:trPr>
          <w:trHeight w:val="454"/>
          <w:jc w:val="center"/>
        </w:trPr>
        <w:tc>
          <w:tcPr>
            <w:tcW w:w="462" w:type="pct"/>
            <w:tcBorders>
              <w:top w:val="nil"/>
              <w:bottom w:val="nil"/>
            </w:tcBorders>
            <w:vAlign w:val="center"/>
          </w:tcPr>
          <w:p w14:paraId="653259B2" w14:textId="2DACC170" w:rsidR="00772EF1" w:rsidRDefault="00772EF1" w:rsidP="0055402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780" w:type="pct"/>
            <w:tcBorders>
              <w:top w:val="nil"/>
              <w:bottom w:val="nil"/>
            </w:tcBorders>
            <w:vAlign w:val="center"/>
          </w:tcPr>
          <w:p w14:paraId="57A7DC54" w14:textId="551F822F" w:rsidR="00772EF1" w:rsidRDefault="00772EF1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Ni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Beta</w:t>
            </w: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680" w:type="pct"/>
            <w:tcBorders>
              <w:top w:val="nil"/>
              <w:bottom w:val="nil"/>
            </w:tcBorders>
            <w:vAlign w:val="center"/>
          </w:tcPr>
          <w:p w14:paraId="5DBC541C" w14:textId="77777777" w:rsidR="00772EF1" w:rsidRPr="0096629D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027" w:type="pct"/>
            <w:tcBorders>
              <w:top w:val="nil"/>
              <w:bottom w:val="nil"/>
            </w:tcBorders>
            <w:vAlign w:val="center"/>
          </w:tcPr>
          <w:p w14:paraId="1CF3AEF5" w14:textId="355711A4" w:rsidR="00772EF1" w:rsidRPr="0072520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2520F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57.6</w:t>
            </w:r>
          </w:p>
        </w:tc>
        <w:tc>
          <w:tcPr>
            <w:tcW w:w="677" w:type="pct"/>
            <w:tcBorders>
              <w:top w:val="nil"/>
              <w:bottom w:val="nil"/>
            </w:tcBorders>
            <w:vAlign w:val="center"/>
          </w:tcPr>
          <w:p w14:paraId="4B8BBF5A" w14:textId="684C8AD4" w:rsidR="00772EF1" w:rsidRPr="0072520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2520F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72.1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14:paraId="4B38AB13" w14:textId="5B76E771" w:rsidR="00772EF1" w:rsidRPr="0072520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2520F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13.3</w:t>
            </w:r>
          </w:p>
        </w:tc>
        <w:tc>
          <w:tcPr>
            <w:tcW w:w="429" w:type="pct"/>
            <w:tcBorders>
              <w:top w:val="nil"/>
              <w:bottom w:val="nil"/>
            </w:tcBorders>
            <w:vAlign w:val="center"/>
          </w:tcPr>
          <w:p w14:paraId="5807C766" w14:textId="7B99C0A0" w:rsidR="00772EF1" w:rsidRPr="0072520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2520F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7.8</w:t>
            </w:r>
          </w:p>
        </w:tc>
        <w:tc>
          <w:tcPr>
            <w:tcW w:w="391" w:type="pct"/>
            <w:tcBorders>
              <w:top w:val="nil"/>
              <w:bottom w:val="nil"/>
            </w:tcBorders>
            <w:vAlign w:val="center"/>
          </w:tcPr>
          <w:p w14:paraId="3D79898B" w14:textId="547FAD83" w:rsidR="00772EF1" w:rsidRPr="0072520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2520F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5.1</w:t>
            </w:r>
          </w:p>
        </w:tc>
      </w:tr>
      <w:tr w:rsidR="00772EF1" w:rsidRPr="0096629D" w14:paraId="777304A4" w14:textId="77777777" w:rsidTr="00772EF1">
        <w:trPr>
          <w:trHeight w:val="454"/>
          <w:jc w:val="center"/>
        </w:trPr>
        <w:tc>
          <w:tcPr>
            <w:tcW w:w="462" w:type="pct"/>
            <w:tcBorders>
              <w:top w:val="nil"/>
              <w:bottom w:val="nil"/>
            </w:tcBorders>
            <w:vAlign w:val="center"/>
          </w:tcPr>
          <w:p w14:paraId="072A3B68" w14:textId="5785ACA5" w:rsidR="00772EF1" w:rsidRDefault="00772EF1" w:rsidP="0055402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780" w:type="pct"/>
            <w:tcBorders>
              <w:top w:val="nil"/>
              <w:bottom w:val="nil"/>
            </w:tcBorders>
            <w:vAlign w:val="center"/>
          </w:tcPr>
          <w:p w14:paraId="7A35AE10" w14:textId="2E34355F" w:rsidR="00772EF1" w:rsidRDefault="00772EF1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Ni</w:t>
            </w:r>
            <w:r w:rsidRPr="00B07912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  <w:lang w:val="en-US" w:eastAsia="zh-CN"/>
              </w:rPr>
              <w:t>1</w:t>
            </w: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@Beta</w:t>
            </w: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680" w:type="pct"/>
            <w:tcBorders>
              <w:top w:val="nil"/>
              <w:bottom w:val="nil"/>
            </w:tcBorders>
            <w:vAlign w:val="center"/>
          </w:tcPr>
          <w:p w14:paraId="78639F3C" w14:textId="77777777" w:rsidR="00772EF1" w:rsidRPr="0096629D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027" w:type="pct"/>
            <w:tcBorders>
              <w:top w:val="nil"/>
              <w:bottom w:val="nil"/>
            </w:tcBorders>
            <w:vAlign w:val="center"/>
          </w:tcPr>
          <w:p w14:paraId="20E0B1B7" w14:textId="2D1B092A" w:rsidR="00772EF1" w:rsidRPr="0072520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2520F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93.7</w:t>
            </w:r>
          </w:p>
        </w:tc>
        <w:tc>
          <w:tcPr>
            <w:tcW w:w="677" w:type="pct"/>
            <w:tcBorders>
              <w:top w:val="nil"/>
              <w:bottom w:val="nil"/>
            </w:tcBorders>
            <w:vAlign w:val="center"/>
          </w:tcPr>
          <w:p w14:paraId="670E8921" w14:textId="013B5306" w:rsidR="00772EF1" w:rsidRPr="0072520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2520F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91.6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14:paraId="33AF940D" w14:textId="5BECBA96" w:rsidR="00772EF1" w:rsidRPr="0072520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2520F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3.7</w:t>
            </w:r>
          </w:p>
        </w:tc>
        <w:tc>
          <w:tcPr>
            <w:tcW w:w="429" w:type="pct"/>
            <w:tcBorders>
              <w:top w:val="nil"/>
              <w:bottom w:val="nil"/>
            </w:tcBorders>
            <w:vAlign w:val="center"/>
          </w:tcPr>
          <w:p w14:paraId="71CF8120" w14:textId="23BEE92F" w:rsidR="00772EF1" w:rsidRPr="0072520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2520F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2.4</w:t>
            </w:r>
          </w:p>
        </w:tc>
        <w:tc>
          <w:tcPr>
            <w:tcW w:w="391" w:type="pct"/>
            <w:tcBorders>
              <w:top w:val="nil"/>
              <w:bottom w:val="nil"/>
            </w:tcBorders>
            <w:vAlign w:val="center"/>
          </w:tcPr>
          <w:p w14:paraId="409990A0" w14:textId="6E046319" w:rsidR="00772EF1" w:rsidRPr="0072520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2520F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1.5</w:t>
            </w:r>
          </w:p>
        </w:tc>
      </w:tr>
      <w:tr w:rsidR="00772EF1" w:rsidRPr="0096629D" w14:paraId="0EC1D991" w14:textId="77777777" w:rsidTr="00772EF1">
        <w:trPr>
          <w:trHeight w:val="454"/>
          <w:jc w:val="center"/>
        </w:trPr>
        <w:tc>
          <w:tcPr>
            <w:tcW w:w="462" w:type="pct"/>
            <w:tcBorders>
              <w:top w:val="nil"/>
              <w:bottom w:val="nil"/>
            </w:tcBorders>
            <w:vAlign w:val="center"/>
          </w:tcPr>
          <w:p w14:paraId="352A3E1A" w14:textId="3E3D104E" w:rsidR="00772EF1" w:rsidRDefault="00772EF1" w:rsidP="0055402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780" w:type="pct"/>
            <w:tcBorders>
              <w:top w:val="nil"/>
              <w:bottom w:val="nil"/>
            </w:tcBorders>
            <w:vAlign w:val="center"/>
          </w:tcPr>
          <w:p w14:paraId="309D48E2" w14:textId="56BA948C" w:rsidR="00772EF1" w:rsidRPr="0096629D" w:rsidRDefault="00772EF1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Ni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Beta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680" w:type="pct"/>
            <w:tcBorders>
              <w:top w:val="nil"/>
              <w:bottom w:val="nil"/>
            </w:tcBorders>
            <w:vAlign w:val="center"/>
          </w:tcPr>
          <w:p w14:paraId="1D01CCFC" w14:textId="77777777" w:rsidR="00772EF1" w:rsidRPr="0096629D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027" w:type="pct"/>
            <w:tcBorders>
              <w:top w:val="nil"/>
              <w:bottom w:val="nil"/>
            </w:tcBorders>
            <w:vAlign w:val="center"/>
          </w:tcPr>
          <w:p w14:paraId="6921B2F1" w14:textId="395AAAAC" w:rsidR="00772EF1" w:rsidRPr="0072520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2520F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87.1</w:t>
            </w:r>
          </w:p>
        </w:tc>
        <w:tc>
          <w:tcPr>
            <w:tcW w:w="677" w:type="pct"/>
            <w:tcBorders>
              <w:top w:val="nil"/>
              <w:bottom w:val="nil"/>
            </w:tcBorders>
            <w:vAlign w:val="center"/>
          </w:tcPr>
          <w:p w14:paraId="4CDAA7C2" w14:textId="6652543C" w:rsidR="00772EF1" w:rsidRPr="0072520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2520F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60.8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14:paraId="7B62A001" w14:textId="7F767422" w:rsidR="00772EF1" w:rsidRPr="0072520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2520F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29.1</w:t>
            </w:r>
          </w:p>
        </w:tc>
        <w:tc>
          <w:tcPr>
            <w:tcW w:w="429" w:type="pct"/>
            <w:tcBorders>
              <w:top w:val="nil"/>
              <w:bottom w:val="nil"/>
            </w:tcBorders>
            <w:vAlign w:val="center"/>
          </w:tcPr>
          <w:p w14:paraId="11A14119" w14:textId="7E524398" w:rsidR="00772EF1" w:rsidRPr="0072520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2520F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5.2</w:t>
            </w:r>
          </w:p>
        </w:tc>
        <w:tc>
          <w:tcPr>
            <w:tcW w:w="391" w:type="pct"/>
            <w:tcBorders>
              <w:top w:val="nil"/>
              <w:bottom w:val="nil"/>
            </w:tcBorders>
            <w:vAlign w:val="center"/>
          </w:tcPr>
          <w:p w14:paraId="724B23EF" w14:textId="34F8192D" w:rsidR="00772EF1" w:rsidRPr="0072520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2520F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3.6</w:t>
            </w:r>
          </w:p>
        </w:tc>
      </w:tr>
      <w:tr w:rsidR="00772EF1" w:rsidRPr="0096629D" w14:paraId="1E9DF9A8" w14:textId="77777777" w:rsidTr="00772EF1">
        <w:trPr>
          <w:trHeight w:val="454"/>
          <w:jc w:val="center"/>
        </w:trPr>
        <w:tc>
          <w:tcPr>
            <w:tcW w:w="462" w:type="pct"/>
            <w:tcBorders>
              <w:top w:val="nil"/>
              <w:bottom w:val="nil"/>
            </w:tcBorders>
            <w:vAlign w:val="center"/>
          </w:tcPr>
          <w:p w14:paraId="33C14093" w14:textId="47A75C6C" w:rsidR="00772EF1" w:rsidRDefault="00772EF1" w:rsidP="0055402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780" w:type="pct"/>
            <w:tcBorders>
              <w:top w:val="nil"/>
              <w:bottom w:val="nil"/>
            </w:tcBorders>
            <w:vAlign w:val="center"/>
          </w:tcPr>
          <w:p w14:paraId="17D70B4A" w14:textId="61E1D80F" w:rsidR="00772EF1" w:rsidRPr="0096629D" w:rsidRDefault="00772EF1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Ni</w:t>
            </w:r>
            <w:r w:rsidRPr="00B07912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  <w:lang w:val="en-US" w:eastAsia="zh-CN"/>
              </w:rPr>
              <w:t>1</w:t>
            </w: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@Beta</w:t>
            </w:r>
            <w:r w:rsidR="008A7F05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</w:p>
        </w:tc>
        <w:tc>
          <w:tcPr>
            <w:tcW w:w="680" w:type="pct"/>
            <w:tcBorders>
              <w:top w:val="nil"/>
              <w:bottom w:val="nil"/>
            </w:tcBorders>
            <w:vAlign w:val="center"/>
          </w:tcPr>
          <w:p w14:paraId="2FD8DF17" w14:textId="77777777" w:rsidR="00772EF1" w:rsidRPr="0096629D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1027" w:type="pct"/>
            <w:tcBorders>
              <w:top w:val="nil"/>
              <w:bottom w:val="nil"/>
            </w:tcBorders>
            <w:vAlign w:val="center"/>
          </w:tcPr>
          <w:p w14:paraId="2DF33A97" w14:textId="2CEAB009" w:rsidR="00772EF1" w:rsidRPr="0072520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2520F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677" w:type="pct"/>
            <w:tcBorders>
              <w:top w:val="nil"/>
              <w:bottom w:val="nil"/>
            </w:tcBorders>
            <w:vAlign w:val="center"/>
          </w:tcPr>
          <w:p w14:paraId="671B8666" w14:textId="42701732" w:rsidR="00772EF1" w:rsidRPr="0072520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2520F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88.2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14:paraId="25FFE534" w14:textId="6136AF68" w:rsidR="00772EF1" w:rsidRPr="0072520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2520F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5.6</w:t>
            </w:r>
          </w:p>
        </w:tc>
        <w:tc>
          <w:tcPr>
            <w:tcW w:w="429" w:type="pct"/>
            <w:tcBorders>
              <w:top w:val="nil"/>
              <w:bottom w:val="nil"/>
            </w:tcBorders>
            <w:vAlign w:val="center"/>
          </w:tcPr>
          <w:p w14:paraId="6508AFD0" w14:textId="533F2BCD" w:rsidR="00772EF1" w:rsidRPr="0072520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2520F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.0</w:t>
            </w:r>
          </w:p>
        </w:tc>
        <w:tc>
          <w:tcPr>
            <w:tcW w:w="391" w:type="pct"/>
            <w:tcBorders>
              <w:top w:val="nil"/>
              <w:bottom w:val="nil"/>
            </w:tcBorders>
            <w:vAlign w:val="center"/>
          </w:tcPr>
          <w:p w14:paraId="194DBA0C" w14:textId="7179FAE8" w:rsidR="00772EF1" w:rsidRPr="0072520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72520F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2.8</w:t>
            </w:r>
          </w:p>
        </w:tc>
      </w:tr>
      <w:tr w:rsidR="00772EF1" w:rsidRPr="0096629D" w14:paraId="1956B963" w14:textId="77777777" w:rsidTr="00772EF1">
        <w:trPr>
          <w:trHeight w:val="454"/>
          <w:jc w:val="center"/>
        </w:trPr>
        <w:tc>
          <w:tcPr>
            <w:tcW w:w="462" w:type="pct"/>
            <w:tcBorders>
              <w:top w:val="nil"/>
              <w:bottom w:val="nil"/>
            </w:tcBorders>
            <w:vAlign w:val="center"/>
          </w:tcPr>
          <w:p w14:paraId="11A28F17" w14:textId="3AA0FBED" w:rsidR="00772EF1" w:rsidRDefault="00772EF1" w:rsidP="0055402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780" w:type="pct"/>
            <w:tcBorders>
              <w:top w:val="nil"/>
              <w:bottom w:val="nil"/>
            </w:tcBorders>
            <w:vAlign w:val="center"/>
          </w:tcPr>
          <w:p w14:paraId="245811CA" w14:textId="18A16A23" w:rsidR="00772EF1" w:rsidRPr="00852FD0" w:rsidRDefault="00772EF1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Ni/SiO</w:t>
            </w: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</w:p>
        </w:tc>
        <w:tc>
          <w:tcPr>
            <w:tcW w:w="680" w:type="pct"/>
            <w:tcBorders>
              <w:top w:val="nil"/>
              <w:bottom w:val="nil"/>
            </w:tcBorders>
            <w:vAlign w:val="center"/>
          </w:tcPr>
          <w:p w14:paraId="61AF4135" w14:textId="51094F09" w:rsidR="00772EF1" w:rsidRPr="0096629D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.8</w:t>
            </w:r>
          </w:p>
        </w:tc>
        <w:tc>
          <w:tcPr>
            <w:tcW w:w="1027" w:type="pct"/>
            <w:tcBorders>
              <w:top w:val="nil"/>
              <w:bottom w:val="nil"/>
            </w:tcBorders>
            <w:vAlign w:val="center"/>
          </w:tcPr>
          <w:p w14:paraId="1B656B64" w14:textId="6D29FC36" w:rsidR="00772EF1" w:rsidRPr="0096629D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A3558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16.6</w:t>
            </w:r>
          </w:p>
        </w:tc>
        <w:tc>
          <w:tcPr>
            <w:tcW w:w="677" w:type="pct"/>
            <w:tcBorders>
              <w:top w:val="nil"/>
              <w:bottom w:val="nil"/>
            </w:tcBorders>
            <w:vAlign w:val="center"/>
          </w:tcPr>
          <w:p w14:paraId="1CD5ACB4" w14:textId="23D276E2" w:rsidR="00772EF1" w:rsidRPr="0096629D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A79FF">
              <w:rPr>
                <w:rFonts w:ascii="Times New Roman" w:hAnsi="Times New Roman"/>
                <w:sz w:val="24"/>
                <w:szCs w:val="24"/>
                <w:lang w:val="en-US" w:eastAsia="zh-CN"/>
              </w:rPr>
              <w:t>76.4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14:paraId="4C4F32E8" w14:textId="04B469F7" w:rsidR="00772EF1" w:rsidRPr="0096629D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A79FF">
              <w:rPr>
                <w:rFonts w:ascii="Times New Roman" w:hAnsi="Times New Roman"/>
                <w:sz w:val="24"/>
                <w:szCs w:val="24"/>
                <w:lang w:val="en-US" w:eastAsia="zh-CN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.0</w:t>
            </w:r>
          </w:p>
        </w:tc>
        <w:tc>
          <w:tcPr>
            <w:tcW w:w="429" w:type="pct"/>
            <w:tcBorders>
              <w:top w:val="nil"/>
              <w:bottom w:val="nil"/>
            </w:tcBorders>
            <w:vAlign w:val="center"/>
          </w:tcPr>
          <w:p w14:paraId="1560CCFE" w14:textId="4E69A863" w:rsidR="00772EF1" w:rsidRPr="0096629D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A79FF">
              <w:rPr>
                <w:rFonts w:ascii="Times New Roman" w:hAnsi="Times New Roman"/>
                <w:sz w:val="24"/>
                <w:szCs w:val="24"/>
                <w:lang w:val="en-US" w:eastAsia="zh-CN"/>
              </w:rPr>
              <w:t>0.4</w:t>
            </w:r>
          </w:p>
        </w:tc>
        <w:tc>
          <w:tcPr>
            <w:tcW w:w="391" w:type="pct"/>
            <w:tcBorders>
              <w:top w:val="nil"/>
              <w:bottom w:val="nil"/>
            </w:tcBorders>
            <w:vAlign w:val="center"/>
          </w:tcPr>
          <w:p w14:paraId="3DA4F687" w14:textId="7967F48F" w:rsidR="00772EF1" w:rsidRPr="0096629D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A79FF">
              <w:rPr>
                <w:rFonts w:ascii="Times New Roman" w:hAnsi="Times New Roman"/>
                <w:sz w:val="24"/>
                <w:szCs w:val="24"/>
                <w:lang w:val="en-US" w:eastAsia="zh-CN"/>
              </w:rPr>
              <w:t>0.3</w:t>
            </w:r>
          </w:p>
        </w:tc>
      </w:tr>
      <w:tr w:rsidR="00772EF1" w:rsidRPr="0096629D" w14:paraId="5A8C787D" w14:textId="77777777" w:rsidTr="00772EF1">
        <w:trPr>
          <w:trHeight w:val="454"/>
          <w:jc w:val="center"/>
        </w:trPr>
        <w:tc>
          <w:tcPr>
            <w:tcW w:w="462" w:type="pct"/>
            <w:tcBorders>
              <w:top w:val="nil"/>
              <w:bottom w:val="nil"/>
            </w:tcBorders>
            <w:vAlign w:val="center"/>
          </w:tcPr>
          <w:p w14:paraId="6FD5F3C5" w14:textId="50392560" w:rsidR="00772EF1" w:rsidRPr="00990D49" w:rsidRDefault="00772EF1" w:rsidP="0055402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780" w:type="pct"/>
            <w:tcBorders>
              <w:top w:val="nil"/>
              <w:bottom w:val="nil"/>
            </w:tcBorders>
            <w:vAlign w:val="center"/>
          </w:tcPr>
          <w:p w14:paraId="7DF5AE0B" w14:textId="2C54389F" w:rsidR="00772EF1" w:rsidRPr="00990D49" w:rsidRDefault="00772EF1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Ni/Beta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zh-CN"/>
              </w:rPr>
              <w:t>c</w:t>
            </w:r>
          </w:p>
        </w:tc>
        <w:tc>
          <w:tcPr>
            <w:tcW w:w="680" w:type="pct"/>
            <w:tcBorders>
              <w:top w:val="nil"/>
              <w:bottom w:val="nil"/>
            </w:tcBorders>
            <w:vAlign w:val="center"/>
          </w:tcPr>
          <w:p w14:paraId="5522E856" w14:textId="60713BD5" w:rsidR="00772EF1" w:rsidRPr="0096629D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37.6</w:t>
            </w:r>
          </w:p>
        </w:tc>
        <w:tc>
          <w:tcPr>
            <w:tcW w:w="1027" w:type="pct"/>
            <w:tcBorders>
              <w:top w:val="nil"/>
              <w:bottom w:val="nil"/>
            </w:tcBorders>
            <w:vAlign w:val="center"/>
          </w:tcPr>
          <w:p w14:paraId="37380D53" w14:textId="4E4F1CE6" w:rsidR="00772EF1" w:rsidRPr="0096629D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6A3558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20.8</w:t>
            </w:r>
          </w:p>
        </w:tc>
        <w:tc>
          <w:tcPr>
            <w:tcW w:w="677" w:type="pct"/>
            <w:tcBorders>
              <w:top w:val="nil"/>
              <w:bottom w:val="nil"/>
            </w:tcBorders>
            <w:vAlign w:val="center"/>
          </w:tcPr>
          <w:p w14:paraId="7C63FA12" w14:textId="2DD6D482" w:rsidR="00772EF1" w:rsidRPr="001A79F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A79FF">
              <w:rPr>
                <w:rFonts w:ascii="Times New Roman" w:hAnsi="Times New Roman"/>
                <w:sz w:val="24"/>
                <w:szCs w:val="24"/>
                <w:lang w:val="en-US" w:eastAsia="zh-CN"/>
              </w:rPr>
              <w:t>77.7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14:paraId="227D8B56" w14:textId="023E8529" w:rsidR="00772EF1" w:rsidRPr="001A79F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A79FF">
              <w:rPr>
                <w:rFonts w:ascii="Times New Roman" w:hAnsi="Times New Roman"/>
                <w:sz w:val="24"/>
                <w:szCs w:val="24"/>
                <w:lang w:val="en-US" w:eastAsia="zh-CN"/>
              </w:rPr>
              <w:t>9.6</w:t>
            </w:r>
          </w:p>
        </w:tc>
        <w:tc>
          <w:tcPr>
            <w:tcW w:w="429" w:type="pct"/>
            <w:tcBorders>
              <w:top w:val="nil"/>
              <w:bottom w:val="nil"/>
            </w:tcBorders>
            <w:vAlign w:val="center"/>
          </w:tcPr>
          <w:p w14:paraId="45573364" w14:textId="6200620E" w:rsidR="00772EF1" w:rsidRPr="001A79F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A79FF">
              <w:rPr>
                <w:rFonts w:ascii="Times New Roman" w:hAnsi="Times New Roman"/>
                <w:sz w:val="24"/>
                <w:szCs w:val="24"/>
                <w:lang w:val="en-US" w:eastAsia="zh-CN"/>
              </w:rPr>
              <w:t>6.3</w:t>
            </w:r>
          </w:p>
        </w:tc>
        <w:tc>
          <w:tcPr>
            <w:tcW w:w="391" w:type="pct"/>
            <w:tcBorders>
              <w:top w:val="nil"/>
              <w:bottom w:val="nil"/>
            </w:tcBorders>
            <w:vAlign w:val="center"/>
          </w:tcPr>
          <w:p w14:paraId="3D5B524E" w14:textId="059AB370" w:rsidR="00772EF1" w:rsidRPr="001A79F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A79FF">
              <w:rPr>
                <w:rFonts w:ascii="Times New Roman" w:hAnsi="Times New Roman"/>
                <w:sz w:val="24"/>
                <w:szCs w:val="24"/>
                <w:lang w:val="en-US" w:eastAsia="zh-CN"/>
              </w:rPr>
              <w:t>5.4</w:t>
            </w:r>
          </w:p>
        </w:tc>
      </w:tr>
      <w:tr w:rsidR="00772EF1" w:rsidRPr="0096629D" w14:paraId="6F91342F" w14:textId="77777777" w:rsidTr="00772EF1">
        <w:trPr>
          <w:trHeight w:val="454"/>
          <w:jc w:val="center"/>
        </w:trPr>
        <w:tc>
          <w:tcPr>
            <w:tcW w:w="462" w:type="pct"/>
            <w:tcBorders>
              <w:top w:val="nil"/>
              <w:bottom w:val="single" w:sz="8" w:space="0" w:color="auto"/>
            </w:tcBorders>
            <w:vAlign w:val="center"/>
          </w:tcPr>
          <w:p w14:paraId="59F7380A" w14:textId="498B3B7A" w:rsidR="00772EF1" w:rsidRPr="00990D49" w:rsidRDefault="00772EF1" w:rsidP="0055402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780" w:type="pct"/>
            <w:tcBorders>
              <w:top w:val="nil"/>
              <w:bottom w:val="single" w:sz="8" w:space="0" w:color="auto"/>
            </w:tcBorders>
            <w:vAlign w:val="center"/>
          </w:tcPr>
          <w:p w14:paraId="7C2DAF4C" w14:textId="2B88C309" w:rsidR="00772EF1" w:rsidRPr="00990D49" w:rsidRDefault="00772EF1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Ni</w:t>
            </w:r>
            <w:r w:rsidRPr="00B07912">
              <w:rPr>
                <w:rFonts w:ascii="Times New Roman" w:hAnsi="Times New Roman" w:cs="Times New Roman" w:hint="eastAsia"/>
                <w:sz w:val="24"/>
                <w:szCs w:val="24"/>
                <w:vertAlign w:val="subscript"/>
                <w:lang w:val="en-US" w:eastAsia="zh-CN"/>
              </w:rPr>
              <w:t>1</w:t>
            </w: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@Beta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zh-CN"/>
              </w:rPr>
              <w:t>c</w:t>
            </w:r>
          </w:p>
        </w:tc>
        <w:tc>
          <w:tcPr>
            <w:tcW w:w="680" w:type="pct"/>
            <w:tcBorders>
              <w:top w:val="nil"/>
              <w:bottom w:val="single" w:sz="8" w:space="0" w:color="auto"/>
            </w:tcBorders>
            <w:vAlign w:val="center"/>
          </w:tcPr>
          <w:p w14:paraId="7FAAE460" w14:textId="217EFF04" w:rsidR="00772EF1" w:rsidRPr="0096629D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114.1</w:t>
            </w:r>
          </w:p>
        </w:tc>
        <w:tc>
          <w:tcPr>
            <w:tcW w:w="1027" w:type="pct"/>
            <w:tcBorders>
              <w:top w:val="nil"/>
              <w:bottom w:val="single" w:sz="8" w:space="0" w:color="auto"/>
            </w:tcBorders>
            <w:vAlign w:val="center"/>
          </w:tcPr>
          <w:p w14:paraId="5A083B1F" w14:textId="752C6962" w:rsidR="00772EF1" w:rsidRPr="0096629D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6A3558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23.1</w:t>
            </w:r>
          </w:p>
        </w:tc>
        <w:tc>
          <w:tcPr>
            <w:tcW w:w="677" w:type="pct"/>
            <w:tcBorders>
              <w:top w:val="nil"/>
              <w:bottom w:val="single" w:sz="8" w:space="0" w:color="auto"/>
            </w:tcBorders>
            <w:vAlign w:val="center"/>
          </w:tcPr>
          <w:p w14:paraId="08D10508" w14:textId="000525F7" w:rsidR="00772EF1" w:rsidRPr="001A79F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A79FF">
              <w:rPr>
                <w:rFonts w:ascii="Times New Roman" w:hAnsi="Times New Roman"/>
                <w:sz w:val="24"/>
                <w:szCs w:val="24"/>
                <w:lang w:val="en-US" w:eastAsia="zh-CN"/>
              </w:rPr>
              <w:t>90.4</w:t>
            </w:r>
          </w:p>
        </w:tc>
        <w:tc>
          <w:tcPr>
            <w:tcW w:w="554" w:type="pct"/>
            <w:tcBorders>
              <w:top w:val="nil"/>
              <w:bottom w:val="single" w:sz="8" w:space="0" w:color="auto"/>
            </w:tcBorders>
            <w:vAlign w:val="center"/>
          </w:tcPr>
          <w:p w14:paraId="55BAC58B" w14:textId="4AE27152" w:rsidR="00772EF1" w:rsidRPr="001A79F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A79FF">
              <w:rPr>
                <w:rFonts w:ascii="Times New Roman" w:hAnsi="Times New Roman"/>
                <w:sz w:val="24"/>
                <w:szCs w:val="24"/>
                <w:lang w:val="en-US" w:eastAsia="zh-CN"/>
              </w:rPr>
              <w:t>2.5</w:t>
            </w:r>
          </w:p>
        </w:tc>
        <w:tc>
          <w:tcPr>
            <w:tcW w:w="429" w:type="pct"/>
            <w:tcBorders>
              <w:top w:val="nil"/>
              <w:bottom w:val="single" w:sz="8" w:space="0" w:color="auto"/>
            </w:tcBorders>
            <w:vAlign w:val="center"/>
          </w:tcPr>
          <w:p w14:paraId="793943D4" w14:textId="77263CDB" w:rsidR="00772EF1" w:rsidRPr="001A79F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A79FF">
              <w:rPr>
                <w:rFonts w:ascii="Times New Roman" w:hAnsi="Times New Roman"/>
                <w:sz w:val="24"/>
                <w:szCs w:val="24"/>
                <w:lang w:val="en-US" w:eastAsia="zh-CN"/>
              </w:rPr>
              <w:t>4.2</w:t>
            </w:r>
          </w:p>
        </w:tc>
        <w:tc>
          <w:tcPr>
            <w:tcW w:w="391" w:type="pct"/>
            <w:tcBorders>
              <w:top w:val="nil"/>
              <w:bottom w:val="single" w:sz="8" w:space="0" w:color="auto"/>
            </w:tcBorders>
            <w:vAlign w:val="center"/>
          </w:tcPr>
          <w:p w14:paraId="24EC1028" w14:textId="50C4AF01" w:rsidR="00772EF1" w:rsidRPr="001A79FF" w:rsidRDefault="00772EF1" w:rsidP="009B254F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1A79FF">
              <w:rPr>
                <w:rFonts w:ascii="Times New Roman" w:hAnsi="Times New Roman"/>
                <w:sz w:val="24"/>
                <w:szCs w:val="24"/>
                <w:lang w:val="en-US" w:eastAsia="zh-CN"/>
              </w:rPr>
              <w:t>2.7</w:t>
            </w:r>
          </w:p>
        </w:tc>
      </w:tr>
    </w:tbl>
    <w:p w14:paraId="2A316CA5" w14:textId="3B35E178" w:rsidR="00990D49" w:rsidRDefault="00AE34D1" w:rsidP="0032153A">
      <w:pPr>
        <w:spacing w:line="360" w:lineRule="auto"/>
        <w:jc w:val="both"/>
        <w:rPr>
          <w:rFonts w:eastAsia="宋体"/>
        </w:rPr>
      </w:pPr>
      <w:r w:rsidRPr="00C3347C">
        <w:rPr>
          <w:rFonts w:eastAsia="宋体"/>
          <w:vertAlign w:val="superscript"/>
        </w:rPr>
        <w:t>a</w:t>
      </w:r>
      <w:r w:rsidRPr="00C3347C">
        <w:rPr>
          <w:rFonts w:eastAsia="宋体"/>
        </w:rPr>
        <w:t xml:space="preserve"> Reaction conditions: </w:t>
      </w:r>
      <w:bookmarkStart w:id="27" w:name="_Hlk164606902"/>
      <w:r w:rsidRPr="00C3347C">
        <w:rPr>
          <w:rFonts w:eastAsia="宋体"/>
        </w:rPr>
        <w:t>FF mass = 0.3 g, isopropanol mass = 23.56 g, catalyst mass = 0.3 g, P</w:t>
      </w:r>
      <w:r w:rsidRPr="00C3347C">
        <w:rPr>
          <w:rFonts w:eastAsia="宋体"/>
          <w:vertAlign w:val="subscript"/>
        </w:rPr>
        <w:t>H2</w:t>
      </w:r>
      <w:r w:rsidRPr="00C3347C">
        <w:rPr>
          <w:rFonts w:eastAsia="宋体"/>
        </w:rPr>
        <w:t xml:space="preserve"> = 10 bar, T = 110 </w:t>
      </w:r>
      <w:r w:rsidRPr="00C3347C">
        <w:rPr>
          <w:color w:val="000000" w:themeColor="text1"/>
        </w:rPr>
        <w:t>°C</w:t>
      </w:r>
      <w:r w:rsidRPr="00C3347C">
        <w:rPr>
          <w:rFonts w:eastAsia="宋体"/>
        </w:rPr>
        <w:t xml:space="preserve">, stir = 1000 rpm, t = </w:t>
      </w:r>
      <w:r w:rsidR="0032153A">
        <w:rPr>
          <w:rFonts w:eastAsia="宋体"/>
        </w:rPr>
        <w:t>1</w:t>
      </w:r>
      <w:r w:rsidRPr="00C3347C">
        <w:rPr>
          <w:rFonts w:eastAsia="宋体"/>
        </w:rPr>
        <w:t xml:space="preserve"> h.</w:t>
      </w:r>
      <w:bookmarkEnd w:id="27"/>
      <w:r w:rsidRPr="00C3347C">
        <w:rPr>
          <w:rFonts w:eastAsia="宋体"/>
        </w:rPr>
        <w:t xml:space="preserve"> </w:t>
      </w:r>
    </w:p>
    <w:p w14:paraId="1D177F24" w14:textId="053B916E" w:rsidR="0072520F" w:rsidRPr="0072520F" w:rsidRDefault="0087724A" w:rsidP="0032153A">
      <w:pPr>
        <w:spacing w:line="360" w:lineRule="auto"/>
        <w:jc w:val="both"/>
        <w:rPr>
          <w:rFonts w:eastAsia="Yu Mincho"/>
        </w:rPr>
      </w:pPr>
      <w:r>
        <w:rPr>
          <w:rFonts w:eastAsia="宋体" w:hint="eastAsia"/>
          <w:vertAlign w:val="superscript"/>
          <w:lang w:eastAsia="zh-CN"/>
        </w:rPr>
        <w:t>b</w:t>
      </w:r>
      <w:r w:rsidR="0072520F" w:rsidRPr="00C3347C">
        <w:rPr>
          <w:rFonts w:eastAsia="宋体"/>
        </w:rPr>
        <w:t xml:space="preserve"> Reaction conditions: FF mass = 0.3 g, isopropanol mass = 23.56 g, catalyst mass = 0.3 g, P</w:t>
      </w:r>
      <w:r w:rsidR="0072520F" w:rsidRPr="00C3347C">
        <w:rPr>
          <w:rFonts w:eastAsia="宋体"/>
          <w:vertAlign w:val="subscript"/>
        </w:rPr>
        <w:t>H2</w:t>
      </w:r>
      <w:r w:rsidR="0072520F" w:rsidRPr="00C3347C">
        <w:rPr>
          <w:rFonts w:eastAsia="宋体"/>
        </w:rPr>
        <w:t xml:space="preserve"> = 10 bar, T = 110 </w:t>
      </w:r>
      <w:r w:rsidR="0072520F" w:rsidRPr="00C3347C">
        <w:rPr>
          <w:color w:val="000000" w:themeColor="text1"/>
        </w:rPr>
        <w:t>°C</w:t>
      </w:r>
      <w:r w:rsidR="0072520F" w:rsidRPr="00C3347C">
        <w:rPr>
          <w:rFonts w:eastAsia="宋体"/>
        </w:rPr>
        <w:t xml:space="preserve">, stir = 1000 rpm, t = </w:t>
      </w:r>
      <w:r w:rsidR="0072520F">
        <w:rPr>
          <w:rFonts w:eastAsia="宋体"/>
        </w:rPr>
        <w:t>2</w:t>
      </w:r>
      <w:r w:rsidR="0072520F" w:rsidRPr="00C3347C">
        <w:rPr>
          <w:rFonts w:eastAsia="宋体"/>
        </w:rPr>
        <w:t xml:space="preserve"> h.</w:t>
      </w:r>
    </w:p>
    <w:p w14:paraId="1F7806B4" w14:textId="7BFD51BF" w:rsidR="00990D49" w:rsidRDefault="0072520F" w:rsidP="0032153A">
      <w:pPr>
        <w:spacing w:line="360" w:lineRule="auto"/>
        <w:jc w:val="both"/>
        <w:rPr>
          <w:rFonts w:eastAsia="宋体"/>
        </w:rPr>
      </w:pPr>
      <w:r>
        <w:rPr>
          <w:rFonts w:eastAsia="宋体"/>
          <w:vertAlign w:val="superscript"/>
          <w:lang w:eastAsia="zh-CN"/>
        </w:rPr>
        <w:t>c</w:t>
      </w:r>
      <w:r w:rsidR="00AE34D1" w:rsidRPr="00C3347C">
        <w:rPr>
          <w:rFonts w:eastAsia="宋体"/>
        </w:rPr>
        <w:t xml:space="preserve"> </w:t>
      </w:r>
      <w:r w:rsidR="0032153A" w:rsidRPr="0032153A">
        <w:rPr>
          <w:rFonts w:eastAsia="宋体"/>
        </w:rPr>
        <w:t>Controlling the reactions at low conversion levels for TOF</w:t>
      </w:r>
      <w:r w:rsidR="0032153A">
        <w:rPr>
          <w:rFonts w:eastAsiaTheme="minorEastAsia" w:hint="eastAsia"/>
          <w:lang w:eastAsia="zh-CN"/>
        </w:rPr>
        <w:t xml:space="preserve"> </w:t>
      </w:r>
      <w:r w:rsidR="0032153A" w:rsidRPr="0032153A">
        <w:rPr>
          <w:rFonts w:eastAsia="宋体"/>
        </w:rPr>
        <w:t>calculation.</w:t>
      </w:r>
      <w:r w:rsidR="0032153A">
        <w:rPr>
          <w:rFonts w:eastAsia="宋体"/>
        </w:rPr>
        <w:t xml:space="preserve"> </w:t>
      </w:r>
    </w:p>
    <w:p w14:paraId="62BF3A18" w14:textId="72070BC6" w:rsidR="00A30370" w:rsidRPr="00D432F2" w:rsidRDefault="0072520F" w:rsidP="00D432F2">
      <w:pPr>
        <w:spacing w:line="360" w:lineRule="auto"/>
        <w:jc w:val="both"/>
        <w:rPr>
          <w:rFonts w:eastAsia="Yu Mincho"/>
        </w:rPr>
      </w:pPr>
      <w:r>
        <w:rPr>
          <w:rFonts w:eastAsia="宋体"/>
          <w:vertAlign w:val="superscript"/>
          <w:lang w:eastAsia="zh-CN"/>
        </w:rPr>
        <w:t>d</w:t>
      </w:r>
      <w:r w:rsidR="0032153A" w:rsidRPr="003F4E30">
        <w:rPr>
          <w:rFonts w:eastAsia="宋体"/>
        </w:rPr>
        <w:t xml:space="preserve"> </w:t>
      </w:r>
      <w:r w:rsidR="00AE34D1" w:rsidRPr="00C3347C">
        <w:rPr>
          <w:rFonts w:eastAsia="宋体"/>
        </w:rPr>
        <w:t>TOF = (converted moles of FF) / (moles of Ni sites × time (h) ), and TOF values of different catalysts are calculated at low FF conversions.</w:t>
      </w:r>
    </w:p>
    <w:p w14:paraId="2ACDF0B0" w14:textId="4508194B" w:rsidR="009D09BB" w:rsidRDefault="00AE34D1" w:rsidP="00184DE0">
      <w:pPr>
        <w:rPr>
          <w:b/>
          <w:bCs/>
          <w:szCs w:val="21"/>
        </w:rPr>
      </w:pPr>
      <w:r>
        <w:rPr>
          <w:b/>
          <w:bCs/>
          <w:szCs w:val="21"/>
        </w:rPr>
        <w:br w:type="page"/>
      </w:r>
    </w:p>
    <w:p w14:paraId="6834E0E1" w14:textId="02FEE35C" w:rsidR="00F90BC0" w:rsidRPr="00CD3ED1" w:rsidRDefault="003C279B">
      <w:pPr>
        <w:rPr>
          <w:rFonts w:eastAsia="Yu Mincho"/>
          <w:bCs/>
          <w:szCs w:val="21"/>
        </w:rPr>
      </w:pPr>
      <w:bookmarkStart w:id="28" w:name="_Hlk174997054"/>
      <w:r w:rsidRPr="003C279B">
        <w:rPr>
          <w:b/>
        </w:rPr>
        <w:lastRenderedPageBreak/>
        <w:t>Supplementary</w:t>
      </w:r>
      <w:r w:rsidRPr="006607EA">
        <w:rPr>
          <w:b/>
          <w:bCs/>
          <w:szCs w:val="21"/>
        </w:rPr>
        <w:t xml:space="preserve"> </w:t>
      </w:r>
      <w:r w:rsidR="006607EA" w:rsidRPr="006607EA">
        <w:rPr>
          <w:b/>
          <w:bCs/>
          <w:szCs w:val="21"/>
        </w:rPr>
        <w:t xml:space="preserve">Table </w:t>
      </w:r>
      <w:r w:rsidR="00712497">
        <w:rPr>
          <w:rFonts w:eastAsiaTheme="minorEastAsia"/>
          <w:b/>
          <w:bCs/>
          <w:szCs w:val="21"/>
          <w:lang w:eastAsia="zh-CN"/>
        </w:rPr>
        <w:t>7</w:t>
      </w:r>
      <w:r>
        <w:rPr>
          <w:b/>
          <w:bCs/>
          <w:szCs w:val="21"/>
        </w:rPr>
        <w:t>:</w:t>
      </w:r>
      <w:r w:rsidR="006607EA" w:rsidRPr="006607EA">
        <w:rPr>
          <w:b/>
          <w:bCs/>
          <w:szCs w:val="21"/>
        </w:rPr>
        <w:t xml:space="preserve"> </w:t>
      </w:r>
      <w:r w:rsidR="006607EA" w:rsidRPr="006607EA">
        <w:rPr>
          <w:rFonts w:eastAsia="宋体"/>
          <w:bCs/>
          <w:szCs w:val="21"/>
        </w:rPr>
        <w:t>Comparison of the catalytic performance of different catalysts in the hydrogenation of furfural to furfuryl alcohol.</w:t>
      </w:r>
    </w:p>
    <w:tbl>
      <w:tblPr>
        <w:tblStyle w:val="1"/>
        <w:tblW w:w="5500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0"/>
        <w:gridCol w:w="717"/>
        <w:gridCol w:w="665"/>
        <w:gridCol w:w="1401"/>
        <w:gridCol w:w="758"/>
        <w:gridCol w:w="1319"/>
        <w:gridCol w:w="730"/>
        <w:gridCol w:w="1249"/>
        <w:gridCol w:w="792"/>
        <w:gridCol w:w="738"/>
      </w:tblGrid>
      <w:tr w:rsidR="00A01142" w:rsidRPr="0096629D" w14:paraId="42EAC503" w14:textId="77777777" w:rsidTr="00B7152B">
        <w:trPr>
          <w:trHeight w:val="454"/>
          <w:jc w:val="center"/>
        </w:trPr>
        <w:tc>
          <w:tcPr>
            <w:tcW w:w="806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FA3FDCA" w14:textId="77777777" w:rsidR="00A01142" w:rsidRPr="0096629D" w:rsidRDefault="00A01142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C</w:t>
            </w: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atalyst</w:t>
            </w:r>
          </w:p>
        </w:tc>
        <w:tc>
          <w:tcPr>
            <w:tcW w:w="359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14C175B" w14:textId="77777777" w:rsidR="00A01142" w:rsidRPr="00DA5DB1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P</w:t>
            </w:r>
            <w:r w:rsidRPr="00DA5DB1">
              <w:rPr>
                <w:rFonts w:ascii="Times New Roman" w:hAnsi="Times New Roman"/>
                <w:sz w:val="24"/>
                <w:szCs w:val="24"/>
                <w:vertAlign w:val="subscript"/>
                <w:lang w:val="en-US" w:eastAsia="zh-CN"/>
              </w:rPr>
              <w:t>H2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 xml:space="preserve"> (bar)</w:t>
            </w:r>
          </w:p>
        </w:tc>
        <w:tc>
          <w:tcPr>
            <w:tcW w:w="333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F28EA41" w14:textId="77777777" w:rsidR="00A01142" w:rsidRPr="0096629D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T (</w:t>
            </w:r>
            <w:r w:rsidRPr="00DA5DB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°C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)</w:t>
            </w:r>
          </w:p>
        </w:tc>
        <w:tc>
          <w:tcPr>
            <w:tcW w:w="702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FAFA48B" w14:textId="77777777" w:rsidR="00A01142" w:rsidRPr="0096629D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Solvent</w:t>
            </w:r>
          </w:p>
        </w:tc>
        <w:tc>
          <w:tcPr>
            <w:tcW w:w="38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663FED2" w14:textId="0EFAFFCD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T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ime (h)</w:t>
            </w:r>
          </w:p>
        </w:tc>
        <w:tc>
          <w:tcPr>
            <w:tcW w:w="661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2B68ED2" w14:textId="3F9D08B6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F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F conversion (%)</w:t>
            </w:r>
          </w:p>
        </w:tc>
        <w:tc>
          <w:tcPr>
            <w:tcW w:w="366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9EA0D8B" w14:textId="45463D9D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F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AL yield (%)</w:t>
            </w:r>
          </w:p>
        </w:tc>
        <w:tc>
          <w:tcPr>
            <w:tcW w:w="626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07ACA7A" w14:textId="6BA63A79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F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AL selectivity (%)</w:t>
            </w:r>
          </w:p>
        </w:tc>
        <w:tc>
          <w:tcPr>
            <w:tcW w:w="397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04835AC" w14:textId="5B71313D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TOF</w:t>
            </w:r>
          </w:p>
          <w:p w14:paraId="5D3FE4C5" w14:textId="77777777" w:rsidR="00A01142" w:rsidRPr="0096629D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h</w:t>
            </w:r>
            <w:r w:rsidRPr="00DA5DB1">
              <w:rPr>
                <w:rFonts w:ascii="Times New Roman" w:hAnsi="Times New Roman"/>
                <w:sz w:val="24"/>
                <w:szCs w:val="24"/>
                <w:vertAlign w:val="superscript"/>
                <w:lang w:val="en-US" w:eastAsia="zh-CN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)</w:t>
            </w:r>
          </w:p>
        </w:tc>
        <w:tc>
          <w:tcPr>
            <w:tcW w:w="371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73838DF" w14:textId="77777777" w:rsidR="00A01142" w:rsidRPr="0096629D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Ref.</w:t>
            </w:r>
          </w:p>
        </w:tc>
      </w:tr>
      <w:tr w:rsidR="00A01142" w14:paraId="036F6E06" w14:textId="77777777" w:rsidTr="00B7152B">
        <w:trPr>
          <w:trHeight w:val="454"/>
          <w:jc w:val="center"/>
        </w:trPr>
        <w:tc>
          <w:tcPr>
            <w:tcW w:w="806" w:type="pct"/>
            <w:tcBorders>
              <w:top w:val="nil"/>
              <w:bottom w:val="nil"/>
            </w:tcBorders>
            <w:vAlign w:val="center"/>
          </w:tcPr>
          <w:p w14:paraId="6021A68D" w14:textId="5838D774" w:rsidR="00A01142" w:rsidRPr="00F870A1" w:rsidRDefault="00A01142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Ni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/</w:t>
            </w:r>
            <w:proofErr w:type="spellStart"/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CN</w:t>
            </w: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vertAlign w:val="superscript"/>
                <w:lang w:val="en-US"/>
              </w:rPr>
              <w:t>a</w:t>
            </w:r>
            <w:proofErr w:type="spellEnd"/>
          </w:p>
        </w:tc>
        <w:tc>
          <w:tcPr>
            <w:tcW w:w="359" w:type="pct"/>
            <w:tcBorders>
              <w:top w:val="nil"/>
              <w:bottom w:val="nil"/>
            </w:tcBorders>
            <w:vAlign w:val="center"/>
          </w:tcPr>
          <w:p w14:paraId="05FF46F8" w14:textId="49EA01E1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333" w:type="pct"/>
            <w:tcBorders>
              <w:top w:val="nil"/>
              <w:bottom w:val="nil"/>
            </w:tcBorders>
            <w:vAlign w:val="center"/>
          </w:tcPr>
          <w:p w14:paraId="2D52401B" w14:textId="377DD64B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00</w:t>
            </w:r>
          </w:p>
        </w:tc>
        <w:tc>
          <w:tcPr>
            <w:tcW w:w="702" w:type="pct"/>
            <w:tcBorders>
              <w:top w:val="nil"/>
              <w:bottom w:val="nil"/>
            </w:tcBorders>
            <w:vAlign w:val="center"/>
          </w:tcPr>
          <w:p w14:paraId="4772257F" w14:textId="6D210828" w:rsidR="00A01142" w:rsidRPr="00095855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855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isopropanol</w:t>
            </w:r>
          </w:p>
        </w:tc>
        <w:tc>
          <w:tcPr>
            <w:tcW w:w="380" w:type="pct"/>
            <w:tcBorders>
              <w:top w:val="nil"/>
              <w:bottom w:val="nil"/>
            </w:tcBorders>
            <w:vAlign w:val="center"/>
          </w:tcPr>
          <w:p w14:paraId="5F7B3693" w14:textId="40C7581F" w:rsidR="00A01142" w:rsidRDefault="00BD58FE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661" w:type="pct"/>
            <w:tcBorders>
              <w:top w:val="nil"/>
              <w:bottom w:val="nil"/>
            </w:tcBorders>
            <w:vAlign w:val="center"/>
          </w:tcPr>
          <w:p w14:paraId="17387A89" w14:textId="171885C1" w:rsidR="00A01142" w:rsidRDefault="00982A96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~</w:t>
            </w:r>
            <w:r w:rsidR="00BD58FE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100</w:t>
            </w:r>
          </w:p>
        </w:tc>
        <w:tc>
          <w:tcPr>
            <w:tcW w:w="366" w:type="pct"/>
            <w:tcBorders>
              <w:top w:val="nil"/>
              <w:bottom w:val="nil"/>
            </w:tcBorders>
            <w:vAlign w:val="center"/>
          </w:tcPr>
          <w:p w14:paraId="6D7BA06E" w14:textId="5467131D" w:rsidR="00A01142" w:rsidRDefault="00BD58FE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626" w:type="pct"/>
            <w:tcBorders>
              <w:top w:val="nil"/>
              <w:bottom w:val="nil"/>
            </w:tcBorders>
            <w:vAlign w:val="center"/>
          </w:tcPr>
          <w:p w14:paraId="6F300AA3" w14:textId="4D241BFA" w:rsidR="00A01142" w:rsidRDefault="00BD58FE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75</w:t>
            </w:r>
          </w:p>
        </w:tc>
        <w:tc>
          <w:tcPr>
            <w:tcW w:w="397" w:type="pct"/>
            <w:tcBorders>
              <w:top w:val="nil"/>
              <w:bottom w:val="nil"/>
            </w:tcBorders>
            <w:vAlign w:val="center"/>
          </w:tcPr>
          <w:p w14:paraId="320B0770" w14:textId="21B67194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8.5</w:t>
            </w:r>
          </w:p>
        </w:tc>
        <w:tc>
          <w:tcPr>
            <w:tcW w:w="371" w:type="pct"/>
            <w:tcBorders>
              <w:top w:val="nil"/>
              <w:bottom w:val="nil"/>
            </w:tcBorders>
            <w:vAlign w:val="center"/>
          </w:tcPr>
          <w:p w14:paraId="6C2931FB" w14:textId="314BC11F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</w:p>
        </w:tc>
      </w:tr>
      <w:tr w:rsidR="00A01142" w14:paraId="2C71BF1D" w14:textId="77777777" w:rsidTr="00B7152B">
        <w:trPr>
          <w:trHeight w:val="454"/>
          <w:jc w:val="center"/>
        </w:trPr>
        <w:tc>
          <w:tcPr>
            <w:tcW w:w="806" w:type="pct"/>
            <w:tcBorders>
              <w:top w:val="nil"/>
              <w:bottom w:val="nil"/>
            </w:tcBorders>
            <w:vAlign w:val="center"/>
          </w:tcPr>
          <w:p w14:paraId="2E5EF483" w14:textId="24F6BEF5" w:rsidR="00A01142" w:rsidRPr="00F870A1" w:rsidRDefault="00A01142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Ni/SiO</w:t>
            </w:r>
            <w:r w:rsidRPr="00782A12">
              <w:rPr>
                <w:rFonts w:ascii="Times New Roman" w:hAnsi="Times New Roman" w:hint="eastAsia"/>
                <w:sz w:val="24"/>
                <w:szCs w:val="24"/>
                <w:vertAlign w:val="subscript"/>
                <w:lang w:val="en-US" w:eastAsia="zh-CN"/>
              </w:rPr>
              <w:t>2</w:t>
            </w:r>
          </w:p>
        </w:tc>
        <w:tc>
          <w:tcPr>
            <w:tcW w:w="359" w:type="pct"/>
            <w:tcBorders>
              <w:top w:val="nil"/>
              <w:bottom w:val="nil"/>
            </w:tcBorders>
            <w:vAlign w:val="center"/>
          </w:tcPr>
          <w:p w14:paraId="0BD7037C" w14:textId="494AB13F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34</w:t>
            </w:r>
          </w:p>
        </w:tc>
        <w:tc>
          <w:tcPr>
            <w:tcW w:w="333" w:type="pct"/>
            <w:tcBorders>
              <w:top w:val="nil"/>
              <w:bottom w:val="nil"/>
            </w:tcBorders>
            <w:vAlign w:val="center"/>
          </w:tcPr>
          <w:p w14:paraId="52AD60DF" w14:textId="7CF42C2F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140</w:t>
            </w:r>
          </w:p>
        </w:tc>
        <w:tc>
          <w:tcPr>
            <w:tcW w:w="702" w:type="pct"/>
            <w:tcBorders>
              <w:top w:val="nil"/>
              <w:bottom w:val="nil"/>
            </w:tcBorders>
            <w:vAlign w:val="center"/>
          </w:tcPr>
          <w:p w14:paraId="606A2706" w14:textId="1C821F95" w:rsidR="00A01142" w:rsidRPr="00095855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95855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isopropanol</w:t>
            </w:r>
          </w:p>
        </w:tc>
        <w:tc>
          <w:tcPr>
            <w:tcW w:w="380" w:type="pct"/>
            <w:tcBorders>
              <w:top w:val="nil"/>
              <w:bottom w:val="nil"/>
            </w:tcBorders>
            <w:vAlign w:val="center"/>
          </w:tcPr>
          <w:p w14:paraId="5FABBDB3" w14:textId="06B5D594" w:rsidR="00A01142" w:rsidRDefault="00635201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661" w:type="pct"/>
            <w:tcBorders>
              <w:top w:val="nil"/>
              <w:bottom w:val="nil"/>
            </w:tcBorders>
            <w:vAlign w:val="center"/>
          </w:tcPr>
          <w:p w14:paraId="5A4B84ED" w14:textId="0C4DC965" w:rsidR="00A01142" w:rsidRDefault="00635201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7.3</w:t>
            </w:r>
          </w:p>
        </w:tc>
        <w:tc>
          <w:tcPr>
            <w:tcW w:w="366" w:type="pct"/>
            <w:tcBorders>
              <w:top w:val="nil"/>
              <w:bottom w:val="nil"/>
            </w:tcBorders>
            <w:vAlign w:val="center"/>
          </w:tcPr>
          <w:p w14:paraId="6D092F8B" w14:textId="67AA6FB7" w:rsidR="00A01142" w:rsidRDefault="00635201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3.7</w:t>
            </w:r>
          </w:p>
        </w:tc>
        <w:tc>
          <w:tcPr>
            <w:tcW w:w="626" w:type="pct"/>
            <w:tcBorders>
              <w:top w:val="nil"/>
              <w:bottom w:val="nil"/>
            </w:tcBorders>
            <w:vAlign w:val="center"/>
          </w:tcPr>
          <w:p w14:paraId="3DDB2631" w14:textId="3472F952" w:rsidR="00A01142" w:rsidRDefault="00635201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0.1</w:t>
            </w:r>
          </w:p>
        </w:tc>
        <w:tc>
          <w:tcPr>
            <w:tcW w:w="397" w:type="pct"/>
            <w:tcBorders>
              <w:top w:val="nil"/>
              <w:bottom w:val="nil"/>
            </w:tcBorders>
            <w:vAlign w:val="center"/>
          </w:tcPr>
          <w:p w14:paraId="1C5D59BE" w14:textId="2115012F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7.3</w:t>
            </w:r>
          </w:p>
        </w:tc>
        <w:tc>
          <w:tcPr>
            <w:tcW w:w="371" w:type="pct"/>
            <w:tcBorders>
              <w:top w:val="nil"/>
              <w:bottom w:val="nil"/>
            </w:tcBorders>
            <w:vAlign w:val="center"/>
          </w:tcPr>
          <w:p w14:paraId="44488060" w14:textId="2799E183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zh-CN"/>
              </w:rPr>
              <w:t>6</w:t>
            </w:r>
          </w:p>
        </w:tc>
      </w:tr>
      <w:tr w:rsidR="00A01142" w:rsidRPr="0096629D" w14:paraId="252FF6E6" w14:textId="77777777" w:rsidTr="00B7152B">
        <w:trPr>
          <w:trHeight w:val="454"/>
          <w:jc w:val="center"/>
        </w:trPr>
        <w:tc>
          <w:tcPr>
            <w:tcW w:w="806" w:type="pct"/>
            <w:tcBorders>
              <w:top w:val="nil"/>
              <w:bottom w:val="nil"/>
            </w:tcBorders>
            <w:vAlign w:val="center"/>
          </w:tcPr>
          <w:p w14:paraId="36BCA262" w14:textId="77777777" w:rsidR="00A01142" w:rsidRPr="0096629D" w:rsidRDefault="00A01142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BA34F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Ni</w:t>
            </w:r>
            <w:r w:rsidRPr="00BA34F2">
              <w:rPr>
                <w:rFonts w:ascii="Times New Roman" w:eastAsia="MS Mincho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BA34F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Fe</w:t>
            </w:r>
            <w:r w:rsidRPr="00BA34F2">
              <w:rPr>
                <w:rFonts w:ascii="Times New Roman" w:eastAsia="MS Mincho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BA34F2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/SiO</w:t>
            </w:r>
            <w:r w:rsidRPr="00BA34F2">
              <w:rPr>
                <w:rFonts w:ascii="Times New Roman" w:eastAsia="MS Mincho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59" w:type="pct"/>
            <w:tcBorders>
              <w:top w:val="nil"/>
              <w:bottom w:val="nil"/>
            </w:tcBorders>
            <w:vAlign w:val="center"/>
          </w:tcPr>
          <w:p w14:paraId="7DAE5C2B" w14:textId="77777777" w:rsidR="00A01142" w:rsidRPr="00ED24FB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333" w:type="pct"/>
            <w:tcBorders>
              <w:top w:val="nil"/>
              <w:bottom w:val="nil"/>
            </w:tcBorders>
            <w:vAlign w:val="center"/>
          </w:tcPr>
          <w:p w14:paraId="2512E445" w14:textId="77777777" w:rsidR="00A01142" w:rsidRPr="0096629D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702" w:type="pct"/>
            <w:tcBorders>
              <w:top w:val="nil"/>
              <w:bottom w:val="nil"/>
            </w:tcBorders>
            <w:vAlign w:val="center"/>
          </w:tcPr>
          <w:p w14:paraId="60CBEE47" w14:textId="77777777" w:rsidR="00A01142" w:rsidRPr="0096629D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ED24FB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methanol</w:t>
            </w:r>
          </w:p>
        </w:tc>
        <w:tc>
          <w:tcPr>
            <w:tcW w:w="380" w:type="pct"/>
            <w:tcBorders>
              <w:top w:val="nil"/>
              <w:bottom w:val="nil"/>
            </w:tcBorders>
            <w:vAlign w:val="center"/>
          </w:tcPr>
          <w:p w14:paraId="48744C54" w14:textId="02CD2A1C" w:rsidR="00A01142" w:rsidRDefault="00635201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661" w:type="pct"/>
            <w:tcBorders>
              <w:top w:val="nil"/>
              <w:bottom w:val="nil"/>
            </w:tcBorders>
            <w:vAlign w:val="center"/>
          </w:tcPr>
          <w:p w14:paraId="4C68E92F" w14:textId="118C688A" w:rsidR="00A01142" w:rsidRDefault="00635201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9.5</w:t>
            </w:r>
          </w:p>
        </w:tc>
        <w:tc>
          <w:tcPr>
            <w:tcW w:w="366" w:type="pct"/>
            <w:tcBorders>
              <w:top w:val="nil"/>
              <w:bottom w:val="nil"/>
            </w:tcBorders>
            <w:vAlign w:val="center"/>
          </w:tcPr>
          <w:p w14:paraId="6C1E25E2" w14:textId="2DEB3D83" w:rsidR="00A01142" w:rsidRDefault="00635201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6.7</w:t>
            </w:r>
          </w:p>
        </w:tc>
        <w:tc>
          <w:tcPr>
            <w:tcW w:w="626" w:type="pct"/>
            <w:tcBorders>
              <w:top w:val="nil"/>
              <w:bottom w:val="nil"/>
            </w:tcBorders>
            <w:vAlign w:val="center"/>
          </w:tcPr>
          <w:p w14:paraId="2476040F" w14:textId="4B13895D" w:rsidR="00A01142" w:rsidRDefault="00635201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7.1</w:t>
            </w:r>
          </w:p>
        </w:tc>
        <w:tc>
          <w:tcPr>
            <w:tcW w:w="397" w:type="pct"/>
            <w:tcBorders>
              <w:top w:val="nil"/>
              <w:bottom w:val="nil"/>
            </w:tcBorders>
            <w:vAlign w:val="center"/>
          </w:tcPr>
          <w:p w14:paraId="0A80F103" w14:textId="1B54EF88" w:rsidR="00A01142" w:rsidRPr="0096629D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25.9</w:t>
            </w:r>
          </w:p>
        </w:tc>
        <w:tc>
          <w:tcPr>
            <w:tcW w:w="371" w:type="pct"/>
            <w:tcBorders>
              <w:top w:val="nil"/>
              <w:bottom w:val="nil"/>
            </w:tcBorders>
            <w:vAlign w:val="center"/>
          </w:tcPr>
          <w:p w14:paraId="0FAAC40E" w14:textId="55B0F875" w:rsidR="00A01142" w:rsidRPr="0096629D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zh-CN"/>
              </w:rPr>
              <w:t>6</w:t>
            </w:r>
          </w:p>
        </w:tc>
      </w:tr>
      <w:tr w:rsidR="00A01142" w:rsidRPr="0096629D" w14:paraId="153558FC" w14:textId="77777777" w:rsidTr="00B7152B">
        <w:trPr>
          <w:trHeight w:val="454"/>
          <w:jc w:val="center"/>
        </w:trPr>
        <w:tc>
          <w:tcPr>
            <w:tcW w:w="806" w:type="pct"/>
            <w:tcBorders>
              <w:top w:val="nil"/>
              <w:bottom w:val="nil"/>
            </w:tcBorders>
            <w:vAlign w:val="center"/>
          </w:tcPr>
          <w:p w14:paraId="5D159F89" w14:textId="1C337607" w:rsidR="00A01142" w:rsidRPr="00BA34F2" w:rsidRDefault="00A01142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Ni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ReOx</w:t>
            </w:r>
            <w:proofErr w:type="spellEnd"/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TiO</w:t>
            </w:r>
            <w:r w:rsidRPr="00C24860">
              <w:rPr>
                <w:rFonts w:ascii="Times New Roman" w:eastAsia="MS Mincho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359" w:type="pct"/>
            <w:tcBorders>
              <w:top w:val="nil"/>
              <w:bottom w:val="nil"/>
            </w:tcBorders>
            <w:vAlign w:val="center"/>
          </w:tcPr>
          <w:p w14:paraId="21964401" w14:textId="39ADECBA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333" w:type="pct"/>
            <w:tcBorders>
              <w:top w:val="nil"/>
              <w:bottom w:val="nil"/>
            </w:tcBorders>
            <w:vAlign w:val="center"/>
          </w:tcPr>
          <w:p w14:paraId="1CBBB029" w14:textId="7D3AF7FC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702" w:type="pct"/>
            <w:tcBorders>
              <w:top w:val="nil"/>
              <w:bottom w:val="nil"/>
            </w:tcBorders>
            <w:vAlign w:val="center"/>
          </w:tcPr>
          <w:p w14:paraId="6761C78B" w14:textId="62E25C25" w:rsidR="00A01142" w:rsidRPr="00ED24FB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B3EBB">
              <w:rPr>
                <w:rFonts w:ascii="Times New Roman" w:hAnsi="Times New Roman"/>
                <w:sz w:val="24"/>
                <w:szCs w:val="24"/>
                <w:lang w:val="en-US"/>
              </w:rPr>
              <w:t>dioxane</w:t>
            </w:r>
          </w:p>
        </w:tc>
        <w:tc>
          <w:tcPr>
            <w:tcW w:w="380" w:type="pct"/>
            <w:tcBorders>
              <w:top w:val="nil"/>
              <w:bottom w:val="nil"/>
            </w:tcBorders>
            <w:vAlign w:val="center"/>
          </w:tcPr>
          <w:p w14:paraId="2C91FA2C" w14:textId="56C14E9D" w:rsidR="00A01142" w:rsidRDefault="00075129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661" w:type="pct"/>
            <w:tcBorders>
              <w:top w:val="nil"/>
              <w:bottom w:val="nil"/>
            </w:tcBorders>
            <w:vAlign w:val="center"/>
          </w:tcPr>
          <w:p w14:paraId="314C0929" w14:textId="130A033A" w:rsidR="00A01142" w:rsidRDefault="0037709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~</w:t>
            </w:r>
            <w:r w:rsidR="00075129"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1</w:t>
            </w:r>
            <w:r w:rsidR="00075129">
              <w:rPr>
                <w:rFonts w:ascii="Times New Roman" w:hAnsi="Times New Roman"/>
                <w:sz w:val="24"/>
                <w:szCs w:val="24"/>
                <w:lang w:val="en-US" w:eastAsia="zh-CN"/>
              </w:rPr>
              <w:t>00</w:t>
            </w:r>
          </w:p>
        </w:tc>
        <w:tc>
          <w:tcPr>
            <w:tcW w:w="366" w:type="pct"/>
            <w:tcBorders>
              <w:top w:val="nil"/>
              <w:bottom w:val="nil"/>
            </w:tcBorders>
            <w:vAlign w:val="center"/>
          </w:tcPr>
          <w:p w14:paraId="300C554A" w14:textId="7E3F4090" w:rsidR="00A01142" w:rsidRDefault="00075129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31.6</w:t>
            </w:r>
          </w:p>
        </w:tc>
        <w:tc>
          <w:tcPr>
            <w:tcW w:w="626" w:type="pct"/>
            <w:tcBorders>
              <w:top w:val="nil"/>
              <w:bottom w:val="nil"/>
            </w:tcBorders>
            <w:vAlign w:val="center"/>
          </w:tcPr>
          <w:p w14:paraId="65A2FE35" w14:textId="12030D06" w:rsidR="00A01142" w:rsidRDefault="0037709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1.6</w:t>
            </w:r>
          </w:p>
        </w:tc>
        <w:tc>
          <w:tcPr>
            <w:tcW w:w="397" w:type="pct"/>
            <w:tcBorders>
              <w:top w:val="nil"/>
              <w:bottom w:val="nil"/>
            </w:tcBorders>
            <w:vAlign w:val="center"/>
          </w:tcPr>
          <w:p w14:paraId="35A5EB3A" w14:textId="5E866A25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9.5</w:t>
            </w:r>
          </w:p>
        </w:tc>
        <w:tc>
          <w:tcPr>
            <w:tcW w:w="371" w:type="pct"/>
            <w:tcBorders>
              <w:top w:val="nil"/>
              <w:bottom w:val="nil"/>
            </w:tcBorders>
            <w:vAlign w:val="center"/>
          </w:tcPr>
          <w:p w14:paraId="393DDC33" w14:textId="6FE8260F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A01142" w:rsidRPr="0096629D" w14:paraId="65995D37" w14:textId="77777777" w:rsidTr="00B7152B">
        <w:trPr>
          <w:trHeight w:val="454"/>
          <w:jc w:val="center"/>
        </w:trPr>
        <w:tc>
          <w:tcPr>
            <w:tcW w:w="806" w:type="pct"/>
            <w:tcBorders>
              <w:top w:val="nil"/>
              <w:bottom w:val="nil"/>
            </w:tcBorders>
            <w:vAlign w:val="center"/>
          </w:tcPr>
          <w:p w14:paraId="49D00033" w14:textId="4C9A18A3" w:rsidR="00A01142" w:rsidRPr="00BA34F2" w:rsidRDefault="00A01142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10%Ni/MgO</w:t>
            </w:r>
          </w:p>
        </w:tc>
        <w:tc>
          <w:tcPr>
            <w:tcW w:w="359" w:type="pct"/>
            <w:tcBorders>
              <w:top w:val="nil"/>
              <w:bottom w:val="nil"/>
            </w:tcBorders>
            <w:vAlign w:val="center"/>
          </w:tcPr>
          <w:p w14:paraId="4BA48F13" w14:textId="3693D7D2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333" w:type="pct"/>
            <w:tcBorders>
              <w:top w:val="nil"/>
              <w:bottom w:val="nil"/>
            </w:tcBorders>
            <w:vAlign w:val="center"/>
          </w:tcPr>
          <w:p w14:paraId="0311B0FC" w14:textId="007474C4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100</w:t>
            </w:r>
          </w:p>
        </w:tc>
        <w:tc>
          <w:tcPr>
            <w:tcW w:w="702" w:type="pct"/>
            <w:tcBorders>
              <w:top w:val="nil"/>
              <w:bottom w:val="nil"/>
            </w:tcBorders>
            <w:vAlign w:val="center"/>
          </w:tcPr>
          <w:p w14:paraId="58BF684C" w14:textId="12F7BBDE" w:rsidR="00A01142" w:rsidRPr="00ED24FB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C7E8E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ethanol</w:t>
            </w:r>
          </w:p>
        </w:tc>
        <w:tc>
          <w:tcPr>
            <w:tcW w:w="380" w:type="pct"/>
            <w:tcBorders>
              <w:top w:val="nil"/>
              <w:bottom w:val="nil"/>
            </w:tcBorders>
            <w:vAlign w:val="center"/>
          </w:tcPr>
          <w:p w14:paraId="1D37B294" w14:textId="2C4C1DA0" w:rsidR="00A01142" w:rsidRDefault="00075129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661" w:type="pct"/>
            <w:tcBorders>
              <w:top w:val="nil"/>
              <w:bottom w:val="nil"/>
            </w:tcBorders>
            <w:vAlign w:val="center"/>
          </w:tcPr>
          <w:p w14:paraId="4F0A6CC4" w14:textId="7DFFDF09" w:rsidR="00A01142" w:rsidRDefault="00075129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1.9</w:t>
            </w:r>
          </w:p>
        </w:tc>
        <w:tc>
          <w:tcPr>
            <w:tcW w:w="366" w:type="pct"/>
            <w:tcBorders>
              <w:top w:val="nil"/>
              <w:bottom w:val="nil"/>
            </w:tcBorders>
            <w:vAlign w:val="center"/>
          </w:tcPr>
          <w:p w14:paraId="3CCE3BB4" w14:textId="7976786F" w:rsidR="00A01142" w:rsidRDefault="0037709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.8</w:t>
            </w:r>
          </w:p>
        </w:tc>
        <w:tc>
          <w:tcPr>
            <w:tcW w:w="626" w:type="pct"/>
            <w:tcBorders>
              <w:top w:val="nil"/>
              <w:bottom w:val="nil"/>
            </w:tcBorders>
            <w:vAlign w:val="center"/>
          </w:tcPr>
          <w:p w14:paraId="2E5EDEF3" w14:textId="18A9270F" w:rsidR="00A01142" w:rsidRDefault="00075129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2.1</w:t>
            </w:r>
          </w:p>
        </w:tc>
        <w:tc>
          <w:tcPr>
            <w:tcW w:w="397" w:type="pct"/>
            <w:tcBorders>
              <w:top w:val="nil"/>
              <w:bottom w:val="nil"/>
            </w:tcBorders>
            <w:vAlign w:val="center"/>
          </w:tcPr>
          <w:p w14:paraId="07DCBA77" w14:textId="38FF1F41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3.2</w:t>
            </w:r>
          </w:p>
        </w:tc>
        <w:tc>
          <w:tcPr>
            <w:tcW w:w="371" w:type="pct"/>
            <w:tcBorders>
              <w:top w:val="nil"/>
              <w:bottom w:val="nil"/>
            </w:tcBorders>
            <w:vAlign w:val="center"/>
          </w:tcPr>
          <w:p w14:paraId="39EA1E4E" w14:textId="4CB15026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8</w:t>
            </w:r>
          </w:p>
        </w:tc>
      </w:tr>
      <w:tr w:rsidR="00A01142" w:rsidRPr="0096629D" w14:paraId="1AC3FD8B" w14:textId="77777777" w:rsidTr="00B7152B">
        <w:trPr>
          <w:trHeight w:val="454"/>
          <w:jc w:val="center"/>
        </w:trPr>
        <w:tc>
          <w:tcPr>
            <w:tcW w:w="806" w:type="pct"/>
            <w:tcBorders>
              <w:top w:val="nil"/>
              <w:bottom w:val="nil"/>
            </w:tcBorders>
            <w:vAlign w:val="center"/>
          </w:tcPr>
          <w:p w14:paraId="2CF4DE88" w14:textId="77777777" w:rsidR="00A01142" w:rsidRPr="0096629D" w:rsidRDefault="00A01142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bookmarkStart w:id="29" w:name="OLE_LINK11"/>
            <w:bookmarkStart w:id="30" w:name="OLE_LINK12"/>
            <w:r w:rsidRPr="0096629D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Ni/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TiO</w:t>
            </w:r>
            <w:r w:rsidRPr="00C24860">
              <w:rPr>
                <w:rFonts w:ascii="Times New Roman" w:eastAsia="MS Mincho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bookmarkEnd w:id="29"/>
            <w:bookmarkEnd w:id="30"/>
          </w:p>
        </w:tc>
        <w:tc>
          <w:tcPr>
            <w:tcW w:w="359" w:type="pct"/>
            <w:tcBorders>
              <w:top w:val="nil"/>
              <w:bottom w:val="nil"/>
            </w:tcBorders>
            <w:vAlign w:val="center"/>
          </w:tcPr>
          <w:p w14:paraId="4909DDE0" w14:textId="77777777" w:rsidR="00A01142" w:rsidRPr="0096629D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333" w:type="pct"/>
            <w:tcBorders>
              <w:top w:val="nil"/>
              <w:bottom w:val="nil"/>
            </w:tcBorders>
            <w:vAlign w:val="center"/>
          </w:tcPr>
          <w:p w14:paraId="1A91A561" w14:textId="77777777" w:rsidR="00A01142" w:rsidRPr="0096629D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140</w:t>
            </w:r>
          </w:p>
        </w:tc>
        <w:tc>
          <w:tcPr>
            <w:tcW w:w="702" w:type="pct"/>
            <w:tcBorders>
              <w:top w:val="nil"/>
              <w:bottom w:val="nil"/>
            </w:tcBorders>
            <w:vAlign w:val="center"/>
          </w:tcPr>
          <w:p w14:paraId="60824D42" w14:textId="77777777" w:rsidR="00A01142" w:rsidRPr="0096629D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095855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isopropanol</w:t>
            </w:r>
          </w:p>
        </w:tc>
        <w:tc>
          <w:tcPr>
            <w:tcW w:w="380" w:type="pct"/>
            <w:tcBorders>
              <w:top w:val="nil"/>
              <w:bottom w:val="nil"/>
            </w:tcBorders>
            <w:vAlign w:val="center"/>
          </w:tcPr>
          <w:p w14:paraId="6650066E" w14:textId="5E1DF4F1" w:rsidR="00A01142" w:rsidRDefault="00940AB4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661" w:type="pct"/>
            <w:tcBorders>
              <w:top w:val="nil"/>
              <w:bottom w:val="nil"/>
            </w:tcBorders>
            <w:vAlign w:val="center"/>
          </w:tcPr>
          <w:p w14:paraId="7C08A343" w14:textId="506BAF29" w:rsidR="00A01142" w:rsidRDefault="00940AB4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366" w:type="pct"/>
            <w:tcBorders>
              <w:top w:val="nil"/>
              <w:bottom w:val="nil"/>
            </w:tcBorders>
            <w:vAlign w:val="center"/>
          </w:tcPr>
          <w:p w14:paraId="26A99431" w14:textId="437C6BD2" w:rsidR="00A01142" w:rsidRDefault="00940AB4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626" w:type="pct"/>
            <w:tcBorders>
              <w:top w:val="nil"/>
              <w:bottom w:val="nil"/>
            </w:tcBorders>
            <w:vAlign w:val="center"/>
          </w:tcPr>
          <w:p w14:paraId="1BDBCD8B" w14:textId="65438B16" w:rsidR="00A01142" w:rsidRDefault="00940AB4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7.5</w:t>
            </w:r>
          </w:p>
        </w:tc>
        <w:tc>
          <w:tcPr>
            <w:tcW w:w="397" w:type="pct"/>
            <w:tcBorders>
              <w:top w:val="nil"/>
              <w:bottom w:val="nil"/>
            </w:tcBorders>
            <w:vAlign w:val="center"/>
          </w:tcPr>
          <w:p w14:paraId="01DAC0B6" w14:textId="1C30EC09" w:rsidR="00A01142" w:rsidRPr="0096629D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2.6</w:t>
            </w:r>
          </w:p>
        </w:tc>
        <w:tc>
          <w:tcPr>
            <w:tcW w:w="371" w:type="pct"/>
            <w:tcBorders>
              <w:top w:val="nil"/>
              <w:bottom w:val="nil"/>
            </w:tcBorders>
            <w:vAlign w:val="center"/>
          </w:tcPr>
          <w:p w14:paraId="401FB087" w14:textId="4C866576" w:rsidR="00A01142" w:rsidRPr="0096629D" w:rsidRDefault="00B7152B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  <w:lang w:val="en-US" w:eastAsia="zh-CN"/>
              </w:rPr>
              <w:t>9</w:t>
            </w:r>
          </w:p>
        </w:tc>
      </w:tr>
      <w:tr w:rsidR="00A01142" w:rsidRPr="0096629D" w14:paraId="1AF6994E" w14:textId="77777777" w:rsidTr="00B7152B">
        <w:trPr>
          <w:trHeight w:val="454"/>
          <w:jc w:val="center"/>
        </w:trPr>
        <w:tc>
          <w:tcPr>
            <w:tcW w:w="806" w:type="pct"/>
            <w:tcBorders>
              <w:top w:val="nil"/>
              <w:bottom w:val="nil"/>
            </w:tcBorders>
            <w:vAlign w:val="center"/>
          </w:tcPr>
          <w:p w14:paraId="6BE28773" w14:textId="77777777" w:rsidR="00A01142" w:rsidRPr="0096629D" w:rsidRDefault="00A01142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bookmarkStart w:id="31" w:name="OLE_LINK33"/>
            <w:bookmarkStart w:id="32" w:name="OLE_LINK42"/>
            <w:r w:rsidRPr="00AE0898">
              <w:rPr>
                <w:rFonts w:ascii="Times New Roman" w:hAnsi="Times New Roman"/>
                <w:sz w:val="24"/>
                <w:szCs w:val="24"/>
                <w:lang w:val="en-US"/>
              </w:rPr>
              <w:t>Ni/</w:t>
            </w:r>
            <w:proofErr w:type="spellStart"/>
            <w:r w:rsidRPr="00AE0898">
              <w:rPr>
                <w:rFonts w:ascii="Times New Roman" w:hAnsi="Times New Roman"/>
                <w:sz w:val="24"/>
                <w:szCs w:val="24"/>
                <w:lang w:val="en-US"/>
              </w:rPr>
              <w:t>MgAlO</w:t>
            </w:r>
            <w:bookmarkEnd w:id="31"/>
            <w:bookmarkEnd w:id="32"/>
            <w:proofErr w:type="spellEnd"/>
          </w:p>
        </w:tc>
        <w:tc>
          <w:tcPr>
            <w:tcW w:w="359" w:type="pct"/>
            <w:tcBorders>
              <w:top w:val="nil"/>
              <w:bottom w:val="nil"/>
            </w:tcBorders>
            <w:vAlign w:val="center"/>
          </w:tcPr>
          <w:p w14:paraId="6C732B54" w14:textId="77777777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333" w:type="pct"/>
            <w:tcBorders>
              <w:top w:val="nil"/>
              <w:bottom w:val="nil"/>
            </w:tcBorders>
            <w:vAlign w:val="center"/>
          </w:tcPr>
          <w:p w14:paraId="19522CBB" w14:textId="77777777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702" w:type="pct"/>
            <w:tcBorders>
              <w:top w:val="nil"/>
              <w:bottom w:val="nil"/>
            </w:tcBorders>
            <w:vAlign w:val="center"/>
          </w:tcPr>
          <w:p w14:paraId="008AB51D" w14:textId="77777777" w:rsidR="00A01142" w:rsidRPr="00095855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C7E8E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ethanol</w:t>
            </w:r>
          </w:p>
        </w:tc>
        <w:tc>
          <w:tcPr>
            <w:tcW w:w="380" w:type="pct"/>
            <w:tcBorders>
              <w:top w:val="nil"/>
              <w:bottom w:val="nil"/>
            </w:tcBorders>
            <w:vAlign w:val="center"/>
          </w:tcPr>
          <w:p w14:paraId="34041601" w14:textId="7F86D5E4" w:rsidR="00A01142" w:rsidRDefault="00283286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661" w:type="pct"/>
            <w:tcBorders>
              <w:top w:val="nil"/>
              <w:bottom w:val="nil"/>
            </w:tcBorders>
            <w:vAlign w:val="center"/>
          </w:tcPr>
          <w:p w14:paraId="3F40760D" w14:textId="2A696F39" w:rsidR="00A01142" w:rsidRDefault="00283286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~</w:t>
            </w: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00</w:t>
            </w:r>
          </w:p>
        </w:tc>
        <w:tc>
          <w:tcPr>
            <w:tcW w:w="366" w:type="pct"/>
            <w:tcBorders>
              <w:top w:val="nil"/>
              <w:bottom w:val="nil"/>
            </w:tcBorders>
            <w:vAlign w:val="center"/>
          </w:tcPr>
          <w:p w14:paraId="68335CE1" w14:textId="671D6116" w:rsidR="00A01142" w:rsidRDefault="00283286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626" w:type="pct"/>
            <w:tcBorders>
              <w:top w:val="nil"/>
              <w:bottom w:val="nil"/>
            </w:tcBorders>
            <w:vAlign w:val="center"/>
          </w:tcPr>
          <w:p w14:paraId="0BB5A6D8" w14:textId="6057FBF2" w:rsidR="00A01142" w:rsidRDefault="00283286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397" w:type="pct"/>
            <w:tcBorders>
              <w:top w:val="nil"/>
              <w:bottom w:val="nil"/>
            </w:tcBorders>
            <w:vAlign w:val="center"/>
          </w:tcPr>
          <w:p w14:paraId="6452CF55" w14:textId="5A6910C8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33.9</w:t>
            </w:r>
          </w:p>
        </w:tc>
        <w:tc>
          <w:tcPr>
            <w:tcW w:w="371" w:type="pct"/>
            <w:tcBorders>
              <w:top w:val="nil"/>
              <w:bottom w:val="nil"/>
            </w:tcBorders>
            <w:vAlign w:val="center"/>
          </w:tcPr>
          <w:p w14:paraId="57E8D9C1" w14:textId="27549D1E" w:rsidR="00A01142" w:rsidRPr="006A3558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</w:t>
            </w:r>
            <w:r w:rsidR="00B7152B"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0</w:t>
            </w:r>
          </w:p>
        </w:tc>
      </w:tr>
      <w:tr w:rsidR="00A01142" w:rsidRPr="0096629D" w14:paraId="13D2D5C3" w14:textId="77777777" w:rsidTr="00B7152B">
        <w:trPr>
          <w:trHeight w:val="454"/>
          <w:jc w:val="center"/>
        </w:trPr>
        <w:tc>
          <w:tcPr>
            <w:tcW w:w="806" w:type="pct"/>
            <w:tcBorders>
              <w:top w:val="nil"/>
              <w:bottom w:val="nil"/>
            </w:tcBorders>
            <w:vAlign w:val="center"/>
          </w:tcPr>
          <w:p w14:paraId="6620153B" w14:textId="1AB0155D" w:rsidR="00A01142" w:rsidRPr="00AE0898" w:rsidRDefault="00A01142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F50351">
              <w:rPr>
                <w:rFonts w:ascii="Times New Roman" w:hAnsi="Times New Roman"/>
                <w:sz w:val="24"/>
                <w:szCs w:val="24"/>
                <w:lang w:val="en-US"/>
              </w:rPr>
              <w:t>CuNi</w:t>
            </w:r>
            <w:proofErr w:type="spellEnd"/>
            <w:r w:rsidRPr="00F50351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proofErr w:type="spellStart"/>
            <w:r w:rsidRPr="00F50351">
              <w:rPr>
                <w:rFonts w:ascii="Times New Roman" w:hAnsi="Times New Roman"/>
                <w:sz w:val="24"/>
                <w:szCs w:val="24"/>
                <w:lang w:val="en-US"/>
              </w:rPr>
              <w:t>MgAlO</w:t>
            </w:r>
            <w:proofErr w:type="spellEnd"/>
          </w:p>
        </w:tc>
        <w:tc>
          <w:tcPr>
            <w:tcW w:w="359" w:type="pct"/>
            <w:tcBorders>
              <w:top w:val="nil"/>
              <w:bottom w:val="nil"/>
            </w:tcBorders>
            <w:vAlign w:val="center"/>
          </w:tcPr>
          <w:p w14:paraId="77DB74A9" w14:textId="40C0ABA6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333" w:type="pct"/>
            <w:tcBorders>
              <w:top w:val="nil"/>
              <w:bottom w:val="nil"/>
            </w:tcBorders>
            <w:vAlign w:val="center"/>
          </w:tcPr>
          <w:p w14:paraId="39177DBE" w14:textId="3A85E25C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702" w:type="pct"/>
            <w:tcBorders>
              <w:top w:val="nil"/>
              <w:bottom w:val="nil"/>
            </w:tcBorders>
            <w:vAlign w:val="center"/>
          </w:tcPr>
          <w:p w14:paraId="553FAFB9" w14:textId="3D49C235" w:rsidR="00A01142" w:rsidRPr="005C7E8E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C7E8E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ethanol</w:t>
            </w:r>
          </w:p>
        </w:tc>
        <w:tc>
          <w:tcPr>
            <w:tcW w:w="380" w:type="pct"/>
            <w:tcBorders>
              <w:top w:val="nil"/>
              <w:bottom w:val="nil"/>
            </w:tcBorders>
            <w:vAlign w:val="center"/>
          </w:tcPr>
          <w:p w14:paraId="1E9AAC99" w14:textId="72C886A2" w:rsidR="00A01142" w:rsidRDefault="00283286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661" w:type="pct"/>
            <w:tcBorders>
              <w:top w:val="nil"/>
              <w:bottom w:val="nil"/>
            </w:tcBorders>
            <w:vAlign w:val="center"/>
          </w:tcPr>
          <w:p w14:paraId="6DC159C2" w14:textId="29DC9E4C" w:rsidR="00A01142" w:rsidRDefault="00283286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~</w:t>
            </w: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00</w:t>
            </w:r>
          </w:p>
        </w:tc>
        <w:tc>
          <w:tcPr>
            <w:tcW w:w="366" w:type="pct"/>
            <w:tcBorders>
              <w:top w:val="nil"/>
              <w:bottom w:val="nil"/>
            </w:tcBorders>
            <w:vAlign w:val="center"/>
          </w:tcPr>
          <w:p w14:paraId="48595452" w14:textId="16D8F236" w:rsidR="00A01142" w:rsidRDefault="00C76BBC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626" w:type="pct"/>
            <w:tcBorders>
              <w:top w:val="nil"/>
              <w:bottom w:val="nil"/>
            </w:tcBorders>
            <w:vAlign w:val="center"/>
          </w:tcPr>
          <w:p w14:paraId="541DE33F" w14:textId="30A64C8E" w:rsidR="00A01142" w:rsidRDefault="00C76BBC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7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397" w:type="pct"/>
            <w:tcBorders>
              <w:top w:val="nil"/>
              <w:bottom w:val="nil"/>
            </w:tcBorders>
            <w:vAlign w:val="center"/>
          </w:tcPr>
          <w:p w14:paraId="680CCE11" w14:textId="7F706D28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9.</w:t>
            </w:r>
            <w:r w:rsidR="00982A96"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371" w:type="pct"/>
            <w:tcBorders>
              <w:top w:val="nil"/>
              <w:bottom w:val="nil"/>
            </w:tcBorders>
            <w:vAlign w:val="center"/>
          </w:tcPr>
          <w:p w14:paraId="4E4A4F59" w14:textId="7B9452BB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</w:t>
            </w:r>
            <w:r w:rsidR="00B7152B"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0</w:t>
            </w:r>
          </w:p>
        </w:tc>
      </w:tr>
      <w:tr w:rsidR="00A01142" w:rsidRPr="0096629D" w14:paraId="517AA2F3" w14:textId="77777777" w:rsidTr="00B7152B">
        <w:trPr>
          <w:trHeight w:val="454"/>
          <w:jc w:val="center"/>
        </w:trPr>
        <w:tc>
          <w:tcPr>
            <w:tcW w:w="806" w:type="pct"/>
            <w:tcBorders>
              <w:top w:val="nil"/>
              <w:bottom w:val="nil"/>
            </w:tcBorders>
            <w:vAlign w:val="center"/>
          </w:tcPr>
          <w:p w14:paraId="52562B89" w14:textId="7CF09876" w:rsidR="00A01142" w:rsidRPr="00F50351" w:rsidRDefault="00A01142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Ni/Al</w:t>
            </w:r>
            <w:r w:rsidRPr="00007BD1">
              <w:rPr>
                <w:rFonts w:ascii="Times New Roman" w:hAnsi="Times New Roman" w:hint="eastAsia"/>
                <w:sz w:val="24"/>
                <w:szCs w:val="24"/>
                <w:vertAlign w:val="subscript"/>
                <w:lang w:val="en-US" w:eastAsia="zh-CN"/>
              </w:rPr>
              <w:t>2</w:t>
            </w: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O</w:t>
            </w:r>
            <w:r w:rsidRPr="00007BD1">
              <w:rPr>
                <w:rFonts w:ascii="Times New Roman" w:hAnsi="Times New Roman" w:hint="eastAsia"/>
                <w:sz w:val="24"/>
                <w:szCs w:val="24"/>
                <w:vertAlign w:val="subscript"/>
                <w:lang w:val="en-US" w:eastAsia="zh-CN"/>
              </w:rPr>
              <w:t>3</w:t>
            </w:r>
          </w:p>
        </w:tc>
        <w:tc>
          <w:tcPr>
            <w:tcW w:w="359" w:type="pct"/>
            <w:tcBorders>
              <w:top w:val="nil"/>
              <w:bottom w:val="nil"/>
            </w:tcBorders>
            <w:vAlign w:val="center"/>
          </w:tcPr>
          <w:p w14:paraId="4ED11331" w14:textId="3515EC2A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333" w:type="pct"/>
            <w:tcBorders>
              <w:top w:val="nil"/>
              <w:bottom w:val="nil"/>
            </w:tcBorders>
            <w:vAlign w:val="center"/>
          </w:tcPr>
          <w:p w14:paraId="45DA1245" w14:textId="2511E67E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140</w:t>
            </w:r>
          </w:p>
        </w:tc>
        <w:tc>
          <w:tcPr>
            <w:tcW w:w="702" w:type="pct"/>
            <w:tcBorders>
              <w:top w:val="nil"/>
              <w:bottom w:val="nil"/>
            </w:tcBorders>
            <w:vAlign w:val="center"/>
          </w:tcPr>
          <w:p w14:paraId="59FBC83E" w14:textId="3AC44471" w:rsidR="00A01142" w:rsidRPr="005C7E8E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water</w:t>
            </w:r>
          </w:p>
        </w:tc>
        <w:tc>
          <w:tcPr>
            <w:tcW w:w="380" w:type="pct"/>
            <w:tcBorders>
              <w:top w:val="nil"/>
              <w:bottom w:val="nil"/>
            </w:tcBorders>
            <w:vAlign w:val="center"/>
          </w:tcPr>
          <w:p w14:paraId="4CC100B7" w14:textId="33D4B33F" w:rsidR="00A01142" w:rsidRDefault="00C76BBC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661" w:type="pct"/>
            <w:tcBorders>
              <w:top w:val="nil"/>
              <w:bottom w:val="nil"/>
            </w:tcBorders>
            <w:vAlign w:val="center"/>
          </w:tcPr>
          <w:p w14:paraId="05DC86CC" w14:textId="4DB0C343" w:rsidR="00A01142" w:rsidRDefault="00C76BBC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bookmarkStart w:id="33" w:name="OLE_LINK43"/>
            <w:bookmarkStart w:id="34" w:name="OLE_LINK45"/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~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100</w:t>
            </w:r>
            <w:bookmarkEnd w:id="33"/>
            <w:bookmarkEnd w:id="34"/>
          </w:p>
        </w:tc>
        <w:tc>
          <w:tcPr>
            <w:tcW w:w="366" w:type="pct"/>
            <w:tcBorders>
              <w:top w:val="nil"/>
              <w:bottom w:val="nil"/>
            </w:tcBorders>
            <w:vAlign w:val="center"/>
          </w:tcPr>
          <w:p w14:paraId="19E21135" w14:textId="6BA89B1E" w:rsidR="00A01142" w:rsidRDefault="00982A96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&lt;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38</w:t>
            </w:r>
          </w:p>
        </w:tc>
        <w:tc>
          <w:tcPr>
            <w:tcW w:w="626" w:type="pct"/>
            <w:tcBorders>
              <w:top w:val="nil"/>
              <w:bottom w:val="nil"/>
            </w:tcBorders>
            <w:vAlign w:val="center"/>
          </w:tcPr>
          <w:p w14:paraId="3BCFDCC9" w14:textId="6EA178AE" w:rsidR="00A01142" w:rsidRDefault="00C76BBC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&lt;38</w:t>
            </w:r>
          </w:p>
        </w:tc>
        <w:tc>
          <w:tcPr>
            <w:tcW w:w="397" w:type="pct"/>
            <w:tcBorders>
              <w:top w:val="nil"/>
              <w:bottom w:val="nil"/>
            </w:tcBorders>
            <w:vAlign w:val="center"/>
          </w:tcPr>
          <w:p w14:paraId="7A64E638" w14:textId="19A3CBD8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24.0</w:t>
            </w:r>
          </w:p>
        </w:tc>
        <w:tc>
          <w:tcPr>
            <w:tcW w:w="371" w:type="pct"/>
            <w:tcBorders>
              <w:top w:val="nil"/>
              <w:bottom w:val="nil"/>
            </w:tcBorders>
            <w:vAlign w:val="center"/>
          </w:tcPr>
          <w:p w14:paraId="0BE0FDF0" w14:textId="45FE1EE9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</w:t>
            </w:r>
            <w:r w:rsidR="00B7152B"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A01142" w:rsidRPr="0096629D" w14:paraId="3C0E670D" w14:textId="77777777" w:rsidTr="00B7152B">
        <w:trPr>
          <w:trHeight w:val="454"/>
          <w:jc w:val="center"/>
        </w:trPr>
        <w:tc>
          <w:tcPr>
            <w:tcW w:w="806" w:type="pct"/>
            <w:tcBorders>
              <w:top w:val="nil"/>
              <w:bottom w:val="nil"/>
            </w:tcBorders>
            <w:vAlign w:val="center"/>
          </w:tcPr>
          <w:p w14:paraId="4D8D36FB" w14:textId="4D495EF5" w:rsidR="00A01142" w:rsidRPr="00F50351" w:rsidRDefault="00A01142" w:rsidP="00DE2E34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Ni/Ba-Al</w:t>
            </w:r>
            <w:r w:rsidRPr="00007BD1">
              <w:rPr>
                <w:rFonts w:ascii="Times New Roman" w:hAnsi="Times New Roman" w:hint="eastAsia"/>
                <w:sz w:val="24"/>
                <w:szCs w:val="24"/>
                <w:vertAlign w:val="subscript"/>
                <w:lang w:val="en-US" w:eastAsia="zh-CN"/>
              </w:rPr>
              <w:t>2</w:t>
            </w: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O</w:t>
            </w:r>
            <w:r w:rsidRPr="00007BD1">
              <w:rPr>
                <w:rFonts w:ascii="Times New Roman" w:hAnsi="Times New Roman" w:hint="eastAsia"/>
                <w:sz w:val="24"/>
                <w:szCs w:val="24"/>
                <w:vertAlign w:val="subscript"/>
                <w:lang w:val="en-US" w:eastAsia="zh-CN"/>
              </w:rPr>
              <w:t>3</w:t>
            </w:r>
          </w:p>
        </w:tc>
        <w:tc>
          <w:tcPr>
            <w:tcW w:w="359" w:type="pct"/>
            <w:tcBorders>
              <w:top w:val="nil"/>
              <w:bottom w:val="nil"/>
            </w:tcBorders>
            <w:vAlign w:val="center"/>
          </w:tcPr>
          <w:p w14:paraId="3D8314E0" w14:textId="12CCBDAA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40</w:t>
            </w:r>
          </w:p>
        </w:tc>
        <w:tc>
          <w:tcPr>
            <w:tcW w:w="333" w:type="pct"/>
            <w:tcBorders>
              <w:top w:val="nil"/>
              <w:bottom w:val="nil"/>
            </w:tcBorders>
            <w:vAlign w:val="center"/>
          </w:tcPr>
          <w:p w14:paraId="68C4991C" w14:textId="5394E25F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140</w:t>
            </w:r>
          </w:p>
        </w:tc>
        <w:tc>
          <w:tcPr>
            <w:tcW w:w="702" w:type="pct"/>
            <w:tcBorders>
              <w:top w:val="nil"/>
              <w:bottom w:val="nil"/>
            </w:tcBorders>
            <w:vAlign w:val="center"/>
          </w:tcPr>
          <w:p w14:paraId="5932A8CD" w14:textId="11BD3885" w:rsidR="00A01142" w:rsidRPr="005C7E8E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water</w:t>
            </w:r>
          </w:p>
        </w:tc>
        <w:tc>
          <w:tcPr>
            <w:tcW w:w="380" w:type="pct"/>
            <w:tcBorders>
              <w:top w:val="nil"/>
              <w:bottom w:val="nil"/>
            </w:tcBorders>
            <w:vAlign w:val="center"/>
          </w:tcPr>
          <w:p w14:paraId="36568A8E" w14:textId="113FC7FF" w:rsidR="00A01142" w:rsidRDefault="00C76BBC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661" w:type="pct"/>
            <w:tcBorders>
              <w:top w:val="nil"/>
              <w:bottom w:val="nil"/>
            </w:tcBorders>
            <w:vAlign w:val="center"/>
          </w:tcPr>
          <w:p w14:paraId="478BC5EB" w14:textId="198B662D" w:rsidR="00A01142" w:rsidRDefault="00C76BBC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~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100</w:t>
            </w:r>
          </w:p>
        </w:tc>
        <w:tc>
          <w:tcPr>
            <w:tcW w:w="366" w:type="pct"/>
            <w:tcBorders>
              <w:top w:val="nil"/>
              <w:bottom w:val="nil"/>
            </w:tcBorders>
            <w:vAlign w:val="center"/>
          </w:tcPr>
          <w:p w14:paraId="6DB8BA50" w14:textId="6C14E6EA" w:rsidR="00A01142" w:rsidRDefault="00982A96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&lt;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626" w:type="pct"/>
            <w:tcBorders>
              <w:top w:val="nil"/>
              <w:bottom w:val="nil"/>
            </w:tcBorders>
            <w:vAlign w:val="center"/>
          </w:tcPr>
          <w:p w14:paraId="67459F9B" w14:textId="734C5C7A" w:rsidR="00A01142" w:rsidRDefault="00C76BBC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&lt;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97" w:type="pct"/>
            <w:tcBorders>
              <w:top w:val="nil"/>
              <w:bottom w:val="nil"/>
            </w:tcBorders>
            <w:vAlign w:val="center"/>
          </w:tcPr>
          <w:p w14:paraId="526E4DBF" w14:textId="3055D127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68.0</w:t>
            </w:r>
          </w:p>
        </w:tc>
        <w:tc>
          <w:tcPr>
            <w:tcW w:w="371" w:type="pct"/>
            <w:tcBorders>
              <w:top w:val="nil"/>
              <w:bottom w:val="nil"/>
            </w:tcBorders>
            <w:vAlign w:val="center"/>
          </w:tcPr>
          <w:p w14:paraId="6CA97585" w14:textId="048DD09D" w:rsidR="00A01142" w:rsidRDefault="00A01142" w:rsidP="00CD3ED1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1</w:t>
            </w:r>
            <w:r w:rsidR="00B7152B"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1</w:t>
            </w:r>
          </w:p>
        </w:tc>
      </w:tr>
      <w:tr w:rsidR="00C76BBC" w:rsidRPr="006947A9" w14:paraId="408BA958" w14:textId="77777777" w:rsidTr="00B7152B">
        <w:trPr>
          <w:trHeight w:val="454"/>
          <w:jc w:val="center"/>
        </w:trPr>
        <w:tc>
          <w:tcPr>
            <w:tcW w:w="806" w:type="pct"/>
            <w:tcBorders>
              <w:top w:val="nil"/>
              <w:bottom w:val="single" w:sz="8" w:space="0" w:color="auto"/>
            </w:tcBorders>
            <w:vAlign w:val="center"/>
          </w:tcPr>
          <w:p w14:paraId="01641729" w14:textId="77777777" w:rsidR="00C76BBC" w:rsidRPr="006947A9" w:rsidRDefault="00C76BBC" w:rsidP="00C76BB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left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6947A9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Ni</w:t>
            </w:r>
            <w:r w:rsidRPr="006947A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 w:eastAsia="zh-CN"/>
              </w:rPr>
              <w:t>1</w:t>
            </w:r>
            <w:r w:rsidRPr="006947A9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@Beta</w:t>
            </w:r>
          </w:p>
        </w:tc>
        <w:tc>
          <w:tcPr>
            <w:tcW w:w="359" w:type="pct"/>
            <w:tcBorders>
              <w:top w:val="nil"/>
              <w:bottom w:val="single" w:sz="8" w:space="0" w:color="auto"/>
            </w:tcBorders>
            <w:vAlign w:val="center"/>
          </w:tcPr>
          <w:p w14:paraId="77D940DB" w14:textId="77777777" w:rsidR="00C76BBC" w:rsidRPr="006947A9" w:rsidRDefault="00C76BBC" w:rsidP="00C76BB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6947A9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33" w:type="pct"/>
            <w:tcBorders>
              <w:top w:val="nil"/>
              <w:bottom w:val="single" w:sz="8" w:space="0" w:color="auto"/>
            </w:tcBorders>
            <w:vAlign w:val="center"/>
          </w:tcPr>
          <w:p w14:paraId="6499FDE7" w14:textId="77777777" w:rsidR="00C76BBC" w:rsidRPr="006947A9" w:rsidRDefault="00C76BBC" w:rsidP="00C76BB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6947A9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702" w:type="pct"/>
            <w:tcBorders>
              <w:top w:val="nil"/>
              <w:bottom w:val="single" w:sz="8" w:space="0" w:color="auto"/>
            </w:tcBorders>
            <w:vAlign w:val="center"/>
          </w:tcPr>
          <w:p w14:paraId="02AE8553" w14:textId="77777777" w:rsidR="00C76BBC" w:rsidRPr="006947A9" w:rsidRDefault="00C76BBC" w:rsidP="00C76BB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6947A9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isopropanol</w:t>
            </w:r>
          </w:p>
        </w:tc>
        <w:tc>
          <w:tcPr>
            <w:tcW w:w="380" w:type="pct"/>
            <w:tcBorders>
              <w:top w:val="nil"/>
              <w:bottom w:val="single" w:sz="8" w:space="0" w:color="auto"/>
            </w:tcBorders>
            <w:vAlign w:val="center"/>
          </w:tcPr>
          <w:p w14:paraId="074C8BAB" w14:textId="43A3470B" w:rsidR="00C76BBC" w:rsidRPr="006947A9" w:rsidRDefault="007B47FD" w:rsidP="00C76BB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661" w:type="pct"/>
            <w:tcBorders>
              <w:top w:val="nil"/>
              <w:bottom w:val="single" w:sz="8" w:space="0" w:color="auto"/>
            </w:tcBorders>
            <w:vAlign w:val="center"/>
          </w:tcPr>
          <w:p w14:paraId="73C19FFF" w14:textId="645D68E1" w:rsidR="00C76BBC" w:rsidRPr="006947A9" w:rsidRDefault="007B47FD" w:rsidP="00C76BB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~100</w:t>
            </w:r>
          </w:p>
        </w:tc>
        <w:tc>
          <w:tcPr>
            <w:tcW w:w="366" w:type="pct"/>
            <w:tcBorders>
              <w:top w:val="nil"/>
              <w:bottom w:val="single" w:sz="8" w:space="0" w:color="auto"/>
            </w:tcBorders>
            <w:vAlign w:val="center"/>
          </w:tcPr>
          <w:p w14:paraId="7548DE8E" w14:textId="421A9F62" w:rsidR="00C76BBC" w:rsidRPr="006947A9" w:rsidRDefault="007B47FD" w:rsidP="00C76BB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hint="eastAsia"/>
                <w:sz w:val="24"/>
                <w:szCs w:val="24"/>
                <w:lang w:val="en-US" w:eastAsia="zh-CN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en-US" w:eastAsia="zh-CN"/>
              </w:rPr>
              <w:t>8.2</w:t>
            </w:r>
          </w:p>
        </w:tc>
        <w:tc>
          <w:tcPr>
            <w:tcW w:w="626" w:type="pct"/>
            <w:tcBorders>
              <w:top w:val="nil"/>
              <w:bottom w:val="single" w:sz="8" w:space="0" w:color="auto"/>
            </w:tcBorders>
            <w:vAlign w:val="center"/>
          </w:tcPr>
          <w:p w14:paraId="70942E91" w14:textId="3448737F" w:rsidR="00C76BBC" w:rsidRPr="006947A9" w:rsidRDefault="007B47FD" w:rsidP="00C76BB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88.2</w:t>
            </w:r>
          </w:p>
        </w:tc>
        <w:tc>
          <w:tcPr>
            <w:tcW w:w="397" w:type="pct"/>
            <w:tcBorders>
              <w:top w:val="nil"/>
              <w:bottom w:val="single" w:sz="8" w:space="0" w:color="auto"/>
            </w:tcBorders>
            <w:vAlign w:val="center"/>
          </w:tcPr>
          <w:p w14:paraId="7C3D8509" w14:textId="7508E05C" w:rsidR="00C76BBC" w:rsidRPr="006947A9" w:rsidRDefault="00C76BBC" w:rsidP="00C76BB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bookmarkStart w:id="35" w:name="OLE_LINK13"/>
            <w:bookmarkStart w:id="36" w:name="OLE_LINK14"/>
            <w:r w:rsidRPr="006947A9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114.1</w:t>
            </w:r>
            <w:bookmarkEnd w:id="35"/>
            <w:bookmarkEnd w:id="36"/>
          </w:p>
        </w:tc>
        <w:tc>
          <w:tcPr>
            <w:tcW w:w="371" w:type="pct"/>
            <w:tcBorders>
              <w:top w:val="nil"/>
              <w:bottom w:val="single" w:sz="8" w:space="0" w:color="auto"/>
            </w:tcBorders>
            <w:vAlign w:val="center"/>
          </w:tcPr>
          <w:p w14:paraId="5F2599D7" w14:textId="77777777" w:rsidR="00C76BBC" w:rsidRPr="006947A9" w:rsidRDefault="00C76BBC" w:rsidP="00C76BBC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36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</w:pPr>
            <w:r w:rsidRPr="006947A9">
              <w:rPr>
                <w:rFonts w:ascii="Times New Roman" w:eastAsia="MS Mincho" w:hAnsi="Times New Roman" w:cs="Times New Roman"/>
                <w:sz w:val="24"/>
                <w:szCs w:val="24"/>
                <w:lang w:val="en-US"/>
              </w:rPr>
              <w:t>This work</w:t>
            </w:r>
          </w:p>
        </w:tc>
      </w:tr>
    </w:tbl>
    <w:p w14:paraId="0AC698B7" w14:textId="5B425B31" w:rsidR="003B7570" w:rsidRPr="006947A9" w:rsidRDefault="0072520F">
      <w:pPr>
        <w:rPr>
          <w:bCs/>
          <w:szCs w:val="21"/>
        </w:rPr>
      </w:pPr>
      <w:r w:rsidRPr="0096629D">
        <w:rPr>
          <w:vertAlign w:val="superscript"/>
          <w:lang w:val="en-US"/>
        </w:rPr>
        <w:t>a</w:t>
      </w:r>
      <w:r>
        <w:rPr>
          <w:bCs/>
          <w:szCs w:val="21"/>
        </w:rPr>
        <w:t>N</w:t>
      </w:r>
      <w:r w:rsidR="003B7570" w:rsidRPr="003B7570">
        <w:rPr>
          <w:bCs/>
          <w:szCs w:val="21"/>
        </w:rPr>
        <w:t>itrogen doped hierar</w:t>
      </w:r>
      <w:r w:rsidR="003B7570" w:rsidRPr="003B7570">
        <w:t xml:space="preserve"> </w:t>
      </w:r>
      <w:r w:rsidR="003B7570" w:rsidRPr="003B7570">
        <w:rPr>
          <w:bCs/>
          <w:szCs w:val="21"/>
        </w:rPr>
        <w:t>chically porous carbon</w:t>
      </w:r>
      <w:r w:rsidR="003B7570">
        <w:rPr>
          <w:bCs/>
          <w:szCs w:val="21"/>
        </w:rPr>
        <w:t xml:space="preserve"> (CN)</w:t>
      </w:r>
      <w:r>
        <w:rPr>
          <w:bCs/>
          <w:szCs w:val="21"/>
        </w:rPr>
        <w:t>.</w:t>
      </w:r>
    </w:p>
    <w:bookmarkEnd w:id="28"/>
    <w:p w14:paraId="4161CAC1" w14:textId="6DFCC01F" w:rsidR="009D09BB" w:rsidRDefault="009D09BB">
      <w:pPr>
        <w:rPr>
          <w:b/>
          <w:bCs/>
          <w:szCs w:val="21"/>
        </w:rPr>
      </w:pPr>
      <w:r>
        <w:rPr>
          <w:b/>
          <w:bCs/>
          <w:szCs w:val="21"/>
        </w:rPr>
        <w:br w:type="page"/>
      </w:r>
    </w:p>
    <w:p w14:paraId="3543D974" w14:textId="77777777" w:rsidR="00184DE0" w:rsidRDefault="00184DE0" w:rsidP="00184DE0">
      <w:pPr>
        <w:rPr>
          <w:b/>
          <w:bCs/>
          <w:szCs w:val="21"/>
        </w:rPr>
      </w:pPr>
    </w:p>
    <w:p w14:paraId="604447C8" w14:textId="04D06751" w:rsidR="00DA6595" w:rsidRPr="00AA3F58" w:rsidRDefault="00DA6595" w:rsidP="00DA6595">
      <w:pPr>
        <w:pStyle w:val="TFReferencesSection"/>
        <w:rPr>
          <w:rFonts w:ascii="Times New Roman" w:hAnsi="Times New Roman"/>
          <w:b/>
          <w:color w:val="000000" w:themeColor="text1"/>
        </w:rPr>
      </w:pPr>
      <w:bookmarkStart w:id="37" w:name="_Ref146382534"/>
      <w:r w:rsidRPr="00AA3F58">
        <w:rPr>
          <w:rFonts w:ascii="Times New Roman" w:hAnsi="Times New Roman"/>
          <w:b/>
          <w:color w:val="000000" w:themeColor="text1"/>
        </w:rPr>
        <w:t>References</w:t>
      </w:r>
    </w:p>
    <w:p w14:paraId="5A0D6757" w14:textId="0EDF2DA2" w:rsidR="00287165" w:rsidRPr="00AA3F58" w:rsidRDefault="00287165" w:rsidP="001A460E">
      <w:pPr>
        <w:pStyle w:val="TFReferencesSection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/>
          <w:sz w:val="17"/>
          <w:szCs w:val="14"/>
        </w:rPr>
      </w:pPr>
      <w:bookmarkStart w:id="38" w:name="_Ref146382171"/>
      <w:bookmarkStart w:id="39" w:name="_Hlk175134217"/>
      <w:bookmarkEnd w:id="37"/>
      <w:proofErr w:type="spellStart"/>
      <w:r w:rsidRPr="00AA3F58">
        <w:rPr>
          <w:rFonts w:ascii="Times New Roman" w:hAnsi="Times New Roman"/>
        </w:rPr>
        <w:t>Boudjahem</w:t>
      </w:r>
      <w:proofErr w:type="spellEnd"/>
      <w:r w:rsidRPr="00AA3F58">
        <w:rPr>
          <w:rFonts w:ascii="Times New Roman" w:hAnsi="Times New Roman"/>
        </w:rPr>
        <w:t>, A. G.</w:t>
      </w:r>
      <w:r w:rsidR="00A103C9">
        <w:rPr>
          <w:rFonts w:ascii="Times New Roman" w:hAnsi="Times New Roman"/>
        </w:rPr>
        <w:t>,</w:t>
      </w:r>
      <w:r w:rsidRPr="00AA3F58">
        <w:rPr>
          <w:rFonts w:ascii="Times New Roman" w:hAnsi="Times New Roman"/>
        </w:rPr>
        <w:t xml:space="preserve"> Monteverdi, S.</w:t>
      </w:r>
      <w:r w:rsidR="00A103C9">
        <w:rPr>
          <w:rFonts w:ascii="Times New Roman" w:hAnsi="Times New Roman"/>
        </w:rPr>
        <w:t>,</w:t>
      </w:r>
      <w:r w:rsidRPr="00AA3F58">
        <w:rPr>
          <w:rFonts w:ascii="Times New Roman" w:hAnsi="Times New Roman"/>
        </w:rPr>
        <w:t xml:space="preserve"> Mercy, M.</w:t>
      </w:r>
      <w:r w:rsidR="00A103C9" w:rsidRPr="00A103C9">
        <w:rPr>
          <w:lang w:val="de-DE" w:eastAsia="zh-CN"/>
        </w:rPr>
        <w:t xml:space="preserve"> </w:t>
      </w:r>
      <w:r w:rsidR="00A103C9" w:rsidRPr="001A460E">
        <w:rPr>
          <w:lang w:val="de-DE" w:eastAsia="zh-CN"/>
        </w:rPr>
        <w:t>&amp;</w:t>
      </w:r>
      <w:r w:rsidRPr="00AA3F58">
        <w:rPr>
          <w:rFonts w:ascii="Times New Roman" w:hAnsi="Times New Roman"/>
        </w:rPr>
        <w:t xml:space="preserve"> Bettahar, M. M. Study of </w:t>
      </w:r>
      <w:r w:rsidR="00A103C9">
        <w:rPr>
          <w:rFonts w:ascii="Times New Roman" w:hAnsi="Times New Roman"/>
          <w:lang w:eastAsia="zh-CN"/>
        </w:rPr>
        <w:t>n</w:t>
      </w:r>
      <w:r w:rsidRPr="00AA3F58">
        <w:rPr>
          <w:rFonts w:ascii="Times New Roman" w:hAnsi="Times New Roman"/>
        </w:rPr>
        <w:t xml:space="preserve">ickel </w:t>
      </w:r>
      <w:r w:rsidR="00A103C9">
        <w:rPr>
          <w:rFonts w:ascii="Times New Roman" w:hAnsi="Times New Roman"/>
          <w:lang w:eastAsia="zh-CN"/>
        </w:rPr>
        <w:t>c</w:t>
      </w:r>
      <w:r w:rsidRPr="00AA3F58">
        <w:rPr>
          <w:rFonts w:ascii="Times New Roman" w:hAnsi="Times New Roman"/>
        </w:rPr>
        <w:t xml:space="preserve">atalysts </w:t>
      </w:r>
      <w:r w:rsidR="00A103C9">
        <w:rPr>
          <w:rFonts w:ascii="Times New Roman" w:hAnsi="Times New Roman"/>
          <w:lang w:eastAsia="zh-CN"/>
        </w:rPr>
        <w:t>s</w:t>
      </w:r>
      <w:r w:rsidRPr="00AA3F58">
        <w:rPr>
          <w:rFonts w:ascii="Times New Roman" w:hAnsi="Times New Roman"/>
        </w:rPr>
        <w:t xml:space="preserve">upported on </w:t>
      </w:r>
      <w:r w:rsidR="00A103C9">
        <w:rPr>
          <w:rFonts w:ascii="Times New Roman" w:hAnsi="Times New Roman"/>
          <w:lang w:eastAsia="zh-CN"/>
        </w:rPr>
        <w:t>s</w:t>
      </w:r>
      <w:r w:rsidRPr="00AA3F58">
        <w:rPr>
          <w:rFonts w:ascii="Times New Roman" w:hAnsi="Times New Roman"/>
        </w:rPr>
        <w:t xml:space="preserve">ilica of </w:t>
      </w:r>
      <w:r w:rsidR="00A103C9">
        <w:rPr>
          <w:rFonts w:ascii="Times New Roman" w:hAnsi="Times New Roman"/>
        </w:rPr>
        <w:t>l</w:t>
      </w:r>
      <w:r w:rsidRPr="00AA3F58">
        <w:rPr>
          <w:rFonts w:ascii="Times New Roman" w:hAnsi="Times New Roman"/>
        </w:rPr>
        <w:t xml:space="preserve">ow </w:t>
      </w:r>
      <w:r w:rsidR="00A103C9">
        <w:rPr>
          <w:rFonts w:ascii="Times New Roman" w:hAnsi="Times New Roman"/>
        </w:rPr>
        <w:t>s</w:t>
      </w:r>
      <w:r w:rsidRPr="00AA3F58">
        <w:rPr>
          <w:rFonts w:ascii="Times New Roman" w:hAnsi="Times New Roman"/>
        </w:rPr>
        <w:t xml:space="preserve">urface </w:t>
      </w:r>
      <w:r w:rsidR="00A103C9">
        <w:rPr>
          <w:rFonts w:ascii="Times New Roman" w:hAnsi="Times New Roman"/>
        </w:rPr>
        <w:t>a</w:t>
      </w:r>
      <w:r w:rsidRPr="00AA3F58">
        <w:rPr>
          <w:rFonts w:ascii="Times New Roman" w:hAnsi="Times New Roman"/>
        </w:rPr>
        <w:t xml:space="preserve">rea and </w:t>
      </w:r>
      <w:r w:rsidR="00A103C9">
        <w:rPr>
          <w:rFonts w:ascii="Times New Roman" w:hAnsi="Times New Roman"/>
        </w:rPr>
        <w:t>p</w:t>
      </w:r>
      <w:r w:rsidRPr="00AA3F58">
        <w:rPr>
          <w:rFonts w:ascii="Times New Roman" w:hAnsi="Times New Roman"/>
        </w:rPr>
        <w:t xml:space="preserve">repared by </w:t>
      </w:r>
      <w:r w:rsidR="00A103C9">
        <w:rPr>
          <w:rFonts w:ascii="Times New Roman" w:hAnsi="Times New Roman"/>
        </w:rPr>
        <w:t>r</w:t>
      </w:r>
      <w:r w:rsidRPr="00AA3F58">
        <w:rPr>
          <w:rFonts w:ascii="Times New Roman" w:hAnsi="Times New Roman"/>
        </w:rPr>
        <w:t xml:space="preserve">eduction of </w:t>
      </w:r>
      <w:r w:rsidR="00A103C9">
        <w:rPr>
          <w:rFonts w:ascii="Times New Roman" w:hAnsi="Times New Roman"/>
        </w:rPr>
        <w:t>n</w:t>
      </w:r>
      <w:r w:rsidRPr="00AA3F58">
        <w:rPr>
          <w:rFonts w:ascii="Times New Roman" w:hAnsi="Times New Roman"/>
        </w:rPr>
        <w:t xml:space="preserve">ickel </w:t>
      </w:r>
      <w:r w:rsidR="00A103C9">
        <w:rPr>
          <w:rFonts w:ascii="Times New Roman" w:hAnsi="Times New Roman"/>
        </w:rPr>
        <w:t>a</w:t>
      </w:r>
      <w:r w:rsidRPr="00AA3F58">
        <w:rPr>
          <w:rFonts w:ascii="Times New Roman" w:hAnsi="Times New Roman"/>
        </w:rPr>
        <w:t xml:space="preserve">cetate in </w:t>
      </w:r>
      <w:r w:rsidR="00A103C9">
        <w:rPr>
          <w:rFonts w:ascii="Times New Roman" w:hAnsi="Times New Roman"/>
        </w:rPr>
        <w:t>a</w:t>
      </w:r>
      <w:r w:rsidRPr="00AA3F58">
        <w:rPr>
          <w:rFonts w:ascii="Times New Roman" w:hAnsi="Times New Roman"/>
        </w:rPr>
        <w:t xml:space="preserve">queous </w:t>
      </w:r>
      <w:r w:rsidR="00A103C9">
        <w:rPr>
          <w:rFonts w:ascii="Times New Roman" w:hAnsi="Times New Roman"/>
        </w:rPr>
        <w:t>h</w:t>
      </w:r>
      <w:r w:rsidRPr="00AA3F58">
        <w:rPr>
          <w:rFonts w:ascii="Times New Roman" w:hAnsi="Times New Roman"/>
        </w:rPr>
        <w:t xml:space="preserve">ydrazine. </w:t>
      </w:r>
      <w:r w:rsidRPr="00AA3F58">
        <w:rPr>
          <w:rFonts w:ascii="Times New Roman" w:hAnsi="Times New Roman"/>
          <w:i/>
        </w:rPr>
        <w:t xml:space="preserve">J. </w:t>
      </w:r>
      <w:proofErr w:type="spellStart"/>
      <w:r w:rsidRPr="00AA3F58">
        <w:rPr>
          <w:rFonts w:ascii="Times New Roman" w:hAnsi="Times New Roman"/>
          <w:i/>
        </w:rPr>
        <w:t>Catal</w:t>
      </w:r>
      <w:proofErr w:type="spellEnd"/>
      <w:r w:rsidRPr="00AA3F58">
        <w:rPr>
          <w:rFonts w:ascii="Times New Roman" w:hAnsi="Times New Roman"/>
          <w:i/>
        </w:rPr>
        <w:t>.</w:t>
      </w:r>
      <w:r w:rsidRPr="00AA3F58">
        <w:rPr>
          <w:rFonts w:ascii="Times New Roman" w:hAnsi="Times New Roman"/>
        </w:rPr>
        <w:t xml:space="preserve"> </w:t>
      </w:r>
      <w:r w:rsidRPr="00A103C9">
        <w:rPr>
          <w:rFonts w:ascii="Times New Roman" w:hAnsi="Times New Roman"/>
          <w:b/>
        </w:rPr>
        <w:t>221</w:t>
      </w:r>
      <w:r w:rsidRPr="00AA3F58">
        <w:rPr>
          <w:rFonts w:ascii="Times New Roman" w:hAnsi="Times New Roman"/>
        </w:rPr>
        <w:t>, 325-334</w:t>
      </w:r>
      <w:r w:rsidR="00A103C9">
        <w:rPr>
          <w:rFonts w:ascii="Times New Roman" w:hAnsi="Times New Roman"/>
        </w:rPr>
        <w:t xml:space="preserve"> (2004)</w:t>
      </w:r>
      <w:r w:rsidRPr="00AA3F58">
        <w:rPr>
          <w:rFonts w:ascii="Times New Roman" w:hAnsi="Times New Roman"/>
        </w:rPr>
        <w:t>.</w:t>
      </w:r>
      <w:bookmarkEnd w:id="38"/>
      <w:r w:rsidRPr="00AA3F58">
        <w:rPr>
          <w:rFonts w:ascii="Times New Roman" w:hAnsi="Times New Roman"/>
        </w:rPr>
        <w:t xml:space="preserve"> </w:t>
      </w:r>
    </w:p>
    <w:p w14:paraId="4F426A8B" w14:textId="7CFC08D5" w:rsidR="00287165" w:rsidRPr="00AA3F58" w:rsidRDefault="00287165" w:rsidP="001A460E">
      <w:pPr>
        <w:pStyle w:val="TFReferencesSection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/>
        </w:rPr>
      </w:pPr>
      <w:bookmarkStart w:id="40" w:name="_Ref146382172"/>
      <w:r w:rsidRPr="00AA3F58">
        <w:rPr>
          <w:rFonts w:ascii="Times New Roman" w:hAnsi="Times New Roman"/>
        </w:rPr>
        <w:t>Wang, Y.</w:t>
      </w:r>
      <w:r w:rsidR="00A103C9">
        <w:rPr>
          <w:rFonts w:ascii="Times New Roman" w:hAnsi="Times New Roman"/>
        </w:rPr>
        <w:t>,</w:t>
      </w:r>
      <w:r w:rsidRPr="00AA3F58">
        <w:rPr>
          <w:rFonts w:ascii="Times New Roman" w:hAnsi="Times New Roman"/>
        </w:rPr>
        <w:t xml:space="preserve"> Wu, R.</w:t>
      </w:r>
      <w:r w:rsidR="00A103C9" w:rsidRPr="00A103C9">
        <w:rPr>
          <w:lang w:val="de-DE" w:eastAsia="zh-CN"/>
        </w:rPr>
        <w:t xml:space="preserve"> </w:t>
      </w:r>
      <w:r w:rsidR="00A103C9" w:rsidRPr="001A460E">
        <w:rPr>
          <w:lang w:val="de-DE" w:eastAsia="zh-CN"/>
        </w:rPr>
        <w:t>&amp;</w:t>
      </w:r>
      <w:r w:rsidRPr="00AA3F58">
        <w:rPr>
          <w:rFonts w:ascii="Times New Roman" w:hAnsi="Times New Roman"/>
        </w:rPr>
        <w:t xml:space="preserve"> Zhao, Y. Effect of ZrO</w:t>
      </w:r>
      <w:r w:rsidRPr="00AA3F58">
        <w:rPr>
          <w:rFonts w:ascii="Times New Roman" w:hAnsi="Times New Roman"/>
          <w:vertAlign w:val="subscript"/>
        </w:rPr>
        <w:t>2</w:t>
      </w:r>
      <w:r w:rsidRPr="00AA3F58">
        <w:rPr>
          <w:rFonts w:ascii="Times New Roman" w:hAnsi="Times New Roman"/>
        </w:rPr>
        <w:t xml:space="preserve"> </w:t>
      </w:r>
      <w:r w:rsidR="00A103C9">
        <w:rPr>
          <w:rFonts w:ascii="Times New Roman" w:hAnsi="Times New Roman"/>
        </w:rPr>
        <w:t>p</w:t>
      </w:r>
      <w:r w:rsidRPr="00AA3F58">
        <w:rPr>
          <w:rFonts w:ascii="Times New Roman" w:hAnsi="Times New Roman"/>
        </w:rPr>
        <w:t xml:space="preserve">romoter on </w:t>
      </w:r>
      <w:r w:rsidR="00A103C9">
        <w:rPr>
          <w:rFonts w:ascii="Times New Roman" w:hAnsi="Times New Roman"/>
        </w:rPr>
        <w:t>s</w:t>
      </w:r>
      <w:r w:rsidRPr="00AA3F58">
        <w:rPr>
          <w:rFonts w:ascii="Times New Roman" w:hAnsi="Times New Roman"/>
        </w:rPr>
        <w:t xml:space="preserve">tructure and </w:t>
      </w:r>
      <w:r w:rsidR="00A103C9">
        <w:rPr>
          <w:rFonts w:ascii="Times New Roman" w:hAnsi="Times New Roman"/>
        </w:rPr>
        <w:t>c</w:t>
      </w:r>
      <w:r w:rsidRPr="00AA3F58">
        <w:rPr>
          <w:rFonts w:ascii="Times New Roman" w:hAnsi="Times New Roman"/>
        </w:rPr>
        <w:t xml:space="preserve">atalytic </w:t>
      </w:r>
      <w:r w:rsidR="00A103C9">
        <w:rPr>
          <w:rFonts w:ascii="Times New Roman" w:hAnsi="Times New Roman"/>
        </w:rPr>
        <w:t>a</w:t>
      </w:r>
      <w:r w:rsidRPr="00AA3F58">
        <w:rPr>
          <w:rFonts w:ascii="Times New Roman" w:hAnsi="Times New Roman"/>
        </w:rPr>
        <w:t>ctivity of the Ni/SiO</w:t>
      </w:r>
      <w:r w:rsidRPr="00AA3F58">
        <w:rPr>
          <w:rFonts w:ascii="Times New Roman" w:hAnsi="Times New Roman"/>
          <w:vertAlign w:val="subscript"/>
        </w:rPr>
        <w:t>2</w:t>
      </w:r>
      <w:r w:rsidRPr="00AA3F58">
        <w:rPr>
          <w:rFonts w:ascii="Times New Roman" w:hAnsi="Times New Roman"/>
        </w:rPr>
        <w:t xml:space="preserve"> </w:t>
      </w:r>
      <w:r w:rsidR="00A103C9">
        <w:rPr>
          <w:rFonts w:ascii="Times New Roman" w:hAnsi="Times New Roman"/>
        </w:rPr>
        <w:t>c</w:t>
      </w:r>
      <w:r w:rsidRPr="00AA3F58">
        <w:rPr>
          <w:rFonts w:ascii="Times New Roman" w:hAnsi="Times New Roman"/>
        </w:rPr>
        <w:t xml:space="preserve">atalyst for CO </w:t>
      </w:r>
      <w:r w:rsidR="00A103C9">
        <w:rPr>
          <w:rFonts w:ascii="Times New Roman" w:hAnsi="Times New Roman"/>
        </w:rPr>
        <w:t>m</w:t>
      </w:r>
      <w:r w:rsidRPr="00AA3F58">
        <w:rPr>
          <w:rFonts w:ascii="Times New Roman" w:hAnsi="Times New Roman"/>
        </w:rPr>
        <w:t xml:space="preserve">ethanation in </w:t>
      </w:r>
      <w:r w:rsidR="00A103C9">
        <w:rPr>
          <w:rFonts w:ascii="Times New Roman" w:hAnsi="Times New Roman"/>
        </w:rPr>
        <w:t>h</w:t>
      </w:r>
      <w:r w:rsidRPr="00AA3F58">
        <w:rPr>
          <w:rFonts w:ascii="Times New Roman" w:hAnsi="Times New Roman"/>
        </w:rPr>
        <w:t>ydrogen-</w:t>
      </w:r>
      <w:r w:rsidR="00A103C9">
        <w:rPr>
          <w:rFonts w:ascii="Times New Roman" w:hAnsi="Times New Roman"/>
        </w:rPr>
        <w:t>r</w:t>
      </w:r>
      <w:r w:rsidRPr="00AA3F58">
        <w:rPr>
          <w:rFonts w:ascii="Times New Roman" w:hAnsi="Times New Roman"/>
        </w:rPr>
        <w:t xml:space="preserve">ich </w:t>
      </w:r>
      <w:r w:rsidR="00A103C9">
        <w:rPr>
          <w:rFonts w:ascii="Times New Roman" w:hAnsi="Times New Roman"/>
        </w:rPr>
        <w:t>g</w:t>
      </w:r>
      <w:r w:rsidRPr="00AA3F58">
        <w:rPr>
          <w:rFonts w:ascii="Times New Roman" w:hAnsi="Times New Roman"/>
        </w:rPr>
        <w:t xml:space="preserve">ases. </w:t>
      </w:r>
      <w:proofErr w:type="spellStart"/>
      <w:r w:rsidRPr="00AA3F58">
        <w:rPr>
          <w:rFonts w:ascii="Times New Roman" w:hAnsi="Times New Roman"/>
          <w:i/>
        </w:rPr>
        <w:t>Catal</w:t>
      </w:r>
      <w:proofErr w:type="spellEnd"/>
      <w:r w:rsidRPr="00AA3F58">
        <w:rPr>
          <w:rFonts w:ascii="Times New Roman" w:hAnsi="Times New Roman"/>
          <w:i/>
        </w:rPr>
        <w:t>. Today</w:t>
      </w:r>
      <w:r w:rsidRPr="00AA3F58">
        <w:rPr>
          <w:rFonts w:ascii="Times New Roman" w:hAnsi="Times New Roman"/>
        </w:rPr>
        <w:t xml:space="preserve"> </w:t>
      </w:r>
      <w:r w:rsidRPr="00A103C9">
        <w:rPr>
          <w:rFonts w:ascii="Times New Roman" w:hAnsi="Times New Roman"/>
          <w:b/>
        </w:rPr>
        <w:t>158</w:t>
      </w:r>
      <w:r w:rsidRPr="00AA3F58">
        <w:rPr>
          <w:rFonts w:ascii="Times New Roman" w:hAnsi="Times New Roman"/>
        </w:rPr>
        <w:t>, 470-474</w:t>
      </w:r>
      <w:r w:rsidR="00A103C9">
        <w:rPr>
          <w:rFonts w:ascii="Times New Roman" w:hAnsi="Times New Roman"/>
        </w:rPr>
        <w:t xml:space="preserve"> (2010)</w:t>
      </w:r>
      <w:r w:rsidRPr="00AA3F58">
        <w:rPr>
          <w:rFonts w:ascii="Times New Roman" w:hAnsi="Times New Roman"/>
        </w:rPr>
        <w:t>.</w:t>
      </w:r>
      <w:bookmarkEnd w:id="40"/>
    </w:p>
    <w:p w14:paraId="41FE2C97" w14:textId="4E23454D" w:rsidR="00287165" w:rsidRPr="00AA3F58" w:rsidRDefault="00287165" w:rsidP="001A460E">
      <w:pPr>
        <w:pStyle w:val="TFReferencesSection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/>
        </w:rPr>
      </w:pPr>
      <w:bookmarkStart w:id="41" w:name="_Ref146382185"/>
      <w:r w:rsidRPr="00AA3F58">
        <w:rPr>
          <w:rFonts w:ascii="Times New Roman" w:hAnsi="Times New Roman"/>
        </w:rPr>
        <w:t>Ewald, S.</w:t>
      </w:r>
      <w:r w:rsidR="00A103C9">
        <w:rPr>
          <w:rFonts w:ascii="Times New Roman" w:hAnsi="Times New Roman"/>
        </w:rPr>
        <w:t>,</w:t>
      </w:r>
      <w:r w:rsidRPr="00AA3F58">
        <w:rPr>
          <w:rFonts w:ascii="Times New Roman" w:hAnsi="Times New Roman"/>
        </w:rPr>
        <w:t xml:space="preserve"> </w:t>
      </w:r>
      <w:proofErr w:type="spellStart"/>
      <w:r w:rsidRPr="00AA3F58">
        <w:rPr>
          <w:rFonts w:ascii="Times New Roman" w:hAnsi="Times New Roman"/>
        </w:rPr>
        <w:t>Standl</w:t>
      </w:r>
      <w:proofErr w:type="spellEnd"/>
      <w:r w:rsidRPr="00AA3F58">
        <w:rPr>
          <w:rFonts w:ascii="Times New Roman" w:hAnsi="Times New Roman"/>
        </w:rPr>
        <w:t xml:space="preserve">, S. </w:t>
      </w:r>
      <w:r w:rsidR="00A103C9" w:rsidRPr="001A460E">
        <w:rPr>
          <w:lang w:val="de-DE" w:eastAsia="zh-CN"/>
        </w:rPr>
        <w:t>&amp;</w:t>
      </w:r>
      <w:r w:rsidR="00A103C9">
        <w:rPr>
          <w:lang w:val="de-DE" w:eastAsia="zh-CN"/>
        </w:rPr>
        <w:t xml:space="preserve"> </w:t>
      </w:r>
      <w:r w:rsidRPr="00AA3F58">
        <w:rPr>
          <w:rFonts w:ascii="Times New Roman" w:hAnsi="Times New Roman"/>
        </w:rPr>
        <w:t xml:space="preserve">Hinrichsen, O. Characterization of </w:t>
      </w:r>
      <w:r w:rsidR="00A103C9">
        <w:rPr>
          <w:rFonts w:ascii="Times New Roman" w:hAnsi="Times New Roman"/>
        </w:rPr>
        <w:t>n</w:t>
      </w:r>
      <w:r w:rsidRPr="00AA3F58">
        <w:rPr>
          <w:rFonts w:ascii="Times New Roman" w:hAnsi="Times New Roman"/>
        </w:rPr>
        <w:t xml:space="preserve">ickel </w:t>
      </w:r>
      <w:r w:rsidR="00A103C9">
        <w:rPr>
          <w:rFonts w:ascii="Times New Roman" w:hAnsi="Times New Roman"/>
        </w:rPr>
        <w:t>c</w:t>
      </w:r>
      <w:r w:rsidRPr="00AA3F58">
        <w:rPr>
          <w:rFonts w:ascii="Times New Roman" w:hAnsi="Times New Roman"/>
        </w:rPr>
        <w:t xml:space="preserve">atalysts with </w:t>
      </w:r>
      <w:r w:rsidR="00A103C9">
        <w:rPr>
          <w:rFonts w:ascii="Times New Roman" w:hAnsi="Times New Roman"/>
        </w:rPr>
        <w:t>t</w:t>
      </w:r>
      <w:r w:rsidRPr="00AA3F58">
        <w:rPr>
          <w:rFonts w:ascii="Times New Roman" w:hAnsi="Times New Roman"/>
        </w:rPr>
        <w:t xml:space="preserve">ransient </w:t>
      </w:r>
      <w:r w:rsidR="00A103C9">
        <w:rPr>
          <w:rFonts w:ascii="Times New Roman" w:hAnsi="Times New Roman"/>
        </w:rPr>
        <w:t>m</w:t>
      </w:r>
      <w:r w:rsidRPr="00AA3F58">
        <w:rPr>
          <w:rFonts w:ascii="Times New Roman" w:hAnsi="Times New Roman"/>
        </w:rPr>
        <w:t xml:space="preserve">ethods. </w:t>
      </w:r>
      <w:r w:rsidRPr="00AA3F58">
        <w:rPr>
          <w:rFonts w:ascii="Times New Roman" w:hAnsi="Times New Roman"/>
          <w:i/>
        </w:rPr>
        <w:t xml:space="preserve">Appl. </w:t>
      </w:r>
      <w:proofErr w:type="spellStart"/>
      <w:r w:rsidRPr="00AA3F58">
        <w:rPr>
          <w:rFonts w:ascii="Times New Roman" w:hAnsi="Times New Roman"/>
          <w:i/>
        </w:rPr>
        <w:t>Catal</w:t>
      </w:r>
      <w:proofErr w:type="spellEnd"/>
      <w:r w:rsidRPr="00AA3F58">
        <w:rPr>
          <w:rFonts w:ascii="Times New Roman" w:hAnsi="Times New Roman"/>
          <w:i/>
        </w:rPr>
        <w:t>. A, Gen.</w:t>
      </w:r>
      <w:r w:rsidRPr="00AA3F58">
        <w:rPr>
          <w:rFonts w:ascii="Times New Roman" w:hAnsi="Times New Roman"/>
        </w:rPr>
        <w:t xml:space="preserve"> </w:t>
      </w:r>
      <w:r w:rsidRPr="00A103C9">
        <w:rPr>
          <w:rFonts w:ascii="Times New Roman" w:hAnsi="Times New Roman"/>
          <w:b/>
        </w:rPr>
        <w:t>549</w:t>
      </w:r>
      <w:r w:rsidRPr="00AA3F58">
        <w:rPr>
          <w:rFonts w:ascii="Times New Roman" w:hAnsi="Times New Roman"/>
        </w:rPr>
        <w:t>, 93-101</w:t>
      </w:r>
      <w:r w:rsidR="00A103C9">
        <w:rPr>
          <w:rFonts w:ascii="Times New Roman" w:hAnsi="Times New Roman"/>
        </w:rPr>
        <w:t xml:space="preserve"> (2018)</w:t>
      </w:r>
      <w:r w:rsidRPr="00AA3F58">
        <w:rPr>
          <w:rFonts w:ascii="Times New Roman" w:hAnsi="Times New Roman"/>
        </w:rPr>
        <w:t>.</w:t>
      </w:r>
      <w:bookmarkEnd w:id="41"/>
    </w:p>
    <w:p w14:paraId="4F016B61" w14:textId="1639169E" w:rsidR="00287165" w:rsidRPr="00AA3F58" w:rsidRDefault="00287165" w:rsidP="001A460E">
      <w:pPr>
        <w:pStyle w:val="TFReferencesSection"/>
        <w:numPr>
          <w:ilvl w:val="0"/>
          <w:numId w:val="6"/>
        </w:numPr>
        <w:spacing w:after="0" w:line="360" w:lineRule="auto"/>
        <w:ind w:left="0" w:firstLine="0"/>
        <w:rPr>
          <w:rFonts w:ascii="Times New Roman" w:hAnsi="Times New Roman"/>
        </w:rPr>
      </w:pPr>
      <w:bookmarkStart w:id="42" w:name="_Ref146382195"/>
      <w:r w:rsidRPr="00AA3F58">
        <w:rPr>
          <w:rFonts w:ascii="Times New Roman" w:hAnsi="Times New Roman"/>
        </w:rPr>
        <w:t>Yang, F. F.</w:t>
      </w:r>
      <w:bookmarkEnd w:id="42"/>
      <w:r w:rsidR="001A460E">
        <w:rPr>
          <w:rFonts w:ascii="Times New Roman" w:hAnsi="Times New Roman"/>
        </w:rPr>
        <w:t xml:space="preserve"> et al</w:t>
      </w:r>
      <w:r w:rsidRPr="00AA3F58">
        <w:rPr>
          <w:rFonts w:ascii="Times New Roman" w:hAnsi="Times New Roman"/>
        </w:rPr>
        <w:t xml:space="preserve">. Size </w:t>
      </w:r>
      <w:r w:rsidR="001A460E">
        <w:rPr>
          <w:rFonts w:ascii="Times New Roman" w:hAnsi="Times New Roman"/>
        </w:rPr>
        <w:t>d</w:t>
      </w:r>
      <w:r w:rsidRPr="00AA3F58">
        <w:rPr>
          <w:rFonts w:ascii="Times New Roman" w:hAnsi="Times New Roman"/>
        </w:rPr>
        <w:t xml:space="preserve">ependence of </w:t>
      </w:r>
      <w:r w:rsidR="001A460E">
        <w:rPr>
          <w:rFonts w:ascii="Times New Roman" w:hAnsi="Times New Roman"/>
        </w:rPr>
        <w:t>v</w:t>
      </w:r>
      <w:r w:rsidRPr="00AA3F58">
        <w:rPr>
          <w:rFonts w:ascii="Times New Roman" w:hAnsi="Times New Roman"/>
        </w:rPr>
        <w:t xml:space="preserve">apor </w:t>
      </w:r>
      <w:r w:rsidR="001A460E">
        <w:rPr>
          <w:rFonts w:ascii="Times New Roman" w:hAnsi="Times New Roman"/>
        </w:rPr>
        <w:t>p</w:t>
      </w:r>
      <w:r w:rsidRPr="00AA3F58">
        <w:rPr>
          <w:rFonts w:ascii="Times New Roman" w:hAnsi="Times New Roman"/>
        </w:rPr>
        <w:t xml:space="preserve">hase </w:t>
      </w:r>
      <w:r w:rsidR="001A460E">
        <w:rPr>
          <w:rFonts w:ascii="Times New Roman" w:hAnsi="Times New Roman"/>
        </w:rPr>
        <w:t>h</w:t>
      </w:r>
      <w:r w:rsidRPr="00AA3F58">
        <w:rPr>
          <w:rFonts w:ascii="Times New Roman" w:hAnsi="Times New Roman"/>
        </w:rPr>
        <w:t>ydrodeoxygenation of m-</w:t>
      </w:r>
      <w:r w:rsidR="001A460E">
        <w:rPr>
          <w:rFonts w:ascii="Times New Roman" w:hAnsi="Times New Roman"/>
        </w:rPr>
        <w:t>c</w:t>
      </w:r>
      <w:r w:rsidRPr="00AA3F58">
        <w:rPr>
          <w:rFonts w:ascii="Times New Roman" w:hAnsi="Times New Roman"/>
        </w:rPr>
        <w:t>resol on Ni/SiO</w:t>
      </w:r>
      <w:r w:rsidRPr="00AA3F58">
        <w:rPr>
          <w:rFonts w:ascii="Times New Roman" w:hAnsi="Times New Roman"/>
          <w:vertAlign w:val="subscript"/>
        </w:rPr>
        <w:t>2</w:t>
      </w:r>
      <w:r w:rsidRPr="00AA3F58">
        <w:rPr>
          <w:rFonts w:ascii="Times New Roman" w:hAnsi="Times New Roman"/>
        </w:rPr>
        <w:t xml:space="preserve"> </w:t>
      </w:r>
      <w:r w:rsidR="001A460E">
        <w:rPr>
          <w:rFonts w:ascii="Times New Roman" w:hAnsi="Times New Roman"/>
        </w:rPr>
        <w:t>c</w:t>
      </w:r>
      <w:r w:rsidRPr="00AA3F58">
        <w:rPr>
          <w:rFonts w:ascii="Times New Roman" w:hAnsi="Times New Roman"/>
        </w:rPr>
        <w:t xml:space="preserve">atalysts. </w:t>
      </w:r>
      <w:r w:rsidRPr="00AA3F58">
        <w:rPr>
          <w:rFonts w:ascii="Times New Roman" w:hAnsi="Times New Roman"/>
          <w:i/>
        </w:rPr>
        <w:t xml:space="preserve">ACS </w:t>
      </w:r>
      <w:proofErr w:type="spellStart"/>
      <w:r w:rsidRPr="00AA3F58">
        <w:rPr>
          <w:rFonts w:ascii="Times New Roman" w:hAnsi="Times New Roman"/>
          <w:i/>
        </w:rPr>
        <w:t>Catal</w:t>
      </w:r>
      <w:proofErr w:type="spellEnd"/>
      <w:r w:rsidRPr="00AA3F58">
        <w:rPr>
          <w:rFonts w:ascii="Times New Roman" w:hAnsi="Times New Roman"/>
        </w:rPr>
        <w:t xml:space="preserve">. </w:t>
      </w:r>
      <w:r w:rsidRPr="00AA3F58">
        <w:rPr>
          <w:rFonts w:ascii="Times New Roman" w:hAnsi="Times New Roman"/>
          <w:b/>
        </w:rPr>
        <w:t>8</w:t>
      </w:r>
      <w:r w:rsidRPr="00AA3F58">
        <w:rPr>
          <w:rFonts w:ascii="Times New Roman" w:hAnsi="Times New Roman"/>
        </w:rPr>
        <w:t>, 1672-1682</w:t>
      </w:r>
      <w:r w:rsidR="001A460E">
        <w:rPr>
          <w:rFonts w:ascii="Times New Roman" w:hAnsi="Times New Roman"/>
        </w:rPr>
        <w:t xml:space="preserve"> (2018)</w:t>
      </w:r>
      <w:r w:rsidRPr="00AA3F58">
        <w:rPr>
          <w:rFonts w:ascii="Times New Roman" w:hAnsi="Times New Roman"/>
        </w:rPr>
        <w:t>.</w:t>
      </w:r>
    </w:p>
    <w:p w14:paraId="04814FDE" w14:textId="48FAE47B" w:rsidR="00287165" w:rsidRPr="001A460E" w:rsidRDefault="001A460E" w:rsidP="001A460E">
      <w:pPr>
        <w:pStyle w:val="TFReferencesSection"/>
        <w:numPr>
          <w:ilvl w:val="0"/>
          <w:numId w:val="6"/>
        </w:numPr>
        <w:spacing w:after="0" w:line="360" w:lineRule="auto"/>
        <w:ind w:left="0" w:firstLine="0"/>
        <w:rPr>
          <w:lang w:val="de-DE"/>
        </w:rPr>
      </w:pPr>
      <w:r w:rsidRPr="001A460E">
        <w:rPr>
          <w:lang w:val="de-DE"/>
        </w:rPr>
        <w:t xml:space="preserve">Kotbagi, T. V., Gurav, H. R., Nagpure, A. S., Chilukuri, S. V. &amp; Bakker, M. G. Highly efficient nitrogen-doped hierarchically porous carbon supported Ni nanoparticles for the selective hydrogenation of furfural to furfuryl alcohol. </w:t>
      </w:r>
      <w:r w:rsidRPr="001A460E">
        <w:rPr>
          <w:i/>
          <w:lang w:val="de-DE"/>
        </w:rPr>
        <w:t>RSC Adv.</w:t>
      </w:r>
      <w:r w:rsidRPr="001A460E">
        <w:rPr>
          <w:lang w:val="de-DE"/>
        </w:rPr>
        <w:t xml:space="preserve"> </w:t>
      </w:r>
      <w:r w:rsidRPr="001A460E">
        <w:rPr>
          <w:b/>
          <w:lang w:val="de-DE"/>
        </w:rPr>
        <w:t>6</w:t>
      </w:r>
      <w:r w:rsidRPr="001A460E">
        <w:rPr>
          <w:lang w:val="de-DE"/>
        </w:rPr>
        <w:t>, 67662-67668 (2016).</w:t>
      </w:r>
    </w:p>
    <w:p w14:paraId="6FE1B324" w14:textId="5C1C1853" w:rsidR="00287165" w:rsidRPr="001A460E" w:rsidRDefault="001A460E" w:rsidP="001A460E">
      <w:pPr>
        <w:pStyle w:val="TFReferencesSection"/>
        <w:numPr>
          <w:ilvl w:val="0"/>
          <w:numId w:val="6"/>
        </w:numPr>
        <w:spacing w:after="0" w:line="360" w:lineRule="auto"/>
        <w:ind w:left="0" w:firstLine="0"/>
        <w:rPr>
          <w:lang w:val="de-DE" w:eastAsia="zh-CN"/>
        </w:rPr>
      </w:pPr>
      <w:bookmarkStart w:id="43" w:name="_Hlk174055497"/>
      <w:r w:rsidRPr="001A460E">
        <w:rPr>
          <w:lang w:val="de-DE" w:eastAsia="zh-CN"/>
        </w:rPr>
        <w:t xml:space="preserve">Jia, P., Lan, X., Li, X. </w:t>
      </w:r>
      <w:bookmarkStart w:id="44" w:name="OLE_LINK140"/>
      <w:bookmarkStart w:id="45" w:name="OLE_LINK141"/>
      <w:r w:rsidRPr="001A460E">
        <w:rPr>
          <w:lang w:val="de-DE" w:eastAsia="zh-CN"/>
        </w:rPr>
        <w:t>&amp;</w:t>
      </w:r>
      <w:bookmarkEnd w:id="44"/>
      <w:bookmarkEnd w:id="45"/>
      <w:r w:rsidRPr="001A460E">
        <w:rPr>
          <w:lang w:val="de-DE" w:eastAsia="zh-CN"/>
        </w:rPr>
        <w:t xml:space="preserve"> Wang, T. Highly active and selective NiFe/SiO</w:t>
      </w:r>
      <w:r w:rsidRPr="001A460E">
        <w:rPr>
          <w:vertAlign w:val="subscript"/>
          <w:lang w:val="de-DE" w:eastAsia="zh-CN"/>
        </w:rPr>
        <w:t>2</w:t>
      </w:r>
      <w:r w:rsidRPr="001A460E">
        <w:rPr>
          <w:lang w:val="de-DE" w:eastAsia="zh-CN"/>
        </w:rPr>
        <w:t xml:space="preserve"> bimetallic catalyst with optimized solvent effect for the liquid-phase hydrogenation of furfural to furfuryl alcohol. </w:t>
      </w:r>
      <w:r w:rsidRPr="001A460E">
        <w:rPr>
          <w:i/>
          <w:lang w:val="de-DE" w:eastAsia="zh-CN"/>
        </w:rPr>
        <w:t>ACS Sustainable Chem. &amp; Eng.</w:t>
      </w:r>
      <w:r w:rsidRPr="001A460E">
        <w:rPr>
          <w:lang w:val="de-DE" w:eastAsia="zh-CN"/>
        </w:rPr>
        <w:t xml:space="preserve"> </w:t>
      </w:r>
      <w:r w:rsidRPr="001A460E">
        <w:rPr>
          <w:b/>
          <w:lang w:val="de-DE" w:eastAsia="zh-CN"/>
        </w:rPr>
        <w:t>6</w:t>
      </w:r>
      <w:r w:rsidRPr="001A460E">
        <w:rPr>
          <w:lang w:val="de-DE" w:eastAsia="zh-CN"/>
        </w:rPr>
        <w:t>, 13287-13295 (2018).</w:t>
      </w:r>
    </w:p>
    <w:bookmarkEnd w:id="39"/>
    <w:bookmarkEnd w:id="43"/>
    <w:p w14:paraId="57720870" w14:textId="77777777" w:rsidR="001A460E" w:rsidRPr="001A460E" w:rsidRDefault="001A460E" w:rsidP="001A460E">
      <w:pPr>
        <w:pStyle w:val="EndNoteBibliography"/>
        <w:numPr>
          <w:ilvl w:val="0"/>
          <w:numId w:val="6"/>
        </w:numPr>
        <w:spacing w:after="0" w:line="360" w:lineRule="auto"/>
        <w:ind w:left="0" w:firstLine="0"/>
        <w:rPr>
          <w:sz w:val="24"/>
          <w:szCs w:val="24"/>
        </w:rPr>
      </w:pPr>
      <w:r w:rsidRPr="001A460E">
        <w:rPr>
          <w:sz w:val="24"/>
          <w:szCs w:val="24"/>
        </w:rPr>
        <w:t>Lin, W.</w:t>
      </w:r>
      <w:r w:rsidRPr="001A460E">
        <w:rPr>
          <w:i/>
          <w:sz w:val="24"/>
          <w:szCs w:val="24"/>
        </w:rPr>
        <w:t xml:space="preserve"> et al.</w:t>
      </w:r>
      <w:r w:rsidRPr="001A460E">
        <w:rPr>
          <w:sz w:val="24"/>
          <w:szCs w:val="24"/>
        </w:rPr>
        <w:t xml:space="preserve"> Surface Synergetic Effects of Ni-ReO for promoting the mild hydrogenation of furfural to tetrahydrofurfuryl alcohol. </w:t>
      </w:r>
      <w:r w:rsidRPr="001A460E">
        <w:rPr>
          <w:i/>
          <w:sz w:val="24"/>
          <w:szCs w:val="24"/>
        </w:rPr>
        <w:t>ACS Catal.</w:t>
      </w:r>
      <w:r w:rsidRPr="001A460E">
        <w:rPr>
          <w:sz w:val="24"/>
          <w:szCs w:val="24"/>
        </w:rPr>
        <w:t xml:space="preserve"> </w:t>
      </w:r>
      <w:r w:rsidRPr="001A460E">
        <w:rPr>
          <w:b/>
          <w:sz w:val="24"/>
          <w:szCs w:val="24"/>
        </w:rPr>
        <w:t>13</w:t>
      </w:r>
      <w:r w:rsidRPr="001A460E">
        <w:rPr>
          <w:sz w:val="24"/>
          <w:szCs w:val="24"/>
        </w:rPr>
        <w:t>, 11256-11267 (2023).</w:t>
      </w:r>
    </w:p>
    <w:p w14:paraId="4CBA8C2D" w14:textId="0BD60FCB" w:rsidR="001A460E" w:rsidRPr="001A460E" w:rsidRDefault="001A460E" w:rsidP="001A460E">
      <w:pPr>
        <w:pStyle w:val="EndNoteBibliography"/>
        <w:numPr>
          <w:ilvl w:val="0"/>
          <w:numId w:val="6"/>
        </w:numPr>
        <w:spacing w:after="0" w:line="360" w:lineRule="auto"/>
        <w:ind w:left="0" w:firstLine="0"/>
        <w:rPr>
          <w:sz w:val="24"/>
          <w:szCs w:val="24"/>
        </w:rPr>
      </w:pPr>
      <w:r w:rsidRPr="001A460E">
        <w:rPr>
          <w:sz w:val="24"/>
          <w:szCs w:val="24"/>
        </w:rPr>
        <w:t xml:space="preserve">Liu, L., Lou, H. &amp; Chen, M. Selective hydrogenation of furfural to tetrahydrofurfuryl alcohol over Ni/CNTs and bimetallic Cu Ni/CNTs catalysts. </w:t>
      </w:r>
      <w:r w:rsidRPr="001A460E">
        <w:rPr>
          <w:i/>
          <w:sz w:val="24"/>
          <w:szCs w:val="24"/>
        </w:rPr>
        <w:t xml:space="preserve">Int. J. Hydrogen Energy </w:t>
      </w:r>
      <w:r w:rsidRPr="001A460E">
        <w:rPr>
          <w:b/>
          <w:sz w:val="24"/>
          <w:szCs w:val="24"/>
        </w:rPr>
        <w:t>41</w:t>
      </w:r>
      <w:r w:rsidRPr="001A460E">
        <w:rPr>
          <w:sz w:val="24"/>
          <w:szCs w:val="24"/>
        </w:rPr>
        <w:t>, 14721-14731 (2016).</w:t>
      </w:r>
    </w:p>
    <w:p w14:paraId="44571577" w14:textId="08E592F2" w:rsidR="001A460E" w:rsidRPr="001A460E" w:rsidRDefault="001A460E" w:rsidP="001A460E">
      <w:pPr>
        <w:pStyle w:val="EndNoteBibliography"/>
        <w:numPr>
          <w:ilvl w:val="0"/>
          <w:numId w:val="6"/>
        </w:numPr>
        <w:spacing w:after="0" w:line="360" w:lineRule="auto"/>
        <w:ind w:left="0" w:firstLine="0"/>
        <w:rPr>
          <w:sz w:val="24"/>
          <w:szCs w:val="24"/>
        </w:rPr>
      </w:pPr>
      <w:r w:rsidRPr="001A460E">
        <w:rPr>
          <w:sz w:val="24"/>
          <w:szCs w:val="24"/>
        </w:rPr>
        <w:t>Zhang, J., Mao, D., Zhang, H. &amp; Wu, D. Improving furfural hydrogenation selectivity by enhanced Ni-TiO</w:t>
      </w:r>
      <w:r w:rsidRPr="001A460E">
        <w:rPr>
          <w:sz w:val="24"/>
          <w:szCs w:val="24"/>
          <w:vertAlign w:val="subscript"/>
        </w:rPr>
        <w:t>2</w:t>
      </w:r>
      <w:r w:rsidRPr="001A460E">
        <w:rPr>
          <w:sz w:val="24"/>
          <w:szCs w:val="24"/>
        </w:rPr>
        <w:t xml:space="preserve"> electronic interaction. </w:t>
      </w:r>
      <w:r w:rsidRPr="001A460E">
        <w:rPr>
          <w:i/>
          <w:sz w:val="24"/>
          <w:szCs w:val="24"/>
        </w:rPr>
        <w:t>Appl. Catal. A: Gen.</w:t>
      </w:r>
      <w:r w:rsidRPr="001A460E">
        <w:rPr>
          <w:sz w:val="24"/>
          <w:szCs w:val="24"/>
        </w:rPr>
        <w:t xml:space="preserve"> </w:t>
      </w:r>
      <w:r w:rsidRPr="001A460E">
        <w:rPr>
          <w:b/>
          <w:sz w:val="24"/>
          <w:szCs w:val="24"/>
        </w:rPr>
        <w:t>660</w:t>
      </w:r>
      <w:r w:rsidRPr="001A460E">
        <w:rPr>
          <w:sz w:val="24"/>
          <w:szCs w:val="24"/>
        </w:rPr>
        <w:t>, 119206-119217 (2023).</w:t>
      </w:r>
    </w:p>
    <w:p w14:paraId="5BDF4CB2" w14:textId="1A2FDA16" w:rsidR="001A460E" w:rsidRPr="001A460E" w:rsidRDefault="001A460E" w:rsidP="001A460E">
      <w:pPr>
        <w:pStyle w:val="EndNoteBibliography"/>
        <w:numPr>
          <w:ilvl w:val="0"/>
          <w:numId w:val="6"/>
        </w:numPr>
        <w:spacing w:after="0" w:line="360" w:lineRule="auto"/>
        <w:ind w:left="0" w:firstLine="0"/>
        <w:rPr>
          <w:sz w:val="24"/>
          <w:szCs w:val="24"/>
        </w:rPr>
      </w:pPr>
      <w:r w:rsidRPr="001A460E">
        <w:rPr>
          <w:sz w:val="24"/>
          <w:szCs w:val="24"/>
        </w:rPr>
        <w:t>Wu, J.</w:t>
      </w:r>
      <w:r w:rsidRPr="001A460E">
        <w:rPr>
          <w:i/>
          <w:sz w:val="24"/>
          <w:szCs w:val="24"/>
        </w:rPr>
        <w:t xml:space="preserve"> et al.</w:t>
      </w:r>
      <w:r w:rsidRPr="001A460E">
        <w:rPr>
          <w:sz w:val="24"/>
          <w:szCs w:val="24"/>
        </w:rPr>
        <w:t xml:space="preserve"> Efficient and versatile CuNi alloy nanocatalysts for the highly selective hydrogenation of furfural. </w:t>
      </w:r>
      <w:r w:rsidRPr="001A460E">
        <w:rPr>
          <w:i/>
          <w:sz w:val="24"/>
          <w:szCs w:val="24"/>
        </w:rPr>
        <w:t>Appl. Catal. B: Environ.</w:t>
      </w:r>
      <w:r w:rsidRPr="001A460E">
        <w:rPr>
          <w:sz w:val="24"/>
          <w:szCs w:val="24"/>
        </w:rPr>
        <w:t xml:space="preserve"> </w:t>
      </w:r>
      <w:r w:rsidRPr="001A460E">
        <w:rPr>
          <w:b/>
          <w:sz w:val="24"/>
          <w:szCs w:val="24"/>
        </w:rPr>
        <w:t>203</w:t>
      </w:r>
      <w:r w:rsidRPr="001A460E">
        <w:rPr>
          <w:sz w:val="24"/>
          <w:szCs w:val="24"/>
        </w:rPr>
        <w:t>, 227-236 (2017).</w:t>
      </w:r>
    </w:p>
    <w:p w14:paraId="208E3A08" w14:textId="79DEFF7E" w:rsidR="001A460E" w:rsidRPr="001A460E" w:rsidRDefault="001A460E" w:rsidP="001A460E">
      <w:pPr>
        <w:pStyle w:val="EndNoteBibliography"/>
        <w:numPr>
          <w:ilvl w:val="0"/>
          <w:numId w:val="6"/>
        </w:numPr>
        <w:spacing w:after="0" w:line="360" w:lineRule="auto"/>
        <w:ind w:left="0" w:firstLine="0"/>
        <w:rPr>
          <w:sz w:val="24"/>
          <w:szCs w:val="24"/>
        </w:rPr>
      </w:pPr>
      <w:r w:rsidRPr="001A460E">
        <w:rPr>
          <w:sz w:val="24"/>
          <w:szCs w:val="24"/>
        </w:rPr>
        <w:t>Yang, Y.</w:t>
      </w:r>
      <w:r w:rsidRPr="001A460E">
        <w:rPr>
          <w:i/>
          <w:sz w:val="24"/>
          <w:szCs w:val="24"/>
        </w:rPr>
        <w:t xml:space="preserve"> et al.</w:t>
      </w:r>
      <w:r w:rsidRPr="001A460E">
        <w:rPr>
          <w:sz w:val="24"/>
          <w:szCs w:val="24"/>
        </w:rPr>
        <w:t xml:space="preserve"> Aqueous phase hydrogenation of furfural to tetrahydrofurfuryl alcohol on alkaline earth metal modified Ni/Al</w:t>
      </w:r>
      <w:r w:rsidRPr="001A460E">
        <w:rPr>
          <w:sz w:val="24"/>
          <w:szCs w:val="24"/>
          <w:vertAlign w:val="subscript"/>
        </w:rPr>
        <w:t>2</w:t>
      </w:r>
      <w:r w:rsidRPr="001A460E">
        <w:rPr>
          <w:sz w:val="24"/>
          <w:szCs w:val="24"/>
        </w:rPr>
        <w:t>O</w:t>
      </w:r>
      <w:r w:rsidRPr="001A460E">
        <w:rPr>
          <w:sz w:val="24"/>
          <w:szCs w:val="24"/>
          <w:vertAlign w:val="subscript"/>
        </w:rPr>
        <w:t>3</w:t>
      </w:r>
      <w:r w:rsidRPr="001A460E">
        <w:rPr>
          <w:sz w:val="24"/>
          <w:szCs w:val="24"/>
        </w:rPr>
        <w:t xml:space="preserve">. </w:t>
      </w:r>
      <w:r w:rsidRPr="001A460E">
        <w:rPr>
          <w:i/>
          <w:sz w:val="24"/>
          <w:szCs w:val="24"/>
        </w:rPr>
        <w:t>RSC Adv.</w:t>
      </w:r>
      <w:r w:rsidRPr="001A460E">
        <w:rPr>
          <w:sz w:val="24"/>
          <w:szCs w:val="24"/>
        </w:rPr>
        <w:t xml:space="preserve"> </w:t>
      </w:r>
      <w:r w:rsidRPr="001A460E">
        <w:rPr>
          <w:b/>
          <w:sz w:val="24"/>
          <w:szCs w:val="24"/>
        </w:rPr>
        <w:t>6</w:t>
      </w:r>
      <w:r w:rsidRPr="001A460E">
        <w:rPr>
          <w:sz w:val="24"/>
          <w:szCs w:val="24"/>
        </w:rPr>
        <w:t>, 51221-51228 (2016).</w:t>
      </w:r>
    </w:p>
    <w:p w14:paraId="1D7A7DFC" w14:textId="77777777" w:rsidR="001A460E" w:rsidRPr="00AA3F58" w:rsidRDefault="001A460E" w:rsidP="001A460E">
      <w:pPr>
        <w:pStyle w:val="TFReferencesSection"/>
        <w:spacing w:line="360" w:lineRule="auto"/>
        <w:rPr>
          <w:rFonts w:ascii="Times New Roman" w:hAnsi="Times New Roman"/>
          <w:lang w:eastAsia="zh-CN"/>
        </w:rPr>
      </w:pPr>
    </w:p>
    <w:sectPr w:rsidR="001A460E" w:rsidRPr="00AA3F58" w:rsidSect="0044282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973E3" w14:textId="77777777" w:rsidR="002144CE" w:rsidRDefault="002144CE">
      <w:r>
        <w:separator/>
      </w:r>
    </w:p>
  </w:endnote>
  <w:endnote w:type="continuationSeparator" w:id="0">
    <w:p w14:paraId="2CFC5D2C" w14:textId="77777777" w:rsidR="002144CE" w:rsidRDefault="00214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5B96A1" w14:textId="77777777" w:rsidR="00D10FC9" w:rsidRDefault="00D10FC9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14:paraId="76AE581B" w14:textId="77777777" w:rsidR="00D10FC9" w:rsidRDefault="00D10FC9" w:rsidP="00881456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78E454" w14:textId="77777777" w:rsidR="002144CE" w:rsidRDefault="002144CE">
      <w:r>
        <w:separator/>
      </w:r>
    </w:p>
  </w:footnote>
  <w:footnote w:type="continuationSeparator" w:id="0">
    <w:p w14:paraId="57067670" w14:textId="77777777" w:rsidR="002144CE" w:rsidRDefault="002144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A9236" w14:textId="1EFCBAB5" w:rsidR="00D10FC9" w:rsidRPr="009B44CC" w:rsidRDefault="00D10FC9" w:rsidP="009B44CC">
    <w:pPr>
      <w:pStyle w:val="a5"/>
      <w:tabs>
        <w:tab w:val="left" w:pos="5003"/>
      </w:tabs>
      <w:jc w:val="right"/>
      <w:rPr>
        <w:lang w:val="en-US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141513"/>
    <w:multiLevelType w:val="hybridMultilevel"/>
    <w:tmpl w:val="18DE60B4"/>
    <w:lvl w:ilvl="0" w:tplc="7614568A">
      <w:start w:val="1"/>
      <w:numFmt w:val="decimal"/>
      <w:lvlText w:val="%1"/>
      <w:lvlJc w:val="left"/>
      <w:pPr>
        <w:ind w:left="454" w:hanging="454"/>
      </w:pPr>
      <w:rPr>
        <w:rFonts w:hint="default"/>
        <w:sz w:val="24"/>
        <w:szCs w:val="24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55508C"/>
    <w:multiLevelType w:val="hybridMultilevel"/>
    <w:tmpl w:val="20DCFD86"/>
    <w:lvl w:ilvl="0" w:tplc="B44EADCA">
      <w:start w:val="1"/>
      <w:numFmt w:val="decimal"/>
      <w:lvlText w:val="(%1)"/>
      <w:lvlJc w:val="left"/>
      <w:pPr>
        <w:ind w:left="454" w:hanging="454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B2C0A92"/>
    <w:multiLevelType w:val="hybridMultilevel"/>
    <w:tmpl w:val="7CC8698A"/>
    <w:lvl w:ilvl="0" w:tplc="E0FEF72A">
      <w:start w:val="1"/>
      <w:numFmt w:val="decimal"/>
      <w:lvlText w:val="[%1]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39B33F3"/>
    <w:multiLevelType w:val="hybridMultilevel"/>
    <w:tmpl w:val="9F82EBA0"/>
    <w:lvl w:ilvl="0" w:tplc="596AC4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  <w:lvlOverride w:ilvl="0">
      <w:lvl w:ilvl="0" w:tplc="B44EADCA">
        <w:start w:val="1"/>
        <w:numFmt w:val="decimal"/>
        <w:lvlText w:val="[%1]"/>
        <w:lvlJc w:val="left"/>
        <w:pPr>
          <w:ind w:left="420" w:hanging="420"/>
        </w:pPr>
        <w:rPr>
          <w:rFonts w:hint="eastAsia"/>
          <w:sz w:val="24"/>
          <w:szCs w:val="24"/>
        </w:rPr>
      </w:lvl>
    </w:lvlOverride>
    <w:lvlOverride w:ilvl="1">
      <w:lvl w:ilvl="1" w:tplc="04090019" w:tentative="1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 w:tentative="1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 w:tentative="1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4">
    <w:abstractNumId w:val="1"/>
  </w:num>
  <w:num w:numId="5">
    <w:abstractNumId w:val="1"/>
    <w:lvlOverride w:ilvl="0">
      <w:lvl w:ilvl="0" w:tplc="B44EADCA">
        <w:start w:val="1"/>
        <w:numFmt w:val="decimal"/>
        <w:suff w:val="nothing"/>
        <w:lvlText w:val="(%1)"/>
        <w:lvlJc w:val="left"/>
        <w:pPr>
          <w:ind w:left="357" w:hanging="357"/>
        </w:pPr>
        <w:rPr>
          <w:sz w:val="24"/>
          <w:szCs w:val="24"/>
        </w:rPr>
      </w:lvl>
    </w:lvlOverride>
    <w:lvlOverride w:ilvl="1">
      <w:lvl w:ilvl="1" w:tplc="04090019">
        <w:start w:val="1"/>
        <w:numFmt w:val="lowerLetter"/>
        <w:lvlText w:val="%2)"/>
        <w:lvlJc w:val="left"/>
        <w:pPr>
          <w:ind w:left="840" w:hanging="420"/>
        </w:pPr>
      </w:lvl>
    </w:lvlOverride>
    <w:lvlOverride w:ilvl="2">
      <w:lvl w:ilvl="2" w:tplc="0409001B">
        <w:start w:val="1"/>
        <w:numFmt w:val="lowerRoman"/>
        <w:lvlText w:val="%3."/>
        <w:lvlJc w:val="right"/>
        <w:pPr>
          <w:ind w:left="1260" w:hanging="420"/>
        </w:p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1680" w:hanging="420"/>
        </w:pPr>
      </w:lvl>
    </w:lvlOverride>
    <w:lvlOverride w:ilvl="4">
      <w:lvl w:ilvl="4" w:tplc="04090019">
        <w:start w:val="1"/>
        <w:numFmt w:val="lowerLetter"/>
        <w:lvlText w:val="%5)"/>
        <w:lvlJc w:val="left"/>
        <w:pPr>
          <w:ind w:left="2100" w:hanging="420"/>
        </w:pPr>
      </w:lvl>
    </w:lvlOverride>
    <w:lvlOverride w:ilvl="5">
      <w:lvl w:ilvl="5" w:tplc="0409001B">
        <w:start w:val="1"/>
        <w:numFmt w:val="lowerRoman"/>
        <w:lvlText w:val="%6."/>
        <w:lvlJc w:val="right"/>
        <w:pPr>
          <w:ind w:left="2520" w:hanging="420"/>
        </w:p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2940" w:hanging="420"/>
        </w:pPr>
      </w:lvl>
    </w:lvlOverride>
    <w:lvlOverride w:ilvl="7">
      <w:lvl w:ilvl="7" w:tplc="04090019">
        <w:start w:val="1"/>
        <w:numFmt w:val="lowerLetter"/>
        <w:lvlText w:val="%8)"/>
        <w:lvlJc w:val="left"/>
        <w:pPr>
          <w:ind w:left="3360" w:hanging="420"/>
        </w:pPr>
      </w:lvl>
    </w:lvlOverride>
    <w:lvlOverride w:ilvl="8">
      <w:lvl w:ilvl="8" w:tplc="0409001B">
        <w:start w:val="1"/>
        <w:numFmt w:val="lowerRoman"/>
        <w:lvlText w:val="%9."/>
        <w:lvlJc w:val="right"/>
        <w:pPr>
          <w:ind w:left="3780" w:hanging="420"/>
        </w:pPr>
      </w:lvl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6A0"/>
    <w:rsid w:val="000003BB"/>
    <w:rsid w:val="00000D2D"/>
    <w:rsid w:val="0000115D"/>
    <w:rsid w:val="000026F6"/>
    <w:rsid w:val="0000374D"/>
    <w:rsid w:val="00004704"/>
    <w:rsid w:val="00004A23"/>
    <w:rsid w:val="00005A54"/>
    <w:rsid w:val="00006A0A"/>
    <w:rsid w:val="0000703E"/>
    <w:rsid w:val="00007BD1"/>
    <w:rsid w:val="000112FC"/>
    <w:rsid w:val="000118B0"/>
    <w:rsid w:val="00011F40"/>
    <w:rsid w:val="0001454A"/>
    <w:rsid w:val="000153A0"/>
    <w:rsid w:val="0001683C"/>
    <w:rsid w:val="000172E7"/>
    <w:rsid w:val="000214A8"/>
    <w:rsid w:val="00023F64"/>
    <w:rsid w:val="00024986"/>
    <w:rsid w:val="00025E66"/>
    <w:rsid w:val="00026627"/>
    <w:rsid w:val="000279CB"/>
    <w:rsid w:val="00027FB5"/>
    <w:rsid w:val="000314D2"/>
    <w:rsid w:val="0003318F"/>
    <w:rsid w:val="000352EC"/>
    <w:rsid w:val="0004094E"/>
    <w:rsid w:val="00040B7B"/>
    <w:rsid w:val="00041C1B"/>
    <w:rsid w:val="000437F7"/>
    <w:rsid w:val="000445DE"/>
    <w:rsid w:val="00050985"/>
    <w:rsid w:val="00051727"/>
    <w:rsid w:val="0005501E"/>
    <w:rsid w:val="00055883"/>
    <w:rsid w:val="0006044D"/>
    <w:rsid w:val="00060D37"/>
    <w:rsid w:val="000620F5"/>
    <w:rsid w:val="00062324"/>
    <w:rsid w:val="00063C0E"/>
    <w:rsid w:val="00067394"/>
    <w:rsid w:val="00072EA7"/>
    <w:rsid w:val="00075129"/>
    <w:rsid w:val="00076EAD"/>
    <w:rsid w:val="0008176D"/>
    <w:rsid w:val="0008287E"/>
    <w:rsid w:val="00083031"/>
    <w:rsid w:val="0008740B"/>
    <w:rsid w:val="000904D3"/>
    <w:rsid w:val="0009060B"/>
    <w:rsid w:val="0009309C"/>
    <w:rsid w:val="00093F1B"/>
    <w:rsid w:val="000944D0"/>
    <w:rsid w:val="00095855"/>
    <w:rsid w:val="000965E6"/>
    <w:rsid w:val="00097740"/>
    <w:rsid w:val="00097B0A"/>
    <w:rsid w:val="000A1F4B"/>
    <w:rsid w:val="000A21A9"/>
    <w:rsid w:val="000A3E93"/>
    <w:rsid w:val="000A472C"/>
    <w:rsid w:val="000A5773"/>
    <w:rsid w:val="000A5ACD"/>
    <w:rsid w:val="000A682F"/>
    <w:rsid w:val="000B05A0"/>
    <w:rsid w:val="000B33EE"/>
    <w:rsid w:val="000B4293"/>
    <w:rsid w:val="000B7CCB"/>
    <w:rsid w:val="000C02FD"/>
    <w:rsid w:val="000C10A1"/>
    <w:rsid w:val="000C259E"/>
    <w:rsid w:val="000C3E0C"/>
    <w:rsid w:val="000C5DB1"/>
    <w:rsid w:val="000C6252"/>
    <w:rsid w:val="000C6F8A"/>
    <w:rsid w:val="000D0161"/>
    <w:rsid w:val="000D2D4B"/>
    <w:rsid w:val="000D45F4"/>
    <w:rsid w:val="000D5AB4"/>
    <w:rsid w:val="000D66DB"/>
    <w:rsid w:val="000D7EBA"/>
    <w:rsid w:val="000E73C8"/>
    <w:rsid w:val="000E788B"/>
    <w:rsid w:val="000E7A5B"/>
    <w:rsid w:val="000E7BBA"/>
    <w:rsid w:val="000F4675"/>
    <w:rsid w:val="000F48CD"/>
    <w:rsid w:val="000F512F"/>
    <w:rsid w:val="001013F4"/>
    <w:rsid w:val="001054D4"/>
    <w:rsid w:val="001057F1"/>
    <w:rsid w:val="0010686C"/>
    <w:rsid w:val="00107C5F"/>
    <w:rsid w:val="00107CCC"/>
    <w:rsid w:val="00110011"/>
    <w:rsid w:val="001105BD"/>
    <w:rsid w:val="001116EB"/>
    <w:rsid w:val="001117DF"/>
    <w:rsid w:val="001150DB"/>
    <w:rsid w:val="00116C82"/>
    <w:rsid w:val="00120BE6"/>
    <w:rsid w:val="00120E85"/>
    <w:rsid w:val="00123ADA"/>
    <w:rsid w:val="00125079"/>
    <w:rsid w:val="00125573"/>
    <w:rsid w:val="0012612D"/>
    <w:rsid w:val="0012631A"/>
    <w:rsid w:val="0012642A"/>
    <w:rsid w:val="00126CF4"/>
    <w:rsid w:val="00126D17"/>
    <w:rsid w:val="00127828"/>
    <w:rsid w:val="001305BF"/>
    <w:rsid w:val="001315FA"/>
    <w:rsid w:val="00131D58"/>
    <w:rsid w:val="00135421"/>
    <w:rsid w:val="001370B1"/>
    <w:rsid w:val="00137752"/>
    <w:rsid w:val="001377CA"/>
    <w:rsid w:val="00137A2B"/>
    <w:rsid w:val="00140AD2"/>
    <w:rsid w:val="00140B94"/>
    <w:rsid w:val="00143F5F"/>
    <w:rsid w:val="001450FB"/>
    <w:rsid w:val="0014604A"/>
    <w:rsid w:val="0014658A"/>
    <w:rsid w:val="001477B8"/>
    <w:rsid w:val="00147DB8"/>
    <w:rsid w:val="00151683"/>
    <w:rsid w:val="001525C1"/>
    <w:rsid w:val="00152BE5"/>
    <w:rsid w:val="0015305E"/>
    <w:rsid w:val="0015392F"/>
    <w:rsid w:val="0015563E"/>
    <w:rsid w:val="00155F66"/>
    <w:rsid w:val="001625C9"/>
    <w:rsid w:val="0016390D"/>
    <w:rsid w:val="00163954"/>
    <w:rsid w:val="00163AFE"/>
    <w:rsid w:val="00164057"/>
    <w:rsid w:val="00165B37"/>
    <w:rsid w:val="00170369"/>
    <w:rsid w:val="00171B67"/>
    <w:rsid w:val="00173757"/>
    <w:rsid w:val="00174176"/>
    <w:rsid w:val="001744CC"/>
    <w:rsid w:val="00175525"/>
    <w:rsid w:val="0017721F"/>
    <w:rsid w:val="00181D92"/>
    <w:rsid w:val="001823B6"/>
    <w:rsid w:val="001848EB"/>
    <w:rsid w:val="00184DE0"/>
    <w:rsid w:val="00187DB9"/>
    <w:rsid w:val="00187F0D"/>
    <w:rsid w:val="0019077D"/>
    <w:rsid w:val="0019194D"/>
    <w:rsid w:val="00192FE5"/>
    <w:rsid w:val="00193528"/>
    <w:rsid w:val="00196C34"/>
    <w:rsid w:val="0019723B"/>
    <w:rsid w:val="00197298"/>
    <w:rsid w:val="001A17CF"/>
    <w:rsid w:val="001A2506"/>
    <w:rsid w:val="001A4240"/>
    <w:rsid w:val="001A460E"/>
    <w:rsid w:val="001A4B83"/>
    <w:rsid w:val="001A6821"/>
    <w:rsid w:val="001A734D"/>
    <w:rsid w:val="001A79FF"/>
    <w:rsid w:val="001B408F"/>
    <w:rsid w:val="001B4224"/>
    <w:rsid w:val="001B4DED"/>
    <w:rsid w:val="001B5CA0"/>
    <w:rsid w:val="001B6AA3"/>
    <w:rsid w:val="001B7472"/>
    <w:rsid w:val="001C10AC"/>
    <w:rsid w:val="001C2DF5"/>
    <w:rsid w:val="001C3098"/>
    <w:rsid w:val="001C55FB"/>
    <w:rsid w:val="001D12BC"/>
    <w:rsid w:val="001D561D"/>
    <w:rsid w:val="001E0BBF"/>
    <w:rsid w:val="001E18CC"/>
    <w:rsid w:val="001E1930"/>
    <w:rsid w:val="001E362A"/>
    <w:rsid w:val="001E3AAB"/>
    <w:rsid w:val="001E3D2D"/>
    <w:rsid w:val="001E4605"/>
    <w:rsid w:val="001E558B"/>
    <w:rsid w:val="001E5F4E"/>
    <w:rsid w:val="001F1A22"/>
    <w:rsid w:val="001F2689"/>
    <w:rsid w:val="001F2AB7"/>
    <w:rsid w:val="001F318D"/>
    <w:rsid w:val="001F3C9B"/>
    <w:rsid w:val="001F3E77"/>
    <w:rsid w:val="001F4BD1"/>
    <w:rsid w:val="001F5110"/>
    <w:rsid w:val="001F5702"/>
    <w:rsid w:val="001F65A2"/>
    <w:rsid w:val="002002FC"/>
    <w:rsid w:val="00201F71"/>
    <w:rsid w:val="00203934"/>
    <w:rsid w:val="0020446B"/>
    <w:rsid w:val="00204BA7"/>
    <w:rsid w:val="002072AB"/>
    <w:rsid w:val="002078F6"/>
    <w:rsid w:val="00210140"/>
    <w:rsid w:val="00211942"/>
    <w:rsid w:val="00211A67"/>
    <w:rsid w:val="0021217A"/>
    <w:rsid w:val="002144CE"/>
    <w:rsid w:val="00214D95"/>
    <w:rsid w:val="00215531"/>
    <w:rsid w:val="002162B2"/>
    <w:rsid w:val="00216F54"/>
    <w:rsid w:val="0022005F"/>
    <w:rsid w:val="00220084"/>
    <w:rsid w:val="00220933"/>
    <w:rsid w:val="00220C72"/>
    <w:rsid w:val="00222A63"/>
    <w:rsid w:val="00223375"/>
    <w:rsid w:val="0022540C"/>
    <w:rsid w:val="002263EE"/>
    <w:rsid w:val="00226AA4"/>
    <w:rsid w:val="00230397"/>
    <w:rsid w:val="00233C8A"/>
    <w:rsid w:val="00236036"/>
    <w:rsid w:val="00237B53"/>
    <w:rsid w:val="00240D90"/>
    <w:rsid w:val="002419E6"/>
    <w:rsid w:val="00241A55"/>
    <w:rsid w:val="00245A08"/>
    <w:rsid w:val="00251860"/>
    <w:rsid w:val="00252971"/>
    <w:rsid w:val="00253CB1"/>
    <w:rsid w:val="002543F9"/>
    <w:rsid w:val="00257ADD"/>
    <w:rsid w:val="00263723"/>
    <w:rsid w:val="00263CF8"/>
    <w:rsid w:val="00265635"/>
    <w:rsid w:val="00265FAE"/>
    <w:rsid w:val="00266389"/>
    <w:rsid w:val="002675F7"/>
    <w:rsid w:val="002725A5"/>
    <w:rsid w:val="00272ADC"/>
    <w:rsid w:val="0027314F"/>
    <w:rsid w:val="00274B61"/>
    <w:rsid w:val="00281C28"/>
    <w:rsid w:val="0028289F"/>
    <w:rsid w:val="00283286"/>
    <w:rsid w:val="00284157"/>
    <w:rsid w:val="00285631"/>
    <w:rsid w:val="00286625"/>
    <w:rsid w:val="00287165"/>
    <w:rsid w:val="00290D94"/>
    <w:rsid w:val="00291D83"/>
    <w:rsid w:val="00291F13"/>
    <w:rsid w:val="0029203C"/>
    <w:rsid w:val="00294109"/>
    <w:rsid w:val="00294873"/>
    <w:rsid w:val="002A092C"/>
    <w:rsid w:val="002A12F4"/>
    <w:rsid w:val="002A4A81"/>
    <w:rsid w:val="002A73A2"/>
    <w:rsid w:val="002A7CE8"/>
    <w:rsid w:val="002B0671"/>
    <w:rsid w:val="002B262F"/>
    <w:rsid w:val="002B30FA"/>
    <w:rsid w:val="002B3553"/>
    <w:rsid w:val="002B4E24"/>
    <w:rsid w:val="002B5E06"/>
    <w:rsid w:val="002C0CFF"/>
    <w:rsid w:val="002C29CB"/>
    <w:rsid w:val="002C3537"/>
    <w:rsid w:val="002C64D8"/>
    <w:rsid w:val="002C7B08"/>
    <w:rsid w:val="002C7DC4"/>
    <w:rsid w:val="002C7F54"/>
    <w:rsid w:val="002D09B9"/>
    <w:rsid w:val="002D16A0"/>
    <w:rsid w:val="002D2930"/>
    <w:rsid w:val="002D2DFF"/>
    <w:rsid w:val="002D3D6D"/>
    <w:rsid w:val="002D4225"/>
    <w:rsid w:val="002D5BF8"/>
    <w:rsid w:val="002D70B1"/>
    <w:rsid w:val="002D7ECC"/>
    <w:rsid w:val="002E1B8F"/>
    <w:rsid w:val="002E2DEF"/>
    <w:rsid w:val="002E30A9"/>
    <w:rsid w:val="002E4E3E"/>
    <w:rsid w:val="002E6770"/>
    <w:rsid w:val="002E76B2"/>
    <w:rsid w:val="002E79A2"/>
    <w:rsid w:val="002F0553"/>
    <w:rsid w:val="002F09DD"/>
    <w:rsid w:val="002F10A2"/>
    <w:rsid w:val="002F1F05"/>
    <w:rsid w:val="002F2E01"/>
    <w:rsid w:val="002F4F4B"/>
    <w:rsid w:val="002F55FD"/>
    <w:rsid w:val="002F594C"/>
    <w:rsid w:val="002F6EAA"/>
    <w:rsid w:val="002F7849"/>
    <w:rsid w:val="002F7A39"/>
    <w:rsid w:val="003001E0"/>
    <w:rsid w:val="00301984"/>
    <w:rsid w:val="00301B0B"/>
    <w:rsid w:val="00301E84"/>
    <w:rsid w:val="00302E7A"/>
    <w:rsid w:val="00303D1B"/>
    <w:rsid w:val="003046B7"/>
    <w:rsid w:val="00313A31"/>
    <w:rsid w:val="003146F6"/>
    <w:rsid w:val="003163F7"/>
    <w:rsid w:val="00316947"/>
    <w:rsid w:val="00317A57"/>
    <w:rsid w:val="00320A99"/>
    <w:rsid w:val="0032144B"/>
    <w:rsid w:val="0032153A"/>
    <w:rsid w:val="00321C23"/>
    <w:rsid w:val="00321E38"/>
    <w:rsid w:val="003221F0"/>
    <w:rsid w:val="00322650"/>
    <w:rsid w:val="00322D5B"/>
    <w:rsid w:val="00325AC2"/>
    <w:rsid w:val="00326A1C"/>
    <w:rsid w:val="00327FDC"/>
    <w:rsid w:val="003330AC"/>
    <w:rsid w:val="00335EE2"/>
    <w:rsid w:val="003360E3"/>
    <w:rsid w:val="003371D5"/>
    <w:rsid w:val="003372AF"/>
    <w:rsid w:val="003376CD"/>
    <w:rsid w:val="0033772A"/>
    <w:rsid w:val="003408C9"/>
    <w:rsid w:val="003452C3"/>
    <w:rsid w:val="003501A7"/>
    <w:rsid w:val="0035048A"/>
    <w:rsid w:val="0035169A"/>
    <w:rsid w:val="00352BA0"/>
    <w:rsid w:val="00353805"/>
    <w:rsid w:val="00360155"/>
    <w:rsid w:val="00360DEB"/>
    <w:rsid w:val="00361425"/>
    <w:rsid w:val="0036263B"/>
    <w:rsid w:val="003638D9"/>
    <w:rsid w:val="00363B62"/>
    <w:rsid w:val="003645B0"/>
    <w:rsid w:val="00364A8D"/>
    <w:rsid w:val="00364B2C"/>
    <w:rsid w:val="00365AF7"/>
    <w:rsid w:val="003664F1"/>
    <w:rsid w:val="00367E3F"/>
    <w:rsid w:val="003733CA"/>
    <w:rsid w:val="00375997"/>
    <w:rsid w:val="00377092"/>
    <w:rsid w:val="003770F7"/>
    <w:rsid w:val="0037740E"/>
    <w:rsid w:val="00377EA5"/>
    <w:rsid w:val="00377F77"/>
    <w:rsid w:val="00380299"/>
    <w:rsid w:val="00383073"/>
    <w:rsid w:val="0038438F"/>
    <w:rsid w:val="00385840"/>
    <w:rsid w:val="00387C67"/>
    <w:rsid w:val="00387D98"/>
    <w:rsid w:val="00390B0F"/>
    <w:rsid w:val="00390B38"/>
    <w:rsid w:val="00390B6B"/>
    <w:rsid w:val="003919BC"/>
    <w:rsid w:val="00391CFE"/>
    <w:rsid w:val="0039353B"/>
    <w:rsid w:val="00394F9E"/>
    <w:rsid w:val="00395311"/>
    <w:rsid w:val="00395426"/>
    <w:rsid w:val="00395B91"/>
    <w:rsid w:val="00396615"/>
    <w:rsid w:val="0039700D"/>
    <w:rsid w:val="00397089"/>
    <w:rsid w:val="00397562"/>
    <w:rsid w:val="00397842"/>
    <w:rsid w:val="003978A8"/>
    <w:rsid w:val="003A0F30"/>
    <w:rsid w:val="003A39C0"/>
    <w:rsid w:val="003A4657"/>
    <w:rsid w:val="003A4C44"/>
    <w:rsid w:val="003A5AD0"/>
    <w:rsid w:val="003A6CE3"/>
    <w:rsid w:val="003A7899"/>
    <w:rsid w:val="003B08DA"/>
    <w:rsid w:val="003B15EE"/>
    <w:rsid w:val="003B178D"/>
    <w:rsid w:val="003B517D"/>
    <w:rsid w:val="003B57CE"/>
    <w:rsid w:val="003B60EC"/>
    <w:rsid w:val="003B610D"/>
    <w:rsid w:val="003B7570"/>
    <w:rsid w:val="003C00ED"/>
    <w:rsid w:val="003C10EC"/>
    <w:rsid w:val="003C1858"/>
    <w:rsid w:val="003C1C0A"/>
    <w:rsid w:val="003C1F1E"/>
    <w:rsid w:val="003C279B"/>
    <w:rsid w:val="003C35DF"/>
    <w:rsid w:val="003C4823"/>
    <w:rsid w:val="003C4A68"/>
    <w:rsid w:val="003C4E81"/>
    <w:rsid w:val="003C554F"/>
    <w:rsid w:val="003C61DD"/>
    <w:rsid w:val="003C77FF"/>
    <w:rsid w:val="003D080D"/>
    <w:rsid w:val="003D35C5"/>
    <w:rsid w:val="003D5DAB"/>
    <w:rsid w:val="003D63E7"/>
    <w:rsid w:val="003E05F1"/>
    <w:rsid w:val="003E113B"/>
    <w:rsid w:val="003E3FBC"/>
    <w:rsid w:val="003E5092"/>
    <w:rsid w:val="003E715D"/>
    <w:rsid w:val="003F0951"/>
    <w:rsid w:val="003F103E"/>
    <w:rsid w:val="003F1CE6"/>
    <w:rsid w:val="003F2E48"/>
    <w:rsid w:val="003F440C"/>
    <w:rsid w:val="003F4E30"/>
    <w:rsid w:val="003F525A"/>
    <w:rsid w:val="003F7BE6"/>
    <w:rsid w:val="004006A9"/>
    <w:rsid w:val="00404548"/>
    <w:rsid w:val="004052AE"/>
    <w:rsid w:val="004118A5"/>
    <w:rsid w:val="00411BFA"/>
    <w:rsid w:val="00413672"/>
    <w:rsid w:val="00414041"/>
    <w:rsid w:val="00414465"/>
    <w:rsid w:val="00414729"/>
    <w:rsid w:val="00414C80"/>
    <w:rsid w:val="00414F4B"/>
    <w:rsid w:val="00415870"/>
    <w:rsid w:val="00415EF9"/>
    <w:rsid w:val="00416629"/>
    <w:rsid w:val="00417DA1"/>
    <w:rsid w:val="00423478"/>
    <w:rsid w:val="00425B76"/>
    <w:rsid w:val="004260A2"/>
    <w:rsid w:val="00426439"/>
    <w:rsid w:val="00426FC6"/>
    <w:rsid w:val="004273BC"/>
    <w:rsid w:val="00427C5F"/>
    <w:rsid w:val="004360DF"/>
    <w:rsid w:val="004404F1"/>
    <w:rsid w:val="00441EAC"/>
    <w:rsid w:val="00442824"/>
    <w:rsid w:val="004507E5"/>
    <w:rsid w:val="004519AD"/>
    <w:rsid w:val="00451ACA"/>
    <w:rsid w:val="0045459A"/>
    <w:rsid w:val="004545DB"/>
    <w:rsid w:val="0045786A"/>
    <w:rsid w:val="00460F76"/>
    <w:rsid w:val="00462F12"/>
    <w:rsid w:val="00463050"/>
    <w:rsid w:val="0046340F"/>
    <w:rsid w:val="0046437C"/>
    <w:rsid w:val="004660D5"/>
    <w:rsid w:val="00466168"/>
    <w:rsid w:val="0046778B"/>
    <w:rsid w:val="004714D4"/>
    <w:rsid w:val="00471BAD"/>
    <w:rsid w:val="00475712"/>
    <w:rsid w:val="00480BFC"/>
    <w:rsid w:val="00480CCE"/>
    <w:rsid w:val="00482FAA"/>
    <w:rsid w:val="00487211"/>
    <w:rsid w:val="0049075F"/>
    <w:rsid w:val="00492DA8"/>
    <w:rsid w:val="00494166"/>
    <w:rsid w:val="004A085A"/>
    <w:rsid w:val="004A0888"/>
    <w:rsid w:val="004A1977"/>
    <w:rsid w:val="004A3EA1"/>
    <w:rsid w:val="004A43B6"/>
    <w:rsid w:val="004A46BF"/>
    <w:rsid w:val="004A596A"/>
    <w:rsid w:val="004A70EE"/>
    <w:rsid w:val="004A774E"/>
    <w:rsid w:val="004A7D3E"/>
    <w:rsid w:val="004A7FF9"/>
    <w:rsid w:val="004B1385"/>
    <w:rsid w:val="004B1809"/>
    <w:rsid w:val="004B2309"/>
    <w:rsid w:val="004B29B1"/>
    <w:rsid w:val="004B379D"/>
    <w:rsid w:val="004B5F0C"/>
    <w:rsid w:val="004B6031"/>
    <w:rsid w:val="004C046E"/>
    <w:rsid w:val="004C1609"/>
    <w:rsid w:val="004C216B"/>
    <w:rsid w:val="004C36EA"/>
    <w:rsid w:val="004C5DD3"/>
    <w:rsid w:val="004C6C4C"/>
    <w:rsid w:val="004D0BE4"/>
    <w:rsid w:val="004D301F"/>
    <w:rsid w:val="004D30F9"/>
    <w:rsid w:val="004D3359"/>
    <w:rsid w:val="004D3B0C"/>
    <w:rsid w:val="004D3DFE"/>
    <w:rsid w:val="004D4A32"/>
    <w:rsid w:val="004D6206"/>
    <w:rsid w:val="004D64AB"/>
    <w:rsid w:val="004D6926"/>
    <w:rsid w:val="004E01F5"/>
    <w:rsid w:val="004E3045"/>
    <w:rsid w:val="004E341A"/>
    <w:rsid w:val="004E725D"/>
    <w:rsid w:val="004E7CE8"/>
    <w:rsid w:val="004F1740"/>
    <w:rsid w:val="004F271D"/>
    <w:rsid w:val="004F32C2"/>
    <w:rsid w:val="004F44BA"/>
    <w:rsid w:val="004F47DD"/>
    <w:rsid w:val="004F5114"/>
    <w:rsid w:val="004F756C"/>
    <w:rsid w:val="005001FA"/>
    <w:rsid w:val="005019AF"/>
    <w:rsid w:val="00501CD0"/>
    <w:rsid w:val="0050246A"/>
    <w:rsid w:val="005041CA"/>
    <w:rsid w:val="0050488D"/>
    <w:rsid w:val="00504D12"/>
    <w:rsid w:val="0050527A"/>
    <w:rsid w:val="0050535A"/>
    <w:rsid w:val="005069FF"/>
    <w:rsid w:val="005106F5"/>
    <w:rsid w:val="00511192"/>
    <w:rsid w:val="005118AD"/>
    <w:rsid w:val="00512353"/>
    <w:rsid w:val="00515666"/>
    <w:rsid w:val="005220C2"/>
    <w:rsid w:val="00522E88"/>
    <w:rsid w:val="00523369"/>
    <w:rsid w:val="0052349F"/>
    <w:rsid w:val="0052398F"/>
    <w:rsid w:val="00525C01"/>
    <w:rsid w:val="00532960"/>
    <w:rsid w:val="00536CF1"/>
    <w:rsid w:val="00540B64"/>
    <w:rsid w:val="005446A0"/>
    <w:rsid w:val="00545A73"/>
    <w:rsid w:val="00546224"/>
    <w:rsid w:val="00546DEB"/>
    <w:rsid w:val="00546F0F"/>
    <w:rsid w:val="005477E7"/>
    <w:rsid w:val="00547B68"/>
    <w:rsid w:val="00550159"/>
    <w:rsid w:val="00551897"/>
    <w:rsid w:val="00551FFD"/>
    <w:rsid w:val="00552A0F"/>
    <w:rsid w:val="00554024"/>
    <w:rsid w:val="005551ED"/>
    <w:rsid w:val="00556419"/>
    <w:rsid w:val="005572B4"/>
    <w:rsid w:val="005572DD"/>
    <w:rsid w:val="0055790E"/>
    <w:rsid w:val="00560564"/>
    <w:rsid w:val="00562001"/>
    <w:rsid w:val="00562940"/>
    <w:rsid w:val="00562D9E"/>
    <w:rsid w:val="00562E2B"/>
    <w:rsid w:val="005640DC"/>
    <w:rsid w:val="00564668"/>
    <w:rsid w:val="0056491E"/>
    <w:rsid w:val="005669EA"/>
    <w:rsid w:val="00566ECD"/>
    <w:rsid w:val="00567DB9"/>
    <w:rsid w:val="00570353"/>
    <w:rsid w:val="005715F5"/>
    <w:rsid w:val="0057171E"/>
    <w:rsid w:val="00571EEC"/>
    <w:rsid w:val="00572666"/>
    <w:rsid w:val="0057267E"/>
    <w:rsid w:val="005726BD"/>
    <w:rsid w:val="0057361C"/>
    <w:rsid w:val="005740A4"/>
    <w:rsid w:val="00574A5A"/>
    <w:rsid w:val="005753B8"/>
    <w:rsid w:val="005817F7"/>
    <w:rsid w:val="00582C16"/>
    <w:rsid w:val="00583ED5"/>
    <w:rsid w:val="00585600"/>
    <w:rsid w:val="00586CAA"/>
    <w:rsid w:val="00587437"/>
    <w:rsid w:val="005919A5"/>
    <w:rsid w:val="00592678"/>
    <w:rsid w:val="00594644"/>
    <w:rsid w:val="0059526F"/>
    <w:rsid w:val="00595CD7"/>
    <w:rsid w:val="00596F36"/>
    <w:rsid w:val="005A0668"/>
    <w:rsid w:val="005A06F9"/>
    <w:rsid w:val="005A1741"/>
    <w:rsid w:val="005A235F"/>
    <w:rsid w:val="005A24E8"/>
    <w:rsid w:val="005A751F"/>
    <w:rsid w:val="005A7719"/>
    <w:rsid w:val="005A77C2"/>
    <w:rsid w:val="005B2742"/>
    <w:rsid w:val="005B291B"/>
    <w:rsid w:val="005B732F"/>
    <w:rsid w:val="005B76C5"/>
    <w:rsid w:val="005B7AF0"/>
    <w:rsid w:val="005B7B8A"/>
    <w:rsid w:val="005C09C6"/>
    <w:rsid w:val="005C32F6"/>
    <w:rsid w:val="005C458D"/>
    <w:rsid w:val="005C491E"/>
    <w:rsid w:val="005C5E0A"/>
    <w:rsid w:val="005C6C0C"/>
    <w:rsid w:val="005C7E8E"/>
    <w:rsid w:val="005D1DAC"/>
    <w:rsid w:val="005D2276"/>
    <w:rsid w:val="005D25FD"/>
    <w:rsid w:val="005D2808"/>
    <w:rsid w:val="005D5B16"/>
    <w:rsid w:val="005E071D"/>
    <w:rsid w:val="005E0858"/>
    <w:rsid w:val="005E2794"/>
    <w:rsid w:val="005E2BE6"/>
    <w:rsid w:val="005E3091"/>
    <w:rsid w:val="005E3CBF"/>
    <w:rsid w:val="005E6F9D"/>
    <w:rsid w:val="005E7B5A"/>
    <w:rsid w:val="005F01FC"/>
    <w:rsid w:val="005F0C89"/>
    <w:rsid w:val="005F1008"/>
    <w:rsid w:val="005F2AB2"/>
    <w:rsid w:val="005F3701"/>
    <w:rsid w:val="005F41DF"/>
    <w:rsid w:val="005F4521"/>
    <w:rsid w:val="005F5478"/>
    <w:rsid w:val="005F5D03"/>
    <w:rsid w:val="0060005F"/>
    <w:rsid w:val="006006FC"/>
    <w:rsid w:val="00603702"/>
    <w:rsid w:val="00603A9E"/>
    <w:rsid w:val="006045BA"/>
    <w:rsid w:val="0060583A"/>
    <w:rsid w:val="00606917"/>
    <w:rsid w:val="00611649"/>
    <w:rsid w:val="00611A0E"/>
    <w:rsid w:val="00614154"/>
    <w:rsid w:val="006146D3"/>
    <w:rsid w:val="00614BD3"/>
    <w:rsid w:val="006205DE"/>
    <w:rsid w:val="00621A3D"/>
    <w:rsid w:val="00623A77"/>
    <w:rsid w:val="006256F5"/>
    <w:rsid w:val="0063001A"/>
    <w:rsid w:val="0063097B"/>
    <w:rsid w:val="00635201"/>
    <w:rsid w:val="00635D1D"/>
    <w:rsid w:val="006364B8"/>
    <w:rsid w:val="00636A64"/>
    <w:rsid w:val="00636B93"/>
    <w:rsid w:val="00640550"/>
    <w:rsid w:val="00643171"/>
    <w:rsid w:val="0064326A"/>
    <w:rsid w:val="00644D5D"/>
    <w:rsid w:val="006455A0"/>
    <w:rsid w:val="0064695B"/>
    <w:rsid w:val="00646DC7"/>
    <w:rsid w:val="006511FB"/>
    <w:rsid w:val="00651A9D"/>
    <w:rsid w:val="00652D60"/>
    <w:rsid w:val="00654C93"/>
    <w:rsid w:val="006556C2"/>
    <w:rsid w:val="00656092"/>
    <w:rsid w:val="0065741C"/>
    <w:rsid w:val="00660575"/>
    <w:rsid w:val="006607EA"/>
    <w:rsid w:val="00660B85"/>
    <w:rsid w:val="006622E0"/>
    <w:rsid w:val="00662DCE"/>
    <w:rsid w:val="00663D97"/>
    <w:rsid w:val="00664F6D"/>
    <w:rsid w:val="006650B8"/>
    <w:rsid w:val="00666329"/>
    <w:rsid w:val="006672EE"/>
    <w:rsid w:val="00667C10"/>
    <w:rsid w:val="0067011F"/>
    <w:rsid w:val="0067015E"/>
    <w:rsid w:val="00673D5A"/>
    <w:rsid w:val="00680453"/>
    <w:rsid w:val="00682526"/>
    <w:rsid w:val="00683555"/>
    <w:rsid w:val="006854CF"/>
    <w:rsid w:val="00686F1D"/>
    <w:rsid w:val="0069154B"/>
    <w:rsid w:val="0069294C"/>
    <w:rsid w:val="00692F23"/>
    <w:rsid w:val="00692F7A"/>
    <w:rsid w:val="006947A9"/>
    <w:rsid w:val="00695E06"/>
    <w:rsid w:val="00696315"/>
    <w:rsid w:val="006A0D22"/>
    <w:rsid w:val="006A0D51"/>
    <w:rsid w:val="006A16B4"/>
    <w:rsid w:val="006A1C05"/>
    <w:rsid w:val="006A225B"/>
    <w:rsid w:val="006A30D2"/>
    <w:rsid w:val="006A3558"/>
    <w:rsid w:val="006A5A6A"/>
    <w:rsid w:val="006A5FE3"/>
    <w:rsid w:val="006B23B2"/>
    <w:rsid w:val="006B393A"/>
    <w:rsid w:val="006B4845"/>
    <w:rsid w:val="006B635C"/>
    <w:rsid w:val="006C1708"/>
    <w:rsid w:val="006C1C29"/>
    <w:rsid w:val="006C3782"/>
    <w:rsid w:val="006C3CDE"/>
    <w:rsid w:val="006C4102"/>
    <w:rsid w:val="006C4745"/>
    <w:rsid w:val="006D0EE8"/>
    <w:rsid w:val="006D2239"/>
    <w:rsid w:val="006D3162"/>
    <w:rsid w:val="006D37E7"/>
    <w:rsid w:val="006D5146"/>
    <w:rsid w:val="006D516B"/>
    <w:rsid w:val="006D59D6"/>
    <w:rsid w:val="006D5C04"/>
    <w:rsid w:val="006D6E87"/>
    <w:rsid w:val="006D7508"/>
    <w:rsid w:val="006E0F2F"/>
    <w:rsid w:val="006E12A5"/>
    <w:rsid w:val="006E1445"/>
    <w:rsid w:val="006E19D7"/>
    <w:rsid w:val="006E51E4"/>
    <w:rsid w:val="006E71B9"/>
    <w:rsid w:val="006F21FD"/>
    <w:rsid w:val="006F2FE0"/>
    <w:rsid w:val="006F35EE"/>
    <w:rsid w:val="006F39B2"/>
    <w:rsid w:val="006F5384"/>
    <w:rsid w:val="006F6604"/>
    <w:rsid w:val="006F6896"/>
    <w:rsid w:val="006F71D8"/>
    <w:rsid w:val="006F7D1A"/>
    <w:rsid w:val="00701C9D"/>
    <w:rsid w:val="00702F6F"/>
    <w:rsid w:val="0070346C"/>
    <w:rsid w:val="00704EEF"/>
    <w:rsid w:val="007051A0"/>
    <w:rsid w:val="007058D2"/>
    <w:rsid w:val="00705DFB"/>
    <w:rsid w:val="00706496"/>
    <w:rsid w:val="00711988"/>
    <w:rsid w:val="00711A12"/>
    <w:rsid w:val="00711F11"/>
    <w:rsid w:val="00711F98"/>
    <w:rsid w:val="00712497"/>
    <w:rsid w:val="00712C11"/>
    <w:rsid w:val="00713E65"/>
    <w:rsid w:val="007154C4"/>
    <w:rsid w:val="00715DB9"/>
    <w:rsid w:val="00716874"/>
    <w:rsid w:val="007174BE"/>
    <w:rsid w:val="007218A0"/>
    <w:rsid w:val="007238AF"/>
    <w:rsid w:val="007239AB"/>
    <w:rsid w:val="0072520F"/>
    <w:rsid w:val="00726908"/>
    <w:rsid w:val="007270C7"/>
    <w:rsid w:val="00730F3A"/>
    <w:rsid w:val="007310D0"/>
    <w:rsid w:val="007331CC"/>
    <w:rsid w:val="00735991"/>
    <w:rsid w:val="00735F34"/>
    <w:rsid w:val="00736944"/>
    <w:rsid w:val="00740848"/>
    <w:rsid w:val="00741200"/>
    <w:rsid w:val="00741333"/>
    <w:rsid w:val="00741A72"/>
    <w:rsid w:val="00742FF2"/>
    <w:rsid w:val="00744D6A"/>
    <w:rsid w:val="00746138"/>
    <w:rsid w:val="0074620A"/>
    <w:rsid w:val="0074712A"/>
    <w:rsid w:val="00751D50"/>
    <w:rsid w:val="007527D5"/>
    <w:rsid w:val="00752BDF"/>
    <w:rsid w:val="00752E71"/>
    <w:rsid w:val="00752F3C"/>
    <w:rsid w:val="00753D56"/>
    <w:rsid w:val="00754134"/>
    <w:rsid w:val="007561FC"/>
    <w:rsid w:val="00761D34"/>
    <w:rsid w:val="00762D2D"/>
    <w:rsid w:val="00764622"/>
    <w:rsid w:val="00764CAD"/>
    <w:rsid w:val="00770FA1"/>
    <w:rsid w:val="00772EF1"/>
    <w:rsid w:val="00773884"/>
    <w:rsid w:val="00774813"/>
    <w:rsid w:val="00777B88"/>
    <w:rsid w:val="0078052A"/>
    <w:rsid w:val="007812FB"/>
    <w:rsid w:val="00781DFD"/>
    <w:rsid w:val="00782A12"/>
    <w:rsid w:val="00783FF9"/>
    <w:rsid w:val="00784032"/>
    <w:rsid w:val="00784BFE"/>
    <w:rsid w:val="00785C13"/>
    <w:rsid w:val="00786E79"/>
    <w:rsid w:val="00787925"/>
    <w:rsid w:val="00790E31"/>
    <w:rsid w:val="00791578"/>
    <w:rsid w:val="007939FE"/>
    <w:rsid w:val="00793B87"/>
    <w:rsid w:val="00794CA4"/>
    <w:rsid w:val="0079566E"/>
    <w:rsid w:val="00796509"/>
    <w:rsid w:val="0079691E"/>
    <w:rsid w:val="00797723"/>
    <w:rsid w:val="007A2E00"/>
    <w:rsid w:val="007B0006"/>
    <w:rsid w:val="007B1EEE"/>
    <w:rsid w:val="007B249B"/>
    <w:rsid w:val="007B47FD"/>
    <w:rsid w:val="007B6D4D"/>
    <w:rsid w:val="007B6FAF"/>
    <w:rsid w:val="007B74EA"/>
    <w:rsid w:val="007B7A09"/>
    <w:rsid w:val="007C0F7A"/>
    <w:rsid w:val="007C12B6"/>
    <w:rsid w:val="007C180F"/>
    <w:rsid w:val="007C38F8"/>
    <w:rsid w:val="007C4D1B"/>
    <w:rsid w:val="007C6E62"/>
    <w:rsid w:val="007C7E4C"/>
    <w:rsid w:val="007D011D"/>
    <w:rsid w:val="007D2409"/>
    <w:rsid w:val="007D24A9"/>
    <w:rsid w:val="007D27FA"/>
    <w:rsid w:val="007D30B5"/>
    <w:rsid w:val="007D60A5"/>
    <w:rsid w:val="007D6218"/>
    <w:rsid w:val="007D6699"/>
    <w:rsid w:val="007D7E30"/>
    <w:rsid w:val="007E0A75"/>
    <w:rsid w:val="007E49B8"/>
    <w:rsid w:val="007E4F1B"/>
    <w:rsid w:val="007E628D"/>
    <w:rsid w:val="007E6419"/>
    <w:rsid w:val="007F05B2"/>
    <w:rsid w:val="007F5352"/>
    <w:rsid w:val="007F6815"/>
    <w:rsid w:val="007F6BA8"/>
    <w:rsid w:val="008015FE"/>
    <w:rsid w:val="00802AE3"/>
    <w:rsid w:val="0080427D"/>
    <w:rsid w:val="0080681B"/>
    <w:rsid w:val="00806B32"/>
    <w:rsid w:val="0080738C"/>
    <w:rsid w:val="00810B77"/>
    <w:rsid w:val="00817436"/>
    <w:rsid w:val="00822217"/>
    <w:rsid w:val="0082542D"/>
    <w:rsid w:val="00827834"/>
    <w:rsid w:val="00832835"/>
    <w:rsid w:val="00835110"/>
    <w:rsid w:val="008351FC"/>
    <w:rsid w:val="00840EEB"/>
    <w:rsid w:val="00841F50"/>
    <w:rsid w:val="00842379"/>
    <w:rsid w:val="00843A0E"/>
    <w:rsid w:val="00845ADF"/>
    <w:rsid w:val="00845DFE"/>
    <w:rsid w:val="00846D1F"/>
    <w:rsid w:val="00846E17"/>
    <w:rsid w:val="0085200A"/>
    <w:rsid w:val="00852FD0"/>
    <w:rsid w:val="00853A25"/>
    <w:rsid w:val="00854283"/>
    <w:rsid w:val="008573E3"/>
    <w:rsid w:val="00861E81"/>
    <w:rsid w:val="008630CB"/>
    <w:rsid w:val="008645FF"/>
    <w:rsid w:val="00865168"/>
    <w:rsid w:val="00866181"/>
    <w:rsid w:val="00866D42"/>
    <w:rsid w:val="0087030E"/>
    <w:rsid w:val="00870AAC"/>
    <w:rsid w:val="00871625"/>
    <w:rsid w:val="008734F7"/>
    <w:rsid w:val="00874A49"/>
    <w:rsid w:val="00874E9F"/>
    <w:rsid w:val="0087724A"/>
    <w:rsid w:val="00877842"/>
    <w:rsid w:val="008806F8"/>
    <w:rsid w:val="008808E2"/>
    <w:rsid w:val="00881456"/>
    <w:rsid w:val="00881ACB"/>
    <w:rsid w:val="00884A59"/>
    <w:rsid w:val="00885FC9"/>
    <w:rsid w:val="00890DF0"/>
    <w:rsid w:val="00891328"/>
    <w:rsid w:val="00891A47"/>
    <w:rsid w:val="00892809"/>
    <w:rsid w:val="0089370F"/>
    <w:rsid w:val="008939AF"/>
    <w:rsid w:val="00893FED"/>
    <w:rsid w:val="0089449A"/>
    <w:rsid w:val="00895E48"/>
    <w:rsid w:val="00896687"/>
    <w:rsid w:val="008971F4"/>
    <w:rsid w:val="00897343"/>
    <w:rsid w:val="008A0E7D"/>
    <w:rsid w:val="008A3023"/>
    <w:rsid w:val="008A403F"/>
    <w:rsid w:val="008A5A34"/>
    <w:rsid w:val="008A60D9"/>
    <w:rsid w:val="008A6815"/>
    <w:rsid w:val="008A7F05"/>
    <w:rsid w:val="008B09B4"/>
    <w:rsid w:val="008B1031"/>
    <w:rsid w:val="008B2303"/>
    <w:rsid w:val="008B2B27"/>
    <w:rsid w:val="008B2D62"/>
    <w:rsid w:val="008B34A0"/>
    <w:rsid w:val="008B5740"/>
    <w:rsid w:val="008C04A9"/>
    <w:rsid w:val="008C0B84"/>
    <w:rsid w:val="008C41DA"/>
    <w:rsid w:val="008C45B1"/>
    <w:rsid w:val="008C5020"/>
    <w:rsid w:val="008C553A"/>
    <w:rsid w:val="008C588E"/>
    <w:rsid w:val="008C6D5F"/>
    <w:rsid w:val="008C7226"/>
    <w:rsid w:val="008D05EC"/>
    <w:rsid w:val="008D60FC"/>
    <w:rsid w:val="008D7B80"/>
    <w:rsid w:val="008E08EC"/>
    <w:rsid w:val="008E243B"/>
    <w:rsid w:val="008E24CF"/>
    <w:rsid w:val="008E299F"/>
    <w:rsid w:val="008E4184"/>
    <w:rsid w:val="008E4522"/>
    <w:rsid w:val="008E549F"/>
    <w:rsid w:val="008E6301"/>
    <w:rsid w:val="008F10BC"/>
    <w:rsid w:val="008F2052"/>
    <w:rsid w:val="008F2310"/>
    <w:rsid w:val="008F26ED"/>
    <w:rsid w:val="008F2A38"/>
    <w:rsid w:val="008F3012"/>
    <w:rsid w:val="008F352A"/>
    <w:rsid w:val="008F532A"/>
    <w:rsid w:val="008F592B"/>
    <w:rsid w:val="008F7E40"/>
    <w:rsid w:val="009010E2"/>
    <w:rsid w:val="00901D14"/>
    <w:rsid w:val="00903775"/>
    <w:rsid w:val="00905D7D"/>
    <w:rsid w:val="00907349"/>
    <w:rsid w:val="009109F7"/>
    <w:rsid w:val="00912137"/>
    <w:rsid w:val="00915BED"/>
    <w:rsid w:val="00916B64"/>
    <w:rsid w:val="00920181"/>
    <w:rsid w:val="00920259"/>
    <w:rsid w:val="0092145D"/>
    <w:rsid w:val="009222C9"/>
    <w:rsid w:val="009238B9"/>
    <w:rsid w:val="009245DE"/>
    <w:rsid w:val="00930762"/>
    <w:rsid w:val="00930C0C"/>
    <w:rsid w:val="00930FE2"/>
    <w:rsid w:val="00933D22"/>
    <w:rsid w:val="009347F2"/>
    <w:rsid w:val="00936B81"/>
    <w:rsid w:val="00936FC0"/>
    <w:rsid w:val="00940AB4"/>
    <w:rsid w:val="00944701"/>
    <w:rsid w:val="00946CBD"/>
    <w:rsid w:val="00950ED1"/>
    <w:rsid w:val="00952A7A"/>
    <w:rsid w:val="00952C6A"/>
    <w:rsid w:val="00953A02"/>
    <w:rsid w:val="0095444E"/>
    <w:rsid w:val="00955B1B"/>
    <w:rsid w:val="00955B85"/>
    <w:rsid w:val="00955C67"/>
    <w:rsid w:val="00957437"/>
    <w:rsid w:val="00957B65"/>
    <w:rsid w:val="00960745"/>
    <w:rsid w:val="00960AFF"/>
    <w:rsid w:val="00963F62"/>
    <w:rsid w:val="00965563"/>
    <w:rsid w:val="00965EFC"/>
    <w:rsid w:val="0096629D"/>
    <w:rsid w:val="0097161B"/>
    <w:rsid w:val="009762D2"/>
    <w:rsid w:val="009762F1"/>
    <w:rsid w:val="0097692D"/>
    <w:rsid w:val="009776D2"/>
    <w:rsid w:val="00977EA8"/>
    <w:rsid w:val="0098140D"/>
    <w:rsid w:val="00981CED"/>
    <w:rsid w:val="00982866"/>
    <w:rsid w:val="00982A96"/>
    <w:rsid w:val="00983174"/>
    <w:rsid w:val="00987225"/>
    <w:rsid w:val="009874EA"/>
    <w:rsid w:val="00990870"/>
    <w:rsid w:val="00990D49"/>
    <w:rsid w:val="00990DCF"/>
    <w:rsid w:val="009920F5"/>
    <w:rsid w:val="00992B56"/>
    <w:rsid w:val="00992CDA"/>
    <w:rsid w:val="00993342"/>
    <w:rsid w:val="00993671"/>
    <w:rsid w:val="00996CE4"/>
    <w:rsid w:val="009971C6"/>
    <w:rsid w:val="009A0FB3"/>
    <w:rsid w:val="009A1434"/>
    <w:rsid w:val="009A1F9B"/>
    <w:rsid w:val="009A3B71"/>
    <w:rsid w:val="009A3F36"/>
    <w:rsid w:val="009A3F4A"/>
    <w:rsid w:val="009A48D8"/>
    <w:rsid w:val="009A6C59"/>
    <w:rsid w:val="009A7878"/>
    <w:rsid w:val="009B0129"/>
    <w:rsid w:val="009B0856"/>
    <w:rsid w:val="009B0888"/>
    <w:rsid w:val="009B254F"/>
    <w:rsid w:val="009B33DF"/>
    <w:rsid w:val="009B348B"/>
    <w:rsid w:val="009B4270"/>
    <w:rsid w:val="009B44CC"/>
    <w:rsid w:val="009B5651"/>
    <w:rsid w:val="009B62E4"/>
    <w:rsid w:val="009B706A"/>
    <w:rsid w:val="009B7A0F"/>
    <w:rsid w:val="009C0233"/>
    <w:rsid w:val="009C4319"/>
    <w:rsid w:val="009C48BC"/>
    <w:rsid w:val="009C5145"/>
    <w:rsid w:val="009C55F0"/>
    <w:rsid w:val="009C7762"/>
    <w:rsid w:val="009D09BB"/>
    <w:rsid w:val="009D109E"/>
    <w:rsid w:val="009D1CD9"/>
    <w:rsid w:val="009D1F28"/>
    <w:rsid w:val="009D22FB"/>
    <w:rsid w:val="009D28E5"/>
    <w:rsid w:val="009D4830"/>
    <w:rsid w:val="009D5160"/>
    <w:rsid w:val="009D520D"/>
    <w:rsid w:val="009D556A"/>
    <w:rsid w:val="009D6947"/>
    <w:rsid w:val="009D797A"/>
    <w:rsid w:val="009E026A"/>
    <w:rsid w:val="009E06CC"/>
    <w:rsid w:val="009E3B56"/>
    <w:rsid w:val="009E49B5"/>
    <w:rsid w:val="009E551E"/>
    <w:rsid w:val="009E55DF"/>
    <w:rsid w:val="009E7066"/>
    <w:rsid w:val="009F0122"/>
    <w:rsid w:val="009F1EF8"/>
    <w:rsid w:val="009F4604"/>
    <w:rsid w:val="009F4B78"/>
    <w:rsid w:val="009F606B"/>
    <w:rsid w:val="009F6E66"/>
    <w:rsid w:val="009F7888"/>
    <w:rsid w:val="00A01142"/>
    <w:rsid w:val="00A02AC3"/>
    <w:rsid w:val="00A04D2A"/>
    <w:rsid w:val="00A067F9"/>
    <w:rsid w:val="00A06840"/>
    <w:rsid w:val="00A06EAD"/>
    <w:rsid w:val="00A103C9"/>
    <w:rsid w:val="00A10FED"/>
    <w:rsid w:val="00A1293C"/>
    <w:rsid w:val="00A14F9B"/>
    <w:rsid w:val="00A167F1"/>
    <w:rsid w:val="00A16ED0"/>
    <w:rsid w:val="00A2085F"/>
    <w:rsid w:val="00A20EC0"/>
    <w:rsid w:val="00A2150B"/>
    <w:rsid w:val="00A215D9"/>
    <w:rsid w:val="00A21C17"/>
    <w:rsid w:val="00A2292C"/>
    <w:rsid w:val="00A23FC3"/>
    <w:rsid w:val="00A25F1B"/>
    <w:rsid w:val="00A273F0"/>
    <w:rsid w:val="00A30370"/>
    <w:rsid w:val="00A30A37"/>
    <w:rsid w:val="00A3288D"/>
    <w:rsid w:val="00A329DC"/>
    <w:rsid w:val="00A33270"/>
    <w:rsid w:val="00A373A3"/>
    <w:rsid w:val="00A41135"/>
    <w:rsid w:val="00A41213"/>
    <w:rsid w:val="00A41433"/>
    <w:rsid w:val="00A41FEB"/>
    <w:rsid w:val="00A42FBA"/>
    <w:rsid w:val="00A43DC1"/>
    <w:rsid w:val="00A44942"/>
    <w:rsid w:val="00A44A42"/>
    <w:rsid w:val="00A44C30"/>
    <w:rsid w:val="00A44DA6"/>
    <w:rsid w:val="00A47FF2"/>
    <w:rsid w:val="00A5004F"/>
    <w:rsid w:val="00A50921"/>
    <w:rsid w:val="00A50D1E"/>
    <w:rsid w:val="00A5160D"/>
    <w:rsid w:val="00A52E97"/>
    <w:rsid w:val="00A5359D"/>
    <w:rsid w:val="00A545E0"/>
    <w:rsid w:val="00A56CA4"/>
    <w:rsid w:val="00A62758"/>
    <w:rsid w:val="00A65F04"/>
    <w:rsid w:val="00A65F2E"/>
    <w:rsid w:val="00A7086D"/>
    <w:rsid w:val="00A71AD5"/>
    <w:rsid w:val="00A73098"/>
    <w:rsid w:val="00A76410"/>
    <w:rsid w:val="00A8073E"/>
    <w:rsid w:val="00A80883"/>
    <w:rsid w:val="00A8103E"/>
    <w:rsid w:val="00A81BED"/>
    <w:rsid w:val="00A828FB"/>
    <w:rsid w:val="00A82FC6"/>
    <w:rsid w:val="00A837E5"/>
    <w:rsid w:val="00A839EA"/>
    <w:rsid w:val="00A85A0D"/>
    <w:rsid w:val="00A86BFC"/>
    <w:rsid w:val="00A902F7"/>
    <w:rsid w:val="00A90895"/>
    <w:rsid w:val="00A92270"/>
    <w:rsid w:val="00A92E84"/>
    <w:rsid w:val="00A9438A"/>
    <w:rsid w:val="00A97690"/>
    <w:rsid w:val="00A97A03"/>
    <w:rsid w:val="00AA0CA4"/>
    <w:rsid w:val="00AA10AE"/>
    <w:rsid w:val="00AA329F"/>
    <w:rsid w:val="00AA3F58"/>
    <w:rsid w:val="00AA7B6A"/>
    <w:rsid w:val="00AB511A"/>
    <w:rsid w:val="00AB593E"/>
    <w:rsid w:val="00AB5D37"/>
    <w:rsid w:val="00AB683F"/>
    <w:rsid w:val="00AC21B1"/>
    <w:rsid w:val="00AC4A2E"/>
    <w:rsid w:val="00AC5A31"/>
    <w:rsid w:val="00AC665B"/>
    <w:rsid w:val="00AD0872"/>
    <w:rsid w:val="00AD16A8"/>
    <w:rsid w:val="00AD1885"/>
    <w:rsid w:val="00AD50BA"/>
    <w:rsid w:val="00AD7DB4"/>
    <w:rsid w:val="00AE02E7"/>
    <w:rsid w:val="00AE0898"/>
    <w:rsid w:val="00AE0F75"/>
    <w:rsid w:val="00AE1728"/>
    <w:rsid w:val="00AE2EAC"/>
    <w:rsid w:val="00AE319E"/>
    <w:rsid w:val="00AE34D1"/>
    <w:rsid w:val="00AE3B2C"/>
    <w:rsid w:val="00AE3B4E"/>
    <w:rsid w:val="00AE676F"/>
    <w:rsid w:val="00AE709C"/>
    <w:rsid w:val="00AE7DD9"/>
    <w:rsid w:val="00AF2B38"/>
    <w:rsid w:val="00AF6D3E"/>
    <w:rsid w:val="00B004C1"/>
    <w:rsid w:val="00B0168B"/>
    <w:rsid w:val="00B03458"/>
    <w:rsid w:val="00B04B8E"/>
    <w:rsid w:val="00B07912"/>
    <w:rsid w:val="00B1072F"/>
    <w:rsid w:val="00B10F07"/>
    <w:rsid w:val="00B15820"/>
    <w:rsid w:val="00B17881"/>
    <w:rsid w:val="00B17B1B"/>
    <w:rsid w:val="00B20911"/>
    <w:rsid w:val="00B215D8"/>
    <w:rsid w:val="00B21AB0"/>
    <w:rsid w:val="00B2218A"/>
    <w:rsid w:val="00B246ED"/>
    <w:rsid w:val="00B24B09"/>
    <w:rsid w:val="00B26DD0"/>
    <w:rsid w:val="00B338C8"/>
    <w:rsid w:val="00B341CC"/>
    <w:rsid w:val="00B343A5"/>
    <w:rsid w:val="00B35321"/>
    <w:rsid w:val="00B35505"/>
    <w:rsid w:val="00B357B2"/>
    <w:rsid w:val="00B358F4"/>
    <w:rsid w:val="00B35CB3"/>
    <w:rsid w:val="00B35E0A"/>
    <w:rsid w:val="00B37D84"/>
    <w:rsid w:val="00B40124"/>
    <w:rsid w:val="00B404A4"/>
    <w:rsid w:val="00B40B86"/>
    <w:rsid w:val="00B41ED4"/>
    <w:rsid w:val="00B428A3"/>
    <w:rsid w:val="00B42E03"/>
    <w:rsid w:val="00B443E2"/>
    <w:rsid w:val="00B44F1A"/>
    <w:rsid w:val="00B46222"/>
    <w:rsid w:val="00B54092"/>
    <w:rsid w:val="00B5444C"/>
    <w:rsid w:val="00B5568B"/>
    <w:rsid w:val="00B557BF"/>
    <w:rsid w:val="00B55BD6"/>
    <w:rsid w:val="00B56147"/>
    <w:rsid w:val="00B5720A"/>
    <w:rsid w:val="00B6024C"/>
    <w:rsid w:val="00B604A0"/>
    <w:rsid w:val="00B60761"/>
    <w:rsid w:val="00B60A3D"/>
    <w:rsid w:val="00B620A5"/>
    <w:rsid w:val="00B62BB1"/>
    <w:rsid w:val="00B63559"/>
    <w:rsid w:val="00B64453"/>
    <w:rsid w:val="00B7152B"/>
    <w:rsid w:val="00B738F5"/>
    <w:rsid w:val="00B73979"/>
    <w:rsid w:val="00B751B0"/>
    <w:rsid w:val="00B75BFF"/>
    <w:rsid w:val="00B762E0"/>
    <w:rsid w:val="00B81053"/>
    <w:rsid w:val="00B86188"/>
    <w:rsid w:val="00B86A4C"/>
    <w:rsid w:val="00B86C54"/>
    <w:rsid w:val="00B874C4"/>
    <w:rsid w:val="00B92257"/>
    <w:rsid w:val="00B93F05"/>
    <w:rsid w:val="00B97AA2"/>
    <w:rsid w:val="00B97B8E"/>
    <w:rsid w:val="00BA00A8"/>
    <w:rsid w:val="00BA0378"/>
    <w:rsid w:val="00BA34F2"/>
    <w:rsid w:val="00BA37A4"/>
    <w:rsid w:val="00BA4FB0"/>
    <w:rsid w:val="00BA5402"/>
    <w:rsid w:val="00BA6138"/>
    <w:rsid w:val="00BA6825"/>
    <w:rsid w:val="00BB1930"/>
    <w:rsid w:val="00BB3478"/>
    <w:rsid w:val="00BB597F"/>
    <w:rsid w:val="00BB6105"/>
    <w:rsid w:val="00BB7A70"/>
    <w:rsid w:val="00BC11A2"/>
    <w:rsid w:val="00BC2247"/>
    <w:rsid w:val="00BC2C70"/>
    <w:rsid w:val="00BC5572"/>
    <w:rsid w:val="00BC675D"/>
    <w:rsid w:val="00BD0974"/>
    <w:rsid w:val="00BD44FD"/>
    <w:rsid w:val="00BD497C"/>
    <w:rsid w:val="00BD4F61"/>
    <w:rsid w:val="00BD57EE"/>
    <w:rsid w:val="00BD58FE"/>
    <w:rsid w:val="00BD75B4"/>
    <w:rsid w:val="00BE23C4"/>
    <w:rsid w:val="00BE2652"/>
    <w:rsid w:val="00BE2FC2"/>
    <w:rsid w:val="00BE4806"/>
    <w:rsid w:val="00BE4B91"/>
    <w:rsid w:val="00BE4E8A"/>
    <w:rsid w:val="00BF16C6"/>
    <w:rsid w:val="00BF200E"/>
    <w:rsid w:val="00BF2A79"/>
    <w:rsid w:val="00BF375F"/>
    <w:rsid w:val="00BF4673"/>
    <w:rsid w:val="00BF77B2"/>
    <w:rsid w:val="00C02372"/>
    <w:rsid w:val="00C03BDA"/>
    <w:rsid w:val="00C03D32"/>
    <w:rsid w:val="00C044C3"/>
    <w:rsid w:val="00C10453"/>
    <w:rsid w:val="00C12E60"/>
    <w:rsid w:val="00C138FB"/>
    <w:rsid w:val="00C13BCA"/>
    <w:rsid w:val="00C141B9"/>
    <w:rsid w:val="00C158CF"/>
    <w:rsid w:val="00C16518"/>
    <w:rsid w:val="00C1787D"/>
    <w:rsid w:val="00C17979"/>
    <w:rsid w:val="00C20D4D"/>
    <w:rsid w:val="00C20F14"/>
    <w:rsid w:val="00C21A85"/>
    <w:rsid w:val="00C2284D"/>
    <w:rsid w:val="00C22B7C"/>
    <w:rsid w:val="00C22C0C"/>
    <w:rsid w:val="00C23B8E"/>
    <w:rsid w:val="00C24860"/>
    <w:rsid w:val="00C30181"/>
    <w:rsid w:val="00C3184D"/>
    <w:rsid w:val="00C331FD"/>
    <w:rsid w:val="00C34DCB"/>
    <w:rsid w:val="00C36D0C"/>
    <w:rsid w:val="00C3708D"/>
    <w:rsid w:val="00C37E0D"/>
    <w:rsid w:val="00C406D6"/>
    <w:rsid w:val="00C4138A"/>
    <w:rsid w:val="00C417A0"/>
    <w:rsid w:val="00C4288C"/>
    <w:rsid w:val="00C42F0E"/>
    <w:rsid w:val="00C440B4"/>
    <w:rsid w:val="00C446F9"/>
    <w:rsid w:val="00C45EE4"/>
    <w:rsid w:val="00C462CB"/>
    <w:rsid w:val="00C46F39"/>
    <w:rsid w:val="00C47AFE"/>
    <w:rsid w:val="00C5067F"/>
    <w:rsid w:val="00C515C3"/>
    <w:rsid w:val="00C51AA2"/>
    <w:rsid w:val="00C52E43"/>
    <w:rsid w:val="00C55108"/>
    <w:rsid w:val="00C56CD4"/>
    <w:rsid w:val="00C609C3"/>
    <w:rsid w:val="00C60E16"/>
    <w:rsid w:val="00C63DD5"/>
    <w:rsid w:val="00C64284"/>
    <w:rsid w:val="00C65334"/>
    <w:rsid w:val="00C65E4E"/>
    <w:rsid w:val="00C66610"/>
    <w:rsid w:val="00C66648"/>
    <w:rsid w:val="00C66FEF"/>
    <w:rsid w:val="00C70CB4"/>
    <w:rsid w:val="00C727A7"/>
    <w:rsid w:val="00C728D5"/>
    <w:rsid w:val="00C72CF7"/>
    <w:rsid w:val="00C75119"/>
    <w:rsid w:val="00C76BBC"/>
    <w:rsid w:val="00C76DD6"/>
    <w:rsid w:val="00C77402"/>
    <w:rsid w:val="00C8129D"/>
    <w:rsid w:val="00C81E19"/>
    <w:rsid w:val="00C87A9E"/>
    <w:rsid w:val="00C90A11"/>
    <w:rsid w:val="00C90B62"/>
    <w:rsid w:val="00C91C08"/>
    <w:rsid w:val="00C959F3"/>
    <w:rsid w:val="00C9716C"/>
    <w:rsid w:val="00C97F0E"/>
    <w:rsid w:val="00CA06AC"/>
    <w:rsid w:val="00CA1D9E"/>
    <w:rsid w:val="00CA242A"/>
    <w:rsid w:val="00CA27BD"/>
    <w:rsid w:val="00CA2AB6"/>
    <w:rsid w:val="00CA36DE"/>
    <w:rsid w:val="00CA4BCC"/>
    <w:rsid w:val="00CA5313"/>
    <w:rsid w:val="00CA73FF"/>
    <w:rsid w:val="00CB01D6"/>
    <w:rsid w:val="00CB19DA"/>
    <w:rsid w:val="00CB311E"/>
    <w:rsid w:val="00CB382C"/>
    <w:rsid w:val="00CB71E1"/>
    <w:rsid w:val="00CB762E"/>
    <w:rsid w:val="00CC0C24"/>
    <w:rsid w:val="00CC0ED3"/>
    <w:rsid w:val="00CC1255"/>
    <w:rsid w:val="00CC1894"/>
    <w:rsid w:val="00CC2EE2"/>
    <w:rsid w:val="00CC3D03"/>
    <w:rsid w:val="00CC45DB"/>
    <w:rsid w:val="00CC461E"/>
    <w:rsid w:val="00CC5651"/>
    <w:rsid w:val="00CC68DA"/>
    <w:rsid w:val="00CC7012"/>
    <w:rsid w:val="00CC73FF"/>
    <w:rsid w:val="00CD141E"/>
    <w:rsid w:val="00CD2143"/>
    <w:rsid w:val="00CD3597"/>
    <w:rsid w:val="00CD37D4"/>
    <w:rsid w:val="00CD3ED1"/>
    <w:rsid w:val="00CD45DA"/>
    <w:rsid w:val="00CD6BBD"/>
    <w:rsid w:val="00CD756C"/>
    <w:rsid w:val="00CE2EA4"/>
    <w:rsid w:val="00CE5714"/>
    <w:rsid w:val="00CE6138"/>
    <w:rsid w:val="00CE6976"/>
    <w:rsid w:val="00CE6F59"/>
    <w:rsid w:val="00CE7AAB"/>
    <w:rsid w:val="00CF2221"/>
    <w:rsid w:val="00CF2673"/>
    <w:rsid w:val="00CF2DA1"/>
    <w:rsid w:val="00CF34DC"/>
    <w:rsid w:val="00CF43B1"/>
    <w:rsid w:val="00D00AB8"/>
    <w:rsid w:val="00D0265A"/>
    <w:rsid w:val="00D02BF5"/>
    <w:rsid w:val="00D0614B"/>
    <w:rsid w:val="00D06AD1"/>
    <w:rsid w:val="00D10FC9"/>
    <w:rsid w:val="00D11E04"/>
    <w:rsid w:val="00D127D0"/>
    <w:rsid w:val="00D1481F"/>
    <w:rsid w:val="00D16850"/>
    <w:rsid w:val="00D17549"/>
    <w:rsid w:val="00D2396B"/>
    <w:rsid w:val="00D24D97"/>
    <w:rsid w:val="00D275F5"/>
    <w:rsid w:val="00D33B9F"/>
    <w:rsid w:val="00D345CF"/>
    <w:rsid w:val="00D376F1"/>
    <w:rsid w:val="00D4225E"/>
    <w:rsid w:val="00D432F2"/>
    <w:rsid w:val="00D43CA8"/>
    <w:rsid w:val="00D44115"/>
    <w:rsid w:val="00D44FE5"/>
    <w:rsid w:val="00D45033"/>
    <w:rsid w:val="00D4523D"/>
    <w:rsid w:val="00D4593F"/>
    <w:rsid w:val="00D45BD4"/>
    <w:rsid w:val="00D467B0"/>
    <w:rsid w:val="00D4775B"/>
    <w:rsid w:val="00D47AB8"/>
    <w:rsid w:val="00D51472"/>
    <w:rsid w:val="00D55D94"/>
    <w:rsid w:val="00D56566"/>
    <w:rsid w:val="00D63260"/>
    <w:rsid w:val="00D647A4"/>
    <w:rsid w:val="00D6487A"/>
    <w:rsid w:val="00D648BB"/>
    <w:rsid w:val="00D64E04"/>
    <w:rsid w:val="00D65A5E"/>
    <w:rsid w:val="00D669D1"/>
    <w:rsid w:val="00D6750C"/>
    <w:rsid w:val="00D7049A"/>
    <w:rsid w:val="00D704F6"/>
    <w:rsid w:val="00D722B1"/>
    <w:rsid w:val="00D73DCB"/>
    <w:rsid w:val="00D74A82"/>
    <w:rsid w:val="00D753F6"/>
    <w:rsid w:val="00D75C5B"/>
    <w:rsid w:val="00D7737D"/>
    <w:rsid w:val="00D77918"/>
    <w:rsid w:val="00D77D9F"/>
    <w:rsid w:val="00D80841"/>
    <w:rsid w:val="00D80897"/>
    <w:rsid w:val="00D81375"/>
    <w:rsid w:val="00D8339E"/>
    <w:rsid w:val="00D83D20"/>
    <w:rsid w:val="00D8540E"/>
    <w:rsid w:val="00D85C4D"/>
    <w:rsid w:val="00D8730B"/>
    <w:rsid w:val="00D9072A"/>
    <w:rsid w:val="00D91E85"/>
    <w:rsid w:val="00D947C0"/>
    <w:rsid w:val="00D94852"/>
    <w:rsid w:val="00D953BE"/>
    <w:rsid w:val="00D97072"/>
    <w:rsid w:val="00DA039C"/>
    <w:rsid w:val="00DA10B4"/>
    <w:rsid w:val="00DA2ABE"/>
    <w:rsid w:val="00DA35F0"/>
    <w:rsid w:val="00DA59E7"/>
    <w:rsid w:val="00DA5DB1"/>
    <w:rsid w:val="00DA633F"/>
    <w:rsid w:val="00DA6595"/>
    <w:rsid w:val="00DA6EBE"/>
    <w:rsid w:val="00DB1E17"/>
    <w:rsid w:val="00DB2343"/>
    <w:rsid w:val="00DB27CC"/>
    <w:rsid w:val="00DB2A54"/>
    <w:rsid w:val="00DB2E3A"/>
    <w:rsid w:val="00DB4EF9"/>
    <w:rsid w:val="00DB615D"/>
    <w:rsid w:val="00DC29FE"/>
    <w:rsid w:val="00DC3A4E"/>
    <w:rsid w:val="00DC3AB5"/>
    <w:rsid w:val="00DC430C"/>
    <w:rsid w:val="00DC60FB"/>
    <w:rsid w:val="00DC7319"/>
    <w:rsid w:val="00DC742E"/>
    <w:rsid w:val="00DC7F01"/>
    <w:rsid w:val="00DD38DC"/>
    <w:rsid w:val="00DD5703"/>
    <w:rsid w:val="00DD63FF"/>
    <w:rsid w:val="00DD6847"/>
    <w:rsid w:val="00DE0A8C"/>
    <w:rsid w:val="00DE2293"/>
    <w:rsid w:val="00DE2E34"/>
    <w:rsid w:val="00DE4A1E"/>
    <w:rsid w:val="00DF019B"/>
    <w:rsid w:val="00DF1352"/>
    <w:rsid w:val="00DF1A4C"/>
    <w:rsid w:val="00DF1BBF"/>
    <w:rsid w:val="00DF3145"/>
    <w:rsid w:val="00DF4B0E"/>
    <w:rsid w:val="00E01B0B"/>
    <w:rsid w:val="00E01B1F"/>
    <w:rsid w:val="00E01E4B"/>
    <w:rsid w:val="00E062B0"/>
    <w:rsid w:val="00E0711E"/>
    <w:rsid w:val="00E0770C"/>
    <w:rsid w:val="00E1219F"/>
    <w:rsid w:val="00E125EA"/>
    <w:rsid w:val="00E1296C"/>
    <w:rsid w:val="00E14915"/>
    <w:rsid w:val="00E14DFA"/>
    <w:rsid w:val="00E17EA5"/>
    <w:rsid w:val="00E22156"/>
    <w:rsid w:val="00E22459"/>
    <w:rsid w:val="00E229DB"/>
    <w:rsid w:val="00E23BAA"/>
    <w:rsid w:val="00E2571A"/>
    <w:rsid w:val="00E26EDC"/>
    <w:rsid w:val="00E2713C"/>
    <w:rsid w:val="00E30B42"/>
    <w:rsid w:val="00E342D7"/>
    <w:rsid w:val="00E34D1F"/>
    <w:rsid w:val="00E35AF0"/>
    <w:rsid w:val="00E35C26"/>
    <w:rsid w:val="00E40181"/>
    <w:rsid w:val="00E410EA"/>
    <w:rsid w:val="00E41D5C"/>
    <w:rsid w:val="00E437F7"/>
    <w:rsid w:val="00E474B3"/>
    <w:rsid w:val="00E51FD3"/>
    <w:rsid w:val="00E529F9"/>
    <w:rsid w:val="00E55017"/>
    <w:rsid w:val="00E55416"/>
    <w:rsid w:val="00E557D1"/>
    <w:rsid w:val="00E56282"/>
    <w:rsid w:val="00E56895"/>
    <w:rsid w:val="00E56C72"/>
    <w:rsid w:val="00E56C88"/>
    <w:rsid w:val="00E616BF"/>
    <w:rsid w:val="00E635AC"/>
    <w:rsid w:val="00E636B6"/>
    <w:rsid w:val="00E646BF"/>
    <w:rsid w:val="00E64FE5"/>
    <w:rsid w:val="00E658AA"/>
    <w:rsid w:val="00E659A7"/>
    <w:rsid w:val="00E6656A"/>
    <w:rsid w:val="00E70D30"/>
    <w:rsid w:val="00E716BA"/>
    <w:rsid w:val="00E725D9"/>
    <w:rsid w:val="00E72EF8"/>
    <w:rsid w:val="00E75977"/>
    <w:rsid w:val="00E76431"/>
    <w:rsid w:val="00E7686D"/>
    <w:rsid w:val="00E813BA"/>
    <w:rsid w:val="00E8443A"/>
    <w:rsid w:val="00E84E2C"/>
    <w:rsid w:val="00E8553F"/>
    <w:rsid w:val="00E8590C"/>
    <w:rsid w:val="00E85F76"/>
    <w:rsid w:val="00E93590"/>
    <w:rsid w:val="00E94194"/>
    <w:rsid w:val="00E94506"/>
    <w:rsid w:val="00E95A7B"/>
    <w:rsid w:val="00E969E9"/>
    <w:rsid w:val="00EA01A0"/>
    <w:rsid w:val="00EA155A"/>
    <w:rsid w:val="00EA237E"/>
    <w:rsid w:val="00EA24D4"/>
    <w:rsid w:val="00EA2851"/>
    <w:rsid w:val="00EA3515"/>
    <w:rsid w:val="00EA55FE"/>
    <w:rsid w:val="00EA5CFB"/>
    <w:rsid w:val="00EA7025"/>
    <w:rsid w:val="00EB0B4F"/>
    <w:rsid w:val="00EB1B59"/>
    <w:rsid w:val="00EB3EBB"/>
    <w:rsid w:val="00EB4384"/>
    <w:rsid w:val="00EB4C0E"/>
    <w:rsid w:val="00EB5167"/>
    <w:rsid w:val="00EB6065"/>
    <w:rsid w:val="00EC0197"/>
    <w:rsid w:val="00EC0826"/>
    <w:rsid w:val="00EC08B8"/>
    <w:rsid w:val="00EC0D6E"/>
    <w:rsid w:val="00EC2B61"/>
    <w:rsid w:val="00EC31BE"/>
    <w:rsid w:val="00EC3910"/>
    <w:rsid w:val="00EC4E99"/>
    <w:rsid w:val="00EC5805"/>
    <w:rsid w:val="00EC7E23"/>
    <w:rsid w:val="00ED0CCB"/>
    <w:rsid w:val="00ED24FB"/>
    <w:rsid w:val="00ED3A21"/>
    <w:rsid w:val="00ED460D"/>
    <w:rsid w:val="00ED54F9"/>
    <w:rsid w:val="00ED6078"/>
    <w:rsid w:val="00ED6982"/>
    <w:rsid w:val="00EE0218"/>
    <w:rsid w:val="00EE0E54"/>
    <w:rsid w:val="00EE1033"/>
    <w:rsid w:val="00EE114E"/>
    <w:rsid w:val="00EE3D9B"/>
    <w:rsid w:val="00EF24BB"/>
    <w:rsid w:val="00EF2B90"/>
    <w:rsid w:val="00EF32F6"/>
    <w:rsid w:val="00EF3F67"/>
    <w:rsid w:val="00EF4114"/>
    <w:rsid w:val="00EF448F"/>
    <w:rsid w:val="00EF45F4"/>
    <w:rsid w:val="00EF4634"/>
    <w:rsid w:val="00EF472E"/>
    <w:rsid w:val="00EF4A5A"/>
    <w:rsid w:val="00EF4EC4"/>
    <w:rsid w:val="00EF5DB6"/>
    <w:rsid w:val="00EF66A9"/>
    <w:rsid w:val="00EF74D8"/>
    <w:rsid w:val="00F01028"/>
    <w:rsid w:val="00F01898"/>
    <w:rsid w:val="00F02177"/>
    <w:rsid w:val="00F03C62"/>
    <w:rsid w:val="00F05EE0"/>
    <w:rsid w:val="00F06985"/>
    <w:rsid w:val="00F07DE8"/>
    <w:rsid w:val="00F103A9"/>
    <w:rsid w:val="00F14391"/>
    <w:rsid w:val="00F15501"/>
    <w:rsid w:val="00F156B3"/>
    <w:rsid w:val="00F15FD8"/>
    <w:rsid w:val="00F17B35"/>
    <w:rsid w:val="00F21A1A"/>
    <w:rsid w:val="00F21F7B"/>
    <w:rsid w:val="00F22813"/>
    <w:rsid w:val="00F22FC8"/>
    <w:rsid w:val="00F27F36"/>
    <w:rsid w:val="00F30147"/>
    <w:rsid w:val="00F32B8C"/>
    <w:rsid w:val="00F33383"/>
    <w:rsid w:val="00F33D5B"/>
    <w:rsid w:val="00F4030B"/>
    <w:rsid w:val="00F4231F"/>
    <w:rsid w:val="00F42F65"/>
    <w:rsid w:val="00F444F5"/>
    <w:rsid w:val="00F4575B"/>
    <w:rsid w:val="00F4602E"/>
    <w:rsid w:val="00F466FA"/>
    <w:rsid w:val="00F46BCF"/>
    <w:rsid w:val="00F50351"/>
    <w:rsid w:val="00F515AF"/>
    <w:rsid w:val="00F53E05"/>
    <w:rsid w:val="00F5550A"/>
    <w:rsid w:val="00F55A56"/>
    <w:rsid w:val="00F55A9B"/>
    <w:rsid w:val="00F56088"/>
    <w:rsid w:val="00F6031D"/>
    <w:rsid w:val="00F61303"/>
    <w:rsid w:val="00F614FE"/>
    <w:rsid w:val="00F65606"/>
    <w:rsid w:val="00F66068"/>
    <w:rsid w:val="00F66614"/>
    <w:rsid w:val="00F67764"/>
    <w:rsid w:val="00F708FA"/>
    <w:rsid w:val="00F71232"/>
    <w:rsid w:val="00F72766"/>
    <w:rsid w:val="00F74722"/>
    <w:rsid w:val="00F75F45"/>
    <w:rsid w:val="00F767E4"/>
    <w:rsid w:val="00F77187"/>
    <w:rsid w:val="00F82957"/>
    <w:rsid w:val="00F83BD2"/>
    <w:rsid w:val="00F857CA"/>
    <w:rsid w:val="00F870A1"/>
    <w:rsid w:val="00F90BC0"/>
    <w:rsid w:val="00F92BE5"/>
    <w:rsid w:val="00F92C2B"/>
    <w:rsid w:val="00F94241"/>
    <w:rsid w:val="00F945CD"/>
    <w:rsid w:val="00F94C65"/>
    <w:rsid w:val="00F95ECF"/>
    <w:rsid w:val="00F9792C"/>
    <w:rsid w:val="00F97AAA"/>
    <w:rsid w:val="00F97DBF"/>
    <w:rsid w:val="00FA4551"/>
    <w:rsid w:val="00FA45C7"/>
    <w:rsid w:val="00FA4AD8"/>
    <w:rsid w:val="00FA5C58"/>
    <w:rsid w:val="00FA6C60"/>
    <w:rsid w:val="00FB0688"/>
    <w:rsid w:val="00FB3597"/>
    <w:rsid w:val="00FB53CA"/>
    <w:rsid w:val="00FC1129"/>
    <w:rsid w:val="00FC3750"/>
    <w:rsid w:val="00FC4630"/>
    <w:rsid w:val="00FC487C"/>
    <w:rsid w:val="00FC51A5"/>
    <w:rsid w:val="00FD0B36"/>
    <w:rsid w:val="00FD168A"/>
    <w:rsid w:val="00FD2692"/>
    <w:rsid w:val="00FD3643"/>
    <w:rsid w:val="00FD553C"/>
    <w:rsid w:val="00FD6F5E"/>
    <w:rsid w:val="00FD7DD1"/>
    <w:rsid w:val="00FE087D"/>
    <w:rsid w:val="00FE133D"/>
    <w:rsid w:val="00FE2090"/>
    <w:rsid w:val="00FE359D"/>
    <w:rsid w:val="00FE47EA"/>
    <w:rsid w:val="00FE4D5F"/>
    <w:rsid w:val="00FE5A0E"/>
    <w:rsid w:val="00FE7BC4"/>
    <w:rsid w:val="00FF12C4"/>
    <w:rsid w:val="00FF29D4"/>
    <w:rsid w:val="00FF2DBA"/>
    <w:rsid w:val="00FF37C1"/>
    <w:rsid w:val="00FF388D"/>
    <w:rsid w:val="00FF39F7"/>
    <w:rsid w:val="00FF7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6A4608"/>
  <w14:defaultImageDpi w14:val="330"/>
  <w15:chartTrackingRefBased/>
  <w15:docId w15:val="{6CB575B0-E773-44AC-AC06-35589C7AE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04A23"/>
    <w:rPr>
      <w:sz w:val="24"/>
      <w:szCs w:val="24"/>
      <w:lang w:val="de-DE" w:eastAsia="ja-JP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istory">
    <w:name w:val="History"/>
    <w:basedOn w:val="a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  <w:rsid w:val="005B291B"/>
  </w:style>
  <w:style w:type="paragraph" w:customStyle="1" w:styleId="TableCaption">
    <w:name w:val="TableCaption"/>
    <w:basedOn w:val="a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a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a3">
    <w:name w:val="footnote text"/>
    <w:basedOn w:val="a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a4">
    <w:name w:val="Balloon Text"/>
    <w:basedOn w:val="a"/>
    <w:semiHidden/>
    <w:rsid w:val="00D813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a7">
    <w:name w:val="footer"/>
    <w:basedOn w:val="a"/>
    <w:link w:val="a8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a"/>
    <w:rsid w:val="00004A23"/>
    <w:rPr>
      <w:b/>
      <w:lang w:val="en-US"/>
    </w:rPr>
  </w:style>
  <w:style w:type="paragraph" w:customStyle="1" w:styleId="AuthorsFull">
    <w:name w:val="Authors Full"/>
    <w:basedOn w:val="a"/>
    <w:rsid w:val="00004A23"/>
    <w:rPr>
      <w:i/>
      <w:lang w:val="en-US"/>
    </w:rPr>
  </w:style>
  <w:style w:type="paragraph" w:customStyle="1" w:styleId="dedication">
    <w:name w:val="dedication"/>
    <w:basedOn w:val="a"/>
    <w:rsid w:val="00004A23"/>
    <w:rPr>
      <w:i/>
      <w:lang w:val="en-US"/>
    </w:rPr>
  </w:style>
  <w:style w:type="paragraph" w:customStyle="1" w:styleId="Addresses">
    <w:name w:val="Addresses"/>
    <w:basedOn w:val="a"/>
    <w:rsid w:val="00004A23"/>
    <w:rPr>
      <w:lang w:val="en-US"/>
    </w:rPr>
  </w:style>
  <w:style w:type="paragraph" w:customStyle="1" w:styleId="Acknowledgements">
    <w:name w:val="Acknowledgements"/>
    <w:basedOn w:val="a"/>
    <w:rsid w:val="00004A23"/>
    <w:rPr>
      <w:lang w:val="en-US"/>
    </w:rPr>
  </w:style>
  <w:style w:type="paragraph" w:customStyle="1" w:styleId="Abstract">
    <w:name w:val="Abstract"/>
    <w:basedOn w:val="a"/>
    <w:autoRedefine/>
    <w:rsid w:val="00004A23"/>
    <w:pPr>
      <w:spacing w:line="480" w:lineRule="auto"/>
    </w:pPr>
    <w:rPr>
      <w:lang w:val="en-US"/>
    </w:rPr>
  </w:style>
  <w:style w:type="paragraph" w:customStyle="1" w:styleId="Head1">
    <w:name w:val="Head 1"/>
    <w:basedOn w:val="a"/>
    <w:autoRedefine/>
    <w:rsid w:val="00853A25"/>
    <w:pPr>
      <w:spacing w:line="360" w:lineRule="auto"/>
    </w:pPr>
    <w:rPr>
      <w:b/>
      <w:lang w:val="en-US"/>
    </w:rPr>
  </w:style>
  <w:style w:type="paragraph" w:customStyle="1" w:styleId="Head2">
    <w:name w:val="Head 2"/>
    <w:basedOn w:val="a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a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a"/>
    <w:rsid w:val="00004A23"/>
    <w:pPr>
      <w:spacing w:line="480" w:lineRule="auto"/>
    </w:pPr>
  </w:style>
  <w:style w:type="paragraph" w:customStyle="1" w:styleId="Legend">
    <w:name w:val="Legend"/>
    <w:basedOn w:val="a"/>
    <w:rsid w:val="00004A23"/>
    <w:rPr>
      <w:lang w:val="en-US"/>
    </w:rPr>
  </w:style>
  <w:style w:type="paragraph" w:customStyle="1" w:styleId="MainText">
    <w:name w:val="Main Text"/>
    <w:basedOn w:val="a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autoRedefine/>
    <w:rsid w:val="00004A23"/>
    <w:rPr>
      <w:lang w:val="en-US"/>
    </w:rPr>
  </w:style>
  <w:style w:type="paragraph" w:customStyle="1" w:styleId="ExperimentalText">
    <w:name w:val="Experimental Text"/>
    <w:basedOn w:val="a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a"/>
    <w:rsid w:val="002D16A0"/>
    <w:rPr>
      <w:b/>
      <w:lang w:val="en-US"/>
    </w:rPr>
  </w:style>
  <w:style w:type="paragraph" w:customStyle="1" w:styleId="Dedication0">
    <w:name w:val="Dedication"/>
    <w:basedOn w:val="a"/>
    <w:autoRedefine/>
    <w:rsid w:val="00322D5B"/>
    <w:rPr>
      <w:lang w:val="en-US"/>
    </w:rPr>
  </w:style>
  <w:style w:type="paragraph" w:customStyle="1" w:styleId="Maintext0">
    <w:name w:val="Main text"/>
    <w:basedOn w:val="a"/>
    <w:link w:val="MaintextChar0"/>
    <w:autoRedefine/>
    <w:rsid w:val="0019723B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19723B"/>
    <w:rPr>
      <w:sz w:val="24"/>
      <w:szCs w:val="24"/>
      <w:lang w:val="en-US" w:eastAsia="ja-JP"/>
    </w:rPr>
  </w:style>
  <w:style w:type="paragraph" w:customStyle="1" w:styleId="Biography">
    <w:name w:val="Biography"/>
    <w:basedOn w:val="a"/>
    <w:autoRedefine/>
    <w:rsid w:val="00562E2B"/>
    <w:rPr>
      <w:i/>
      <w:lang w:val="en-US"/>
    </w:rPr>
  </w:style>
  <w:style w:type="character" w:customStyle="1" w:styleId="a6">
    <w:name w:val="页眉 字符"/>
    <w:link w:val="a5"/>
    <w:rsid w:val="00414465"/>
    <w:rPr>
      <w:sz w:val="24"/>
      <w:szCs w:val="24"/>
      <w:lang w:eastAsia="ja-JP"/>
    </w:rPr>
  </w:style>
  <w:style w:type="character" w:styleId="a9">
    <w:name w:val="annotation reference"/>
    <w:semiHidden/>
    <w:unhideWhenUsed/>
    <w:rsid w:val="00664F6D"/>
    <w:rPr>
      <w:sz w:val="16"/>
      <w:szCs w:val="16"/>
    </w:rPr>
  </w:style>
  <w:style w:type="paragraph" w:styleId="aa">
    <w:name w:val="annotation text"/>
    <w:basedOn w:val="a"/>
    <w:link w:val="ab"/>
    <w:unhideWhenUsed/>
    <w:rsid w:val="00664F6D"/>
    <w:rPr>
      <w:sz w:val="20"/>
      <w:szCs w:val="20"/>
      <w:lang w:val="x-none"/>
    </w:rPr>
  </w:style>
  <w:style w:type="character" w:customStyle="1" w:styleId="ab">
    <w:name w:val="批注文字 字符"/>
    <w:link w:val="aa"/>
    <w:rsid w:val="00664F6D"/>
    <w:rPr>
      <w:lang w:eastAsia="ja-JP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64F6D"/>
    <w:rPr>
      <w:b/>
      <w:bCs/>
    </w:rPr>
  </w:style>
  <w:style w:type="character" w:customStyle="1" w:styleId="ad">
    <w:name w:val="批注主题 字符"/>
    <w:link w:val="ac"/>
    <w:uiPriority w:val="99"/>
    <w:semiHidden/>
    <w:rsid w:val="00664F6D"/>
    <w:rPr>
      <w:b/>
      <w:bCs/>
      <w:lang w:eastAsia="ja-JP"/>
    </w:rPr>
  </w:style>
  <w:style w:type="character" w:customStyle="1" w:styleId="a8">
    <w:name w:val="页脚 字符"/>
    <w:link w:val="a7"/>
    <w:uiPriority w:val="99"/>
    <w:rsid w:val="007B7A09"/>
    <w:rPr>
      <w:sz w:val="24"/>
      <w:szCs w:val="24"/>
      <w:lang w:eastAsia="ja-JP"/>
    </w:rPr>
  </w:style>
  <w:style w:type="paragraph" w:customStyle="1" w:styleId="RSCB02ArticleText">
    <w:name w:val="RSC B02 Article Text"/>
    <w:basedOn w:val="a"/>
    <w:link w:val="RSCB02ArticleTextChar"/>
    <w:qFormat/>
    <w:rsid w:val="00184DE0"/>
    <w:pPr>
      <w:spacing w:line="240" w:lineRule="exact"/>
      <w:jc w:val="both"/>
    </w:pPr>
    <w:rPr>
      <w:rFonts w:eastAsia="宋体"/>
      <w:w w:val="108"/>
      <w:sz w:val="18"/>
      <w:szCs w:val="18"/>
      <w:lang w:val="en-GB" w:eastAsia="en-US"/>
    </w:rPr>
  </w:style>
  <w:style w:type="character" w:customStyle="1" w:styleId="RSCB02ArticleTextChar">
    <w:name w:val="RSC B02 Article Text Char"/>
    <w:link w:val="RSCB02ArticleText"/>
    <w:qFormat/>
    <w:rsid w:val="00184DE0"/>
    <w:rPr>
      <w:rFonts w:eastAsia="宋体"/>
      <w:w w:val="108"/>
      <w:sz w:val="18"/>
      <w:szCs w:val="18"/>
      <w:lang w:eastAsia="en-US"/>
    </w:rPr>
  </w:style>
  <w:style w:type="character" w:customStyle="1" w:styleId="RSCB04AHeadingSectionChar">
    <w:name w:val="RSC B04 A Heading (Section) Char"/>
    <w:link w:val="RSCB04AHeadingSection"/>
    <w:qFormat/>
    <w:locked/>
    <w:rsid w:val="00184DE0"/>
    <w:rPr>
      <w:b/>
      <w:sz w:val="24"/>
    </w:rPr>
  </w:style>
  <w:style w:type="paragraph" w:customStyle="1" w:styleId="RSCB04AHeadingSection">
    <w:name w:val="RSC B04 A Heading (Section)"/>
    <w:basedOn w:val="a"/>
    <w:link w:val="RSCB04AHeadingSectionChar"/>
    <w:qFormat/>
    <w:rsid w:val="00184DE0"/>
    <w:pPr>
      <w:spacing w:before="400" w:after="80"/>
    </w:pPr>
    <w:rPr>
      <w:b/>
      <w:szCs w:val="20"/>
      <w:lang w:val="en-GB" w:eastAsia="en-GB"/>
    </w:rPr>
  </w:style>
  <w:style w:type="paragraph" w:styleId="ae">
    <w:name w:val="Normal (Web)"/>
    <w:basedOn w:val="a"/>
    <w:uiPriority w:val="99"/>
    <w:semiHidden/>
    <w:unhideWhenUsed/>
    <w:rsid w:val="00184DE0"/>
    <w:pPr>
      <w:spacing w:before="100" w:beforeAutospacing="1" w:after="100" w:afterAutospacing="1"/>
    </w:pPr>
    <w:rPr>
      <w:rFonts w:ascii="宋体" w:eastAsia="宋体" w:hAnsi="宋体" w:cs="宋体"/>
      <w:lang w:val="en-US" w:eastAsia="zh-CN"/>
    </w:rPr>
  </w:style>
  <w:style w:type="table" w:styleId="af">
    <w:name w:val="Table Grid"/>
    <w:basedOn w:val="a1"/>
    <w:uiPriority w:val="59"/>
    <w:qFormat/>
    <w:rsid w:val="00184DE0"/>
    <w:rPr>
      <w:rFonts w:eastAsia="宋体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CTableBody">
    <w:name w:val="TC_Table_Body"/>
    <w:basedOn w:val="a"/>
    <w:rsid w:val="00184DE0"/>
    <w:pPr>
      <w:spacing w:after="200"/>
      <w:jc w:val="both"/>
    </w:pPr>
    <w:rPr>
      <w:rFonts w:ascii="Times" w:eastAsiaTheme="minorEastAsia" w:hAnsi="Times"/>
      <w:szCs w:val="20"/>
      <w:lang w:val="en-US" w:eastAsia="en-US"/>
    </w:rPr>
  </w:style>
  <w:style w:type="paragraph" w:styleId="af0">
    <w:name w:val="List Paragraph"/>
    <w:basedOn w:val="a"/>
    <w:uiPriority w:val="34"/>
    <w:qFormat/>
    <w:rsid w:val="00184DE0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/>
    </w:rPr>
  </w:style>
  <w:style w:type="character" w:styleId="af1">
    <w:name w:val="Emphasis"/>
    <w:basedOn w:val="a0"/>
    <w:uiPriority w:val="20"/>
    <w:qFormat/>
    <w:rsid w:val="0015305E"/>
    <w:rPr>
      <w:i/>
      <w:iCs/>
    </w:rPr>
  </w:style>
  <w:style w:type="table" w:customStyle="1" w:styleId="1">
    <w:name w:val="网格型1"/>
    <w:basedOn w:val="a1"/>
    <w:next w:val="af"/>
    <w:uiPriority w:val="59"/>
    <w:qFormat/>
    <w:rsid w:val="00AE34D1"/>
    <w:rPr>
      <w:rFonts w:asciiTheme="minorHAnsi" w:eastAsiaTheme="minorEastAsia" w:hAnsiTheme="minorHAnsi" w:cstheme="minorBidi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Title">
    <w:name w:val="BA_Title"/>
    <w:basedOn w:val="a"/>
    <w:next w:val="a"/>
    <w:rsid w:val="00692F23"/>
    <w:pPr>
      <w:spacing w:before="720" w:after="360" w:line="480" w:lineRule="auto"/>
      <w:jc w:val="center"/>
    </w:pPr>
    <w:rPr>
      <w:rFonts w:eastAsia="宋体"/>
      <w:sz w:val="44"/>
      <w:szCs w:val="20"/>
      <w:lang w:val="en-US" w:eastAsia="en-US"/>
    </w:rPr>
  </w:style>
  <w:style w:type="paragraph" w:customStyle="1" w:styleId="TESupportingInformation">
    <w:name w:val="TE_Supporting_Information"/>
    <w:basedOn w:val="a"/>
    <w:next w:val="a"/>
    <w:rsid w:val="00A16ED0"/>
    <w:pPr>
      <w:spacing w:after="200" w:line="480" w:lineRule="auto"/>
      <w:ind w:firstLine="187"/>
      <w:jc w:val="both"/>
    </w:pPr>
    <w:rPr>
      <w:rFonts w:ascii="Times" w:eastAsia="宋体" w:hAnsi="Times"/>
      <w:szCs w:val="20"/>
      <w:lang w:val="en-US" w:eastAsia="en-US"/>
    </w:rPr>
  </w:style>
  <w:style w:type="paragraph" w:customStyle="1" w:styleId="TFReferencesSection">
    <w:name w:val="TF_References_Section"/>
    <w:basedOn w:val="a"/>
    <w:rsid w:val="00DA6595"/>
    <w:pPr>
      <w:spacing w:after="200" w:line="480" w:lineRule="auto"/>
      <w:ind w:firstLine="187"/>
      <w:jc w:val="both"/>
    </w:pPr>
    <w:rPr>
      <w:rFonts w:ascii="Times" w:eastAsia="宋体" w:hAnsi="Times"/>
      <w:szCs w:val="20"/>
      <w:lang w:val="en-US" w:eastAsia="en-US"/>
    </w:rPr>
  </w:style>
  <w:style w:type="character" w:styleId="af2">
    <w:name w:val="Hyperlink"/>
    <w:basedOn w:val="a0"/>
    <w:uiPriority w:val="99"/>
    <w:unhideWhenUsed/>
    <w:rsid w:val="00252971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252971"/>
    <w:rPr>
      <w:color w:val="605E5C"/>
      <w:shd w:val="clear" w:color="auto" w:fill="E1DFDD"/>
    </w:rPr>
  </w:style>
  <w:style w:type="paragraph" w:customStyle="1" w:styleId="Authors">
    <w:name w:val="Authors"/>
    <w:basedOn w:val="a"/>
    <w:qFormat/>
    <w:rsid w:val="00CC1255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Adress">
    <w:name w:val="Adress"/>
    <w:basedOn w:val="a"/>
    <w:qFormat/>
    <w:rsid w:val="00CC1255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EndNoteBibliography">
    <w:name w:val="EndNote Bibliography"/>
    <w:basedOn w:val="a"/>
    <w:link w:val="EndNoteBibliography0"/>
    <w:rsid w:val="001A460E"/>
    <w:pPr>
      <w:spacing w:after="160"/>
      <w:jc w:val="both"/>
    </w:pPr>
    <w:rPr>
      <w:rFonts w:eastAsia="等线"/>
      <w:noProof/>
      <w:kern w:val="2"/>
      <w:sz w:val="20"/>
      <w:szCs w:val="22"/>
      <w:lang w:val="en-US" w:eastAsia="zh-CN"/>
    </w:rPr>
  </w:style>
  <w:style w:type="character" w:customStyle="1" w:styleId="EndNoteBibliography0">
    <w:name w:val="EndNote Bibliography 字符"/>
    <w:basedOn w:val="a0"/>
    <w:link w:val="EndNoteBibliography"/>
    <w:rsid w:val="001A460E"/>
    <w:rPr>
      <w:rFonts w:eastAsia="等线"/>
      <w:noProof/>
      <w:kern w:val="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8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10.emf"/><Relationship Id="rId34" Type="http://schemas.openxmlformats.org/officeDocument/2006/relationships/image" Target="media/image21.e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emf"/><Relationship Id="rId25" Type="http://schemas.openxmlformats.org/officeDocument/2006/relationships/image" Target="media/image12.emf"/><Relationship Id="rId33" Type="http://schemas.openxmlformats.org/officeDocument/2006/relationships/image" Target="media/image20.emf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em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emf"/><Relationship Id="rId32" Type="http://schemas.openxmlformats.org/officeDocument/2006/relationships/image" Target="media/image19.png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23" Type="http://schemas.openxmlformats.org/officeDocument/2006/relationships/footer" Target="footer1.xml"/><Relationship Id="rId28" Type="http://schemas.openxmlformats.org/officeDocument/2006/relationships/image" Target="media/image15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emf"/><Relationship Id="rId31" Type="http://schemas.openxmlformats.org/officeDocument/2006/relationships/image" Target="media/image18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header" Target="header1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46C3525B3CB46BD92ABA5C2617223" ma:contentTypeVersion="12" ma:contentTypeDescription="Ein neues Dokument erstellen." ma:contentTypeScope="" ma:versionID="ace6bbd061d3e3241e07436f437a906c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645148a839964f4ba651d3ea90aa0208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C86C925C-E763-4769-9959-2FEDA6D7C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f2fdf-0e4d-4708-9882-12f25bf7d4fe"/>
    <ds:schemaRef ds:uri="4fe7dd48-639f-4daa-8770-f50527565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892BA33B-07D5-4725-B44D-2C5702408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28</Pages>
  <Words>1778</Words>
  <Characters>10140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wenhao Luo</dc:creator>
  <cp:keywords/>
  <dc:description/>
  <cp:lastModifiedBy>l m</cp:lastModifiedBy>
  <cp:revision>88</cp:revision>
  <dcterms:created xsi:type="dcterms:W3CDTF">2024-08-21T08:48:00Z</dcterms:created>
  <dcterms:modified xsi:type="dcterms:W3CDTF">2025-01-09T09:04:00Z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</Properties>
</file>