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5A7" w:rsidRPr="007B2210" w:rsidRDefault="003725A7" w:rsidP="00CF24C0">
      <w:pPr>
        <w:adjustRightInd w:val="0"/>
        <w:snapToGrid w:val="0"/>
        <w:ind w:firstLineChars="200" w:firstLine="422"/>
        <w:rPr>
          <w:rFonts w:ascii="Times New Roman" w:hAnsi="Times New Roman"/>
          <w:b/>
          <w:szCs w:val="21"/>
        </w:rPr>
      </w:pPr>
      <w:r w:rsidRPr="007B2210">
        <w:rPr>
          <w:rFonts w:ascii="Times New Roman" w:hAnsi="Times New Roman"/>
          <w:b/>
          <w:szCs w:val="21"/>
        </w:rPr>
        <w:t xml:space="preserve">Table </w:t>
      </w:r>
      <w:r w:rsidR="001870C9">
        <w:rPr>
          <w:rFonts w:ascii="Times New Roman" w:hAnsi="Times New Roman"/>
          <w:b/>
          <w:szCs w:val="21"/>
        </w:rPr>
        <w:t xml:space="preserve">2 </w:t>
      </w:r>
      <w:r w:rsidRPr="007B2210">
        <w:rPr>
          <w:rFonts w:ascii="Times New Roman" w:hAnsi="Times New Roman"/>
          <w:szCs w:val="21"/>
        </w:rPr>
        <w:t xml:space="preserve">Correlations of </w:t>
      </w:r>
      <w:r>
        <w:rPr>
          <w:rFonts w:ascii="Times New Roman" w:hAnsi="Times New Roman" w:hint="eastAsia"/>
          <w:szCs w:val="21"/>
        </w:rPr>
        <w:t xml:space="preserve">16 </w:t>
      </w:r>
      <w:r w:rsidRPr="007B2210">
        <w:rPr>
          <w:rFonts w:ascii="Times New Roman" w:hAnsi="Times New Roman"/>
          <w:szCs w:val="21"/>
        </w:rPr>
        <w:t xml:space="preserve">agronomic traits </w:t>
      </w:r>
      <w:r w:rsidR="006F3949">
        <w:rPr>
          <w:rFonts w:ascii="Times New Roman" w:hAnsi="Times New Roman"/>
          <w:szCs w:val="21"/>
        </w:rPr>
        <w:t>of</w:t>
      </w:r>
      <w:r w:rsidR="006F3949" w:rsidRPr="007B2210">
        <w:rPr>
          <w:rFonts w:ascii="Times New Roman" w:hAnsi="Times New Roman"/>
          <w:szCs w:val="21"/>
        </w:rPr>
        <w:t xml:space="preserve"> </w:t>
      </w:r>
      <w:r w:rsidRPr="007B2210">
        <w:rPr>
          <w:rFonts w:ascii="Times New Roman" w:hAnsi="Times New Roman"/>
          <w:szCs w:val="21"/>
        </w:rPr>
        <w:t>20</w:t>
      </w:r>
      <w:r w:rsidR="00544332">
        <w:rPr>
          <w:rFonts w:ascii="Times New Roman" w:hAnsi="Times New Roman"/>
          <w:szCs w:val="21"/>
        </w:rPr>
        <w:t xml:space="preserve"> </w:t>
      </w:r>
      <w:r w:rsidRPr="00C14051">
        <w:rPr>
          <w:rFonts w:ascii="Times New Roman" w:hAnsi="Times New Roman"/>
          <w:szCs w:val="21"/>
        </w:rPr>
        <w:t>perennial</w:t>
      </w:r>
      <w:r w:rsidRPr="007B2210">
        <w:rPr>
          <w:rFonts w:ascii="Times New Roman" w:hAnsi="Times New Roman"/>
          <w:szCs w:val="21"/>
        </w:rPr>
        <w:t xml:space="preserve"> </w:t>
      </w:r>
      <w:r w:rsidR="00D228AB">
        <w:rPr>
          <w:rFonts w:ascii="Times New Roman" w:hAnsi="Times New Roman"/>
          <w:szCs w:val="21"/>
        </w:rPr>
        <w:t>Chinese</w:t>
      </w:r>
      <w:r w:rsidR="00D228AB" w:rsidRPr="007B2210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rice</w:t>
      </w:r>
      <w:r w:rsidRPr="007B2210">
        <w:rPr>
          <w:rFonts w:ascii="Times New Roman" w:hAnsi="Times New Roman"/>
          <w:szCs w:val="21"/>
        </w:rPr>
        <w:t xml:space="preserve"> germplasm</w:t>
      </w:r>
      <w:bookmarkStart w:id="0" w:name="_GoBack"/>
      <w:bookmarkEnd w:id="0"/>
      <w:r w:rsidR="00544332">
        <w:rPr>
          <w:rFonts w:ascii="Times New Roman" w:hAnsi="Times New Roman"/>
          <w:szCs w:val="21"/>
        </w:rPr>
        <w:t xml:space="preserve"> across four</w:t>
      </w:r>
      <w:r w:rsidR="00F36AF3">
        <w:rPr>
          <w:rFonts w:ascii="Times New Roman" w:hAnsi="Times New Roman"/>
          <w:szCs w:val="21"/>
        </w:rPr>
        <w:t xml:space="preserve"> </w:t>
      </w:r>
      <w:r w:rsidR="00F36AF3" w:rsidRPr="00F36AF3">
        <w:rPr>
          <w:rFonts w:ascii="Times New Roman" w:hAnsi="Times New Roman"/>
          <w:szCs w:val="21"/>
        </w:rPr>
        <w:t>different</w:t>
      </w:r>
      <w:r w:rsidR="00544332" w:rsidRPr="00F36AF3">
        <w:rPr>
          <w:rFonts w:ascii="Times New Roman" w:hAnsi="Times New Roman"/>
          <w:szCs w:val="21"/>
        </w:rPr>
        <w:t xml:space="preserve"> </w:t>
      </w:r>
      <w:r w:rsidR="00544332">
        <w:rPr>
          <w:rFonts w:ascii="Times New Roman" w:hAnsi="Times New Roman"/>
          <w:szCs w:val="21"/>
        </w:rPr>
        <w:t>planting seasons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59"/>
        <w:gridCol w:w="751"/>
        <w:gridCol w:w="62"/>
        <w:gridCol w:w="754"/>
        <w:gridCol w:w="59"/>
        <w:gridCol w:w="757"/>
        <w:gridCol w:w="56"/>
        <w:gridCol w:w="763"/>
        <w:gridCol w:w="50"/>
        <w:gridCol w:w="766"/>
        <w:gridCol w:w="47"/>
        <w:gridCol w:w="769"/>
        <w:gridCol w:w="44"/>
        <w:gridCol w:w="775"/>
        <w:gridCol w:w="38"/>
        <w:gridCol w:w="778"/>
        <w:gridCol w:w="35"/>
        <w:gridCol w:w="784"/>
        <w:gridCol w:w="30"/>
        <w:gridCol w:w="787"/>
        <w:gridCol w:w="27"/>
        <w:gridCol w:w="790"/>
        <w:gridCol w:w="24"/>
        <w:gridCol w:w="795"/>
        <w:gridCol w:w="18"/>
        <w:gridCol w:w="798"/>
        <w:gridCol w:w="15"/>
        <w:gridCol w:w="801"/>
        <w:gridCol w:w="12"/>
        <w:gridCol w:w="807"/>
        <w:gridCol w:w="6"/>
        <w:gridCol w:w="813"/>
        <w:gridCol w:w="816"/>
      </w:tblGrid>
      <w:tr w:rsidR="00543F64" w:rsidRPr="004379DF" w:rsidTr="00543F64">
        <w:trPr>
          <w:trHeight w:val="50"/>
        </w:trPr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　</w:t>
            </w: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Traits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Season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HD (d)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PH (cm)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 PP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PL (cm)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FGP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EGP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SP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GSR</w:t>
            </w:r>
            <w:r w:rsidR="0074783D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A06578">
              <w:rPr>
                <w:rFonts w:ascii="Times New Roman" w:hAnsi="Times New Roman"/>
                <w:sz w:val="15"/>
                <w:szCs w:val="15"/>
              </w:rPr>
              <w:t>(%)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GSD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GYMP </w:t>
            </w: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(g)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GYP </w:t>
            </w: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(g)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GL (mm)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GW (mm)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LWR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GT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="00357FBE">
              <w:rPr>
                <w:rFonts w:ascii="Times New Roman" w:hAnsi="Times New Roman"/>
                <w:sz w:val="15"/>
                <w:szCs w:val="15"/>
              </w:rPr>
              <w:t>T</w:t>
            </w:r>
            <w:r w:rsidRPr="00A06578">
              <w:rPr>
                <w:rFonts w:ascii="Times New Roman" w:hAnsi="Times New Roman"/>
                <w:sz w:val="15"/>
                <w:szCs w:val="15"/>
              </w:rPr>
              <w:t xml:space="preserve">GW </w:t>
            </w: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(g)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HD (d</w:t>
            </w:r>
            <w:r w:rsidR="003F158A">
              <w:rPr>
                <w:rFonts w:ascii="Times New Roman" w:hAnsi="Times New Roman"/>
                <w:sz w:val="15"/>
                <w:szCs w:val="15"/>
              </w:rPr>
              <w:t>ay</w:t>
            </w:r>
            <w:r w:rsidRPr="00A06578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0.47**</w:t>
            </w:r>
          </w:p>
        </w:tc>
        <w:tc>
          <w:tcPr>
            <w:tcW w:w="27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0.67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</w:tr>
      <w:tr w:rsidR="003725A7" w:rsidRPr="004379DF" w:rsidTr="00543F64">
        <w:trPr>
          <w:trHeight w:val="157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PH (cm)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</w:tr>
      <w:tr w:rsidR="003725A7" w:rsidRPr="004379DF" w:rsidTr="00543F64">
        <w:trPr>
          <w:trHeight w:val="118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0.13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</w:tr>
      <w:tr w:rsidR="003725A7" w:rsidRPr="004379DF" w:rsidTr="00543F64">
        <w:trPr>
          <w:trHeight w:val="8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PP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0.13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PL (cm)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122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FGP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0.82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0.91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46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0.86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</w:tr>
      <w:tr w:rsidR="003725A7" w:rsidRPr="004379DF" w:rsidTr="00543F64">
        <w:trPr>
          <w:trHeight w:val="34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EGP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0.97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88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0.68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0.12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0.70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</w:tr>
      <w:tr w:rsidR="003725A7" w:rsidRPr="004379DF" w:rsidTr="00543F64">
        <w:trPr>
          <w:trHeight w:val="12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SP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0.92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0.86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GSR (%)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0.95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</w:tr>
      <w:tr w:rsidR="003725A7" w:rsidRPr="004379DF" w:rsidTr="00543F64">
        <w:trPr>
          <w:trHeight w:val="48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0.96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</w:tr>
      <w:tr w:rsidR="003725A7" w:rsidRPr="004379DF" w:rsidTr="00543F64">
        <w:trPr>
          <w:trHeight w:val="106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GSD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</w:tr>
      <w:tr w:rsidR="003725A7" w:rsidRPr="004379DF" w:rsidTr="00543F64">
        <w:trPr>
          <w:trHeight w:val="137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GYMP (g)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0.70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0.91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0.95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92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GYP (g)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0.81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0.83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GL (mm)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78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GW (mm)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0.31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0.06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0.02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0.75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0.18 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0.05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0.41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 w:hint="eastAsia"/>
                <w:sz w:val="15"/>
                <w:szCs w:val="15"/>
              </w:rPr>
              <w:t>LWR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0.12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0.01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0.38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0.11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0.88 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GT (mm)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0.39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0.29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0.90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0.96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0.04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shd w:val="clear" w:color="auto" w:fill="auto"/>
            <w:noWrap/>
            <w:vAlign w:val="bottom"/>
            <w:hideMark/>
          </w:tcPr>
          <w:p w:rsidR="003725A7" w:rsidRPr="00A06578" w:rsidRDefault="00357FBE" w:rsidP="00357FBE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</w:t>
            </w:r>
            <w:r w:rsidR="003725A7" w:rsidRPr="00A06578">
              <w:rPr>
                <w:rFonts w:ascii="Times New Roman" w:hAnsi="Times New Roman"/>
                <w:sz w:val="15"/>
                <w:szCs w:val="15"/>
              </w:rPr>
              <w:t>GW (</w:t>
            </w:r>
            <w:r>
              <w:rPr>
                <w:rFonts w:ascii="Times New Roman" w:hAnsi="Times New Roman"/>
                <w:sz w:val="15"/>
                <w:szCs w:val="15"/>
              </w:rPr>
              <w:t>g</w:t>
            </w:r>
            <w:r w:rsidR="003725A7" w:rsidRPr="00A06578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254" w:type="pct"/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2022M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0.69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0.45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0.43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0.42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0.66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0.13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0.27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0.54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0.10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0.19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76" w:type="pct"/>
            <w:gridSpan w:val="2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0.87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</w:tr>
      <w:tr w:rsidR="003725A7" w:rsidRPr="004379DF" w:rsidTr="00543F64">
        <w:trPr>
          <w:trHeight w:val="50"/>
        </w:trPr>
        <w:tc>
          <w:tcPr>
            <w:tcW w:w="32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74783D">
            <w:pPr>
              <w:adjustRightInd w:val="0"/>
              <w:snapToGrid w:val="0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25A7" w:rsidRPr="00A06578" w:rsidRDefault="003725A7" w:rsidP="00D228AB">
            <w:pPr>
              <w:adjustRightInd w:val="0"/>
              <w:snapToGrid w:val="0"/>
              <w:rPr>
                <w:rFonts w:ascii="Times New Roman" w:hAnsi="Times New Roman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sz w:val="15"/>
                <w:szCs w:val="15"/>
              </w:rPr>
              <w:t>2022R</w:t>
            </w:r>
            <w:r w:rsidRPr="00A06578">
              <w:rPr>
                <w:rFonts w:ascii="Times New Roman" w:hAnsi="Times New Roman" w:hint="eastAsia"/>
                <w:sz w:val="15"/>
                <w:szCs w:val="15"/>
              </w:rPr>
              <w:t>C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0.46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0.37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0.60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0.72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0.09</w:t>
            </w:r>
          </w:p>
        </w:tc>
        <w:tc>
          <w:tcPr>
            <w:tcW w:w="2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0.75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0.08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0.58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0.13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0.52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6F3949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−</w:t>
            </w:r>
            <w:r w:rsidR="003725A7" w:rsidRPr="00A06578">
              <w:rPr>
                <w:rFonts w:ascii="Times New Roman" w:hAnsi="Times New Roman"/>
                <w:kern w:val="0"/>
                <w:sz w:val="15"/>
                <w:szCs w:val="15"/>
              </w:rPr>
              <w:t>0.54</w:t>
            </w:r>
            <w:r w:rsidR="003725A7"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0.76</w:t>
            </w:r>
            <w:r w:rsidRPr="00A06578">
              <w:rPr>
                <w:rFonts w:ascii="Times New Roman" w:hAnsi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2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5A7" w:rsidRPr="00A06578" w:rsidRDefault="003725A7" w:rsidP="00D228A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06578">
              <w:rPr>
                <w:rFonts w:ascii="Times New Roman" w:hAnsi="Times New Roman"/>
                <w:kern w:val="0"/>
                <w:sz w:val="15"/>
                <w:szCs w:val="15"/>
              </w:rPr>
              <w:t>1.00</w:t>
            </w:r>
          </w:p>
        </w:tc>
      </w:tr>
    </w:tbl>
    <w:p w:rsidR="003725A7" w:rsidRPr="006F3949" w:rsidRDefault="003725A7" w:rsidP="003725A7">
      <w:pPr>
        <w:adjustRightInd w:val="0"/>
        <w:snapToGrid w:val="0"/>
        <w:ind w:firstLineChars="200" w:firstLine="360"/>
        <w:jc w:val="left"/>
        <w:rPr>
          <w:rFonts w:ascii="Times New Roman" w:hAnsi="Times New Roman"/>
          <w:sz w:val="24"/>
          <w:szCs w:val="24"/>
        </w:rPr>
      </w:pPr>
      <w:r w:rsidRPr="006F3949">
        <w:rPr>
          <w:rFonts w:ascii="Times New Roman" w:hAnsi="Times New Roman" w:hint="eastAsia"/>
          <w:sz w:val="18"/>
          <w:szCs w:val="18"/>
        </w:rPr>
        <w:t>†</w:t>
      </w:r>
      <w:r w:rsidRPr="006F3949">
        <w:rPr>
          <w:rFonts w:ascii="Times New Roman" w:hAnsi="Times New Roman" w:hint="eastAsia"/>
          <w:sz w:val="18"/>
          <w:szCs w:val="18"/>
        </w:rPr>
        <w:t xml:space="preserve"> </w:t>
      </w:r>
      <w:r w:rsidRPr="00D228AB">
        <w:rPr>
          <w:rFonts w:ascii="Times New Roman" w:hAnsi="Times New Roman"/>
          <w:sz w:val="18"/>
          <w:szCs w:val="18"/>
        </w:rPr>
        <w:t xml:space="preserve">PCCs </w:t>
      </w:r>
      <w:r w:rsidRPr="006F3949">
        <w:rPr>
          <w:rFonts w:ascii="Times New Roman" w:hAnsi="Times New Roman" w:hint="eastAsia"/>
          <w:sz w:val="18"/>
          <w:szCs w:val="18"/>
        </w:rPr>
        <w:t>above the</w:t>
      </w:r>
      <w:r w:rsidRPr="006F3949">
        <w:rPr>
          <w:rFonts w:ascii="Times New Roman" w:hAnsi="Times New Roman"/>
          <w:sz w:val="18"/>
          <w:szCs w:val="18"/>
        </w:rPr>
        <w:t xml:space="preserve"> right corner are for the </w:t>
      </w:r>
      <w:r w:rsidR="006F3949">
        <w:rPr>
          <w:rFonts w:ascii="Times New Roman" w:hAnsi="Times New Roman"/>
          <w:sz w:val="18"/>
          <w:szCs w:val="18"/>
        </w:rPr>
        <w:t xml:space="preserve">16 </w:t>
      </w:r>
      <w:r w:rsidR="006F3949" w:rsidRPr="006F3949">
        <w:rPr>
          <w:rFonts w:ascii="Times New Roman" w:hAnsi="Times New Roman"/>
          <w:sz w:val="18"/>
          <w:szCs w:val="18"/>
        </w:rPr>
        <w:t>agronomic</w:t>
      </w:r>
      <w:r w:rsidRPr="006F3949">
        <w:rPr>
          <w:rFonts w:ascii="Times New Roman" w:hAnsi="Times New Roman"/>
          <w:sz w:val="18"/>
          <w:szCs w:val="18"/>
        </w:rPr>
        <w:t xml:space="preserve"> traits of 20 accessions in 2021MC and 2021RC;</w:t>
      </w:r>
      <w:r w:rsidRPr="006F3949">
        <w:t xml:space="preserve"> </w:t>
      </w:r>
      <w:r w:rsidRPr="006F3949">
        <w:rPr>
          <w:rFonts w:ascii="Times New Roman" w:hAnsi="Times New Roman" w:hint="eastAsia"/>
          <w:sz w:val="18"/>
          <w:szCs w:val="18"/>
        </w:rPr>
        <w:t>†</w:t>
      </w:r>
      <w:r w:rsidRPr="006F3949">
        <w:rPr>
          <w:rFonts w:ascii="Times New Roman" w:hAnsi="Times New Roman"/>
          <w:sz w:val="18"/>
          <w:szCs w:val="18"/>
        </w:rPr>
        <w:t xml:space="preserve"> </w:t>
      </w:r>
      <w:r w:rsidRPr="00D228AB">
        <w:rPr>
          <w:rFonts w:ascii="Times New Roman" w:hAnsi="Times New Roman"/>
          <w:sz w:val="18"/>
          <w:szCs w:val="18"/>
        </w:rPr>
        <w:t xml:space="preserve">PCCs </w:t>
      </w:r>
      <w:r w:rsidRPr="006F3949">
        <w:rPr>
          <w:rFonts w:ascii="Times New Roman" w:hAnsi="Times New Roman"/>
          <w:sz w:val="18"/>
          <w:szCs w:val="18"/>
        </w:rPr>
        <w:t xml:space="preserve">down the left corner are for the </w:t>
      </w:r>
      <w:r w:rsidR="003F158A">
        <w:rPr>
          <w:rFonts w:ascii="Times New Roman" w:hAnsi="Times New Roman"/>
          <w:sz w:val="18"/>
          <w:szCs w:val="18"/>
        </w:rPr>
        <w:t>16</w:t>
      </w:r>
      <w:r w:rsidR="003F158A" w:rsidRPr="006F3949">
        <w:rPr>
          <w:rFonts w:ascii="Times New Roman" w:hAnsi="Times New Roman"/>
          <w:sz w:val="18"/>
          <w:szCs w:val="18"/>
        </w:rPr>
        <w:t xml:space="preserve"> </w:t>
      </w:r>
      <w:r w:rsidR="006F3949" w:rsidRPr="006F3949">
        <w:rPr>
          <w:rFonts w:ascii="Times New Roman" w:hAnsi="Times New Roman"/>
          <w:sz w:val="18"/>
          <w:szCs w:val="18"/>
        </w:rPr>
        <w:t>agronomic</w:t>
      </w:r>
      <w:r w:rsidRPr="006F3949">
        <w:rPr>
          <w:rFonts w:ascii="Times New Roman" w:hAnsi="Times New Roman"/>
          <w:sz w:val="18"/>
          <w:szCs w:val="18"/>
        </w:rPr>
        <w:t xml:space="preserve"> traits of 20 accessions in 2022M</w:t>
      </w:r>
      <w:r w:rsidR="00216320" w:rsidRPr="006F3949">
        <w:rPr>
          <w:rFonts w:ascii="Times New Roman" w:hAnsi="Times New Roman"/>
          <w:sz w:val="18"/>
          <w:szCs w:val="18"/>
        </w:rPr>
        <w:t>C</w:t>
      </w:r>
      <w:r w:rsidRPr="006F3949">
        <w:rPr>
          <w:rFonts w:ascii="Times New Roman" w:hAnsi="Times New Roman"/>
          <w:sz w:val="18"/>
          <w:szCs w:val="18"/>
        </w:rPr>
        <w:t xml:space="preserve"> and 2022R</w:t>
      </w:r>
      <w:r w:rsidR="00216320" w:rsidRPr="006F3949">
        <w:rPr>
          <w:rFonts w:ascii="Times New Roman" w:hAnsi="Times New Roman"/>
          <w:sz w:val="18"/>
          <w:szCs w:val="18"/>
        </w:rPr>
        <w:t>C</w:t>
      </w:r>
      <w:r w:rsidRPr="006F3949">
        <w:rPr>
          <w:rFonts w:ascii="Times New Roman" w:hAnsi="Times New Roman"/>
          <w:sz w:val="18"/>
          <w:szCs w:val="18"/>
        </w:rPr>
        <w:t>.</w:t>
      </w:r>
    </w:p>
    <w:p w:rsidR="003725A7" w:rsidRPr="006F3949" w:rsidRDefault="003725A7" w:rsidP="003725A7">
      <w:pPr>
        <w:adjustRightInd w:val="0"/>
        <w:snapToGrid w:val="0"/>
        <w:ind w:firstLineChars="200" w:firstLine="360"/>
        <w:jc w:val="left"/>
        <w:rPr>
          <w:rFonts w:ascii="Times New Roman" w:hAnsi="Times New Roman"/>
          <w:sz w:val="18"/>
          <w:szCs w:val="18"/>
        </w:rPr>
      </w:pPr>
      <w:r w:rsidRPr="006F3949">
        <w:rPr>
          <w:rFonts w:ascii="Times New Roman" w:hAnsi="Times New Roman"/>
          <w:sz w:val="18"/>
          <w:szCs w:val="18"/>
        </w:rPr>
        <w:t>*</w:t>
      </w:r>
      <w:r w:rsidR="006F3949">
        <w:rPr>
          <w:rFonts w:ascii="Times New Roman" w:hAnsi="Times New Roman"/>
          <w:sz w:val="18"/>
          <w:szCs w:val="18"/>
        </w:rPr>
        <w:t xml:space="preserve"> </w:t>
      </w:r>
      <w:r w:rsidRPr="006F3949">
        <w:rPr>
          <w:rFonts w:ascii="Times New Roman" w:hAnsi="Times New Roman"/>
          <w:sz w:val="18"/>
          <w:szCs w:val="18"/>
        </w:rPr>
        <w:t>and</w:t>
      </w:r>
      <w:r w:rsidR="006F3949">
        <w:rPr>
          <w:rFonts w:ascii="Times New Roman" w:hAnsi="Times New Roman"/>
          <w:sz w:val="18"/>
          <w:szCs w:val="18"/>
        </w:rPr>
        <w:t xml:space="preserve"> </w:t>
      </w:r>
      <w:r w:rsidRPr="006F3949">
        <w:rPr>
          <w:rFonts w:ascii="Times New Roman" w:hAnsi="Times New Roman"/>
          <w:sz w:val="18"/>
          <w:szCs w:val="18"/>
        </w:rPr>
        <w:t xml:space="preserve">** </w:t>
      </w:r>
      <w:r w:rsidR="006F3949">
        <w:rPr>
          <w:rFonts w:ascii="Times New Roman" w:hAnsi="Times New Roman"/>
          <w:sz w:val="18"/>
          <w:szCs w:val="18"/>
        </w:rPr>
        <w:t>indicate s</w:t>
      </w:r>
      <w:r w:rsidR="006F3949" w:rsidRPr="006F3949">
        <w:rPr>
          <w:rFonts w:ascii="Times New Roman" w:hAnsi="Times New Roman"/>
          <w:sz w:val="18"/>
          <w:szCs w:val="18"/>
        </w:rPr>
        <w:t>ignifican</w:t>
      </w:r>
      <w:r w:rsidR="006F3949">
        <w:rPr>
          <w:rFonts w:ascii="Times New Roman" w:hAnsi="Times New Roman"/>
          <w:sz w:val="18"/>
          <w:szCs w:val="18"/>
        </w:rPr>
        <w:t>ce</w:t>
      </w:r>
      <w:r w:rsidR="006F3949" w:rsidRPr="006F3949">
        <w:rPr>
          <w:rFonts w:ascii="Times New Roman" w:hAnsi="Times New Roman"/>
          <w:sz w:val="18"/>
          <w:szCs w:val="18"/>
        </w:rPr>
        <w:t xml:space="preserve"> </w:t>
      </w:r>
      <w:r w:rsidRPr="006F3949">
        <w:rPr>
          <w:rFonts w:ascii="Times New Roman" w:hAnsi="Times New Roman"/>
          <w:sz w:val="18"/>
          <w:szCs w:val="18"/>
        </w:rPr>
        <w:t>at the 0.05 and 0.01 probability level</w:t>
      </w:r>
      <w:r w:rsidR="003F158A">
        <w:rPr>
          <w:rFonts w:ascii="Times New Roman" w:hAnsi="Times New Roman"/>
          <w:sz w:val="18"/>
          <w:szCs w:val="18"/>
        </w:rPr>
        <w:t>s</w:t>
      </w:r>
      <w:r w:rsidRPr="006F3949">
        <w:rPr>
          <w:rFonts w:ascii="Times New Roman" w:hAnsi="Times New Roman"/>
          <w:sz w:val="18"/>
          <w:szCs w:val="18"/>
        </w:rPr>
        <w:t>, respectively.</w:t>
      </w:r>
    </w:p>
    <w:p w:rsidR="003725A7" w:rsidRPr="006F3949" w:rsidRDefault="003725A7" w:rsidP="003725A7">
      <w:pPr>
        <w:adjustRightInd w:val="0"/>
        <w:snapToGrid w:val="0"/>
        <w:ind w:firstLineChars="200" w:firstLine="360"/>
        <w:jc w:val="left"/>
      </w:pPr>
      <w:r w:rsidRPr="006F3949">
        <w:rPr>
          <w:rFonts w:ascii="Times New Roman" w:hAnsi="Times New Roman" w:hint="eastAsia"/>
          <w:sz w:val="18"/>
          <w:szCs w:val="18"/>
        </w:rPr>
        <w:t>†</w:t>
      </w:r>
      <w:r w:rsidRPr="00D228AB">
        <w:rPr>
          <w:rFonts w:ascii="Times New Roman" w:hAnsi="Times New Roman"/>
          <w:sz w:val="18"/>
          <w:szCs w:val="18"/>
        </w:rPr>
        <w:t xml:space="preserve"> PCCs</w:t>
      </w:r>
      <w:r w:rsidRPr="006F3949">
        <w:rPr>
          <w:rFonts w:ascii="Times New Roman" w:hAnsi="Times New Roman"/>
          <w:sz w:val="18"/>
          <w:szCs w:val="18"/>
        </w:rPr>
        <w:t xml:space="preserve"> for the </w:t>
      </w:r>
      <w:r w:rsidR="006F3949">
        <w:rPr>
          <w:rFonts w:ascii="Times New Roman" w:hAnsi="Times New Roman"/>
          <w:sz w:val="18"/>
          <w:szCs w:val="18"/>
        </w:rPr>
        <w:t xml:space="preserve">16 </w:t>
      </w:r>
      <w:r w:rsidR="006F3949" w:rsidRPr="006F3949">
        <w:rPr>
          <w:rFonts w:ascii="Times New Roman" w:hAnsi="Times New Roman"/>
          <w:sz w:val="18"/>
          <w:szCs w:val="18"/>
        </w:rPr>
        <w:t>agronomic</w:t>
      </w:r>
      <w:r w:rsidRPr="006F3949">
        <w:rPr>
          <w:rFonts w:ascii="Times New Roman" w:hAnsi="Times New Roman"/>
          <w:sz w:val="18"/>
          <w:szCs w:val="18"/>
        </w:rPr>
        <w:t xml:space="preserve"> traits of </w:t>
      </w:r>
      <w:r w:rsidR="006F3949">
        <w:rPr>
          <w:rFonts w:ascii="Times New Roman" w:hAnsi="Times New Roman"/>
          <w:sz w:val="18"/>
          <w:szCs w:val="18"/>
        </w:rPr>
        <w:t xml:space="preserve">20 </w:t>
      </w:r>
      <w:r w:rsidRPr="00D228AB">
        <w:rPr>
          <w:rFonts w:ascii="Times New Roman" w:hAnsi="Times New Roman"/>
          <w:sz w:val="18"/>
          <w:szCs w:val="18"/>
        </w:rPr>
        <w:t xml:space="preserve">perennial </w:t>
      </w:r>
      <w:r w:rsidR="00D228AB">
        <w:rPr>
          <w:rFonts w:ascii="Times New Roman" w:hAnsi="Times New Roman"/>
          <w:sz w:val="18"/>
          <w:szCs w:val="18"/>
        </w:rPr>
        <w:t xml:space="preserve">Chinese </w:t>
      </w:r>
      <w:r w:rsidRPr="006F3949">
        <w:rPr>
          <w:rFonts w:ascii="Times New Roman" w:hAnsi="Times New Roman"/>
          <w:sz w:val="18"/>
          <w:szCs w:val="18"/>
        </w:rPr>
        <w:t>rice germplasm</w:t>
      </w:r>
      <w:r w:rsidR="003F158A">
        <w:rPr>
          <w:rFonts w:ascii="Times New Roman" w:hAnsi="Times New Roman"/>
          <w:sz w:val="18"/>
          <w:szCs w:val="18"/>
        </w:rPr>
        <w:t>s</w:t>
      </w:r>
      <w:r w:rsidRPr="006F3949">
        <w:rPr>
          <w:rFonts w:ascii="Times New Roman" w:hAnsi="Times New Roman"/>
          <w:sz w:val="18"/>
          <w:szCs w:val="18"/>
        </w:rPr>
        <w:t xml:space="preserve"> (a</w:t>
      </w:r>
      <w:r w:rsidRPr="006F3949">
        <w:rPr>
          <w:rFonts w:ascii="Times New Roman" w:hAnsi="Times New Roman"/>
          <w:sz w:val="18"/>
          <w:szCs w:val="18"/>
          <w:vertAlign w:val="subscript"/>
        </w:rPr>
        <w:t>0.05</w:t>
      </w:r>
      <w:r w:rsidRPr="006F3949">
        <w:rPr>
          <w:rFonts w:ascii="Times New Roman" w:hAnsi="Times New Roman"/>
          <w:sz w:val="18"/>
          <w:szCs w:val="18"/>
        </w:rPr>
        <w:t xml:space="preserve"> r</w:t>
      </w:r>
      <w:r w:rsidR="006F3949">
        <w:rPr>
          <w:rFonts w:ascii="Times New Roman" w:hAnsi="Times New Roman"/>
          <w:sz w:val="18"/>
          <w:szCs w:val="18"/>
        </w:rPr>
        <w:t xml:space="preserve"> </w:t>
      </w:r>
      <w:r w:rsidRPr="006F3949">
        <w:rPr>
          <w:rFonts w:ascii="Times New Roman" w:hAnsi="Times New Roman"/>
          <w:sz w:val="18"/>
          <w:szCs w:val="18"/>
        </w:rPr>
        <w:t>= 0.146; a</w:t>
      </w:r>
      <w:r w:rsidRPr="006F3949">
        <w:rPr>
          <w:rFonts w:ascii="Times New Roman" w:hAnsi="Times New Roman"/>
          <w:sz w:val="18"/>
          <w:szCs w:val="18"/>
          <w:vertAlign w:val="subscript"/>
        </w:rPr>
        <w:t>0.01</w:t>
      </w:r>
      <w:r w:rsidRPr="006F3949">
        <w:rPr>
          <w:rFonts w:ascii="Times New Roman" w:hAnsi="Times New Roman"/>
          <w:sz w:val="18"/>
          <w:szCs w:val="18"/>
        </w:rPr>
        <w:t xml:space="preserve"> r = 0.192);</w:t>
      </w:r>
      <w:r w:rsidRPr="00D228AB">
        <w:rPr>
          <w:rFonts w:ascii="Times New Roman" w:hAnsi="Times New Roman"/>
          <w:sz w:val="18"/>
          <w:szCs w:val="18"/>
        </w:rPr>
        <w:t xml:space="preserve"> PCC </w:t>
      </w:r>
      <w:r w:rsidRPr="006F3949">
        <w:rPr>
          <w:rFonts w:ascii="Times New Roman" w:hAnsi="Times New Roman"/>
          <w:sz w:val="18"/>
          <w:szCs w:val="18"/>
        </w:rPr>
        <w:t>values without asterisks are nonsignifican</w:t>
      </w:r>
      <w:r w:rsidR="00C015E4" w:rsidRPr="006F3949">
        <w:rPr>
          <w:rFonts w:ascii="Times New Roman" w:hAnsi="Times New Roman"/>
          <w:sz w:val="18"/>
          <w:szCs w:val="18"/>
        </w:rPr>
        <w:t>t</w:t>
      </w:r>
      <w:r w:rsidR="003F158A">
        <w:rPr>
          <w:rFonts w:ascii="Times New Roman" w:hAnsi="Times New Roman"/>
          <w:sz w:val="18"/>
          <w:szCs w:val="18"/>
        </w:rPr>
        <w:t>.</w:t>
      </w:r>
    </w:p>
    <w:p w:rsidR="00544CA5" w:rsidRPr="006D6F04" w:rsidRDefault="00544CA5" w:rsidP="00544CA5">
      <w:pPr>
        <w:ind w:firstLineChars="200" w:firstLine="360"/>
        <w:rPr>
          <w:sz w:val="18"/>
          <w:szCs w:val="18"/>
        </w:rPr>
      </w:pPr>
      <w:r w:rsidRPr="00544CA5">
        <w:rPr>
          <w:rFonts w:ascii="Times New Roman" w:hAnsi="Times New Roman"/>
          <w:sz w:val="18"/>
          <w:szCs w:val="18"/>
        </w:rPr>
        <w:t>PH: plant height; PP: panicle plant</w:t>
      </w:r>
      <w:r w:rsidRPr="00544CA5">
        <w:rPr>
          <w:rFonts w:ascii="Times New Roman" w:hAnsi="Times New Roman"/>
          <w:sz w:val="18"/>
          <w:szCs w:val="18"/>
          <w:vertAlign w:val="superscript"/>
        </w:rPr>
        <w:t>-1</w:t>
      </w:r>
      <w:r w:rsidRPr="00544CA5">
        <w:rPr>
          <w:rFonts w:ascii="Times New Roman" w:hAnsi="Times New Roman"/>
          <w:sz w:val="18"/>
          <w:szCs w:val="18"/>
        </w:rPr>
        <w:t>; PL: panicle length; FGP: fulling grains panicle</w:t>
      </w:r>
      <w:r w:rsidRPr="00544CA5">
        <w:rPr>
          <w:rFonts w:ascii="Times New Roman" w:hAnsi="Times New Roman"/>
          <w:sz w:val="18"/>
          <w:szCs w:val="18"/>
          <w:vertAlign w:val="superscript"/>
        </w:rPr>
        <w:t>-1</w:t>
      </w:r>
      <w:r w:rsidRPr="00544CA5">
        <w:rPr>
          <w:rFonts w:ascii="Times New Roman" w:hAnsi="Times New Roman"/>
          <w:sz w:val="18"/>
          <w:szCs w:val="18"/>
        </w:rPr>
        <w:t>; EGP: empty grain panicle</w:t>
      </w:r>
      <w:r w:rsidRPr="00544CA5">
        <w:rPr>
          <w:rFonts w:ascii="Times New Roman" w:hAnsi="Times New Roman"/>
          <w:sz w:val="18"/>
          <w:szCs w:val="18"/>
          <w:vertAlign w:val="superscript"/>
        </w:rPr>
        <w:t>-1</w:t>
      </w:r>
      <w:r w:rsidRPr="00544CA5">
        <w:rPr>
          <w:rFonts w:ascii="Times New Roman" w:hAnsi="Times New Roman"/>
          <w:sz w:val="18"/>
          <w:szCs w:val="18"/>
        </w:rPr>
        <w:t>; SP: spikelet plant</w:t>
      </w:r>
      <w:r w:rsidRPr="00544CA5">
        <w:rPr>
          <w:rFonts w:ascii="Times New Roman" w:hAnsi="Times New Roman"/>
          <w:sz w:val="18"/>
          <w:szCs w:val="18"/>
          <w:vertAlign w:val="superscript"/>
        </w:rPr>
        <w:t>-1</w:t>
      </w:r>
      <w:r w:rsidRPr="00544CA5">
        <w:rPr>
          <w:rFonts w:ascii="Times New Roman" w:hAnsi="Times New Roman"/>
          <w:sz w:val="18"/>
          <w:szCs w:val="18"/>
        </w:rPr>
        <w:t xml:space="preserve">; GSR: grain-setting rate; GSD: grain-setting density; GYMP: grain yield major panicle; GYP: grain yield plant; GL: grain length; GW: grain width; GT: grain thickness; LWR: length-to-width ratio; </w:t>
      </w:r>
      <w:r w:rsidRPr="006D6F04">
        <w:rPr>
          <w:rFonts w:ascii="Times New Roman" w:hAnsi="Times New Roman"/>
          <w:sz w:val="18"/>
          <w:szCs w:val="18"/>
        </w:rPr>
        <w:t>and TGW: thousand-grain weight.</w:t>
      </w:r>
    </w:p>
    <w:p w:rsidR="004A3104" w:rsidRDefault="004A3104"/>
    <w:sectPr w:rsidR="004A3104" w:rsidSect="003725A7">
      <w:pgSz w:w="16838" w:h="11906" w:orient="landscape"/>
      <w:pgMar w:top="1134" w:right="1134" w:bottom="1134" w:left="1134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5A7"/>
    <w:rsid w:val="0009743D"/>
    <w:rsid w:val="000F24F8"/>
    <w:rsid w:val="001870C9"/>
    <w:rsid w:val="00196029"/>
    <w:rsid w:val="00216320"/>
    <w:rsid w:val="00357FBE"/>
    <w:rsid w:val="003725A7"/>
    <w:rsid w:val="003F158A"/>
    <w:rsid w:val="004A3104"/>
    <w:rsid w:val="00543F64"/>
    <w:rsid w:val="00544332"/>
    <w:rsid w:val="00544CA5"/>
    <w:rsid w:val="005F6703"/>
    <w:rsid w:val="006F3949"/>
    <w:rsid w:val="0074783D"/>
    <w:rsid w:val="007640DD"/>
    <w:rsid w:val="008338D1"/>
    <w:rsid w:val="009950C5"/>
    <w:rsid w:val="00A0154D"/>
    <w:rsid w:val="00C015E4"/>
    <w:rsid w:val="00CD6532"/>
    <w:rsid w:val="00CF24C0"/>
    <w:rsid w:val="00D228AB"/>
    <w:rsid w:val="00D544E0"/>
    <w:rsid w:val="00F3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479F8F-8ACD-49BE-9025-CF3D07A8F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5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72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725A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72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725A7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F3949"/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F3949"/>
    <w:rPr>
      <w:rFonts w:ascii="Segoe UI" w:eastAsia="宋体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728</Words>
  <Characters>4152</Characters>
  <Application>Microsoft Office Word</Application>
  <DocSecurity>0</DocSecurity>
  <Lines>34</Lines>
  <Paragraphs>9</Paragraphs>
  <ScaleCrop>false</ScaleCrop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dcterms:created xsi:type="dcterms:W3CDTF">2024-05-11T07:30:00Z</dcterms:created>
  <dcterms:modified xsi:type="dcterms:W3CDTF">2025-01-01T11:27:00Z</dcterms:modified>
</cp:coreProperties>
</file>