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0CD" w:rsidRPr="007F30CD" w:rsidRDefault="007F30CD" w:rsidP="007F30CD">
      <w:pPr>
        <w:spacing w:line="480" w:lineRule="auto"/>
        <w:rPr>
          <w:rFonts w:ascii="Times New Roman" w:hAnsi="Times New Roman" w:cs="Times New Roman"/>
          <w:b/>
          <w:i/>
          <w:color w:val="000000" w:themeColor="text1"/>
          <w:sz w:val="36"/>
        </w:rPr>
      </w:pPr>
      <w:r w:rsidRPr="007F30CD">
        <w:rPr>
          <w:rFonts w:ascii="Times New Roman" w:hAnsi="Times New Roman" w:cs="Times New Roman" w:hint="eastAsia"/>
          <w:b/>
          <w:i/>
          <w:color w:val="000000" w:themeColor="text1"/>
          <w:sz w:val="36"/>
        </w:rPr>
        <w:t>Supporting Information</w:t>
      </w:r>
    </w:p>
    <w:p w:rsidR="007F30CD" w:rsidRDefault="007F30CD" w:rsidP="007F30CD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8"/>
        </w:rPr>
      </w:pPr>
    </w:p>
    <w:p w:rsidR="007F30CD" w:rsidRPr="0096729A" w:rsidRDefault="007F30CD" w:rsidP="007F30CD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Effects of </w:t>
      </w:r>
      <w:r>
        <w:rPr>
          <w:rFonts w:ascii="Times New Roman" w:hAnsi="Times New Roman" w:cs="Times New Roman"/>
          <w:b/>
          <w:color w:val="000000" w:themeColor="text1"/>
          <w:sz w:val="28"/>
        </w:rPr>
        <w:t>C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>o-</w:t>
      </w:r>
      <w:r>
        <w:rPr>
          <w:rFonts w:ascii="Times New Roman" w:hAnsi="Times New Roman" w:cs="Times New Roman"/>
          <w:b/>
          <w:color w:val="000000" w:themeColor="text1"/>
          <w:sz w:val="28"/>
        </w:rPr>
        <w:t>C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ulture of </w:t>
      </w:r>
      <w:r>
        <w:rPr>
          <w:rFonts w:ascii="Times New Roman" w:hAnsi="Times New Roman" w:cs="Times New Roman"/>
          <w:b/>
          <w:color w:val="000000" w:themeColor="text1"/>
          <w:sz w:val="28"/>
        </w:rPr>
        <w:t>G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raphene </w:t>
      </w:r>
      <w:r>
        <w:rPr>
          <w:rFonts w:ascii="Times New Roman" w:hAnsi="Times New Roman" w:cs="Times New Roman"/>
          <w:b/>
          <w:color w:val="000000" w:themeColor="text1"/>
          <w:sz w:val="28"/>
        </w:rPr>
        <w:t>O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xide </w:t>
      </w:r>
      <w:r>
        <w:rPr>
          <w:rFonts w:ascii="Times New Roman" w:hAnsi="Times New Roman" w:cs="Times New Roman"/>
          <w:b/>
          <w:color w:val="000000" w:themeColor="text1"/>
          <w:sz w:val="28"/>
        </w:rPr>
        <w:t>S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caffolds with </w:t>
      </w:r>
      <w:r>
        <w:rPr>
          <w:rFonts w:ascii="Times New Roman" w:hAnsi="Times New Roman" w:cs="Times New Roman"/>
          <w:b/>
          <w:color w:val="000000" w:themeColor="text1"/>
          <w:sz w:val="28"/>
        </w:rPr>
        <w:t>D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ifferent </w:t>
      </w:r>
      <w:r>
        <w:rPr>
          <w:rFonts w:ascii="Times New Roman" w:hAnsi="Times New Roman" w:cs="Times New Roman"/>
          <w:b/>
          <w:color w:val="000000" w:themeColor="text1"/>
          <w:sz w:val="28"/>
        </w:rPr>
        <w:t>C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oncentrations and </w:t>
      </w:r>
      <w:r>
        <w:rPr>
          <w:rFonts w:ascii="Times New Roman" w:hAnsi="Times New Roman" w:cs="Times New Roman"/>
          <w:b/>
          <w:color w:val="000000" w:themeColor="text1"/>
          <w:sz w:val="28"/>
        </w:rPr>
        <w:t>U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mbilical </w:t>
      </w:r>
      <w:r>
        <w:rPr>
          <w:rFonts w:ascii="Times New Roman" w:hAnsi="Times New Roman" w:cs="Times New Roman"/>
          <w:b/>
          <w:color w:val="000000" w:themeColor="text1"/>
          <w:sz w:val="28"/>
        </w:rPr>
        <w:t>M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esenchymal </w:t>
      </w:r>
      <w:r>
        <w:rPr>
          <w:rFonts w:ascii="Times New Roman" w:hAnsi="Times New Roman" w:cs="Times New Roman"/>
          <w:b/>
          <w:color w:val="000000" w:themeColor="text1"/>
          <w:sz w:val="28"/>
        </w:rPr>
        <w:t>S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tem </w:t>
      </w:r>
      <w:r>
        <w:rPr>
          <w:rFonts w:ascii="Times New Roman" w:hAnsi="Times New Roman" w:cs="Times New Roman"/>
          <w:b/>
          <w:color w:val="000000" w:themeColor="text1"/>
          <w:sz w:val="28"/>
        </w:rPr>
        <w:t>C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ells on the </w:t>
      </w:r>
      <w:r>
        <w:rPr>
          <w:rFonts w:ascii="Times New Roman" w:hAnsi="Times New Roman" w:cs="Times New Roman"/>
          <w:b/>
          <w:color w:val="000000" w:themeColor="text1"/>
          <w:sz w:val="28"/>
        </w:rPr>
        <w:t>P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roliferation and </w:t>
      </w:r>
      <w:r>
        <w:rPr>
          <w:rFonts w:ascii="Times New Roman" w:hAnsi="Times New Roman" w:cs="Times New Roman"/>
          <w:b/>
          <w:color w:val="000000" w:themeColor="text1"/>
          <w:sz w:val="28"/>
        </w:rPr>
        <w:t>D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ifferentiation of </w:t>
      </w:r>
      <w:r>
        <w:rPr>
          <w:rFonts w:ascii="Times New Roman" w:hAnsi="Times New Roman" w:cs="Times New Roman"/>
          <w:b/>
          <w:color w:val="000000" w:themeColor="text1"/>
          <w:sz w:val="28"/>
        </w:rPr>
        <w:t>S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 xml:space="preserve">tem </w:t>
      </w:r>
      <w:r>
        <w:rPr>
          <w:rFonts w:ascii="Times New Roman" w:hAnsi="Times New Roman" w:cs="Times New Roman"/>
          <w:b/>
          <w:color w:val="000000" w:themeColor="text1"/>
          <w:sz w:val="28"/>
        </w:rPr>
        <w:t>C</w:t>
      </w:r>
      <w:r w:rsidRPr="0096729A">
        <w:rPr>
          <w:rFonts w:ascii="Times New Roman" w:hAnsi="Times New Roman" w:cs="Times New Roman"/>
          <w:b/>
          <w:color w:val="000000" w:themeColor="text1"/>
          <w:sz w:val="28"/>
        </w:rPr>
        <w:t>ells</w:t>
      </w:r>
    </w:p>
    <w:p w:rsidR="007F30CD" w:rsidRPr="00182120" w:rsidRDefault="007F30CD" w:rsidP="007F30CD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Aifeng Liu,</w:t>
      </w:r>
      <w:r w:rsidRPr="00182120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 xml:space="preserve"> Shuwei Gong,</w:t>
      </w:r>
      <w:r w:rsidRPr="0096729A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182120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 xml:space="preserve"> Qiang Wei,</w:t>
      </w:r>
      <w:r w:rsidRPr="00097CC7">
        <w:rPr>
          <w:rFonts w:ascii="Times New Roman" w:hAnsi="Times New Roman" w:cs="Times New Roman"/>
          <w:sz w:val="24"/>
          <w:vertAlign w:val="superscript"/>
        </w:rPr>
        <w:t>1,</w:t>
      </w:r>
      <w:r w:rsidRPr="00182120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</w:rPr>
        <w:t xml:space="preserve"> Yao Wang,</w:t>
      </w:r>
      <w:r w:rsidRPr="00182120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 xml:space="preserve"> Ye Yuan</w:t>
      </w:r>
      <w:r w:rsidRPr="00097CC7">
        <w:rPr>
          <w:rFonts w:ascii="Times New Roman" w:hAnsi="Times New Roman" w:cs="Times New Roman"/>
          <w:sz w:val="24"/>
          <w:vertAlign w:val="superscript"/>
        </w:rPr>
        <w:t>1,</w:t>
      </w:r>
      <w:r w:rsidRPr="00182120">
        <w:rPr>
          <w:rFonts w:ascii="Times New Roman" w:hAnsi="Times New Roman" w:cs="Times New Roman"/>
          <w:sz w:val="24"/>
          <w:vertAlign w:val="superscript"/>
        </w:rPr>
        <w:t>3</w:t>
      </w:r>
      <w:r>
        <w:rPr>
          <w:rFonts w:ascii="Times New Roman" w:hAnsi="Times New Roman" w:cs="Times New Roman"/>
          <w:sz w:val="24"/>
          <w:vertAlign w:val="superscript"/>
        </w:rPr>
        <w:t>*</w:t>
      </w:r>
    </w:p>
    <w:p w:rsidR="007F30CD" w:rsidRDefault="007F30CD" w:rsidP="007F30CD">
      <w:pPr>
        <w:spacing w:line="480" w:lineRule="auto"/>
        <w:rPr>
          <w:rFonts w:ascii="Times New Roman" w:hAnsi="Times New Roman" w:cs="Times New Roman"/>
          <w:sz w:val="24"/>
        </w:rPr>
      </w:pPr>
      <w:r w:rsidRPr="00182120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 xml:space="preserve"> </w:t>
      </w:r>
      <w:r w:rsidRPr="00182120">
        <w:rPr>
          <w:rFonts w:ascii="Times New Roman" w:hAnsi="Times New Roman" w:cs="Times New Roman"/>
          <w:sz w:val="24"/>
        </w:rPr>
        <w:t>Central Laboratory of the First Affiliated Hospital</w:t>
      </w:r>
      <w:r>
        <w:rPr>
          <w:rFonts w:ascii="Times New Roman" w:hAnsi="Times New Roman" w:cs="Times New Roman"/>
          <w:sz w:val="24"/>
        </w:rPr>
        <w:t>,</w:t>
      </w:r>
      <w:r w:rsidRPr="00182120">
        <w:rPr>
          <w:rFonts w:ascii="Times New Roman" w:hAnsi="Times New Roman" w:cs="Times New Roman"/>
          <w:sz w:val="24"/>
        </w:rPr>
        <w:t xml:space="preserve"> Tianjin University of Traditional Chinese Medicine</w:t>
      </w:r>
      <w:r>
        <w:rPr>
          <w:rFonts w:ascii="Times New Roman" w:hAnsi="Times New Roman" w:cs="Times New Roman"/>
          <w:sz w:val="24"/>
        </w:rPr>
        <w:t>, Tianjin, 300193</w:t>
      </w:r>
    </w:p>
    <w:p w:rsidR="007F30CD" w:rsidRPr="00182120" w:rsidRDefault="007F30CD" w:rsidP="007F30CD">
      <w:pPr>
        <w:spacing w:line="480" w:lineRule="auto"/>
        <w:rPr>
          <w:rFonts w:ascii="Times New Roman" w:hAnsi="Times New Roman" w:cs="Times New Roman"/>
          <w:sz w:val="24"/>
        </w:rPr>
      </w:pPr>
      <w:r w:rsidRPr="00182120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 xml:space="preserve"> </w:t>
      </w:r>
      <w:r w:rsidRPr="00182120">
        <w:rPr>
          <w:rFonts w:ascii="Times New Roman" w:hAnsi="Times New Roman" w:cs="Times New Roman"/>
          <w:sz w:val="24"/>
        </w:rPr>
        <w:t>School of Mechanical Engineering</w:t>
      </w:r>
      <w:r>
        <w:rPr>
          <w:rFonts w:ascii="Times New Roman" w:hAnsi="Times New Roman" w:cs="Times New Roman"/>
          <w:sz w:val="24"/>
        </w:rPr>
        <w:t>,</w:t>
      </w:r>
      <w:r w:rsidRPr="0018212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Hebei University of Technology, Tianjin, 300130</w:t>
      </w:r>
    </w:p>
    <w:p w:rsidR="007F30CD" w:rsidRPr="00182120" w:rsidRDefault="007F30CD" w:rsidP="007F30CD">
      <w:pPr>
        <w:spacing w:line="480" w:lineRule="auto"/>
        <w:rPr>
          <w:rFonts w:ascii="Times New Roman" w:hAnsi="Times New Roman" w:cs="Times New Roman"/>
          <w:sz w:val="24"/>
        </w:rPr>
      </w:pPr>
      <w:r w:rsidRPr="00182120">
        <w:rPr>
          <w:rFonts w:ascii="Times New Roman" w:hAnsi="Times New Roman" w:cs="Times New Roman"/>
          <w:sz w:val="24"/>
          <w:vertAlign w:val="superscript"/>
        </w:rPr>
        <w:t>3</w:t>
      </w:r>
      <w:r w:rsidRPr="00182120">
        <w:rPr>
          <w:rFonts w:ascii="Times New Roman" w:hAnsi="Times New Roman" w:cs="Times New Roman"/>
          <w:sz w:val="24"/>
        </w:rPr>
        <w:t xml:space="preserve"> School of </w:t>
      </w:r>
      <w:r>
        <w:rPr>
          <w:rFonts w:ascii="Times New Roman" w:hAnsi="Times New Roman" w:cs="Times New Roman"/>
          <w:sz w:val="24"/>
        </w:rPr>
        <w:t>Materials Science and</w:t>
      </w:r>
      <w:r w:rsidRPr="00182120">
        <w:rPr>
          <w:rFonts w:ascii="Times New Roman" w:hAnsi="Times New Roman" w:cs="Times New Roman"/>
          <w:sz w:val="24"/>
        </w:rPr>
        <w:t xml:space="preserve"> Engineering, </w:t>
      </w:r>
      <w:r w:rsidRPr="00097CC7">
        <w:rPr>
          <w:rFonts w:ascii="Times New Roman" w:hAnsi="Times New Roman" w:cs="Times New Roman"/>
          <w:sz w:val="24"/>
        </w:rPr>
        <w:t>Tianjin Key Laboratory of Materials Laminating Fabrication and Interface Control Technology,</w:t>
      </w:r>
      <w:r>
        <w:rPr>
          <w:rFonts w:ascii="Times New Roman" w:hAnsi="Times New Roman" w:cs="Times New Roman"/>
          <w:sz w:val="24"/>
        </w:rPr>
        <w:t xml:space="preserve"> </w:t>
      </w:r>
      <w:r w:rsidRPr="00182120">
        <w:rPr>
          <w:rFonts w:ascii="Times New Roman" w:hAnsi="Times New Roman" w:cs="Times New Roman"/>
          <w:sz w:val="24"/>
        </w:rPr>
        <w:t>Hebei University of Technology, Tianjin, 300130</w:t>
      </w:r>
    </w:p>
    <w:p w:rsidR="005E4A41" w:rsidRDefault="005E4A41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/>
    <w:p w:rsid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</w:p>
    <w:p w:rsidR="007F30CD" w:rsidRDefault="007F30CD" w:rsidP="007F30CD">
      <w:pPr>
        <w:rPr>
          <w:rFonts w:ascii="Times New Roman" w:hAnsi="Times New Roman" w:cs="Times New Roman"/>
          <w:sz w:val="24"/>
        </w:rPr>
      </w:pPr>
    </w:p>
    <w:p w:rsid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</w:p>
    <w:p w:rsid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265420" cy="1770380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捕获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168"/>
                    <a:stretch/>
                  </pic:blipFill>
                  <pic:spPr bwMode="auto">
                    <a:xfrm>
                      <a:off x="0" y="0"/>
                      <a:ext cx="5265420" cy="1770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  <w:r w:rsidRPr="007F30CD">
        <w:rPr>
          <w:rFonts w:ascii="Times New Roman" w:hAnsi="Times New Roman" w:cs="Times New Roman"/>
          <w:b/>
          <w:sz w:val="24"/>
        </w:rPr>
        <w:t>Figure S</w:t>
      </w:r>
      <w:r w:rsidR="00934A14">
        <w:rPr>
          <w:rFonts w:ascii="Times New Roman" w:hAnsi="Times New Roman" w:cs="Times New Roman"/>
          <w:b/>
          <w:sz w:val="24"/>
        </w:rPr>
        <w:t>1</w:t>
      </w:r>
      <w:r w:rsidRPr="007F30CD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7F30CD">
        <w:rPr>
          <w:rFonts w:ascii="Times New Roman" w:hAnsi="Times New Roman" w:cs="Times New Roman"/>
          <w:sz w:val="24"/>
        </w:rPr>
        <w:t>TEM images of the graphene oxide</w:t>
      </w:r>
      <w:r>
        <w:rPr>
          <w:rFonts w:ascii="Times New Roman" w:hAnsi="Times New Roman" w:cs="Times New Roman"/>
          <w:sz w:val="24"/>
        </w:rPr>
        <w:t>.</w:t>
      </w:r>
    </w:p>
    <w:p w:rsid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</w:p>
    <w:p w:rsid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</w:p>
    <w:p w:rsid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>
            <wp:extent cx="3703068" cy="28956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捕获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1514" cy="2917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0CD" w:rsidRPr="007F30CD" w:rsidRDefault="007F30CD" w:rsidP="007F30CD">
      <w:pPr>
        <w:jc w:val="center"/>
        <w:rPr>
          <w:rFonts w:ascii="Times New Roman" w:hAnsi="Times New Roman" w:cs="Times New Roman"/>
          <w:sz w:val="24"/>
        </w:rPr>
      </w:pPr>
      <w:r w:rsidRPr="007F30CD">
        <w:rPr>
          <w:rFonts w:ascii="Times New Roman" w:hAnsi="Times New Roman" w:cs="Times New Roman"/>
          <w:b/>
          <w:sz w:val="24"/>
        </w:rPr>
        <w:t>Figure S</w:t>
      </w:r>
      <w:r w:rsidR="00934A14">
        <w:rPr>
          <w:rFonts w:ascii="Times New Roman" w:hAnsi="Times New Roman" w:cs="Times New Roman"/>
          <w:b/>
          <w:sz w:val="24"/>
        </w:rPr>
        <w:t>2</w:t>
      </w:r>
      <w:r w:rsidRPr="007F30CD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7F30CD">
        <w:rPr>
          <w:rFonts w:ascii="Times New Roman" w:hAnsi="Times New Roman" w:cs="Times New Roman"/>
          <w:sz w:val="24"/>
        </w:rPr>
        <w:t>The XRD spectra of</w:t>
      </w:r>
      <w:bookmarkStart w:id="0" w:name="_GoBack"/>
      <w:bookmarkEnd w:id="0"/>
      <w:r w:rsidRPr="007F30CD">
        <w:rPr>
          <w:rFonts w:ascii="Times New Roman" w:hAnsi="Times New Roman" w:cs="Times New Roman"/>
          <w:sz w:val="24"/>
        </w:rPr>
        <w:t xml:space="preserve"> natural flake graphite and graphene oxide</w:t>
      </w:r>
      <w:r>
        <w:rPr>
          <w:rFonts w:ascii="Times New Roman" w:hAnsi="Times New Roman" w:cs="Times New Roman"/>
          <w:sz w:val="24"/>
        </w:rPr>
        <w:t>.</w:t>
      </w:r>
    </w:p>
    <w:sectPr w:rsidR="007F30CD" w:rsidRPr="007F30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10D1" w:rsidRDefault="002110D1" w:rsidP="007F30CD">
      <w:r>
        <w:separator/>
      </w:r>
    </w:p>
  </w:endnote>
  <w:endnote w:type="continuationSeparator" w:id="0">
    <w:p w:rsidR="002110D1" w:rsidRDefault="002110D1" w:rsidP="007F3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10D1" w:rsidRDefault="002110D1" w:rsidP="007F30CD">
      <w:r>
        <w:separator/>
      </w:r>
    </w:p>
  </w:footnote>
  <w:footnote w:type="continuationSeparator" w:id="0">
    <w:p w:rsidR="002110D1" w:rsidRDefault="002110D1" w:rsidP="007F30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08F"/>
    <w:rsid w:val="002110D1"/>
    <w:rsid w:val="0024351D"/>
    <w:rsid w:val="005E4A41"/>
    <w:rsid w:val="007F30CD"/>
    <w:rsid w:val="00934A14"/>
    <w:rsid w:val="00A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3C5E67-7E84-4B51-9DE3-0E4C9B22F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0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30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30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30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30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野</dc:creator>
  <cp:keywords/>
  <dc:description/>
  <cp:lastModifiedBy>袁 野</cp:lastModifiedBy>
  <cp:revision>3</cp:revision>
  <cp:lastPrinted>2020-05-30T00:26:00Z</cp:lastPrinted>
  <dcterms:created xsi:type="dcterms:W3CDTF">2020-05-21T04:41:00Z</dcterms:created>
  <dcterms:modified xsi:type="dcterms:W3CDTF">2020-05-30T00:31:00Z</dcterms:modified>
</cp:coreProperties>
</file>