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A9678C" w14:textId="77777777" w:rsidR="00813476" w:rsidRDefault="00813476" w:rsidP="0081347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F03">
        <w:rPr>
          <w:rFonts w:ascii="Times New Roman" w:hAnsi="Times New Roman" w:cs="Times New Roman"/>
          <w:sz w:val="24"/>
          <w:szCs w:val="24"/>
        </w:rPr>
        <w:t>Supplementary tables</w:t>
      </w:r>
    </w:p>
    <w:p w14:paraId="4BF6325C" w14:textId="77777777" w:rsidR="00813476" w:rsidRPr="00A56F03" w:rsidRDefault="00813476" w:rsidP="0081347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eastAsia="Calibri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1:</w:t>
      </w:r>
    </w:p>
    <w:tbl>
      <w:tblPr>
        <w:tblStyle w:val="TableGrid"/>
        <w:tblW w:w="9648" w:type="dxa"/>
        <w:tblLayout w:type="fixed"/>
        <w:tblLook w:val="04A0" w:firstRow="1" w:lastRow="0" w:firstColumn="1" w:lastColumn="0" w:noHBand="0" w:noVBand="1"/>
      </w:tblPr>
      <w:tblGrid>
        <w:gridCol w:w="1368"/>
        <w:gridCol w:w="1170"/>
        <w:gridCol w:w="7110"/>
      </w:tblGrid>
      <w:tr w:rsidR="00813476" w14:paraId="1FCB16E2" w14:textId="77777777" w:rsidTr="0088057D">
        <w:trPr>
          <w:trHeight w:val="583"/>
        </w:trPr>
        <w:tc>
          <w:tcPr>
            <w:tcW w:w="964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F6DEB8" w14:textId="77777777" w:rsidR="00813476" w:rsidRPr="00A56F03" w:rsidRDefault="00813476" w:rsidP="0088057D">
            <w:pPr>
              <w:spacing w:line="480" w:lineRule="auto"/>
              <w:jc w:val="both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  <w:t>Household consumption</w:t>
            </w:r>
          </w:p>
        </w:tc>
      </w:tr>
      <w:tr w:rsidR="00813476" w14:paraId="5232153B" w14:textId="77777777" w:rsidTr="0088057D">
        <w:trPr>
          <w:trHeight w:val="300"/>
        </w:trPr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398E01" w14:textId="77777777" w:rsidR="00813476" w:rsidRPr="00A56F03" w:rsidRDefault="00813476" w:rsidP="0088057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Particular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099528" w14:textId="77777777" w:rsidR="00813476" w:rsidRPr="00A56F03" w:rsidRDefault="00813476" w:rsidP="0088057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Recall period</w:t>
            </w:r>
          </w:p>
        </w:tc>
        <w:tc>
          <w:tcPr>
            <w:tcW w:w="7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ABDC5F" w14:textId="77777777" w:rsidR="00813476" w:rsidRPr="00A56F03" w:rsidRDefault="00813476" w:rsidP="0088057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Example of items</w:t>
            </w:r>
          </w:p>
        </w:tc>
      </w:tr>
      <w:tr w:rsidR="00813476" w14:paraId="07D779ED" w14:textId="77777777" w:rsidTr="0088057D">
        <w:trPr>
          <w:trHeight w:val="300"/>
        </w:trPr>
        <w:tc>
          <w:tcPr>
            <w:tcW w:w="136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6567DA" w14:textId="77777777" w:rsidR="00813476" w:rsidRPr="00A56F03" w:rsidRDefault="00813476" w:rsidP="0088057D">
            <w:pPr>
              <w:spacing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Food items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4DF3DB" w14:textId="77777777" w:rsidR="00813476" w:rsidRPr="00A56F03" w:rsidRDefault="00813476" w:rsidP="0088057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1-week</w:t>
            </w:r>
          </w:p>
        </w:tc>
        <w:tc>
          <w:tcPr>
            <w:tcW w:w="7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90F458" w14:textId="77777777" w:rsidR="00813476" w:rsidRPr="00A56F03" w:rsidRDefault="00813476" w:rsidP="00813476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Fruits and vegetables.</w:t>
            </w:r>
          </w:p>
          <w:p w14:paraId="4BFAC15D" w14:textId="77777777" w:rsidR="00813476" w:rsidRPr="00A56F03" w:rsidRDefault="00813476" w:rsidP="00813476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Milk and milk products.</w:t>
            </w:r>
          </w:p>
          <w:p w14:paraId="6DD8EE1D" w14:textId="77777777" w:rsidR="00813476" w:rsidRPr="00A56F03" w:rsidRDefault="00813476" w:rsidP="00813476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Snacks/Fast-food.</w:t>
            </w:r>
          </w:p>
          <w:p w14:paraId="3633CCDD" w14:textId="77777777" w:rsidR="00813476" w:rsidRPr="00A56F03" w:rsidRDefault="00813476" w:rsidP="00813476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Cigarettes and other tobacco products.</w:t>
            </w:r>
          </w:p>
          <w:p w14:paraId="7C471DB6" w14:textId="77777777" w:rsidR="00813476" w:rsidRPr="00A56F03" w:rsidRDefault="00813476" w:rsidP="00813476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Meat, Fish, Eggs, chicken.</w:t>
            </w:r>
          </w:p>
          <w:p w14:paraId="4F4BD0BE" w14:textId="77777777" w:rsidR="00813476" w:rsidRPr="00A56F03" w:rsidRDefault="00813476" w:rsidP="00813476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Food consumed at the workplace.</w:t>
            </w:r>
          </w:p>
          <w:p w14:paraId="2A93EC28" w14:textId="77777777" w:rsidR="00813476" w:rsidRPr="00A56F03" w:rsidRDefault="00813476" w:rsidP="00813476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Food items received form government schemes, i.e., ICDS, PDS</w:t>
            </w:r>
          </w:p>
        </w:tc>
      </w:tr>
      <w:tr w:rsidR="00813476" w14:paraId="2A2BBF00" w14:textId="77777777" w:rsidTr="0088057D">
        <w:trPr>
          <w:trHeight w:val="300"/>
        </w:trPr>
        <w:tc>
          <w:tcPr>
            <w:tcW w:w="136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06D1FD5" w14:textId="77777777" w:rsidR="00813476" w:rsidRPr="00A56F03" w:rsidRDefault="00813476" w:rsidP="0088057D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56B2B10" w14:textId="77777777" w:rsidR="00813476" w:rsidRPr="00A56F03" w:rsidRDefault="00813476" w:rsidP="0088057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1-month</w:t>
            </w:r>
          </w:p>
        </w:tc>
        <w:tc>
          <w:tcPr>
            <w:tcW w:w="7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5FC1E2" w14:textId="77777777" w:rsidR="00813476" w:rsidRPr="00A56F03" w:rsidRDefault="00813476" w:rsidP="00813476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Rice, lentils, Flour; Oil, spices, sugar, tea.</w:t>
            </w:r>
          </w:p>
          <w:p w14:paraId="439DB000" w14:textId="77777777" w:rsidR="00813476" w:rsidRPr="00A56F03" w:rsidRDefault="00813476" w:rsidP="00813476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Cheese, butter/clarified butter.</w:t>
            </w:r>
          </w:p>
          <w:p w14:paraId="1375D2FC" w14:textId="77777777" w:rsidR="00813476" w:rsidRPr="00A56F03" w:rsidRDefault="00813476" w:rsidP="00813476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Food items grown in own farm/home &amp; products from cattle at home, i.e., milk and milk products, rice, wheat, lentils, fruit &amp; vegetables</w:t>
            </w:r>
          </w:p>
        </w:tc>
      </w:tr>
      <w:tr w:rsidR="00813476" w14:paraId="53D6F406" w14:textId="77777777" w:rsidTr="0088057D">
        <w:trPr>
          <w:trHeight w:val="300"/>
        </w:trPr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4B3857" w14:textId="77777777" w:rsidR="00813476" w:rsidRPr="00A56F03" w:rsidRDefault="00813476" w:rsidP="0088057D">
            <w:pPr>
              <w:spacing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Non-Food items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BD5D8A" w14:textId="77777777" w:rsidR="00813476" w:rsidRPr="00A56F03" w:rsidRDefault="00813476" w:rsidP="0088057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1-month</w:t>
            </w:r>
          </w:p>
        </w:tc>
        <w:tc>
          <w:tcPr>
            <w:tcW w:w="7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BA3B64" w14:textId="77777777" w:rsidR="00813476" w:rsidRPr="00A56F03" w:rsidRDefault="00813476" w:rsidP="00813476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House rent, electricity, water, mobile bills.</w:t>
            </w:r>
          </w:p>
          <w:p w14:paraId="29855760" w14:textId="77777777" w:rsidR="00813476" w:rsidRPr="00A56F03" w:rsidRDefault="00813476" w:rsidP="00813476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School/college tuition fees.</w:t>
            </w:r>
          </w:p>
          <w:p w14:paraId="7B75D4DD" w14:textId="77777777" w:rsidR="00813476" w:rsidRPr="00A56F03" w:rsidRDefault="00813476" w:rsidP="00813476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Domestic fuel (LPG, coal, wood)</w:t>
            </w:r>
          </w:p>
          <w:p w14:paraId="72741E10" w14:textId="77777777" w:rsidR="00813476" w:rsidRPr="00A56F03" w:rsidRDefault="00813476" w:rsidP="00813476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Transportation related to work/market.</w:t>
            </w:r>
          </w:p>
          <w:p w14:paraId="6BB24EB6" w14:textId="77777777" w:rsidR="00813476" w:rsidRPr="00A56F03" w:rsidRDefault="00813476" w:rsidP="00813476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Loan on house/vehicle/other.</w:t>
            </w:r>
          </w:p>
          <w:p w14:paraId="3282828C" w14:textId="77777777" w:rsidR="00813476" w:rsidRPr="00A56F03" w:rsidRDefault="00813476" w:rsidP="00813476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Toiletries, entertainment; medicine and health care</w:t>
            </w:r>
          </w:p>
        </w:tc>
      </w:tr>
      <w:tr w:rsidR="00813476" w14:paraId="59BC21FD" w14:textId="77777777" w:rsidTr="0088057D">
        <w:trPr>
          <w:trHeight w:val="300"/>
        </w:trPr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5C68BC" w14:textId="77777777" w:rsidR="00813476" w:rsidRPr="00A56F03" w:rsidRDefault="00813476" w:rsidP="0088057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2AFD58" w14:textId="77777777" w:rsidR="00813476" w:rsidRPr="00A56F03" w:rsidRDefault="00813476" w:rsidP="0088057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6-months</w:t>
            </w:r>
          </w:p>
        </w:tc>
        <w:tc>
          <w:tcPr>
            <w:tcW w:w="7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45D4FC" w14:textId="77777777" w:rsidR="00813476" w:rsidRPr="00A56F03" w:rsidRDefault="00813476" w:rsidP="00813476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Festivals, worship.</w:t>
            </w:r>
          </w:p>
          <w:p w14:paraId="5A08B457" w14:textId="77777777" w:rsidR="00813476" w:rsidRPr="00A56F03" w:rsidRDefault="00813476" w:rsidP="00813476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Apparel, foot wears, utensils.</w:t>
            </w:r>
          </w:p>
          <w:p w14:paraId="1AFB63EB" w14:textId="77777777" w:rsidR="00813476" w:rsidRPr="00A56F03" w:rsidRDefault="00813476" w:rsidP="00813476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Home appliances like television, refrigerator, washing machine</w:t>
            </w:r>
          </w:p>
          <w:p w14:paraId="393500F1" w14:textId="77777777" w:rsidR="00813476" w:rsidRPr="00A56F03" w:rsidRDefault="00813476" w:rsidP="00813476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Automobiles.</w:t>
            </w:r>
          </w:p>
          <w:p w14:paraId="4171FDD5" w14:textId="77777777" w:rsidR="00813476" w:rsidRPr="00A56F03" w:rsidRDefault="00813476" w:rsidP="00813476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Marriage or other gathering,</w:t>
            </w:r>
          </w:p>
          <w:p w14:paraId="4D23BDE1" w14:textId="77777777" w:rsidR="00813476" w:rsidRPr="00A56F03" w:rsidRDefault="00813476" w:rsidP="00813476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Insurance (health, general, crops),</w:t>
            </w:r>
          </w:p>
          <w:p w14:paraId="6F3830FC" w14:textId="77777777" w:rsidR="00813476" w:rsidRPr="00A56F03" w:rsidRDefault="00813476" w:rsidP="00813476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Repair works and others</w:t>
            </w:r>
          </w:p>
        </w:tc>
      </w:tr>
    </w:tbl>
    <w:p w14:paraId="2170DD39" w14:textId="77777777" w:rsidR="00813476" w:rsidRPr="00A56F03" w:rsidRDefault="00813476" w:rsidP="0081347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E3A648" w14:textId="77777777" w:rsidR="00813476" w:rsidRPr="00601863" w:rsidRDefault="00813476" w:rsidP="008134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eastAsia="Calibri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2: </w:t>
      </w:r>
      <w:r w:rsidRPr="00601863">
        <w:rPr>
          <w:rFonts w:ascii="Times New Roman" w:eastAsia="Aptos" w:hAnsi="Times New Roman" w:cs="Times New Roman"/>
          <w:sz w:val="24"/>
          <w:szCs w:val="24"/>
        </w:rPr>
        <w:t>Disease conditions</w:t>
      </w:r>
    </w:p>
    <w:p w14:paraId="156ED214" w14:textId="77777777" w:rsidR="00813476" w:rsidRPr="00A56F03" w:rsidRDefault="00813476" w:rsidP="00813476">
      <w:pPr>
        <w:tabs>
          <w:tab w:val="left" w:pos="4060"/>
        </w:tabs>
        <w:spacing w:after="16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F03">
        <w:rPr>
          <w:rFonts w:ascii="Times New Roman" w:eastAsia="Aptos" w:hAnsi="Times New Roman" w:cs="Times New Roman"/>
          <w:sz w:val="24"/>
          <w:szCs w:val="24"/>
        </w:rPr>
        <w:t xml:space="preserve">The information was collected </w:t>
      </w:r>
      <w:r>
        <w:rPr>
          <w:rFonts w:ascii="Times New Roman" w:eastAsia="Aptos" w:hAnsi="Times New Roman" w:cs="Times New Roman"/>
          <w:sz w:val="24"/>
          <w:szCs w:val="24"/>
        </w:rPr>
        <w:t>via</w:t>
      </w:r>
      <w:r w:rsidRPr="00A56F03">
        <w:rPr>
          <w:rFonts w:ascii="Times New Roman" w:eastAsia="Aptos" w:hAnsi="Times New Roman" w:cs="Times New Roman"/>
          <w:sz w:val="24"/>
          <w:szCs w:val="24"/>
        </w:rPr>
        <w:t xml:space="preserve"> the classification of the health conditions mentioned in the GBD </w:t>
      </w:r>
      <w:r>
        <w:rPr>
          <w:rFonts w:ascii="Times New Roman" w:eastAsia="Aptos" w:hAnsi="Times New Roman" w:cs="Times New Roman"/>
          <w:sz w:val="24"/>
          <w:szCs w:val="24"/>
        </w:rPr>
        <w:t>levels</w:t>
      </w:r>
      <w:r w:rsidRPr="00A56F03">
        <w:rPr>
          <w:rFonts w:ascii="Times New Roman" w:eastAsia="Aptos" w:hAnsi="Times New Roman" w:cs="Times New Roman"/>
          <w:sz w:val="24"/>
          <w:szCs w:val="24"/>
        </w:rPr>
        <w:t xml:space="preserve"> 2 and 3</w:t>
      </w:r>
      <w:r>
        <w:rPr>
          <w:rFonts w:ascii="Times New Roman" w:eastAsia="Aptos" w:hAnsi="Times New Roman" w:cs="Times New Roman"/>
          <w:sz w:val="24"/>
          <w:szCs w:val="24"/>
        </w:rPr>
        <w:t>,</w:t>
      </w:r>
      <w:r w:rsidRPr="00A56F03">
        <w:rPr>
          <w:rFonts w:ascii="Times New Roman" w:eastAsia="Aptos" w:hAnsi="Times New Roman" w:cs="Times New Roman"/>
          <w:sz w:val="24"/>
          <w:szCs w:val="24"/>
        </w:rPr>
        <w:t xml:space="preserve"> considering the technical skills and knowledge of the data collectors. The information was collected on the following 30 health conditions:</w:t>
      </w:r>
    </w:p>
    <w:tbl>
      <w:tblPr>
        <w:tblStyle w:val="TableGrid"/>
        <w:tblW w:w="963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810"/>
        <w:gridCol w:w="8820"/>
      </w:tblGrid>
      <w:tr w:rsidR="00813476" w14:paraId="5E092F7F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77E0C6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b/>
                <w:bCs/>
                <w:color w:val="000000" w:themeColor="text1"/>
                <w:sz w:val="24"/>
                <w:szCs w:val="24"/>
              </w:rPr>
              <w:t>S. No.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9AEB2AC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b/>
                <w:bCs/>
                <w:color w:val="000000" w:themeColor="text1"/>
                <w:sz w:val="24"/>
                <w:szCs w:val="24"/>
              </w:rPr>
              <w:t>Health Conditions</w:t>
            </w:r>
          </w:p>
        </w:tc>
      </w:tr>
      <w:tr w:rsidR="00813476" w14:paraId="781D5EA1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1701220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3741A2F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Cough/Cold/Fever</w:t>
            </w:r>
          </w:p>
        </w:tc>
      </w:tr>
      <w:tr w:rsidR="00813476" w14:paraId="093BE2EE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9C4335D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6F3276B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Headache/Migraine/Hemicrania</w:t>
            </w:r>
          </w:p>
        </w:tc>
      </w:tr>
      <w:tr w:rsidR="00813476" w14:paraId="68DACC5F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97D7AA2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DD67F34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Diabetes</w:t>
            </w:r>
          </w:p>
        </w:tc>
      </w:tr>
      <w:tr w:rsidR="00813476" w14:paraId="7E19A6D2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CDF5A9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FA312EC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Heart Disease (e.g. Stroke, Cardiovascular Disease, Hypertension)</w:t>
            </w:r>
          </w:p>
        </w:tc>
      </w:tr>
      <w:tr w:rsidR="00813476" w14:paraId="42A8E2F4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921C43F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F726566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Eye disorders (e.g. Cataract, Conjunctivitis, Blindness, Poor Vision, Eye Problem, Eye discharge)</w:t>
            </w:r>
          </w:p>
        </w:tc>
      </w:tr>
      <w:tr w:rsidR="00813476" w14:paraId="01AE3FD5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4178FDE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6F720B2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Age related disorders (e.g. Age-related blindness, Age related hearing Loss)</w:t>
            </w:r>
          </w:p>
        </w:tc>
      </w:tr>
      <w:tr w:rsidR="00813476" w14:paraId="7E04298B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4D388E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237B414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Intestinal infectious diseases (e.g. Diarrhea, Typhoid, Dysentery)</w:t>
            </w:r>
          </w:p>
        </w:tc>
      </w:tr>
      <w:tr w:rsidR="00813476" w14:paraId="6075A013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0BAC83D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8A080B0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Liver/intestinal disorders (e.g. Liver Disease, Gastritis, Appendicitis, Hernia, Gallbladder, Other digestive disorder, Pain Abdomen, Constipation)</w:t>
            </w:r>
          </w:p>
        </w:tc>
      </w:tr>
      <w:tr w:rsidR="00813476" w14:paraId="589CCD17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B8AF0D4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C45B0CF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Respiratory infections (e.g. Pneumonia, Tuberculosis, Otitis Media, Ear discharge)</w:t>
            </w:r>
          </w:p>
        </w:tc>
      </w:tr>
      <w:tr w:rsidR="00813476" w14:paraId="5A7AF186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274C7AC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51CBC92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Asthma, COPD</w:t>
            </w:r>
          </w:p>
        </w:tc>
      </w:tr>
      <w:tr w:rsidR="00813476" w14:paraId="4371DC35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9907C45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6FC2DB1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Vaccination</w:t>
            </w:r>
          </w:p>
        </w:tc>
      </w:tr>
      <w:tr w:rsidR="00813476" w14:paraId="3E7F0217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219AF4E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E66F2D8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Nutritional/hormonal disorders (Anemia, Undernutrition, Thyroid, Thinness, Weakness)</w:t>
            </w:r>
          </w:p>
        </w:tc>
      </w:tr>
      <w:tr w:rsidR="00813476" w14:paraId="10D5E464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98010FC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1186B3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Zoonotic diseases (Malaria, Filaria, Dengue, Leprosy, Rabies (Animal Bite)/Worm infestation)</w:t>
            </w:r>
          </w:p>
        </w:tc>
      </w:tr>
      <w:tr w:rsidR="00813476" w14:paraId="6EF00BE5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8A787C6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E10A0A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Meningitis, Encephalitis, Tetanus, Measles. Varicella, Hepatic infections (Acute Hepatitis, Jaundice)</w:t>
            </w:r>
          </w:p>
        </w:tc>
      </w:tr>
      <w:tr w:rsidR="00813476" w14:paraId="79BE2CB3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A05393F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571CC7B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Kidney Disorders (Kidney Stones, Urinary disorders/infection)</w:t>
            </w:r>
          </w:p>
        </w:tc>
      </w:tr>
      <w:tr w:rsidR="00813476" w14:paraId="7ECD5B06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FC5BAB4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F983F9E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Dental Disorders</w:t>
            </w:r>
          </w:p>
        </w:tc>
      </w:tr>
      <w:tr w:rsidR="00813476" w14:paraId="19F63D81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729F216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F39080B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Road Traffic Accidents, Other transport Injuries</w:t>
            </w:r>
          </w:p>
        </w:tc>
      </w:tr>
      <w:tr w:rsidR="00813476" w14:paraId="2F117038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6A2377C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8375DAC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Alcohol disorders, Drug disorders</w:t>
            </w:r>
          </w:p>
        </w:tc>
      </w:tr>
      <w:tr w:rsidR="00813476" w14:paraId="3EA2F4E0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B0ADAED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A7D93FB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Musculoskeletal symptoms (Rheumatoid arthritis, Osteoarthritis, Low back pain, Neck pain, Gout)</w:t>
            </w:r>
          </w:p>
        </w:tc>
      </w:tr>
      <w:tr w:rsidR="00813476" w14:paraId="01ADCF91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C991669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7FD763C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Malignancies and Cancer</w:t>
            </w:r>
          </w:p>
        </w:tc>
      </w:tr>
      <w:tr w:rsidR="00813476" w14:paraId="62F69CEF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4009325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lastRenderedPageBreak/>
              <w:t>21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5199F0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Mental disorders (e.g. Schizophrenia, Depressive Disorder, Bipolar Disorder, Anxiety disorder, Autism)</w:t>
            </w:r>
          </w:p>
        </w:tc>
      </w:tr>
      <w:tr w:rsidR="00813476" w14:paraId="46FDCC00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9EF5FC5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F39C9C1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Neurological symptoms (Alzheimer’s, Dementia, Parkinson, Epilepsy, Neuropathy)</w:t>
            </w:r>
          </w:p>
        </w:tc>
      </w:tr>
      <w:tr w:rsidR="00813476" w14:paraId="64F93534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1880281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9D4D4EC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Self-harm, interpersonal violence</w:t>
            </w:r>
          </w:p>
        </w:tc>
      </w:tr>
      <w:tr w:rsidR="00813476" w14:paraId="6B689C3C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77AF311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2CBB196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Accidents (Falls, Drowning, Fire, Burns, Poisoning. Foreign body, Animal Injury)</w:t>
            </w:r>
          </w:p>
        </w:tc>
      </w:tr>
      <w:tr w:rsidR="00813476" w14:paraId="42123C37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73E9459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6CDD933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Pregnancy related (e.g. Antepartum Care, Intrapartum care, Postpartum care, Childbirth related, miscarriage/abortion)</w:t>
            </w:r>
          </w:p>
        </w:tc>
      </w:tr>
      <w:tr w:rsidR="00813476" w14:paraId="15077DC9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09CD6C8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BE8977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Gynecological issues, Menstrual Problems, Uterine Fibroid, infertility</w:t>
            </w:r>
          </w:p>
        </w:tc>
      </w:tr>
      <w:tr w:rsidR="00813476" w14:paraId="2B239CB3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B713B6B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20168F1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Skin disorders (e.g.  Skin Allergy, Skin Infection, Dermatitis, Urticaria, Pruritic)</w:t>
            </w:r>
          </w:p>
        </w:tc>
      </w:tr>
      <w:tr w:rsidR="00813476" w14:paraId="13CD0AAD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03F4CE2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7752303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Sexually transmitted Infections (e.g. HIV, AIDS)</w:t>
            </w:r>
          </w:p>
        </w:tc>
      </w:tr>
      <w:tr w:rsidR="00813476" w14:paraId="723E717F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C1F477E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70692E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Others</w:t>
            </w:r>
          </w:p>
        </w:tc>
      </w:tr>
      <w:tr w:rsidR="00813476" w14:paraId="25FE3843" w14:textId="77777777" w:rsidTr="0088057D">
        <w:trPr>
          <w:trHeight w:val="300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094FD36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EC2E5FF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 Narrow" w:hAnsi="Times New Roman" w:cs="Times New Roman"/>
                <w:color w:val="000000" w:themeColor="text1"/>
                <w:sz w:val="24"/>
                <w:szCs w:val="24"/>
              </w:rPr>
              <w:t>Neonatal and newborn disorders (e.g. preterm birth, low birth weight)</w:t>
            </w:r>
          </w:p>
        </w:tc>
      </w:tr>
    </w:tbl>
    <w:p w14:paraId="24C126E7" w14:textId="77777777" w:rsidR="00813476" w:rsidRPr="00A56F03" w:rsidRDefault="00813476" w:rsidP="00813476">
      <w:pPr>
        <w:tabs>
          <w:tab w:val="left" w:pos="4060"/>
        </w:tabs>
        <w:spacing w:after="16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F03">
        <w:rPr>
          <w:rFonts w:ascii="Times New Roman" w:eastAsia="Aptos" w:hAnsi="Times New Roman" w:cs="Times New Roman"/>
          <w:sz w:val="24"/>
          <w:szCs w:val="24"/>
        </w:rPr>
        <w:t xml:space="preserve"> </w:t>
      </w:r>
      <w:r>
        <w:rPr>
          <w:rFonts w:ascii="Times New Roman" w:eastAsia="Aptos" w:hAnsi="Times New Roman" w:cs="Times New Roman"/>
          <w:b/>
          <w:bCs/>
          <w:sz w:val="24"/>
          <w:szCs w:val="24"/>
        </w:rPr>
        <w:t>Sources</w:t>
      </w:r>
      <w:r w:rsidRPr="00A56F03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 of information on disease </w:t>
      </w:r>
      <w:r>
        <w:rPr>
          <w:rFonts w:ascii="Times New Roman" w:eastAsia="Aptos" w:hAnsi="Times New Roman" w:cs="Times New Roman"/>
          <w:b/>
          <w:bCs/>
          <w:sz w:val="24"/>
          <w:szCs w:val="24"/>
        </w:rPr>
        <w:t>conditions</w:t>
      </w:r>
      <w:r w:rsidRPr="00A56F03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: </w:t>
      </w:r>
      <w:r w:rsidRPr="00A56F03">
        <w:rPr>
          <w:rFonts w:ascii="Times New Roman" w:eastAsia="Aptos" w:hAnsi="Times New Roman" w:cs="Times New Roman"/>
          <w:sz w:val="24"/>
          <w:szCs w:val="24"/>
        </w:rPr>
        <w:t>Hospital records/</w:t>
      </w:r>
      <w:r>
        <w:rPr>
          <w:rFonts w:ascii="Times New Roman" w:eastAsia="Aptos" w:hAnsi="Times New Roman" w:cs="Times New Roman"/>
          <w:sz w:val="24"/>
          <w:szCs w:val="24"/>
        </w:rPr>
        <w:t>prescriptions</w:t>
      </w:r>
      <w:r w:rsidRPr="00A56F03">
        <w:rPr>
          <w:rFonts w:ascii="Times New Roman" w:eastAsia="Aptos" w:hAnsi="Times New Roman" w:cs="Times New Roman"/>
          <w:sz w:val="24"/>
          <w:szCs w:val="24"/>
        </w:rPr>
        <w:t xml:space="preserve">, medicines, </w:t>
      </w:r>
      <w:r>
        <w:rPr>
          <w:rFonts w:ascii="Times New Roman" w:eastAsia="Aptos" w:hAnsi="Times New Roman" w:cs="Times New Roman"/>
          <w:sz w:val="24"/>
          <w:szCs w:val="24"/>
        </w:rPr>
        <w:t>laboratory</w:t>
      </w:r>
      <w:r w:rsidRPr="00A56F03">
        <w:rPr>
          <w:rFonts w:ascii="Times New Roman" w:eastAsia="Aptos" w:hAnsi="Times New Roman" w:cs="Times New Roman"/>
          <w:sz w:val="24"/>
          <w:szCs w:val="24"/>
        </w:rPr>
        <w:t xml:space="preserve"> tests, </w:t>
      </w:r>
      <w:r>
        <w:rPr>
          <w:rFonts w:ascii="Times New Roman" w:eastAsia="Aptos" w:hAnsi="Times New Roman" w:cs="Times New Roman"/>
          <w:sz w:val="24"/>
          <w:szCs w:val="24"/>
        </w:rPr>
        <w:t>radiodiagnostic</w:t>
      </w:r>
      <w:r w:rsidRPr="00A56F03">
        <w:rPr>
          <w:rFonts w:ascii="Times New Roman" w:eastAsia="Aptos" w:hAnsi="Times New Roman" w:cs="Times New Roman"/>
          <w:sz w:val="24"/>
          <w:szCs w:val="24"/>
        </w:rPr>
        <w:t xml:space="preserve"> scans (i.e.</w:t>
      </w:r>
      <w:r>
        <w:rPr>
          <w:rFonts w:ascii="Times New Roman" w:eastAsia="Aptos" w:hAnsi="Times New Roman" w:cs="Times New Roman"/>
          <w:sz w:val="24"/>
          <w:szCs w:val="24"/>
        </w:rPr>
        <w:t>,</w:t>
      </w:r>
      <w:r w:rsidRPr="00A56F03">
        <w:rPr>
          <w:rFonts w:ascii="Times New Roman" w:eastAsia="Aptos" w:hAnsi="Times New Roman" w:cs="Times New Roman"/>
          <w:sz w:val="24"/>
          <w:szCs w:val="24"/>
        </w:rPr>
        <w:t xml:space="preserve"> X-ray </w:t>
      </w:r>
      <w:r>
        <w:rPr>
          <w:rFonts w:ascii="Times New Roman" w:eastAsia="Aptos" w:hAnsi="Times New Roman" w:cs="Times New Roman"/>
          <w:sz w:val="24"/>
          <w:szCs w:val="24"/>
        </w:rPr>
        <w:t>reports</w:t>
      </w:r>
      <w:r w:rsidRPr="00A56F03">
        <w:rPr>
          <w:rFonts w:ascii="Times New Roman" w:eastAsia="Aptos" w:hAnsi="Times New Roman" w:cs="Times New Roman"/>
          <w:sz w:val="24"/>
          <w:szCs w:val="24"/>
        </w:rPr>
        <w:t>), other records</w:t>
      </w:r>
      <w:r>
        <w:rPr>
          <w:rFonts w:ascii="Times New Roman" w:eastAsia="Aptos" w:hAnsi="Times New Roman" w:cs="Times New Roman"/>
          <w:sz w:val="24"/>
          <w:szCs w:val="24"/>
        </w:rPr>
        <w:t>,</w:t>
      </w:r>
      <w:r w:rsidRPr="00A56F03">
        <w:rPr>
          <w:rFonts w:ascii="Times New Roman" w:eastAsia="Aptos" w:hAnsi="Times New Roman" w:cs="Times New Roman"/>
          <w:sz w:val="24"/>
          <w:szCs w:val="24"/>
        </w:rPr>
        <w:t xml:space="preserve"> </w:t>
      </w:r>
      <w:r>
        <w:rPr>
          <w:rFonts w:ascii="Times New Roman" w:eastAsia="Aptos" w:hAnsi="Times New Roman" w:cs="Times New Roman"/>
          <w:sz w:val="24"/>
          <w:szCs w:val="24"/>
        </w:rPr>
        <w:t xml:space="preserve">and </w:t>
      </w:r>
      <w:r w:rsidRPr="00A56F03">
        <w:rPr>
          <w:rFonts w:ascii="Times New Roman" w:eastAsia="Aptos" w:hAnsi="Times New Roman" w:cs="Times New Roman"/>
          <w:sz w:val="24"/>
          <w:szCs w:val="24"/>
        </w:rPr>
        <w:t>information given by the patient/family members</w:t>
      </w:r>
    </w:p>
    <w:p w14:paraId="20FE271D" w14:textId="77777777" w:rsidR="00813476" w:rsidRPr="00A56F03" w:rsidRDefault="00813476" w:rsidP="0081347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2F4A0B" w14:textId="77777777" w:rsidR="00813476" w:rsidRPr="00A56F03" w:rsidRDefault="00813476" w:rsidP="008134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56F03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eastAsia="Calibri" w:hAnsi="Times New Roman" w:cs="Times New Roman"/>
          <w:sz w:val="24"/>
          <w:szCs w:val="24"/>
        </w:rPr>
        <w:t>Table</w:t>
      </w:r>
      <w:r w:rsidRPr="00A56F03">
        <w:rPr>
          <w:rFonts w:ascii="Times New Roman" w:hAnsi="Times New Roman" w:cs="Times New Roman"/>
          <w:sz w:val="24"/>
          <w:szCs w:val="24"/>
        </w:rPr>
        <w:t xml:space="preserve"> 3: Care seeking and associated costs</w:t>
      </w:r>
    </w:p>
    <w:tbl>
      <w:tblPr>
        <w:tblStyle w:val="TableGrid"/>
        <w:tblW w:w="9558" w:type="dxa"/>
        <w:tblLayout w:type="fixed"/>
        <w:tblLook w:val="04A0" w:firstRow="1" w:lastRow="0" w:firstColumn="1" w:lastColumn="0" w:noHBand="0" w:noVBand="1"/>
      </w:tblPr>
      <w:tblGrid>
        <w:gridCol w:w="2808"/>
        <w:gridCol w:w="6750"/>
      </w:tblGrid>
      <w:tr w:rsidR="00813476" w14:paraId="10443A2A" w14:textId="77777777" w:rsidTr="0088057D">
        <w:trPr>
          <w:trHeight w:val="300"/>
        </w:trPr>
        <w:tc>
          <w:tcPr>
            <w:tcW w:w="2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E385EEA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Place of care seeking</w:t>
            </w:r>
          </w:p>
        </w:tc>
        <w:tc>
          <w:tcPr>
            <w:tcW w:w="6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9E0574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Type of cost</w:t>
            </w:r>
          </w:p>
        </w:tc>
      </w:tr>
      <w:tr w:rsidR="00813476" w14:paraId="305015FB" w14:textId="77777777" w:rsidTr="0088057D">
        <w:trPr>
          <w:trHeight w:val="3589"/>
        </w:trPr>
        <w:tc>
          <w:tcPr>
            <w:tcW w:w="280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781D06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lastRenderedPageBreak/>
              <w:t>Outpatient Department</w:t>
            </w:r>
          </w:p>
          <w:p w14:paraId="2EFE38C3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69D4528D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116FD08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099F94B3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4A185FB5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241C83F0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74FE583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5C8B2180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60911E83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3A4C80D3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7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3F6F473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sz w:val="24"/>
                <w:szCs w:val="24"/>
              </w:rPr>
              <w:t>Fees for Doctor/Hospital/Clinic</w:t>
            </w:r>
          </w:p>
          <w:p w14:paraId="540C926E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 on medicines, dressings, and other consumables</w:t>
            </w:r>
          </w:p>
          <w:p w14:paraId="015A57B6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 on diagnostic tests</w:t>
            </w:r>
          </w:p>
          <w:p w14:paraId="01E39B1E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Expenses on other items</w:t>
            </w:r>
          </w:p>
          <w:p w14:paraId="13C271A5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Transportation</w:t>
            </w:r>
          </w:p>
          <w:p w14:paraId="258E7835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 on special food</w:t>
            </w:r>
          </w:p>
          <w:p w14:paraId="65A6495A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 on accommodation</w:t>
            </w:r>
          </w:p>
          <w:p w14:paraId="3758FDD1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expense incurred in OPD visit</w:t>
            </w:r>
          </w:p>
          <w:p w14:paraId="6C0DFD4F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 any family member incur wage loss?</w:t>
            </w:r>
          </w:p>
          <w:p w14:paraId="6FBBBD5A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 on home remedies</w:t>
            </w:r>
          </w:p>
          <w:p w14:paraId="105C1711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 on referral</w:t>
            </w:r>
          </w:p>
          <w:p w14:paraId="37ED93E9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Was any amount reimbursed?</w:t>
            </w:r>
          </w:p>
        </w:tc>
      </w:tr>
      <w:tr w:rsidR="00813476" w14:paraId="1D479D7A" w14:textId="77777777" w:rsidTr="0088057D">
        <w:trPr>
          <w:trHeight w:val="4750"/>
        </w:trPr>
        <w:tc>
          <w:tcPr>
            <w:tcW w:w="280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680AD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Hospitalization/</w:t>
            </w:r>
          </w:p>
          <w:p w14:paraId="3174869D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>Inpatient</w:t>
            </w:r>
          </w:p>
          <w:p w14:paraId="5E5D0AD4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32754008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572644A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72249B06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015C25A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471D1D82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  <w:p w14:paraId="4301D3A7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3821814A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7869C2A1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0C5C9706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571A7075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2C5929F2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73AB02E6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029B3788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  <w:p w14:paraId="17AE0731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7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56B1C8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lastRenderedPageBreak/>
              <w:t>Place of hospitalization</w:t>
            </w:r>
          </w:p>
          <w:p w14:paraId="3AEEFB01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Duration of hospitalization</w:t>
            </w:r>
          </w:p>
          <w:p w14:paraId="7D203BC9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Expenses in Emergency Department/Casualty</w:t>
            </w:r>
          </w:p>
          <w:p w14:paraId="58A299D6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Doctor's/hospital fee</w:t>
            </w:r>
          </w:p>
          <w:p w14:paraId="70F47E7B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 on medicines, dressings, and other consumables</w:t>
            </w:r>
          </w:p>
          <w:p w14:paraId="6EA5296B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 on diagnostic tests</w:t>
            </w:r>
          </w:p>
          <w:p w14:paraId="5132EE13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Bed charges</w:t>
            </w:r>
          </w:p>
          <w:p w14:paraId="29E420A7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Transportation (Ambulance, local transport)</w:t>
            </w:r>
          </w:p>
          <w:p w14:paraId="2FC560AA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 on special food/food for family members</w:t>
            </w:r>
          </w:p>
          <w:p w14:paraId="421A23DD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Expense on accommodation</w:t>
            </w:r>
          </w:p>
          <w:p w14:paraId="7FDEA169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Other expenses</w:t>
            </w:r>
          </w:p>
          <w:p w14:paraId="1AE327F7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expense incurred in IPD visit</w:t>
            </w:r>
          </w:p>
          <w:p w14:paraId="1780FB16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 any family member incur wage loss?</w:t>
            </w:r>
          </w:p>
          <w:p w14:paraId="4A2D31FD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 on referral</w:t>
            </w:r>
          </w:p>
          <w:p w14:paraId="42E39D30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Expense on home remedies</w:t>
            </w:r>
          </w:p>
          <w:p w14:paraId="311211F4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Was any amount reimbursed?</w:t>
            </w:r>
          </w:p>
        </w:tc>
      </w:tr>
      <w:tr w:rsidR="00813476" w14:paraId="1CDCC4A3" w14:textId="77777777" w:rsidTr="0088057D">
        <w:trPr>
          <w:trHeight w:val="902"/>
        </w:trPr>
        <w:tc>
          <w:tcPr>
            <w:tcW w:w="280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711102" w14:textId="77777777" w:rsidR="00813476" w:rsidRPr="00A56F03" w:rsidRDefault="00813476" w:rsidP="0088057D">
            <w:pPr>
              <w:tabs>
                <w:tab w:val="left" w:pos="0"/>
                <w:tab w:val="left" w:pos="406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Aptos" w:hAnsi="Times New Roman" w:cs="Times New Roman"/>
                <w:sz w:val="24"/>
                <w:szCs w:val="24"/>
              </w:rPr>
              <w:lastRenderedPageBreak/>
              <w:t>Care seeking from OTC/Pharmacy/Quack/Self Medication</w:t>
            </w:r>
          </w:p>
        </w:tc>
        <w:tc>
          <w:tcPr>
            <w:tcW w:w="67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FA662B4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How many times was care sought from OTC/Pharmacy/Quack/Self Medication?</w:t>
            </w:r>
          </w:p>
          <w:p w14:paraId="7D255938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Approximate expense for each visit</w:t>
            </w:r>
          </w:p>
        </w:tc>
      </w:tr>
      <w:tr w:rsidR="00813476" w14:paraId="2C3B033C" w14:textId="77777777" w:rsidTr="0088057D">
        <w:trPr>
          <w:trHeight w:val="300"/>
        </w:trPr>
        <w:tc>
          <w:tcPr>
            <w:tcW w:w="2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706E77" w14:textId="77777777" w:rsidR="00813476" w:rsidRPr="00A56F03" w:rsidRDefault="00813476" w:rsidP="0088057D">
            <w:pPr>
              <w:tabs>
                <w:tab w:val="left" w:pos="406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6F03">
              <w:rPr>
                <w:rFonts w:ascii="Times New Roman" w:eastAsia="Mangal" w:hAnsi="Times New Roman" w:cs="Times New Roman"/>
                <w:sz w:val="24"/>
                <w:szCs w:val="24"/>
              </w:rPr>
              <w:t>Medication for chronic ailments like Diabetes, Thyroid etc..</w:t>
            </w:r>
          </w:p>
        </w:tc>
        <w:tc>
          <w:tcPr>
            <w:tcW w:w="6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4AAF7C" w14:textId="77777777" w:rsidR="00813476" w:rsidRPr="00A56F03" w:rsidRDefault="00813476" w:rsidP="00813476">
            <w:pPr>
              <w:pStyle w:val="ListParagraph"/>
              <w:numPr>
                <w:ilvl w:val="0"/>
                <w:numId w:val="5"/>
              </w:numPr>
              <w:tabs>
                <w:tab w:val="left" w:pos="0"/>
                <w:tab w:val="left" w:pos="4060"/>
              </w:tabs>
              <w:spacing w:after="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6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Expenditure on medication for chronic ailments</w:t>
            </w:r>
          </w:p>
        </w:tc>
      </w:tr>
    </w:tbl>
    <w:p w14:paraId="6EF7F0CE" w14:textId="77777777" w:rsidR="00813476" w:rsidRPr="00601863" w:rsidRDefault="00813476" w:rsidP="008134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23AD2B" w14:textId="77777777" w:rsidR="008C374B" w:rsidRDefault="008C374B"/>
    <w:sectPr w:rsidR="008C374B" w:rsidSect="00813476">
      <w:headerReference w:type="default" r:id="rId5"/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78878078"/>
      <w:docPartObj>
        <w:docPartGallery w:val="Page Numbers (Bottom of Page)"/>
        <w:docPartUnique/>
      </w:docPartObj>
    </w:sdtPr>
    <w:sdtContent>
      <w:p w14:paraId="2C97E788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A9A0919" w14:textId="77777777" w:rsidR="00000000" w:rsidRDefault="00000000" w:rsidP="0EFC2C7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3A1062" w14:paraId="1620865E" w14:textId="77777777" w:rsidTr="0EFC2C73">
      <w:trPr>
        <w:trHeight w:val="300"/>
      </w:trPr>
      <w:tc>
        <w:tcPr>
          <w:tcW w:w="3005" w:type="dxa"/>
        </w:tcPr>
        <w:p w14:paraId="38DE1123" w14:textId="77777777" w:rsidR="00000000" w:rsidRDefault="00000000" w:rsidP="0EFC2C73">
          <w:pPr>
            <w:pStyle w:val="Header"/>
            <w:ind w:left="-115"/>
          </w:pPr>
        </w:p>
      </w:tc>
      <w:tc>
        <w:tcPr>
          <w:tcW w:w="3005" w:type="dxa"/>
        </w:tcPr>
        <w:p w14:paraId="3A4440C2" w14:textId="77777777" w:rsidR="00000000" w:rsidRDefault="00000000" w:rsidP="0EFC2C73">
          <w:pPr>
            <w:pStyle w:val="Header"/>
            <w:jc w:val="center"/>
          </w:pPr>
        </w:p>
      </w:tc>
      <w:tc>
        <w:tcPr>
          <w:tcW w:w="3005" w:type="dxa"/>
        </w:tcPr>
        <w:p w14:paraId="67753288" w14:textId="77777777" w:rsidR="00000000" w:rsidRDefault="00000000" w:rsidP="0EFC2C73">
          <w:pPr>
            <w:pStyle w:val="Header"/>
            <w:ind w:right="-115"/>
            <w:jc w:val="right"/>
          </w:pPr>
        </w:p>
      </w:tc>
    </w:tr>
  </w:tbl>
  <w:p w14:paraId="78CF7A65" w14:textId="77777777" w:rsidR="00000000" w:rsidRDefault="00000000" w:rsidP="0EFC2C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6B2BCF"/>
    <w:multiLevelType w:val="hybridMultilevel"/>
    <w:tmpl w:val="B852C78C"/>
    <w:lvl w:ilvl="0" w:tplc="9C0E300C">
      <w:start w:val="1"/>
      <w:numFmt w:val="bullet"/>
      <w:lvlText w:val="-"/>
      <w:lvlJc w:val="left"/>
      <w:pPr>
        <w:ind w:left="360" w:hanging="360"/>
      </w:pPr>
      <w:rPr>
        <w:rFonts w:ascii="Century Gothic" w:hAnsi="Century Gothic" w:hint="default"/>
      </w:rPr>
    </w:lvl>
    <w:lvl w:ilvl="1" w:tplc="A95A7B0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DE4599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2FC2B4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BCCA5C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EED7D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726718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344EF4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3C05E7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9927D9D"/>
    <w:multiLevelType w:val="hybridMultilevel"/>
    <w:tmpl w:val="A1885868"/>
    <w:lvl w:ilvl="0" w:tplc="D39481C0">
      <w:start w:val="1"/>
      <w:numFmt w:val="bullet"/>
      <w:lvlText w:val="-"/>
      <w:lvlJc w:val="left"/>
      <w:pPr>
        <w:ind w:left="360" w:hanging="360"/>
      </w:pPr>
      <w:rPr>
        <w:rFonts w:ascii="Century Gothic" w:hAnsi="Century Gothic" w:hint="default"/>
      </w:rPr>
    </w:lvl>
    <w:lvl w:ilvl="1" w:tplc="1E282A9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4F8B01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BD86D1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F306F9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122707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850685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094B6F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EC8AA0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BFD24FF"/>
    <w:multiLevelType w:val="hybridMultilevel"/>
    <w:tmpl w:val="153E5406"/>
    <w:lvl w:ilvl="0" w:tplc="B212EE16">
      <w:start w:val="1"/>
      <w:numFmt w:val="bullet"/>
      <w:lvlText w:val="-"/>
      <w:lvlJc w:val="left"/>
      <w:pPr>
        <w:ind w:left="360" w:hanging="360"/>
      </w:pPr>
      <w:rPr>
        <w:rFonts w:ascii="Century Gothic" w:hAnsi="Century Gothic" w:hint="default"/>
      </w:rPr>
    </w:lvl>
    <w:lvl w:ilvl="1" w:tplc="5016DD8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956E93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A9AF46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10C18F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33270C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7C05FE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84C8B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92A6C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9C2AD3"/>
    <w:multiLevelType w:val="hybridMultilevel"/>
    <w:tmpl w:val="3EE4395A"/>
    <w:lvl w:ilvl="0" w:tplc="7C148022">
      <w:start w:val="1"/>
      <w:numFmt w:val="bullet"/>
      <w:lvlText w:val="-"/>
      <w:lvlJc w:val="left"/>
      <w:pPr>
        <w:ind w:left="360" w:hanging="360"/>
      </w:pPr>
      <w:rPr>
        <w:rFonts w:ascii="Century Gothic" w:hAnsi="Century Gothic" w:hint="default"/>
      </w:rPr>
    </w:lvl>
    <w:lvl w:ilvl="1" w:tplc="3C34198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1BC9E1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5EC786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64C3F3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9EA474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EE86FE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C9A536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60AEB3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C9307D3"/>
    <w:multiLevelType w:val="hybridMultilevel"/>
    <w:tmpl w:val="977258D0"/>
    <w:lvl w:ilvl="0" w:tplc="CDC0F014">
      <w:start w:val="1"/>
      <w:numFmt w:val="bullet"/>
      <w:lvlText w:val="-"/>
      <w:lvlJc w:val="left"/>
      <w:pPr>
        <w:ind w:left="360" w:hanging="360"/>
      </w:pPr>
      <w:rPr>
        <w:rFonts w:ascii="Century Gothic" w:hAnsi="Century Gothic" w:hint="default"/>
      </w:rPr>
    </w:lvl>
    <w:lvl w:ilvl="1" w:tplc="BA92F1C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3DA97F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4C6C09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32AA28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6BC4D9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982E2B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CECBAE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E6646A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99057872">
    <w:abstractNumId w:val="1"/>
  </w:num>
  <w:num w:numId="2" w16cid:durableId="1357005053">
    <w:abstractNumId w:val="4"/>
  </w:num>
  <w:num w:numId="3" w16cid:durableId="820775590">
    <w:abstractNumId w:val="0"/>
  </w:num>
  <w:num w:numId="4" w16cid:durableId="1864434802">
    <w:abstractNumId w:val="2"/>
  </w:num>
  <w:num w:numId="5" w16cid:durableId="13200398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476"/>
    <w:rsid w:val="002A5090"/>
    <w:rsid w:val="003F36CB"/>
    <w:rsid w:val="005C6F5D"/>
    <w:rsid w:val="00813476"/>
    <w:rsid w:val="008C374B"/>
    <w:rsid w:val="00954821"/>
    <w:rsid w:val="00AF416B"/>
    <w:rsid w:val="00E459B1"/>
    <w:rsid w:val="00E910FB"/>
    <w:rsid w:val="00F804AC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14DDD"/>
  <w15:chartTrackingRefBased/>
  <w15:docId w15:val="{7033A904-F141-49F3-BF42-E81BC10FE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3476"/>
    <w:pPr>
      <w:spacing w:after="200" w:line="276" w:lineRule="auto"/>
    </w:pPr>
    <w:rPr>
      <w:kern w:val="0"/>
      <w:szCs w:val="20"/>
      <w:lang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34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34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34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34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34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34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34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34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34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34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34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34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34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34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34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34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34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34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34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34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34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34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34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34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34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34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34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34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347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13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3476"/>
    <w:rPr>
      <w:kern w:val="0"/>
      <w:szCs w:val="20"/>
      <w:lang w:bidi="hi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13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3476"/>
    <w:rPr>
      <w:kern w:val="0"/>
      <w:szCs w:val="20"/>
      <w:lang w:bidi="hi-IN"/>
      <w14:ligatures w14:val="none"/>
    </w:rPr>
  </w:style>
  <w:style w:type="table" w:styleId="TableGrid">
    <w:name w:val="Table Grid"/>
    <w:basedOn w:val="TableNormal"/>
    <w:uiPriority w:val="39"/>
    <w:rsid w:val="00813476"/>
    <w:pPr>
      <w:spacing w:after="0" w:line="240" w:lineRule="auto"/>
    </w:pPr>
    <w:rPr>
      <w:kern w:val="0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13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731</Words>
  <Characters>4169</Characters>
  <Application>Microsoft Office Word</Application>
  <DocSecurity>0</DocSecurity>
  <Lines>34</Lines>
  <Paragraphs>9</Paragraphs>
  <ScaleCrop>false</ScaleCrop>
  <Company>Springer Nature</Company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2025-01-13T08:50:00Z</dcterms:created>
  <dcterms:modified xsi:type="dcterms:W3CDTF">2025-01-13T08:50:00Z</dcterms:modified>
</cp:coreProperties>
</file>