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D8BE0" w14:textId="2A263237" w:rsidR="00BA3FF7" w:rsidRDefault="00BA3FF7" w:rsidP="00BA3FF7"/>
    <w:tbl>
      <w:tblPr>
        <w:tblW w:w="7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3420"/>
      </w:tblGrid>
      <w:tr w:rsidR="00BA3FF7" w:rsidRPr="00EC6754" w14:paraId="36498867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478BEAAA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Continuous Variables</w:t>
            </w:r>
          </w:p>
        </w:tc>
        <w:tc>
          <w:tcPr>
            <w:tcW w:w="3420" w:type="dxa"/>
            <w:shd w:val="clear" w:color="auto" w:fill="FFFFFF" w:themeFill="background1"/>
          </w:tcPr>
          <w:p w14:paraId="5DB650E0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Categorical Variables</w:t>
            </w:r>
          </w:p>
        </w:tc>
      </w:tr>
      <w:tr w:rsidR="00BA3FF7" w:rsidRPr="00EC6754" w14:paraId="34ABBF5D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</w:tcPr>
          <w:p w14:paraId="3E02A7E4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3420" w:type="dxa"/>
            <w:shd w:val="clear" w:color="auto" w:fill="FFFFFF" w:themeFill="background1"/>
          </w:tcPr>
          <w:p w14:paraId="06EFB2D1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Gender</w:t>
            </w:r>
          </w:p>
        </w:tc>
      </w:tr>
      <w:tr w:rsidR="00BA3FF7" w:rsidRPr="00EC6754" w14:paraId="22F3DBCE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BD9188B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BMI</w:t>
            </w:r>
          </w:p>
        </w:tc>
        <w:tc>
          <w:tcPr>
            <w:tcW w:w="3420" w:type="dxa"/>
            <w:shd w:val="clear" w:color="auto" w:fill="FFFFFF" w:themeFill="background1"/>
          </w:tcPr>
          <w:p w14:paraId="128F6A76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 xml:space="preserve">Direct Lung Injury (Pneumonia or Aspiration) </w:t>
            </w:r>
          </w:p>
        </w:tc>
      </w:tr>
      <w:tr w:rsidR="00BA3FF7" w:rsidRPr="00EC6754" w14:paraId="6BE1BA34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00442463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3420" w:type="dxa"/>
            <w:shd w:val="clear" w:color="auto" w:fill="FFFFFF" w:themeFill="background1"/>
          </w:tcPr>
          <w:p w14:paraId="5134A66E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Diabetes</w:t>
            </w:r>
          </w:p>
        </w:tc>
      </w:tr>
      <w:tr w:rsidR="00BA3FF7" w:rsidRPr="00EC6754" w14:paraId="66788E1B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4DB148DD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3420" w:type="dxa"/>
            <w:shd w:val="clear" w:color="auto" w:fill="FFFFFF" w:themeFill="background1"/>
          </w:tcPr>
          <w:p w14:paraId="25451663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COPD</w:t>
            </w:r>
          </w:p>
        </w:tc>
      </w:tr>
      <w:tr w:rsidR="00BA3FF7" w:rsidRPr="00EC6754" w14:paraId="14030ADB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9F0A037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Glucose</w:t>
            </w:r>
          </w:p>
        </w:tc>
        <w:tc>
          <w:tcPr>
            <w:tcW w:w="3420" w:type="dxa"/>
            <w:shd w:val="clear" w:color="auto" w:fill="FFFFFF" w:themeFill="background1"/>
          </w:tcPr>
          <w:p w14:paraId="5F3F21DD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 xml:space="preserve">Immunosuppression </w:t>
            </w:r>
          </w:p>
        </w:tc>
      </w:tr>
      <w:tr w:rsidR="00BA3FF7" w:rsidRPr="00EC6754" w14:paraId="4F8FE007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53C438CB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CO2</w:t>
            </w:r>
          </w:p>
        </w:tc>
        <w:tc>
          <w:tcPr>
            <w:tcW w:w="3420" w:type="dxa"/>
            <w:shd w:val="clear" w:color="auto" w:fill="FFFFFF" w:themeFill="background1"/>
          </w:tcPr>
          <w:p w14:paraId="29C3974B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Hypoalbuminemia</w:t>
            </w:r>
          </w:p>
        </w:tc>
      </w:tr>
      <w:tr w:rsidR="00BA3FF7" w:rsidRPr="00EC6754" w14:paraId="4E68A52A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5D9246D5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PaO2:FIO2 ratio</w:t>
            </w:r>
          </w:p>
        </w:tc>
        <w:tc>
          <w:tcPr>
            <w:tcW w:w="3420" w:type="dxa"/>
            <w:shd w:val="clear" w:color="auto" w:fill="FFFFFF" w:themeFill="background1"/>
          </w:tcPr>
          <w:p w14:paraId="4FB42E7F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6754">
              <w:rPr>
                <w:rFonts w:ascii="Arial" w:hAnsi="Arial" w:cs="Arial"/>
                <w:color w:val="000000"/>
                <w:sz w:val="22"/>
                <w:szCs w:val="22"/>
              </w:rPr>
              <w:t>Alcohol use</w:t>
            </w:r>
          </w:p>
        </w:tc>
      </w:tr>
      <w:tr w:rsidR="00BA3FF7" w:rsidRPr="000F6869" w14:paraId="5478A72B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1F950CBC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Heart rate</w:t>
            </w:r>
          </w:p>
        </w:tc>
        <w:tc>
          <w:tcPr>
            <w:tcW w:w="3420" w:type="dxa"/>
            <w:shd w:val="clear" w:color="auto" w:fill="FFFFFF" w:themeFill="background1"/>
          </w:tcPr>
          <w:p w14:paraId="34163EEC" w14:textId="77777777" w:rsidR="00BA3FF7" w:rsidRPr="000F6869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Vasopressor usage</w:t>
            </w:r>
          </w:p>
        </w:tc>
      </w:tr>
      <w:tr w:rsidR="00BA3FF7" w:rsidRPr="000F6869" w14:paraId="1AAB1AD9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3B208BE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SBP</w:t>
            </w:r>
          </w:p>
        </w:tc>
        <w:tc>
          <w:tcPr>
            <w:tcW w:w="3420" w:type="dxa"/>
            <w:shd w:val="clear" w:color="auto" w:fill="FFFFFF" w:themeFill="background1"/>
          </w:tcPr>
          <w:p w14:paraId="50063EFC" w14:textId="77777777" w:rsidR="00BA3FF7" w:rsidRPr="000F6869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  <w:highlight w:val="red"/>
              </w:rPr>
            </w:pPr>
          </w:p>
        </w:tc>
      </w:tr>
      <w:tr w:rsidR="00BA3FF7" w:rsidRPr="00EC6754" w14:paraId="65C78D6B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131AD62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3420" w:type="dxa"/>
            <w:shd w:val="clear" w:color="auto" w:fill="FFFFFF" w:themeFill="background1"/>
          </w:tcPr>
          <w:p w14:paraId="59D54511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4A7B5B4E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3891F75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proofErr w:type="spellStart"/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pHa</w:t>
            </w:r>
            <w:proofErr w:type="spellEnd"/>
          </w:p>
        </w:tc>
        <w:tc>
          <w:tcPr>
            <w:tcW w:w="3420" w:type="dxa"/>
            <w:shd w:val="clear" w:color="auto" w:fill="FFFFFF" w:themeFill="background1"/>
          </w:tcPr>
          <w:p w14:paraId="2E88A053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735155E4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796AA04A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WBC</w:t>
            </w:r>
          </w:p>
        </w:tc>
        <w:tc>
          <w:tcPr>
            <w:tcW w:w="3420" w:type="dxa"/>
            <w:shd w:val="clear" w:color="auto" w:fill="FFFFFF" w:themeFill="background1"/>
          </w:tcPr>
          <w:p w14:paraId="0A9438BD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785DF3FA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</w:tcPr>
          <w:p w14:paraId="1259049E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Platelets</w:t>
            </w:r>
          </w:p>
        </w:tc>
        <w:tc>
          <w:tcPr>
            <w:tcW w:w="3420" w:type="dxa"/>
            <w:shd w:val="clear" w:color="auto" w:fill="FFFFFF" w:themeFill="background1"/>
          </w:tcPr>
          <w:p w14:paraId="7C12CD61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5115CC53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4765B3D5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Respiratory Rate</w:t>
            </w:r>
          </w:p>
        </w:tc>
        <w:tc>
          <w:tcPr>
            <w:tcW w:w="3420" w:type="dxa"/>
            <w:shd w:val="clear" w:color="auto" w:fill="FFFFFF" w:themeFill="background1"/>
          </w:tcPr>
          <w:p w14:paraId="23B0CF84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BA3FF7" w:rsidRPr="00EC6754" w14:paraId="6C7A94A6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4C4C7008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PEEP</w:t>
            </w:r>
          </w:p>
        </w:tc>
        <w:tc>
          <w:tcPr>
            <w:tcW w:w="3420" w:type="dxa"/>
            <w:shd w:val="clear" w:color="auto" w:fill="FFFFFF" w:themeFill="background1"/>
          </w:tcPr>
          <w:p w14:paraId="2B72C19E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512DAE5B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5A5A4BC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  <w:highlight w:val="red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Peak inspiratory pressure</w:t>
            </w:r>
          </w:p>
        </w:tc>
        <w:tc>
          <w:tcPr>
            <w:tcW w:w="3420" w:type="dxa"/>
            <w:shd w:val="clear" w:color="auto" w:fill="FFFFFF" w:themeFill="background1"/>
          </w:tcPr>
          <w:p w14:paraId="2EAD80A9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655530D0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6086C687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Tidal Volume (per kg of PBW)</w:t>
            </w:r>
          </w:p>
        </w:tc>
        <w:tc>
          <w:tcPr>
            <w:tcW w:w="3420" w:type="dxa"/>
            <w:shd w:val="clear" w:color="auto" w:fill="FFFFFF" w:themeFill="background1"/>
          </w:tcPr>
          <w:p w14:paraId="2D7B1158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3C6CF56C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103E7F38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IL-6</w:t>
            </w:r>
          </w:p>
        </w:tc>
        <w:tc>
          <w:tcPr>
            <w:tcW w:w="3420" w:type="dxa"/>
            <w:shd w:val="clear" w:color="auto" w:fill="FFFFFF" w:themeFill="background1"/>
          </w:tcPr>
          <w:p w14:paraId="48A35126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44BC861B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B10092D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IL-8</w:t>
            </w:r>
          </w:p>
        </w:tc>
        <w:tc>
          <w:tcPr>
            <w:tcW w:w="3420" w:type="dxa"/>
            <w:shd w:val="clear" w:color="auto" w:fill="FFFFFF" w:themeFill="background1"/>
          </w:tcPr>
          <w:p w14:paraId="713CCE20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0800839D" w14:textId="77777777" w:rsidTr="008F55CA">
        <w:trPr>
          <w:trHeight w:val="287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0F71839E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IL-10</w:t>
            </w:r>
          </w:p>
        </w:tc>
        <w:tc>
          <w:tcPr>
            <w:tcW w:w="3420" w:type="dxa"/>
            <w:shd w:val="clear" w:color="auto" w:fill="FFFFFF" w:themeFill="background1"/>
          </w:tcPr>
          <w:p w14:paraId="10D2F4A8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0D479FB6" w14:textId="77777777" w:rsidTr="008F55CA">
        <w:trPr>
          <w:trHeight w:val="377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16C5C274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  <w:t>TNFR-1</w:t>
            </w:r>
          </w:p>
        </w:tc>
        <w:tc>
          <w:tcPr>
            <w:tcW w:w="3420" w:type="dxa"/>
            <w:shd w:val="clear" w:color="auto" w:fill="FFFFFF" w:themeFill="background1"/>
          </w:tcPr>
          <w:p w14:paraId="3BC19A42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0A1A9717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0FC6B268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  <w:t>Angiopoietin-</w:t>
            </w: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20" w:type="dxa"/>
            <w:shd w:val="clear" w:color="auto" w:fill="FFFFFF" w:themeFill="background1"/>
          </w:tcPr>
          <w:p w14:paraId="54B6F67A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3BD4A273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9230EFE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Pentraxin</w:t>
            </w: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  <w:lang w:eastAsia="zh-CN"/>
              </w:rPr>
              <w:t>-</w:t>
            </w: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420" w:type="dxa"/>
            <w:shd w:val="clear" w:color="auto" w:fill="FFFFFF" w:themeFill="background1"/>
          </w:tcPr>
          <w:p w14:paraId="1103049D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10A58B84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6768DE15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Fractalkine</w:t>
            </w:r>
          </w:p>
        </w:tc>
        <w:tc>
          <w:tcPr>
            <w:tcW w:w="3420" w:type="dxa"/>
            <w:shd w:val="clear" w:color="auto" w:fill="FFFFFF" w:themeFill="background1"/>
          </w:tcPr>
          <w:p w14:paraId="3D1CB055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7764AA2B" w14:textId="77777777" w:rsidTr="008F55CA">
        <w:trPr>
          <w:trHeight w:val="332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39E60A3D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ST-2</w:t>
            </w:r>
          </w:p>
        </w:tc>
        <w:tc>
          <w:tcPr>
            <w:tcW w:w="3420" w:type="dxa"/>
            <w:shd w:val="clear" w:color="auto" w:fill="FFFFFF" w:themeFill="background1"/>
          </w:tcPr>
          <w:p w14:paraId="4923A458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2C3D9A0C" w14:textId="77777777" w:rsidTr="008F55CA">
        <w:trPr>
          <w:trHeight w:val="323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6BE12A88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Procalcitonin</w:t>
            </w:r>
          </w:p>
        </w:tc>
        <w:tc>
          <w:tcPr>
            <w:tcW w:w="3420" w:type="dxa"/>
            <w:shd w:val="clear" w:color="auto" w:fill="FFFFFF" w:themeFill="background1"/>
          </w:tcPr>
          <w:p w14:paraId="38298770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63B6A284" w14:textId="77777777" w:rsidTr="008F55CA">
        <w:trPr>
          <w:trHeight w:val="300"/>
        </w:trPr>
        <w:tc>
          <w:tcPr>
            <w:tcW w:w="3685" w:type="dxa"/>
            <w:shd w:val="clear" w:color="auto" w:fill="FFFFFF" w:themeFill="background1"/>
            <w:noWrap/>
            <w:hideMark/>
          </w:tcPr>
          <w:p w14:paraId="524B8757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RAGE</w:t>
            </w:r>
          </w:p>
        </w:tc>
        <w:tc>
          <w:tcPr>
            <w:tcW w:w="3420" w:type="dxa"/>
            <w:shd w:val="clear" w:color="auto" w:fill="FFFFFF" w:themeFill="background1"/>
          </w:tcPr>
          <w:p w14:paraId="3693EB4C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BA3FF7" w:rsidRPr="00EC6754" w14:paraId="54E6826B" w14:textId="77777777" w:rsidTr="008F55CA">
        <w:trPr>
          <w:trHeight w:val="251"/>
        </w:trPr>
        <w:tc>
          <w:tcPr>
            <w:tcW w:w="3685" w:type="dxa"/>
            <w:shd w:val="clear" w:color="auto" w:fill="FFFFFF" w:themeFill="background1"/>
            <w:noWrap/>
          </w:tcPr>
          <w:p w14:paraId="70858EF9" w14:textId="77777777" w:rsidR="00BA3FF7" w:rsidRPr="002774AD" w:rsidRDefault="00BA3FF7" w:rsidP="008F55CA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774A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BDG</w:t>
            </w:r>
          </w:p>
        </w:tc>
        <w:tc>
          <w:tcPr>
            <w:tcW w:w="3420" w:type="dxa"/>
            <w:shd w:val="clear" w:color="auto" w:fill="FFFFFF" w:themeFill="background1"/>
          </w:tcPr>
          <w:p w14:paraId="4ECACB4F" w14:textId="77777777" w:rsidR="00BA3FF7" w:rsidRPr="00EC6754" w:rsidRDefault="00BA3FF7" w:rsidP="008F55C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2A2E2ED3" w14:textId="77777777" w:rsidR="006E57E1" w:rsidRDefault="00BA3FF7"/>
    <w:sectPr w:rsidR="006E57E1" w:rsidSect="00E60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7"/>
    <w:rsid w:val="00180CC4"/>
    <w:rsid w:val="00316A79"/>
    <w:rsid w:val="004D4463"/>
    <w:rsid w:val="006A57C6"/>
    <w:rsid w:val="00927095"/>
    <w:rsid w:val="00AA6E7E"/>
    <w:rsid w:val="00B6536D"/>
    <w:rsid w:val="00BA3FF7"/>
    <w:rsid w:val="00C756A5"/>
    <w:rsid w:val="00DD1326"/>
    <w:rsid w:val="00E60AA2"/>
    <w:rsid w:val="00F2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32AABE"/>
  <w15:chartTrackingRefBased/>
  <w15:docId w15:val="{00DE677D-FF04-954F-80F8-C17F6307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433</Characters>
  <Application>Microsoft Office Word</Application>
  <DocSecurity>0</DocSecurity>
  <Lines>22</Lines>
  <Paragraphs>2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Drohan, Callie</dc:creator>
  <cp:keywords/>
  <dc:description/>
  <cp:lastModifiedBy>Drohan, Callie</cp:lastModifiedBy>
  <cp:revision>1</cp:revision>
  <dcterms:created xsi:type="dcterms:W3CDTF">2020-08-09T19:14:00Z</dcterms:created>
  <dcterms:modified xsi:type="dcterms:W3CDTF">2020-08-09T19:15:00Z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2020-08-09T19:14:33Z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cbb36a69-3827-4987-b300-000030fdb420</vt:lpwstr>
  </property>
  <property fmtid="{D5CDD505-2E9C-101B-9397-08002B2CF9AE}" pid="8" name="MSIP_Label_5e4b1be8-281e-475d-98b0-21c3457e5a46_ContentBits">
    <vt:lpwstr>0</vt:lpwstr>
  </property>
</Properties>
</file>