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4"/>
        <w:tblpPr w:leftFromText="180" w:rightFromText="180" w:vertAnchor="page" w:horzAnchor="margin" w:tblpXSpec="center" w:tblpY="1726"/>
        <w:tblW w:w="1490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51"/>
        <w:gridCol w:w="1393"/>
        <w:gridCol w:w="1527"/>
        <w:gridCol w:w="1611"/>
        <w:gridCol w:w="1139"/>
        <w:gridCol w:w="1458"/>
        <w:gridCol w:w="1692"/>
        <w:gridCol w:w="1377"/>
        <w:gridCol w:w="1363"/>
        <w:gridCol w:w="1491"/>
      </w:tblGrid>
      <w:tr w:rsidR="00B57F08" w:rsidRPr="007F196E" w14:paraId="17CAD4DA" w14:textId="77777777" w:rsidTr="00E175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834E485" w14:textId="1B322A8D" w:rsidR="00B57F08" w:rsidRPr="007F196E" w:rsidRDefault="00B57F08" w:rsidP="00E175D1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  <w:r w:rsidRPr="007F196E">
              <w:rPr>
                <w:rFonts w:ascii="Times New Roman" w:hAnsi="Times New Roman" w:cs="Times New Roman"/>
                <w:b w:val="0"/>
                <w:bCs w:val="0"/>
              </w:rPr>
              <w:t xml:space="preserve">Variable </w:t>
            </w:r>
          </w:p>
        </w:tc>
        <w:tc>
          <w:tcPr>
            <w:tcW w:w="5670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02F90FE" w14:textId="6E971DE4" w:rsidR="00B57F08" w:rsidRPr="007F196E" w:rsidRDefault="00B57F08" w:rsidP="00E175D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7F196E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A10DE9B" wp14:editId="3FB4C060">
                      <wp:simplePos x="0" y="0"/>
                      <wp:positionH relativeFrom="column">
                        <wp:posOffset>-1232535</wp:posOffset>
                      </wp:positionH>
                      <wp:positionV relativeFrom="paragraph">
                        <wp:posOffset>-487680</wp:posOffset>
                      </wp:positionV>
                      <wp:extent cx="10386060" cy="465455"/>
                      <wp:effectExtent l="0" t="0" r="0" b="0"/>
                      <wp:wrapNone/>
                      <wp:docPr id="2119736745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386060" cy="4654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8DAB446" w14:textId="77777777" w:rsidR="00B57F08" w:rsidRPr="00B622D9" w:rsidRDefault="00B57F08" w:rsidP="00B57F08">
                                  <w:pPr>
                                    <w:spacing w:before="240" w:line="276" w:lineRule="auto"/>
                                    <w:rPr>
                                      <w:rFonts w:ascii="Times New Roman" w:hAnsi="Times New Roman" w:cs="Times New Roman"/>
                                      <w:bCs/>
                                    </w:rPr>
                                  </w:pPr>
                                  <w:r w:rsidRPr="00B622D9"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 xml:space="preserve">Table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>2.</w:t>
                                  </w:r>
                                  <w:r w:rsidRPr="00B622D9"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 xml:space="preserve"> </w:t>
                                  </w:r>
                                  <w:r w:rsidRPr="00B622D9">
                                    <w:rPr>
                                      <w:rFonts w:ascii="Times New Roman" w:hAnsi="Times New Roman" w:cs="Times New Roman"/>
                                      <w:bCs/>
                                    </w:rPr>
                                    <w:t xml:space="preserve">Comparison of changes in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Cs/>
                                    </w:rPr>
                                    <w:t xml:space="preserve">nutrition status </w:t>
                                  </w:r>
                                  <w:r w:rsidRPr="00B622D9">
                                    <w:rPr>
                                      <w:rFonts w:ascii="Times New Roman" w:hAnsi="Times New Roman" w:cs="Times New Roman"/>
                                      <w:bCs/>
                                    </w:rPr>
                                    <w:t>between the IG and CG</w:t>
                                  </w:r>
                                </w:p>
                                <w:p w14:paraId="7942E8D2" w14:textId="77777777" w:rsidR="00B57F08" w:rsidRPr="00B622D9" w:rsidRDefault="00B57F08" w:rsidP="00B57F08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A10DE9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-97.05pt;margin-top:-38.4pt;width:817.8pt;height:36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" filled="f" stroked="f" strokeweight=".5pt">
                      <v:textbox>
                        <w:txbxContent>
                          <w:p w14:paraId="78DAB446" w14:textId="77777777" w:rsidR="00B57F08" w:rsidRPr="00B622D9" w:rsidRDefault="00B57F08" w:rsidP="00B57F08">
                            <w:pPr>
                              <w:spacing w:before="240" w:line="276" w:lineRule="auto"/>
                              <w:rPr>
                                <w:rFonts w:ascii="Times New Roman" w:hAnsi="Times New Roman" w:cs="Times New Roman"/>
                                <w:bCs/>
                              </w:rPr>
                            </w:pPr>
                            <w:r w:rsidRPr="00B622D9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Table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2.</w:t>
                            </w:r>
                            <w:r w:rsidRPr="00B622D9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r w:rsidRPr="00B622D9"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Comparison of changes in 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</w:rPr>
                              <w:t xml:space="preserve">nutrition status </w:t>
                            </w:r>
                            <w:r w:rsidRPr="00B622D9">
                              <w:rPr>
                                <w:rFonts w:ascii="Times New Roman" w:hAnsi="Times New Roman" w:cs="Times New Roman"/>
                                <w:bCs/>
                              </w:rPr>
                              <w:t>between the IG and CG</w:t>
                            </w:r>
                          </w:p>
                          <w:p w14:paraId="7942E8D2" w14:textId="77777777" w:rsidR="00B57F08" w:rsidRPr="00B622D9" w:rsidRDefault="00B57F08" w:rsidP="00B57F08"/>
                        </w:txbxContent>
                      </v:textbox>
                    </v:shape>
                  </w:pict>
                </mc:Fallback>
              </mc:AlternateContent>
            </w:r>
            <w:r w:rsidRPr="007F196E">
              <w:rPr>
                <w:rFonts w:ascii="Times New Roman" w:hAnsi="Times New Roman" w:cs="Times New Roman"/>
                <w:b w:val="0"/>
                <w:bCs w:val="0"/>
              </w:rPr>
              <w:t>IG (n=1</w:t>
            </w:r>
            <w:r>
              <w:rPr>
                <w:rFonts w:ascii="Times New Roman" w:hAnsi="Times New Roman" w:cs="Times New Roman"/>
                <w:b w:val="0"/>
                <w:bCs w:val="0"/>
              </w:rPr>
              <w:t>3</w:t>
            </w:r>
            <w:r w:rsidRPr="007F196E">
              <w:rPr>
                <w:rFonts w:ascii="Times New Roman" w:hAnsi="Times New Roman" w:cs="Times New Roman"/>
                <w:b w:val="0"/>
                <w:bCs w:val="0"/>
              </w:rPr>
              <w:t>)</w:t>
            </w:r>
          </w:p>
          <w:p w14:paraId="2BDA2F79" w14:textId="77777777" w:rsidR="00B57F08" w:rsidRPr="007F196E" w:rsidRDefault="00B57F08" w:rsidP="00E175D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7F196E">
              <w:rPr>
                <w:rFonts w:ascii="Times New Roman" w:hAnsi="Times New Roman" w:cs="Times New Roman"/>
                <w:b w:val="0"/>
                <w:bCs w:val="0"/>
              </w:rPr>
              <w:t>Mean ± SD</w:t>
            </w:r>
          </w:p>
        </w:tc>
        <w:tc>
          <w:tcPr>
            <w:tcW w:w="5890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C5C0E92" w14:textId="77777777" w:rsidR="00B57F08" w:rsidRPr="007F196E" w:rsidRDefault="00B57F08" w:rsidP="00E175D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7F196E">
              <w:rPr>
                <w:rFonts w:ascii="Times New Roman" w:hAnsi="Times New Roman" w:cs="Times New Roman"/>
                <w:b w:val="0"/>
                <w:bCs w:val="0"/>
              </w:rPr>
              <w:t>CG (n=14)</w:t>
            </w:r>
          </w:p>
          <w:p w14:paraId="22A7DA2C" w14:textId="77777777" w:rsidR="00B57F08" w:rsidRPr="007F196E" w:rsidRDefault="00B57F08" w:rsidP="00E175D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7F196E">
              <w:rPr>
                <w:rFonts w:ascii="Times New Roman" w:hAnsi="Times New Roman" w:cs="Times New Roman"/>
                <w:b w:val="0"/>
                <w:bCs w:val="0"/>
              </w:rPr>
              <w:t>Mean ± SD</w:t>
            </w:r>
          </w:p>
        </w:tc>
        <w:tc>
          <w:tcPr>
            <w:tcW w:w="149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C698973" w14:textId="77777777" w:rsidR="00B57F08" w:rsidRPr="00DE1197" w:rsidRDefault="00B57F08" w:rsidP="00E175D1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DE1197">
              <w:rPr>
                <w:rFonts w:ascii="Times New Roman" w:hAnsi="Times New Roman" w:cs="Times New Roman"/>
                <w:b w:val="0"/>
                <w:bCs w:val="0"/>
              </w:rPr>
              <w:t>p-value for change in IG vs CG</w:t>
            </w:r>
          </w:p>
        </w:tc>
      </w:tr>
      <w:tr w:rsidR="00B57F08" w:rsidRPr="007F196E" w14:paraId="342064B0" w14:textId="77777777" w:rsidTr="00E175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B545B07" w14:textId="77777777" w:rsidR="00B57F08" w:rsidRPr="007F196E" w:rsidRDefault="00B57F08" w:rsidP="00E175D1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39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E34FF59" w14:textId="77777777" w:rsidR="00B57F08" w:rsidRPr="007F196E" w:rsidRDefault="00B57F08" w:rsidP="00E175D1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Pre</w:t>
            </w:r>
          </w:p>
        </w:tc>
        <w:tc>
          <w:tcPr>
            <w:tcW w:w="152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234D112" w14:textId="77777777" w:rsidR="00B57F08" w:rsidRPr="007F196E" w:rsidRDefault="00B57F08" w:rsidP="00E175D1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Post</w:t>
            </w:r>
          </w:p>
        </w:tc>
        <w:tc>
          <w:tcPr>
            <w:tcW w:w="161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F459448" w14:textId="77777777" w:rsidR="00B57F08" w:rsidRPr="007F196E" w:rsidRDefault="00B57F08" w:rsidP="00E175D1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113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B56417B" w14:textId="77777777" w:rsidR="00B57F08" w:rsidRPr="007F196E" w:rsidRDefault="00B57F08" w:rsidP="00E175D1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145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71AF5C8" w14:textId="77777777" w:rsidR="00B57F08" w:rsidRPr="007F196E" w:rsidRDefault="00B57F08" w:rsidP="00E175D1">
            <w:pPr>
              <w:spacing w:line="360" w:lineRule="auto"/>
              <w:ind w:left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Pre</w:t>
            </w:r>
          </w:p>
        </w:tc>
        <w:tc>
          <w:tcPr>
            <w:tcW w:w="16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053DB49" w14:textId="77777777" w:rsidR="00B57F08" w:rsidRPr="007F196E" w:rsidRDefault="00B57F08" w:rsidP="00E175D1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Post</w:t>
            </w:r>
          </w:p>
        </w:tc>
        <w:tc>
          <w:tcPr>
            <w:tcW w:w="137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C10735B" w14:textId="77777777" w:rsidR="00B57F08" w:rsidRPr="007F196E" w:rsidRDefault="00B57F08" w:rsidP="00E175D1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 xml:space="preserve">Change </w:t>
            </w:r>
          </w:p>
        </w:tc>
        <w:tc>
          <w:tcPr>
            <w:tcW w:w="136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E26635D" w14:textId="77777777" w:rsidR="00B57F08" w:rsidRPr="007F196E" w:rsidRDefault="00B57F08" w:rsidP="00E175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149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1BEE9E9" w14:textId="77777777" w:rsidR="00B57F08" w:rsidRPr="007F196E" w:rsidRDefault="00B57F08" w:rsidP="00E175D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B57F08" w:rsidRPr="007F196E" w14:paraId="5C68DB15" w14:textId="77777777" w:rsidTr="00E175D1">
        <w:trPr>
          <w:trHeight w:val="9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1" w:type="dxa"/>
            <w:tcBorders>
              <w:top w:val="single" w:sz="4" w:space="0" w:color="auto"/>
            </w:tcBorders>
            <w:shd w:val="clear" w:color="auto" w:fill="auto"/>
          </w:tcPr>
          <w:p w14:paraId="59C393FF" w14:textId="77777777" w:rsidR="00B57F08" w:rsidRPr="00EA29CD" w:rsidRDefault="00B57F08" w:rsidP="00E175D1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EA29CD">
              <w:rPr>
                <w:rFonts w:ascii="Times New Roman" w:hAnsi="Times New Roman" w:cs="Times New Roman"/>
                <w:b w:val="0"/>
                <w:bCs w:val="0"/>
              </w:rPr>
              <w:t>Haemoglobin (g/d</w:t>
            </w:r>
            <w:r>
              <w:rPr>
                <w:rFonts w:ascii="Times New Roman" w:hAnsi="Times New Roman" w:cs="Times New Roman"/>
                <w:b w:val="0"/>
                <w:bCs w:val="0"/>
              </w:rPr>
              <w:t>L</w:t>
            </w:r>
            <w:r w:rsidRPr="00EA29CD">
              <w:rPr>
                <w:rFonts w:ascii="Times New Roman" w:hAnsi="Times New Roman" w:cs="Times New Roman"/>
                <w:b w:val="0"/>
                <w:bCs w:val="0"/>
              </w:rPr>
              <w:t>)</w:t>
            </w:r>
          </w:p>
        </w:tc>
        <w:tc>
          <w:tcPr>
            <w:tcW w:w="1393" w:type="dxa"/>
            <w:tcBorders>
              <w:top w:val="single" w:sz="4" w:space="0" w:color="auto"/>
            </w:tcBorders>
            <w:shd w:val="clear" w:color="auto" w:fill="auto"/>
          </w:tcPr>
          <w:p w14:paraId="3F11723B" w14:textId="77777777" w:rsidR="00B57F08" w:rsidRPr="00EA29CD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29CD">
              <w:rPr>
                <w:rFonts w:ascii="Times New Roman" w:hAnsi="Times New Roman" w:cs="Times New Roman"/>
              </w:rPr>
              <w:t>12.52±1.4</w:t>
            </w:r>
          </w:p>
        </w:tc>
        <w:tc>
          <w:tcPr>
            <w:tcW w:w="1527" w:type="dxa"/>
            <w:tcBorders>
              <w:top w:val="single" w:sz="4" w:space="0" w:color="auto"/>
            </w:tcBorders>
            <w:shd w:val="clear" w:color="auto" w:fill="auto"/>
          </w:tcPr>
          <w:p w14:paraId="1B581E0C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15.60±1.4</w:t>
            </w:r>
          </w:p>
        </w:tc>
        <w:tc>
          <w:tcPr>
            <w:tcW w:w="1611" w:type="dxa"/>
            <w:tcBorders>
              <w:top w:val="single" w:sz="4" w:space="0" w:color="auto"/>
            </w:tcBorders>
            <w:shd w:val="clear" w:color="auto" w:fill="auto"/>
          </w:tcPr>
          <w:p w14:paraId="1E857952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+3.08±0.0</w:t>
            </w:r>
          </w:p>
        </w:tc>
        <w:tc>
          <w:tcPr>
            <w:tcW w:w="1139" w:type="dxa"/>
            <w:tcBorders>
              <w:top w:val="single" w:sz="4" w:space="0" w:color="auto"/>
            </w:tcBorders>
            <w:shd w:val="clear" w:color="auto" w:fill="auto"/>
          </w:tcPr>
          <w:p w14:paraId="018BF2CB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0.040</w:t>
            </w:r>
          </w:p>
        </w:tc>
        <w:tc>
          <w:tcPr>
            <w:tcW w:w="1458" w:type="dxa"/>
            <w:tcBorders>
              <w:top w:val="single" w:sz="4" w:space="0" w:color="auto"/>
            </w:tcBorders>
            <w:shd w:val="clear" w:color="auto" w:fill="auto"/>
          </w:tcPr>
          <w:p w14:paraId="70EE0B78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13.01±3.6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shd w:val="clear" w:color="auto" w:fill="auto"/>
          </w:tcPr>
          <w:p w14:paraId="773ADD7F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12.86±3.5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shd w:val="clear" w:color="auto" w:fill="auto"/>
          </w:tcPr>
          <w:p w14:paraId="285053E3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-0.15±0.00</w:t>
            </w:r>
          </w:p>
        </w:tc>
        <w:tc>
          <w:tcPr>
            <w:tcW w:w="1363" w:type="dxa"/>
            <w:tcBorders>
              <w:top w:val="single" w:sz="4" w:space="0" w:color="auto"/>
            </w:tcBorders>
            <w:shd w:val="clear" w:color="auto" w:fill="auto"/>
          </w:tcPr>
          <w:p w14:paraId="2CAF03F5" w14:textId="77777777" w:rsidR="00B57F08" w:rsidRPr="007F196E" w:rsidRDefault="00B57F08" w:rsidP="00E175D1">
            <w:pPr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0.877</w:t>
            </w:r>
          </w:p>
        </w:tc>
        <w:tc>
          <w:tcPr>
            <w:tcW w:w="1491" w:type="dxa"/>
            <w:tcBorders>
              <w:top w:val="single" w:sz="4" w:space="0" w:color="auto"/>
            </w:tcBorders>
            <w:shd w:val="clear" w:color="auto" w:fill="auto"/>
          </w:tcPr>
          <w:p w14:paraId="51379556" w14:textId="77777777" w:rsidR="00B57F08" w:rsidRPr="007F196E" w:rsidRDefault="00B57F08" w:rsidP="00E175D1">
            <w:pPr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&lt;0.001</w:t>
            </w:r>
          </w:p>
        </w:tc>
      </w:tr>
      <w:tr w:rsidR="00B57F08" w:rsidRPr="007F196E" w14:paraId="5A4B6666" w14:textId="77777777" w:rsidTr="00E175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1" w:type="dxa"/>
            <w:shd w:val="clear" w:color="auto" w:fill="auto"/>
          </w:tcPr>
          <w:p w14:paraId="3DA9A279" w14:textId="77777777" w:rsidR="00B57F08" w:rsidRPr="00EA29CD" w:rsidRDefault="00B57F08" w:rsidP="00E175D1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EA29CD">
              <w:rPr>
                <w:rFonts w:ascii="Times New Roman" w:hAnsi="Times New Roman" w:cs="Times New Roman"/>
                <w:b w:val="0"/>
                <w:bCs w:val="0"/>
              </w:rPr>
              <w:t>PCV (%)</w:t>
            </w:r>
          </w:p>
        </w:tc>
        <w:tc>
          <w:tcPr>
            <w:tcW w:w="1393" w:type="dxa"/>
            <w:shd w:val="clear" w:color="auto" w:fill="auto"/>
          </w:tcPr>
          <w:p w14:paraId="2FCAE0BD" w14:textId="77777777" w:rsidR="00B57F08" w:rsidRPr="00EA29CD" w:rsidRDefault="00B57F08" w:rsidP="00E175D1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29CD">
              <w:rPr>
                <w:rFonts w:ascii="Times New Roman" w:hAnsi="Times New Roman" w:cs="Times New Roman"/>
              </w:rPr>
              <w:t>40.78±1.4</w:t>
            </w:r>
          </w:p>
        </w:tc>
        <w:tc>
          <w:tcPr>
            <w:tcW w:w="1527" w:type="dxa"/>
            <w:shd w:val="clear" w:color="auto" w:fill="auto"/>
          </w:tcPr>
          <w:p w14:paraId="151C71E7" w14:textId="77777777" w:rsidR="00B57F08" w:rsidRPr="007F196E" w:rsidRDefault="00B57F08" w:rsidP="00E175D1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43.01±1.5</w:t>
            </w:r>
          </w:p>
        </w:tc>
        <w:tc>
          <w:tcPr>
            <w:tcW w:w="1611" w:type="dxa"/>
            <w:shd w:val="clear" w:color="auto" w:fill="auto"/>
          </w:tcPr>
          <w:p w14:paraId="7F4A6A14" w14:textId="77777777" w:rsidR="00B57F08" w:rsidRPr="007F196E" w:rsidRDefault="00B57F08" w:rsidP="00E175D1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+2.23±0.1</w:t>
            </w:r>
          </w:p>
        </w:tc>
        <w:tc>
          <w:tcPr>
            <w:tcW w:w="1139" w:type="dxa"/>
            <w:shd w:val="clear" w:color="auto" w:fill="auto"/>
          </w:tcPr>
          <w:p w14:paraId="64D48630" w14:textId="77777777" w:rsidR="00B57F08" w:rsidRPr="007F196E" w:rsidRDefault="00B57F08" w:rsidP="00E175D1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0.017</w:t>
            </w:r>
          </w:p>
        </w:tc>
        <w:tc>
          <w:tcPr>
            <w:tcW w:w="1458" w:type="dxa"/>
            <w:shd w:val="clear" w:color="auto" w:fill="auto"/>
          </w:tcPr>
          <w:p w14:paraId="482CC245" w14:textId="77777777" w:rsidR="00B57F08" w:rsidRPr="007F196E" w:rsidRDefault="00B57F08" w:rsidP="00E175D1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39.31±3.7</w:t>
            </w:r>
          </w:p>
        </w:tc>
        <w:tc>
          <w:tcPr>
            <w:tcW w:w="1692" w:type="dxa"/>
            <w:shd w:val="clear" w:color="auto" w:fill="auto"/>
          </w:tcPr>
          <w:p w14:paraId="78259AF1" w14:textId="77777777" w:rsidR="00B57F08" w:rsidRPr="007F196E" w:rsidRDefault="00B57F08" w:rsidP="00E175D1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38.70±3.4</w:t>
            </w:r>
          </w:p>
        </w:tc>
        <w:tc>
          <w:tcPr>
            <w:tcW w:w="1377" w:type="dxa"/>
            <w:shd w:val="clear" w:color="auto" w:fill="auto"/>
          </w:tcPr>
          <w:p w14:paraId="55B61380" w14:textId="77777777" w:rsidR="00B57F08" w:rsidRPr="007F196E" w:rsidRDefault="00B57F08" w:rsidP="00E175D1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-0.61±0.3</w:t>
            </w:r>
          </w:p>
        </w:tc>
        <w:tc>
          <w:tcPr>
            <w:tcW w:w="1363" w:type="dxa"/>
            <w:shd w:val="clear" w:color="auto" w:fill="auto"/>
          </w:tcPr>
          <w:p w14:paraId="4516EA65" w14:textId="77777777" w:rsidR="00B57F08" w:rsidRPr="007F196E" w:rsidRDefault="00B57F08" w:rsidP="00E175D1">
            <w:pPr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0.410</w:t>
            </w:r>
          </w:p>
        </w:tc>
        <w:tc>
          <w:tcPr>
            <w:tcW w:w="1491" w:type="dxa"/>
            <w:shd w:val="clear" w:color="auto" w:fill="auto"/>
          </w:tcPr>
          <w:p w14:paraId="1B2AF6D1" w14:textId="77777777" w:rsidR="00B57F08" w:rsidRPr="007F196E" w:rsidRDefault="00B57F08" w:rsidP="00E175D1">
            <w:pPr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&lt;0.001</w:t>
            </w:r>
          </w:p>
        </w:tc>
      </w:tr>
      <w:tr w:rsidR="00B57F08" w:rsidRPr="007F196E" w14:paraId="17DA0AA2" w14:textId="77777777" w:rsidTr="00E175D1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1" w:type="dxa"/>
            <w:shd w:val="clear" w:color="auto" w:fill="auto"/>
          </w:tcPr>
          <w:p w14:paraId="19A432EB" w14:textId="77777777" w:rsidR="00B57F08" w:rsidRPr="00EA29CD" w:rsidRDefault="00B57F08" w:rsidP="00E175D1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EA29CD">
              <w:rPr>
                <w:rFonts w:ascii="Times New Roman" w:hAnsi="Times New Roman" w:cs="Times New Roman"/>
                <w:b w:val="0"/>
                <w:bCs w:val="0"/>
              </w:rPr>
              <w:t>MCHC (g/d</w:t>
            </w:r>
            <w:r>
              <w:rPr>
                <w:rFonts w:ascii="Times New Roman" w:hAnsi="Times New Roman" w:cs="Times New Roman"/>
                <w:b w:val="0"/>
                <w:bCs w:val="0"/>
              </w:rPr>
              <w:t>L</w:t>
            </w:r>
            <w:r w:rsidRPr="00EA29CD">
              <w:rPr>
                <w:rFonts w:ascii="Times New Roman" w:hAnsi="Times New Roman" w:cs="Times New Roman"/>
                <w:b w:val="0"/>
                <w:bCs w:val="0"/>
              </w:rPr>
              <w:t>)</w:t>
            </w:r>
          </w:p>
        </w:tc>
        <w:tc>
          <w:tcPr>
            <w:tcW w:w="1393" w:type="dxa"/>
            <w:shd w:val="clear" w:color="auto" w:fill="auto"/>
          </w:tcPr>
          <w:p w14:paraId="4B422F5F" w14:textId="77777777" w:rsidR="00B57F08" w:rsidRPr="00EA29CD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29CD">
              <w:rPr>
                <w:rFonts w:ascii="Times New Roman" w:hAnsi="Times New Roman" w:cs="Times New Roman"/>
              </w:rPr>
              <w:t>33.44±0.6</w:t>
            </w:r>
          </w:p>
        </w:tc>
        <w:tc>
          <w:tcPr>
            <w:tcW w:w="1527" w:type="dxa"/>
            <w:shd w:val="clear" w:color="auto" w:fill="auto"/>
          </w:tcPr>
          <w:p w14:paraId="45202CB9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34.56±0.4</w:t>
            </w:r>
          </w:p>
        </w:tc>
        <w:tc>
          <w:tcPr>
            <w:tcW w:w="1611" w:type="dxa"/>
            <w:shd w:val="clear" w:color="auto" w:fill="auto"/>
          </w:tcPr>
          <w:p w14:paraId="7E608D8B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+1.12±0.2</w:t>
            </w:r>
          </w:p>
        </w:tc>
        <w:tc>
          <w:tcPr>
            <w:tcW w:w="1139" w:type="dxa"/>
            <w:shd w:val="clear" w:color="auto" w:fill="auto"/>
          </w:tcPr>
          <w:p w14:paraId="5923139E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0.080</w:t>
            </w:r>
          </w:p>
        </w:tc>
        <w:tc>
          <w:tcPr>
            <w:tcW w:w="1458" w:type="dxa"/>
            <w:shd w:val="clear" w:color="auto" w:fill="auto"/>
          </w:tcPr>
          <w:p w14:paraId="31B473A2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34.11±3.3</w:t>
            </w:r>
          </w:p>
        </w:tc>
        <w:tc>
          <w:tcPr>
            <w:tcW w:w="1692" w:type="dxa"/>
            <w:shd w:val="clear" w:color="auto" w:fill="auto"/>
          </w:tcPr>
          <w:p w14:paraId="72C4E285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34.97±2.8</w:t>
            </w:r>
          </w:p>
        </w:tc>
        <w:tc>
          <w:tcPr>
            <w:tcW w:w="1377" w:type="dxa"/>
            <w:shd w:val="clear" w:color="auto" w:fill="auto"/>
          </w:tcPr>
          <w:p w14:paraId="0632EBE6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+0.86±0.0</w:t>
            </w:r>
          </w:p>
        </w:tc>
        <w:tc>
          <w:tcPr>
            <w:tcW w:w="1363" w:type="dxa"/>
            <w:shd w:val="clear" w:color="auto" w:fill="auto"/>
          </w:tcPr>
          <w:p w14:paraId="6A909977" w14:textId="77777777" w:rsidR="00B57F08" w:rsidRPr="007F196E" w:rsidRDefault="00B57F08" w:rsidP="00E175D1">
            <w:pPr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0.312</w:t>
            </w:r>
          </w:p>
        </w:tc>
        <w:tc>
          <w:tcPr>
            <w:tcW w:w="1491" w:type="dxa"/>
            <w:shd w:val="clear" w:color="auto" w:fill="auto"/>
          </w:tcPr>
          <w:p w14:paraId="485C4BF0" w14:textId="77777777" w:rsidR="00B57F08" w:rsidRPr="007F196E" w:rsidRDefault="00B57F08" w:rsidP="00E175D1">
            <w:pPr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0.030</w:t>
            </w:r>
          </w:p>
        </w:tc>
      </w:tr>
      <w:tr w:rsidR="00B57F08" w:rsidRPr="007F196E" w14:paraId="50C21A56" w14:textId="77777777" w:rsidTr="00E175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1" w:type="dxa"/>
            <w:shd w:val="clear" w:color="auto" w:fill="auto"/>
          </w:tcPr>
          <w:p w14:paraId="22D6B787" w14:textId="77777777" w:rsidR="00B57F08" w:rsidRPr="00EA29CD" w:rsidRDefault="00B57F08" w:rsidP="00E175D1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EA29CD">
              <w:rPr>
                <w:rFonts w:ascii="Times New Roman" w:hAnsi="Times New Roman" w:cs="Times New Roman"/>
                <w:b w:val="0"/>
                <w:bCs w:val="0"/>
              </w:rPr>
              <w:t>MCH (pg)</w:t>
            </w:r>
          </w:p>
        </w:tc>
        <w:tc>
          <w:tcPr>
            <w:tcW w:w="1393" w:type="dxa"/>
            <w:shd w:val="clear" w:color="auto" w:fill="auto"/>
          </w:tcPr>
          <w:p w14:paraId="224B853F" w14:textId="77777777" w:rsidR="00B57F08" w:rsidRPr="00EA29CD" w:rsidRDefault="00B57F08" w:rsidP="00E175D1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29CD">
              <w:rPr>
                <w:rFonts w:ascii="Times New Roman" w:hAnsi="Times New Roman" w:cs="Times New Roman"/>
              </w:rPr>
              <w:t>28.63±1.7</w:t>
            </w:r>
          </w:p>
        </w:tc>
        <w:tc>
          <w:tcPr>
            <w:tcW w:w="1527" w:type="dxa"/>
            <w:shd w:val="clear" w:color="auto" w:fill="auto"/>
          </w:tcPr>
          <w:p w14:paraId="46437523" w14:textId="77777777" w:rsidR="00B57F08" w:rsidRPr="007F196E" w:rsidRDefault="00B57F08" w:rsidP="00E175D1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29.99±1.7</w:t>
            </w:r>
          </w:p>
        </w:tc>
        <w:tc>
          <w:tcPr>
            <w:tcW w:w="1611" w:type="dxa"/>
            <w:shd w:val="clear" w:color="auto" w:fill="auto"/>
          </w:tcPr>
          <w:p w14:paraId="24F1A2D9" w14:textId="77777777" w:rsidR="00B57F08" w:rsidRPr="007F196E" w:rsidRDefault="00B57F08" w:rsidP="00E175D1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+1.36±0.0</w:t>
            </w:r>
          </w:p>
        </w:tc>
        <w:tc>
          <w:tcPr>
            <w:tcW w:w="1139" w:type="dxa"/>
            <w:shd w:val="clear" w:color="auto" w:fill="auto"/>
          </w:tcPr>
          <w:p w14:paraId="65011E38" w14:textId="77777777" w:rsidR="00B57F08" w:rsidRPr="007F196E" w:rsidRDefault="00B57F08" w:rsidP="00E175D1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0.070</w:t>
            </w:r>
          </w:p>
        </w:tc>
        <w:tc>
          <w:tcPr>
            <w:tcW w:w="1458" w:type="dxa"/>
            <w:shd w:val="clear" w:color="auto" w:fill="auto"/>
          </w:tcPr>
          <w:p w14:paraId="76F13DCE" w14:textId="77777777" w:rsidR="00B57F08" w:rsidRPr="007F196E" w:rsidRDefault="00B57F08" w:rsidP="00E175D1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26.01±1.4</w:t>
            </w:r>
          </w:p>
        </w:tc>
        <w:tc>
          <w:tcPr>
            <w:tcW w:w="1692" w:type="dxa"/>
            <w:shd w:val="clear" w:color="auto" w:fill="auto"/>
          </w:tcPr>
          <w:p w14:paraId="1FDD0485" w14:textId="77777777" w:rsidR="00B57F08" w:rsidRPr="007F196E" w:rsidRDefault="00B57F08" w:rsidP="00E175D1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26.53±5.5</w:t>
            </w:r>
          </w:p>
        </w:tc>
        <w:tc>
          <w:tcPr>
            <w:tcW w:w="1377" w:type="dxa"/>
            <w:shd w:val="clear" w:color="auto" w:fill="auto"/>
          </w:tcPr>
          <w:p w14:paraId="7D031F61" w14:textId="77777777" w:rsidR="00B57F08" w:rsidRPr="007F196E" w:rsidRDefault="00B57F08" w:rsidP="00E175D1">
            <w:pPr>
              <w:spacing w:before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+0.52±0.0</w:t>
            </w:r>
          </w:p>
        </w:tc>
        <w:tc>
          <w:tcPr>
            <w:tcW w:w="1363" w:type="dxa"/>
            <w:shd w:val="clear" w:color="auto" w:fill="auto"/>
          </w:tcPr>
          <w:p w14:paraId="7BD7CDDC" w14:textId="77777777" w:rsidR="00B57F08" w:rsidRPr="007F196E" w:rsidRDefault="00B57F08" w:rsidP="00E175D1">
            <w:pPr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0.636</w:t>
            </w:r>
          </w:p>
        </w:tc>
        <w:tc>
          <w:tcPr>
            <w:tcW w:w="1491" w:type="dxa"/>
            <w:shd w:val="clear" w:color="auto" w:fill="auto"/>
          </w:tcPr>
          <w:p w14:paraId="21017A6B" w14:textId="77777777" w:rsidR="00B57F08" w:rsidRPr="007F196E" w:rsidRDefault="00B57F08" w:rsidP="00E175D1">
            <w:pPr>
              <w:spacing w:before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0.012</w:t>
            </w:r>
          </w:p>
        </w:tc>
      </w:tr>
      <w:tr w:rsidR="00B57F08" w:rsidRPr="007F196E" w14:paraId="6C1483CA" w14:textId="77777777" w:rsidTr="00E175D1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1" w:type="dxa"/>
            <w:shd w:val="clear" w:color="auto" w:fill="auto"/>
          </w:tcPr>
          <w:p w14:paraId="41792950" w14:textId="77777777" w:rsidR="00B57F08" w:rsidRPr="00EA29CD" w:rsidRDefault="00B57F08" w:rsidP="00E175D1">
            <w:pPr>
              <w:spacing w:before="240" w:line="360" w:lineRule="auto"/>
              <w:rPr>
                <w:rFonts w:ascii="Times New Roman" w:hAnsi="Times New Roman" w:cs="Times New Roman"/>
                <w:b w:val="0"/>
                <w:bCs w:val="0"/>
              </w:rPr>
            </w:pPr>
            <w:r w:rsidRPr="00EA29CD">
              <w:rPr>
                <w:rFonts w:ascii="Times New Roman" w:hAnsi="Times New Roman" w:cs="Times New Roman"/>
                <w:b w:val="0"/>
                <w:bCs w:val="0"/>
              </w:rPr>
              <w:t>MCV (</w:t>
            </w:r>
            <w:proofErr w:type="spellStart"/>
            <w:r w:rsidRPr="00EA29CD">
              <w:rPr>
                <w:rFonts w:ascii="Times New Roman" w:hAnsi="Times New Roman" w:cs="Times New Roman"/>
                <w:b w:val="0"/>
                <w:bCs w:val="0"/>
              </w:rPr>
              <w:t>fl</w:t>
            </w:r>
            <w:proofErr w:type="spellEnd"/>
            <w:r w:rsidRPr="00EA29CD">
              <w:rPr>
                <w:rFonts w:ascii="Times New Roman" w:hAnsi="Times New Roman" w:cs="Times New Roman"/>
                <w:b w:val="0"/>
                <w:bCs w:val="0"/>
              </w:rPr>
              <w:t>)</w:t>
            </w:r>
          </w:p>
        </w:tc>
        <w:tc>
          <w:tcPr>
            <w:tcW w:w="1393" w:type="dxa"/>
            <w:shd w:val="clear" w:color="auto" w:fill="auto"/>
          </w:tcPr>
          <w:p w14:paraId="6032B442" w14:textId="77777777" w:rsidR="00B57F08" w:rsidRPr="00EA29CD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A29CD">
              <w:rPr>
                <w:rFonts w:ascii="Times New Roman" w:hAnsi="Times New Roman" w:cs="Times New Roman"/>
              </w:rPr>
              <w:t>85.59±5.0</w:t>
            </w:r>
          </w:p>
        </w:tc>
        <w:tc>
          <w:tcPr>
            <w:tcW w:w="1527" w:type="dxa"/>
            <w:shd w:val="clear" w:color="auto" w:fill="auto"/>
          </w:tcPr>
          <w:p w14:paraId="143A2BC9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7</w:t>
            </w:r>
            <w:r w:rsidRPr="007F196E">
              <w:rPr>
                <w:rFonts w:ascii="Times New Roman" w:hAnsi="Times New Roman" w:cs="Times New Roman"/>
              </w:rPr>
              <w:t>.85±4.7</w:t>
            </w:r>
          </w:p>
        </w:tc>
        <w:tc>
          <w:tcPr>
            <w:tcW w:w="1611" w:type="dxa"/>
            <w:shd w:val="clear" w:color="auto" w:fill="auto"/>
          </w:tcPr>
          <w:p w14:paraId="16AE6F66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+</w:t>
            </w:r>
            <w:r>
              <w:rPr>
                <w:rFonts w:ascii="Times New Roman" w:hAnsi="Times New Roman" w:cs="Times New Roman"/>
              </w:rPr>
              <w:t>2.26</w:t>
            </w:r>
            <w:r w:rsidRPr="007F196E">
              <w:rPr>
                <w:rFonts w:ascii="Times New Roman" w:hAnsi="Times New Roman" w:cs="Times New Roman"/>
              </w:rPr>
              <w:t>±0.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9" w:type="dxa"/>
            <w:shd w:val="clear" w:color="auto" w:fill="auto"/>
          </w:tcPr>
          <w:p w14:paraId="3CF46A6E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0.080</w:t>
            </w:r>
          </w:p>
        </w:tc>
        <w:tc>
          <w:tcPr>
            <w:tcW w:w="1458" w:type="dxa"/>
            <w:shd w:val="clear" w:color="auto" w:fill="auto"/>
          </w:tcPr>
          <w:p w14:paraId="07A3D7A7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78.87±5.6</w:t>
            </w:r>
          </w:p>
        </w:tc>
        <w:tc>
          <w:tcPr>
            <w:tcW w:w="1692" w:type="dxa"/>
            <w:shd w:val="clear" w:color="auto" w:fill="auto"/>
          </w:tcPr>
          <w:p w14:paraId="3394E567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78.17±2.7</w:t>
            </w:r>
          </w:p>
        </w:tc>
        <w:tc>
          <w:tcPr>
            <w:tcW w:w="1377" w:type="dxa"/>
            <w:shd w:val="clear" w:color="auto" w:fill="auto"/>
          </w:tcPr>
          <w:p w14:paraId="7231820C" w14:textId="77777777" w:rsidR="00B57F08" w:rsidRPr="007F196E" w:rsidRDefault="00B57F08" w:rsidP="00E175D1">
            <w:pPr>
              <w:spacing w:before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-0.70±0.0</w:t>
            </w:r>
          </w:p>
        </w:tc>
        <w:tc>
          <w:tcPr>
            <w:tcW w:w="1363" w:type="dxa"/>
            <w:shd w:val="clear" w:color="auto" w:fill="auto"/>
          </w:tcPr>
          <w:p w14:paraId="7056FA32" w14:textId="77777777" w:rsidR="00B57F08" w:rsidRPr="007F196E" w:rsidRDefault="00B57F08" w:rsidP="00E175D1">
            <w:pPr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0.562</w:t>
            </w:r>
          </w:p>
        </w:tc>
        <w:tc>
          <w:tcPr>
            <w:tcW w:w="1491" w:type="dxa"/>
            <w:shd w:val="clear" w:color="auto" w:fill="auto"/>
          </w:tcPr>
          <w:p w14:paraId="53C94979" w14:textId="77777777" w:rsidR="00B57F08" w:rsidRPr="007F196E" w:rsidRDefault="00B57F08" w:rsidP="00E175D1">
            <w:pPr>
              <w:spacing w:before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F196E">
              <w:rPr>
                <w:rFonts w:ascii="Times New Roman" w:hAnsi="Times New Roman" w:cs="Times New Roman"/>
              </w:rPr>
              <w:t>&lt;0.001</w:t>
            </w:r>
          </w:p>
        </w:tc>
      </w:tr>
    </w:tbl>
    <w:p w14:paraId="31FB081F" w14:textId="0D81EDD8" w:rsidR="00B43076" w:rsidRDefault="00B43076"/>
    <w:p w14:paraId="5C4EEDB7" w14:textId="77777777" w:rsidR="00B57F08" w:rsidRDefault="00B57F08" w:rsidP="00B57F08">
      <w:pPr>
        <w:spacing w:before="240" w:after="0"/>
        <w:ind w:left="-90"/>
        <w:jc w:val="both"/>
        <w:rPr>
          <w:rFonts w:ascii="Times New Roman" w:hAnsi="Times New Roman" w:cs="Times New Roman"/>
          <w:bCs/>
          <w:sz w:val="20"/>
          <w:szCs w:val="20"/>
        </w:rPr>
      </w:pPr>
      <w:bookmarkStart w:id="0" w:name="_Hlk182836385"/>
      <w:r w:rsidRPr="00685AD0">
        <w:rPr>
          <w:rFonts w:ascii="Times New Roman" w:hAnsi="Times New Roman" w:cs="Times New Roman"/>
          <w:bCs/>
          <w:sz w:val="20"/>
          <w:szCs w:val="20"/>
        </w:rPr>
        <w:t>CG: Control Group</w:t>
      </w:r>
      <w:r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685AD0">
        <w:rPr>
          <w:rFonts w:ascii="Times New Roman" w:hAnsi="Times New Roman" w:cs="Times New Roman"/>
          <w:bCs/>
          <w:sz w:val="20"/>
          <w:szCs w:val="20"/>
        </w:rPr>
        <w:t>Change: Change from Pre to Post</w:t>
      </w:r>
      <w:r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685AD0">
        <w:rPr>
          <w:rFonts w:ascii="Times New Roman" w:hAnsi="Times New Roman" w:cs="Times New Roman"/>
          <w:bCs/>
          <w:sz w:val="20"/>
          <w:szCs w:val="20"/>
        </w:rPr>
        <w:t xml:space="preserve">Dietary </w:t>
      </w:r>
      <w:r>
        <w:rPr>
          <w:rFonts w:ascii="Times New Roman" w:hAnsi="Times New Roman" w:cs="Times New Roman"/>
          <w:bCs/>
          <w:sz w:val="20"/>
          <w:szCs w:val="20"/>
        </w:rPr>
        <w:t>Fibre</w:t>
      </w:r>
      <w:r w:rsidRPr="00685AD0">
        <w:rPr>
          <w:rFonts w:ascii="Times New Roman" w:hAnsi="Times New Roman" w:cs="Times New Roman"/>
          <w:bCs/>
          <w:sz w:val="20"/>
          <w:szCs w:val="20"/>
        </w:rPr>
        <w:t xml:space="preserve"> Dietary </w:t>
      </w:r>
      <w:r>
        <w:rPr>
          <w:rFonts w:ascii="Times New Roman" w:hAnsi="Times New Roman" w:cs="Times New Roman"/>
          <w:bCs/>
          <w:sz w:val="20"/>
          <w:szCs w:val="20"/>
        </w:rPr>
        <w:t xml:space="preserve">Fibre, </w:t>
      </w:r>
      <w:r w:rsidRPr="00685AD0">
        <w:rPr>
          <w:rFonts w:ascii="Times New Roman" w:hAnsi="Times New Roman" w:cs="Times New Roman"/>
          <w:bCs/>
          <w:sz w:val="20"/>
          <w:szCs w:val="20"/>
        </w:rPr>
        <w:t>IG: Intervention Group</w:t>
      </w:r>
      <w:r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685AD0">
        <w:rPr>
          <w:rFonts w:ascii="Times New Roman" w:hAnsi="Times New Roman" w:cs="Times New Roman"/>
          <w:bCs/>
          <w:sz w:val="20"/>
          <w:szCs w:val="20"/>
        </w:rPr>
        <w:t>SD: Standard Deviation</w:t>
      </w:r>
      <w:r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685AD0">
        <w:rPr>
          <w:rFonts w:ascii="Times New Roman" w:hAnsi="Times New Roman" w:cs="Times New Roman"/>
          <w:bCs/>
          <w:sz w:val="20"/>
          <w:szCs w:val="20"/>
        </w:rPr>
        <w:t>Pre: Pre-intervention</w:t>
      </w:r>
      <w:r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685AD0">
        <w:rPr>
          <w:rFonts w:ascii="Times New Roman" w:hAnsi="Times New Roman" w:cs="Times New Roman"/>
          <w:bCs/>
          <w:sz w:val="20"/>
          <w:szCs w:val="20"/>
        </w:rPr>
        <w:t>Post: Post-intervention</w:t>
      </w:r>
      <w:r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Pr="00685AD0">
        <w:rPr>
          <w:rFonts w:ascii="Times New Roman" w:hAnsi="Times New Roman" w:cs="Times New Roman"/>
          <w:bCs/>
          <w:sz w:val="20"/>
          <w:szCs w:val="20"/>
        </w:rPr>
        <w:t>Polyunsaturated Fatty Acids (PUFA): Polyunsaturated Fatty Acids</w:t>
      </w:r>
      <w:r>
        <w:rPr>
          <w:rFonts w:ascii="Times New Roman" w:hAnsi="Times New Roman" w:cs="Times New Roman"/>
          <w:bCs/>
          <w:sz w:val="20"/>
          <w:szCs w:val="20"/>
        </w:rPr>
        <w:t>.</w:t>
      </w:r>
    </w:p>
    <w:p w14:paraId="5B026743" w14:textId="77777777" w:rsidR="00B57F08" w:rsidRPr="00F36D5C" w:rsidRDefault="00B57F08" w:rsidP="00B57F08">
      <w:pPr>
        <w:spacing w:before="240" w:after="0"/>
        <w:ind w:left="-90"/>
        <w:jc w:val="both"/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BC4D79">
        <w:rPr>
          <w:rFonts w:ascii="Times New Roman" w:hAnsi="Times New Roman" w:cs="Times New Roman"/>
          <w:bCs/>
          <w:i/>
          <w:iCs/>
          <w:sz w:val="20"/>
          <w:szCs w:val="20"/>
        </w:rPr>
        <w:t>p-value is considered significant at &lt; 0.05</w:t>
      </w:r>
    </w:p>
    <w:bookmarkEnd w:id="0"/>
    <w:p w14:paraId="7C54CD25" w14:textId="77777777" w:rsidR="00B57F08" w:rsidRDefault="00B57F08"/>
    <w:sectPr w:rsidR="00B57F08" w:rsidSect="00B57F0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F08"/>
    <w:rsid w:val="000339BC"/>
    <w:rsid w:val="001E09EB"/>
    <w:rsid w:val="00B17E14"/>
    <w:rsid w:val="00B43076"/>
    <w:rsid w:val="00B57F08"/>
    <w:rsid w:val="00BB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65B000"/>
  <w15:chartTrackingRefBased/>
  <w15:docId w15:val="{8C3766F4-C000-488C-A491-BD43E95DE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7F08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B57F08"/>
    <w:pPr>
      <w:spacing w:after="0" w:line="240" w:lineRule="auto"/>
    </w:pPr>
    <w:rPr>
      <w:lang w:val="en-US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762</Characters>
  <Application>Microsoft Office Word</Application>
  <DocSecurity>0</DocSecurity>
  <Lines>108</Lines>
  <Paragraphs>109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Kalani D Weerasinghe</dc:creator>
  <cp:keywords/>
  <dc:description/>
  <cp:lastModifiedBy>Kalani D Weerasinghe</cp:lastModifiedBy>
  <cp:revision>1</cp:revision>
  <dcterms:created xsi:type="dcterms:W3CDTF">2025-01-08T13:51:00Z</dcterms:created>
  <dcterms:modified xsi:type="dcterms:W3CDTF">2025-01-08T13:52:00Z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e2f3de20-090b-43b1-83b8-1b70fdc83783</vt:lpwstr>
  </property>
</Properties>
</file>