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50636" w14:textId="77777777" w:rsidR="00871ED0" w:rsidRPr="0020591B" w:rsidRDefault="009C64B2" w:rsidP="0057739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0591B">
        <w:rPr>
          <w:rFonts w:ascii="Times New Roman" w:hAnsi="Times New Roman" w:cs="Times New Roman"/>
          <w:b/>
          <w:sz w:val="24"/>
          <w:szCs w:val="24"/>
        </w:rPr>
        <w:t>Additional file 3. Draft items for data extraction</w:t>
      </w:r>
    </w:p>
    <w:p w14:paraId="026C10C6" w14:textId="77777777" w:rsidR="009C64B2" w:rsidRPr="0020591B" w:rsidRDefault="009C64B2" w:rsidP="005773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591B">
        <w:rPr>
          <w:rFonts w:ascii="Times New Roman" w:hAnsi="Times New Roman" w:cs="Times New Roman"/>
          <w:b/>
          <w:sz w:val="24"/>
          <w:szCs w:val="24"/>
        </w:rPr>
        <w:t>Publication details:</w:t>
      </w:r>
      <w:r w:rsidRPr="0020591B">
        <w:rPr>
          <w:rFonts w:ascii="Times New Roman" w:hAnsi="Times New Roman" w:cs="Times New Roman"/>
          <w:sz w:val="24"/>
          <w:szCs w:val="24"/>
        </w:rPr>
        <w:t xml:space="preserve"> year of publication, language, publication status</w:t>
      </w:r>
    </w:p>
    <w:p w14:paraId="06CC3687" w14:textId="77777777" w:rsidR="009C64B2" w:rsidRPr="0020591B" w:rsidRDefault="009C64B2" w:rsidP="005773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591B">
        <w:rPr>
          <w:rFonts w:ascii="Times New Roman" w:hAnsi="Times New Roman" w:cs="Times New Roman"/>
          <w:b/>
          <w:sz w:val="24"/>
          <w:szCs w:val="24"/>
        </w:rPr>
        <w:t>Characteristics of study:</w:t>
      </w:r>
      <w:r w:rsidRPr="0020591B">
        <w:rPr>
          <w:rFonts w:ascii="Times New Roman" w:hAnsi="Times New Roman" w:cs="Times New Roman"/>
          <w:sz w:val="24"/>
          <w:szCs w:val="24"/>
        </w:rPr>
        <w:t xml:space="preserve"> study design, methods, country, setting, sample size, number of </w:t>
      </w:r>
      <w:r w:rsidR="006B6EB9" w:rsidRPr="0020591B">
        <w:rPr>
          <w:rFonts w:ascii="Times New Roman" w:hAnsi="Times New Roman" w:cs="Times New Roman"/>
          <w:sz w:val="24"/>
          <w:szCs w:val="24"/>
        </w:rPr>
        <w:t>centers</w:t>
      </w:r>
      <w:r w:rsidRPr="0020591B">
        <w:rPr>
          <w:rFonts w:ascii="Times New Roman" w:hAnsi="Times New Roman" w:cs="Times New Roman"/>
          <w:sz w:val="24"/>
          <w:szCs w:val="24"/>
        </w:rPr>
        <w:t xml:space="preserve"> (if applicable), source of funding</w:t>
      </w:r>
    </w:p>
    <w:p w14:paraId="63548E2B" w14:textId="58A3B688" w:rsidR="009C64B2" w:rsidRPr="0020591B" w:rsidRDefault="009C64B2" w:rsidP="005773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591B">
        <w:rPr>
          <w:rFonts w:ascii="Times New Roman" w:hAnsi="Times New Roman" w:cs="Times New Roman"/>
          <w:b/>
          <w:sz w:val="24"/>
          <w:szCs w:val="24"/>
        </w:rPr>
        <w:t>Characteristics of population:</w:t>
      </w:r>
      <w:r w:rsidRPr="0020591B">
        <w:rPr>
          <w:rFonts w:ascii="Times New Roman" w:hAnsi="Times New Roman" w:cs="Times New Roman"/>
          <w:sz w:val="24"/>
          <w:szCs w:val="24"/>
        </w:rPr>
        <w:t xml:space="preserve"> age, race/ethnicity, socioeconomic status (e.g., income, level of education), other risk factors for </w:t>
      </w:r>
      <w:r w:rsidR="00AD3D51" w:rsidRPr="0020591B">
        <w:rPr>
          <w:rFonts w:ascii="Times New Roman" w:hAnsi="Times New Roman" w:cs="Times New Roman"/>
          <w:sz w:val="24"/>
          <w:szCs w:val="24"/>
        </w:rPr>
        <w:t>prediabetic state, body measurement status, blood glucose level.</w:t>
      </w:r>
    </w:p>
    <w:p w14:paraId="3DDEF023" w14:textId="7369FAF0" w:rsidR="009C64B2" w:rsidRPr="0020591B" w:rsidRDefault="009C64B2" w:rsidP="005773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591B">
        <w:rPr>
          <w:rFonts w:ascii="Times New Roman" w:hAnsi="Times New Roman" w:cs="Times New Roman"/>
          <w:b/>
          <w:sz w:val="24"/>
          <w:szCs w:val="24"/>
        </w:rPr>
        <w:t>Details about the exposure/intervention</w:t>
      </w:r>
      <w:r w:rsidRPr="0020591B">
        <w:rPr>
          <w:rFonts w:ascii="Times New Roman" w:hAnsi="Times New Roman" w:cs="Times New Roman"/>
          <w:sz w:val="24"/>
          <w:szCs w:val="24"/>
        </w:rPr>
        <w:t xml:space="preserve">: type of </w:t>
      </w:r>
      <w:r w:rsidR="00E66282" w:rsidRPr="0020591B">
        <w:rPr>
          <w:rFonts w:ascii="Times New Roman" w:hAnsi="Times New Roman" w:cs="Times New Roman"/>
          <w:bCs/>
          <w:sz w:val="24"/>
          <w:szCs w:val="24"/>
        </w:rPr>
        <w:t>machine learning algorithms</w:t>
      </w:r>
    </w:p>
    <w:p w14:paraId="2CAF482E" w14:textId="44FED409" w:rsidR="009C64B2" w:rsidRPr="0020591B" w:rsidRDefault="009C64B2" w:rsidP="005773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591B">
        <w:rPr>
          <w:rFonts w:ascii="Times New Roman" w:hAnsi="Times New Roman" w:cs="Times New Roman"/>
          <w:b/>
          <w:sz w:val="24"/>
          <w:szCs w:val="24"/>
        </w:rPr>
        <w:t>Details about comparator:</w:t>
      </w:r>
      <w:r w:rsidRPr="0020591B">
        <w:rPr>
          <w:rFonts w:ascii="Times New Roman" w:hAnsi="Times New Roman" w:cs="Times New Roman"/>
          <w:sz w:val="24"/>
          <w:szCs w:val="24"/>
        </w:rPr>
        <w:t xml:space="preserve"> any </w:t>
      </w:r>
      <w:r w:rsidR="00E66282" w:rsidRPr="0020591B">
        <w:rPr>
          <w:rFonts w:ascii="Times New Roman" w:hAnsi="Times New Roman" w:cs="Times New Roman"/>
          <w:sz w:val="24"/>
          <w:szCs w:val="24"/>
        </w:rPr>
        <w:t>recognised criteria or other type of machine learning algorithms</w:t>
      </w:r>
      <w:r w:rsidRPr="0020591B">
        <w:rPr>
          <w:rFonts w:ascii="Times New Roman" w:hAnsi="Times New Roman" w:cs="Times New Roman"/>
          <w:sz w:val="24"/>
          <w:szCs w:val="24"/>
        </w:rPr>
        <w:t xml:space="preserve"> (other </w:t>
      </w:r>
      <w:r w:rsidR="00E66282" w:rsidRPr="0020591B">
        <w:rPr>
          <w:rFonts w:ascii="Times New Roman" w:hAnsi="Times New Roman" w:cs="Times New Roman"/>
          <w:sz w:val="24"/>
          <w:szCs w:val="24"/>
        </w:rPr>
        <w:t>diagnostic tools</w:t>
      </w:r>
      <w:r w:rsidRPr="0020591B">
        <w:rPr>
          <w:rFonts w:ascii="Times New Roman" w:hAnsi="Times New Roman" w:cs="Times New Roman"/>
          <w:sz w:val="24"/>
          <w:szCs w:val="24"/>
        </w:rPr>
        <w:t>)</w:t>
      </w:r>
    </w:p>
    <w:p w14:paraId="7C619DC0" w14:textId="661CA7E6" w:rsidR="00AD3D51" w:rsidRPr="0020591B" w:rsidRDefault="009C64B2" w:rsidP="00577392">
      <w:pPr>
        <w:spacing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20591B">
        <w:rPr>
          <w:rFonts w:ascii="Times New Roman" w:hAnsi="Times New Roman" w:cs="Times New Roman"/>
          <w:b/>
          <w:sz w:val="24"/>
          <w:szCs w:val="24"/>
        </w:rPr>
        <w:t>Outcomes of interest</w:t>
      </w:r>
      <w:r w:rsidRPr="0020591B">
        <w:rPr>
          <w:rFonts w:ascii="Times New Roman" w:hAnsi="Times New Roman" w:cs="Times New Roman"/>
          <w:sz w:val="24"/>
          <w:szCs w:val="24"/>
        </w:rPr>
        <w:t xml:space="preserve">: </w:t>
      </w:r>
      <w:r w:rsidR="00E66282" w:rsidRPr="0020591B">
        <w:rPr>
          <w:rFonts w:ascii="Times New Roman" w:hAnsi="Times New Roman" w:cs="Times New Roman"/>
          <w:bCs/>
          <w:sz w:val="24"/>
          <w:szCs w:val="24"/>
        </w:rPr>
        <w:t>sensitivity and specificity</w:t>
      </w:r>
    </w:p>
    <w:p w14:paraId="149748EA" w14:textId="63D48FD0" w:rsidR="009C64B2" w:rsidRPr="0020591B" w:rsidRDefault="009C64B2" w:rsidP="005773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591B">
        <w:rPr>
          <w:rFonts w:ascii="Times New Roman" w:hAnsi="Times New Roman" w:cs="Times New Roman"/>
          <w:b/>
          <w:sz w:val="24"/>
          <w:szCs w:val="24"/>
        </w:rPr>
        <w:t>Risk of bias items:</w:t>
      </w:r>
      <w:r w:rsidRPr="0020591B">
        <w:rPr>
          <w:rFonts w:ascii="Times New Roman" w:hAnsi="Times New Roman" w:cs="Times New Roman"/>
          <w:sz w:val="24"/>
          <w:szCs w:val="24"/>
        </w:rPr>
        <w:t xml:space="preserve"> </w:t>
      </w:r>
      <w:r w:rsidR="00E66282" w:rsidRPr="0020591B">
        <w:rPr>
          <w:rFonts w:ascii="Times New Roman" w:hAnsi="Times New Roman" w:cs="Times New Roman"/>
          <w:bCs/>
          <w:sz w:val="24"/>
          <w:szCs w:val="24"/>
        </w:rPr>
        <w:t>Newcastle–Ottawa Quality Assessment Scale (NOS)</w:t>
      </w:r>
    </w:p>
    <w:sectPr w:rsidR="009C64B2" w:rsidRPr="0020591B" w:rsidSect="0057739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B6874" w14:textId="77777777" w:rsidR="00737E54" w:rsidRDefault="00737E54" w:rsidP="00577392">
      <w:pPr>
        <w:spacing w:after="0" w:line="240" w:lineRule="auto"/>
      </w:pPr>
      <w:r>
        <w:separator/>
      </w:r>
    </w:p>
  </w:endnote>
  <w:endnote w:type="continuationSeparator" w:id="0">
    <w:p w14:paraId="4AEA98AA" w14:textId="77777777" w:rsidR="00737E54" w:rsidRDefault="00737E54" w:rsidP="00577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317F2" w14:textId="77777777" w:rsidR="00577392" w:rsidRDefault="0057739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05295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BEEC16" w14:textId="77777777" w:rsidR="00577392" w:rsidRDefault="0057739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773DF35" w14:textId="77777777" w:rsidR="00577392" w:rsidRDefault="0057739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EEEAD" w14:textId="77777777" w:rsidR="00577392" w:rsidRDefault="005773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CDB5B" w14:textId="77777777" w:rsidR="00737E54" w:rsidRDefault="00737E54" w:rsidP="00577392">
      <w:pPr>
        <w:spacing w:after="0" w:line="240" w:lineRule="auto"/>
      </w:pPr>
      <w:r>
        <w:separator/>
      </w:r>
    </w:p>
  </w:footnote>
  <w:footnote w:type="continuationSeparator" w:id="0">
    <w:p w14:paraId="23144732" w14:textId="77777777" w:rsidR="00737E54" w:rsidRDefault="00737E54" w:rsidP="005773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2234A" w14:textId="77777777" w:rsidR="00577392" w:rsidRDefault="0057739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96BBC" w14:textId="77777777" w:rsidR="00577392" w:rsidRDefault="0057739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5A3F1" w14:textId="77777777" w:rsidR="00577392" w:rsidRDefault="0057739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4B2"/>
    <w:rsid w:val="00194582"/>
    <w:rsid w:val="0020591B"/>
    <w:rsid w:val="00577392"/>
    <w:rsid w:val="006B6EB9"/>
    <w:rsid w:val="00737E54"/>
    <w:rsid w:val="007D7ADD"/>
    <w:rsid w:val="00871ED0"/>
    <w:rsid w:val="008F3536"/>
    <w:rsid w:val="009C64B2"/>
    <w:rsid w:val="00AD3D51"/>
    <w:rsid w:val="00E6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11876"/>
  <w15:chartTrackingRefBased/>
  <w15:docId w15:val="{2102260D-C257-477E-AB81-3E6A32F8D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577392"/>
  </w:style>
  <w:style w:type="paragraph" w:styleId="Header">
    <w:name w:val="header"/>
    <w:basedOn w:val="Normal"/>
    <w:link w:val="HeaderChar"/>
    <w:uiPriority w:val="99"/>
    <w:unhideWhenUsed/>
    <w:rsid w:val="005773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7392"/>
  </w:style>
  <w:style w:type="paragraph" w:styleId="Footer">
    <w:name w:val="footer"/>
    <w:basedOn w:val="Normal"/>
    <w:link w:val="FooterChar"/>
    <w:uiPriority w:val="99"/>
    <w:unhideWhenUsed/>
    <w:rsid w:val="005773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73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Dell-PC</cp:lastModifiedBy>
  <cp:revision>5</cp:revision>
  <dcterms:created xsi:type="dcterms:W3CDTF">2021-02-28T10:17:00Z</dcterms:created>
  <dcterms:modified xsi:type="dcterms:W3CDTF">2021-04-26T13:29:00Z</dcterms:modified>
</cp:coreProperties>
</file>