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D340F" w14:textId="0DC5B20E" w:rsidR="00422CF2" w:rsidRPr="00C728CD" w:rsidRDefault="006B46A6">
      <w:pPr>
        <w:rPr>
          <w:rFonts w:ascii="Times New Roman" w:hAnsi="Times New Roman" w:cs="Times New Roman"/>
          <w:sz w:val="24"/>
          <w:szCs w:val="24"/>
        </w:rPr>
      </w:pPr>
      <w:r w:rsidRPr="00C728CD">
        <w:rPr>
          <w:rFonts w:ascii="Times New Roman" w:hAnsi="Times New Roman" w:cs="Times New Roman"/>
          <w:b/>
          <w:bCs/>
          <w:sz w:val="24"/>
          <w:szCs w:val="24"/>
        </w:rPr>
        <w:t>Table 2.</w:t>
      </w:r>
      <w:r w:rsidRPr="00C728CD">
        <w:rPr>
          <w:rFonts w:ascii="Times New Roman" w:hAnsi="Times New Roman" w:cs="Times New Roman"/>
          <w:sz w:val="24"/>
          <w:szCs w:val="24"/>
        </w:rPr>
        <w:t xml:space="preserve"> Association of</w:t>
      </w:r>
      <w:r w:rsidRPr="00C728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28CD">
        <w:rPr>
          <w:rFonts w:ascii="Times New Roman" w:eastAsia="等线" w:hAnsi="Times New Roman" w:cs="Times New Roman" w:hint="eastAsia"/>
          <w:kern w:val="0"/>
          <w:sz w:val="24"/>
          <w:szCs w:val="24"/>
        </w:rPr>
        <w:t>d</w:t>
      </w:r>
      <w:r w:rsidRPr="00C728CD">
        <w:rPr>
          <w:rFonts w:ascii="Times New Roman" w:eastAsia="等线" w:hAnsi="Times New Roman" w:cs="Times New Roman"/>
          <w:kern w:val="0"/>
          <w:sz w:val="24"/>
          <w:szCs w:val="24"/>
        </w:rPr>
        <w:t xml:space="preserve">epressive </w:t>
      </w:r>
      <w:r w:rsidR="00282B7C" w:rsidRPr="00C728CD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symptom </w:t>
      </w:r>
      <w:r w:rsidRPr="00C728CD">
        <w:rPr>
          <w:rFonts w:ascii="Times New Roman" w:eastAsia="等线" w:hAnsi="Times New Roman" w:cs="Times New Roman"/>
          <w:kern w:val="0"/>
          <w:sz w:val="24"/>
          <w:szCs w:val="24"/>
        </w:rPr>
        <w:t xml:space="preserve">scores </w:t>
      </w:r>
      <w:r w:rsidRPr="00C728CD">
        <w:rPr>
          <w:rFonts w:ascii="Times New Roman" w:hAnsi="Times New Roman" w:cs="Times New Roman"/>
          <w:sz w:val="24"/>
          <w:szCs w:val="24"/>
        </w:rPr>
        <w:t>with all-cause mortality and cardiovascular mortality.</w:t>
      </w:r>
    </w:p>
    <w:tbl>
      <w:tblPr>
        <w:tblW w:w="11735" w:type="dxa"/>
        <w:jc w:val="center"/>
        <w:tblLook w:val="04A0" w:firstRow="1" w:lastRow="0" w:firstColumn="1" w:lastColumn="0" w:noHBand="0" w:noVBand="1"/>
      </w:tblPr>
      <w:tblGrid>
        <w:gridCol w:w="2018"/>
        <w:gridCol w:w="2376"/>
        <w:gridCol w:w="993"/>
        <w:gridCol w:w="2268"/>
        <w:gridCol w:w="1012"/>
        <w:gridCol w:w="2056"/>
        <w:gridCol w:w="1012"/>
      </w:tblGrid>
      <w:tr w:rsidR="00C728CD" w:rsidRPr="00C728CD" w14:paraId="1C4B5604" w14:textId="77777777" w:rsidTr="00350A60">
        <w:trPr>
          <w:trHeight w:val="310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2E398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Model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215E2" w14:textId="27D9E178" w:rsidR="003F6E01" w:rsidRPr="00C728CD" w:rsidRDefault="00350A60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C</w:t>
            </w:r>
            <w:r w:rsidR="003F6E01"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rude model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E6CE0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Model 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84D3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Model 2</w:t>
            </w:r>
          </w:p>
        </w:tc>
      </w:tr>
      <w:tr w:rsidR="00C728CD" w:rsidRPr="00C728CD" w14:paraId="2681D81A" w14:textId="77777777" w:rsidTr="00350A60">
        <w:trPr>
          <w:trHeight w:val="310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2F963F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3AA9A" w14:textId="75F6BE00" w:rsidR="003F6E01" w:rsidRPr="00C728CD" w:rsidRDefault="00564C15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HR </w:t>
            </w:r>
            <w:r w:rsidR="003F6E01"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95%CI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4CD3B" w14:textId="42794D2B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="00564C15"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-value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230DD" w14:textId="67E58809" w:rsidR="003F6E01" w:rsidRPr="00C728CD" w:rsidRDefault="00564C15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HR </w:t>
            </w: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95%CI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985B8" w14:textId="6D95DE50" w:rsidR="003F6E01" w:rsidRPr="00C728CD" w:rsidRDefault="00564C15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-value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BD25D" w14:textId="0E28B34B" w:rsidR="003F6E01" w:rsidRPr="00C728CD" w:rsidRDefault="00564C15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HR </w:t>
            </w: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95%CI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108D" w14:textId="7A0DDC3D" w:rsidR="003F6E01" w:rsidRPr="00C728CD" w:rsidRDefault="00564C15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-value</w:t>
            </w:r>
          </w:p>
        </w:tc>
      </w:tr>
      <w:tr w:rsidR="00C728CD" w:rsidRPr="00C728CD" w14:paraId="40B52A4F" w14:textId="77777777" w:rsidTr="00CA730F">
        <w:trPr>
          <w:trHeight w:val="310"/>
          <w:jc w:val="center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56A" w14:textId="1BE0E784" w:rsidR="00934279" w:rsidRPr="00C728CD" w:rsidRDefault="00934279" w:rsidP="003F6E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All-cause mortality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3631" w14:textId="77777777" w:rsidR="00934279" w:rsidRPr="00C728CD" w:rsidRDefault="00934279" w:rsidP="003F6E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E8F7" w14:textId="77777777" w:rsidR="00934279" w:rsidRPr="00C728CD" w:rsidRDefault="00934279" w:rsidP="003F6E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2C8A" w14:textId="77777777" w:rsidR="00934279" w:rsidRPr="00C728CD" w:rsidRDefault="00934279" w:rsidP="003F6E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77AF" w14:textId="77777777" w:rsidR="00934279" w:rsidRPr="00C728CD" w:rsidRDefault="00934279" w:rsidP="003F6E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4E57" w14:textId="77777777" w:rsidR="00934279" w:rsidRPr="00C728CD" w:rsidRDefault="00934279" w:rsidP="003F6E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28CD" w:rsidRPr="00C728CD" w14:paraId="5C63DEF3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637" w14:textId="7B5307A1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Depressive </w:t>
            </w:r>
            <w:r w:rsidR="00F715D0"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symptom </w:t>
            </w: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scores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379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1.024(1.004,1.045)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21DE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2DBB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1.060(1.041,1.079)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5A0" w14:textId="5D1F8573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1B08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1.040(1.020,1.060)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EEEE" w14:textId="2C576A9F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728CD" w:rsidRPr="00C728CD" w14:paraId="1B179F72" w14:textId="77777777" w:rsidTr="00350A60">
        <w:trPr>
          <w:trHeight w:val="310"/>
          <w:jc w:val="center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FCD8" w14:textId="192802A6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Tertiles of depressive </w:t>
            </w:r>
            <w:r w:rsidR="0012775F"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symptom </w:t>
            </w: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scores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F23D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ED17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90E0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D597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134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28CD" w:rsidRPr="00C728CD" w14:paraId="143E7809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8CF0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   Q1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B9B1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815D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9E5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0702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FC6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73AC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C728CD" w:rsidRPr="00C728CD" w14:paraId="023EF48B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AFFC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   Q2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31AA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0.861(0.700,1.058)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F570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0.155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A9BE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1.014(0.844,1.217)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D8FB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0.885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1CB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1.021(0.851,1.224)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612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0.826</w:t>
            </w:r>
          </w:p>
        </w:tc>
      </w:tr>
      <w:tr w:rsidR="00C728CD" w:rsidRPr="00C728CD" w14:paraId="47627001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E38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   Q3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FD41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1.287(1.027,1.614)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819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DD8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1.670(1.367,2.041)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9D90" w14:textId="1D4F645F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6BD6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1.418(1.144,1.759)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85F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0.001</w:t>
            </w:r>
          </w:p>
        </w:tc>
      </w:tr>
      <w:tr w:rsidR="00C728CD" w:rsidRPr="00C728CD" w14:paraId="7629EECD" w14:textId="77777777" w:rsidTr="00350A60">
        <w:trPr>
          <w:trHeight w:val="310"/>
          <w:jc w:val="center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8BF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Cardiovascular mortality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DD2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713E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03BA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FD37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08E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28CD" w:rsidRPr="00C728CD" w14:paraId="6A68C713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18CC" w14:textId="4455C4AB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Depressive </w:t>
            </w:r>
            <w:r w:rsidR="00F715D0"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symptom </w:t>
            </w: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scores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1A5C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1.024(1.001,1.048)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0382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BAA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1.072(1.047,1.098)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AD64" w14:textId="09CA50F4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BDDA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1.054(1.027,1.081)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3D05" w14:textId="0A2E469B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728CD" w:rsidRPr="00C728CD" w14:paraId="7136D7A6" w14:textId="77777777" w:rsidTr="00350A60">
        <w:trPr>
          <w:trHeight w:val="310"/>
          <w:jc w:val="center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1112" w14:textId="2C4E4A99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Tertiles of depressive </w:t>
            </w:r>
            <w:r w:rsidR="0012775F" w:rsidRPr="00C728CD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symptom </w:t>
            </w: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scores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255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4D8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4A1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F603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D3C5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28CD" w:rsidRPr="00C728CD" w14:paraId="74EEEA4B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E627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   Q1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40E8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DCD9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F22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E12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76C3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D1BD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C728CD" w:rsidRPr="00C728CD" w14:paraId="1ED0494B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6A7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   Q2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7B41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0.892(0.688,1.156)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5B5B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9DBA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1.076(0.834,1.389)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E972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0.571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A470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1.134(0.875,1.469)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375A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0.343</w:t>
            </w:r>
          </w:p>
        </w:tc>
      </w:tr>
      <w:tr w:rsidR="00C728CD" w:rsidRPr="00C728CD" w14:paraId="18D47482" w14:textId="77777777" w:rsidTr="00350A60">
        <w:trPr>
          <w:trHeight w:val="310"/>
          <w:jc w:val="center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894AB" w14:textId="77777777" w:rsidR="003F6E01" w:rsidRPr="00C728CD" w:rsidRDefault="003F6E01" w:rsidP="003F6E0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   Q3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C3677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1.325(1.025,1.714)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264F8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8741C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1.823(1.428,2.328)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B0CDE" w14:textId="31905C36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9916A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1.613(1.244,2.091)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C7796" w14:textId="77777777" w:rsidR="003F6E01" w:rsidRPr="00C728CD" w:rsidRDefault="003F6E01" w:rsidP="003F6E0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C728C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</w:tbl>
    <w:p w14:paraId="340B30C4" w14:textId="093AF71D" w:rsidR="00350A60" w:rsidRPr="00C728CD" w:rsidRDefault="008074BF" w:rsidP="00350A60">
      <w:pPr>
        <w:rPr>
          <w:rFonts w:ascii="Times New Roman" w:hAnsi="Times New Roman" w:cs="Times New Roman"/>
          <w:sz w:val="24"/>
          <w:szCs w:val="24"/>
        </w:rPr>
      </w:pPr>
      <w:r w:rsidRPr="00C728CD">
        <w:rPr>
          <w:rFonts w:ascii="Times New Roman" w:eastAsia="等线" w:hAnsi="Times New Roman" w:cs="Times New Roman" w:hint="eastAsia"/>
          <w:kern w:val="0"/>
          <w:sz w:val="24"/>
          <w:szCs w:val="24"/>
        </w:rPr>
        <w:t>C</w:t>
      </w:r>
      <w:r w:rsidRPr="00C728CD">
        <w:rPr>
          <w:rFonts w:ascii="Times New Roman" w:eastAsia="等线" w:hAnsi="Times New Roman" w:cs="Times New Roman"/>
          <w:kern w:val="0"/>
          <w:sz w:val="24"/>
          <w:szCs w:val="24"/>
        </w:rPr>
        <w:t>rude model</w:t>
      </w:r>
      <w:r w:rsidR="00350A60" w:rsidRPr="00C728CD">
        <w:rPr>
          <w:rFonts w:ascii="Times New Roman" w:hAnsi="Times New Roman" w:cs="Times New Roman"/>
          <w:sz w:val="24"/>
          <w:szCs w:val="24"/>
        </w:rPr>
        <w:t xml:space="preserve">: </w:t>
      </w:r>
      <w:r w:rsidR="00E34D2B" w:rsidRPr="00C728CD">
        <w:rPr>
          <w:rFonts w:ascii="Times New Roman" w:hAnsi="Times New Roman" w:cs="Times New Roman" w:hint="eastAsia"/>
          <w:sz w:val="24"/>
          <w:szCs w:val="24"/>
        </w:rPr>
        <w:t>No variables</w:t>
      </w:r>
      <w:r w:rsidR="00350A60" w:rsidRPr="00C728CD">
        <w:rPr>
          <w:rFonts w:ascii="Times New Roman" w:hAnsi="Times New Roman" w:cs="Times New Roman"/>
          <w:sz w:val="24"/>
          <w:szCs w:val="24"/>
        </w:rPr>
        <w:t xml:space="preserve"> were adjusted.</w:t>
      </w:r>
    </w:p>
    <w:p w14:paraId="2C5AAB97" w14:textId="5DB30C86" w:rsidR="00350A60" w:rsidRPr="00C728CD" w:rsidRDefault="00350A60" w:rsidP="00350A60">
      <w:pPr>
        <w:rPr>
          <w:rFonts w:ascii="Times New Roman" w:hAnsi="Times New Roman" w:cs="Times New Roman"/>
          <w:sz w:val="24"/>
          <w:szCs w:val="24"/>
        </w:rPr>
      </w:pPr>
      <w:r w:rsidRPr="00C728CD">
        <w:rPr>
          <w:rFonts w:ascii="Times New Roman" w:hAnsi="Times New Roman" w:cs="Times New Roman" w:hint="eastAsia"/>
          <w:sz w:val="24"/>
          <w:szCs w:val="24"/>
        </w:rPr>
        <w:t>M</w:t>
      </w:r>
      <w:r w:rsidRPr="00C728CD">
        <w:rPr>
          <w:rFonts w:ascii="Times New Roman" w:hAnsi="Times New Roman" w:cs="Times New Roman"/>
          <w:sz w:val="24"/>
          <w:szCs w:val="24"/>
        </w:rPr>
        <w:t xml:space="preserve">odel 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>1</w:t>
      </w:r>
      <w:r w:rsidRPr="00C728CD">
        <w:rPr>
          <w:rFonts w:ascii="Times New Roman" w:hAnsi="Times New Roman" w:cs="Times New Roman"/>
          <w:sz w:val="24"/>
          <w:szCs w:val="24"/>
        </w:rPr>
        <w:t xml:space="preserve">: </w:t>
      </w:r>
      <w:r w:rsidR="008074BF" w:rsidRPr="00C728CD">
        <w:rPr>
          <w:rFonts w:ascii="Times New Roman" w:hAnsi="Times New Roman" w:cs="Times New Roman"/>
          <w:sz w:val="24"/>
          <w:szCs w:val="24"/>
        </w:rPr>
        <w:t>Age, sex, and ethnicity were adjusted</w:t>
      </w:r>
      <w:r w:rsidRPr="00C728CD">
        <w:rPr>
          <w:rFonts w:ascii="Times New Roman" w:hAnsi="Times New Roman" w:cs="Times New Roman"/>
          <w:sz w:val="24"/>
          <w:szCs w:val="24"/>
        </w:rPr>
        <w:t>.</w:t>
      </w:r>
    </w:p>
    <w:p w14:paraId="2D759846" w14:textId="50A40C72" w:rsidR="00350A60" w:rsidRPr="00C728CD" w:rsidRDefault="00350A60" w:rsidP="00350A60">
      <w:pPr>
        <w:rPr>
          <w:rFonts w:ascii="Times New Roman" w:hAnsi="Times New Roman" w:cs="Times New Roman"/>
          <w:sz w:val="24"/>
          <w:szCs w:val="24"/>
        </w:rPr>
      </w:pPr>
      <w:r w:rsidRPr="00C728CD">
        <w:rPr>
          <w:rFonts w:ascii="Times New Roman" w:hAnsi="Times New Roman" w:cs="Times New Roman" w:hint="eastAsia"/>
          <w:sz w:val="24"/>
          <w:szCs w:val="24"/>
        </w:rPr>
        <w:t>M</w:t>
      </w:r>
      <w:r w:rsidRPr="00C728CD">
        <w:rPr>
          <w:rFonts w:ascii="Times New Roman" w:hAnsi="Times New Roman" w:cs="Times New Roman"/>
          <w:sz w:val="24"/>
          <w:szCs w:val="24"/>
        </w:rPr>
        <w:t xml:space="preserve">odel 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>2</w:t>
      </w:r>
      <w:r w:rsidRPr="00C728CD">
        <w:rPr>
          <w:rFonts w:ascii="Times New Roman" w:hAnsi="Times New Roman" w:cs="Times New Roman"/>
          <w:sz w:val="24"/>
          <w:szCs w:val="24"/>
        </w:rPr>
        <w:t xml:space="preserve">: 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Age, sex, </w:t>
      </w:r>
      <w:r w:rsidR="008074BF" w:rsidRPr="00C728CD">
        <w:rPr>
          <w:rFonts w:ascii="Times New Roman" w:hAnsi="Times New Roman" w:cs="Times New Roman"/>
          <w:sz w:val="24"/>
          <w:szCs w:val="24"/>
        </w:rPr>
        <w:t>ethnicity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, poverty, </w:t>
      </w:r>
      <w:r w:rsidR="008074BF" w:rsidRPr="00C728CD">
        <w:rPr>
          <w:rFonts w:ascii="Times New Roman" w:hAnsi="Times New Roman" w:cs="Times New Roman"/>
          <w:sz w:val="24"/>
          <w:szCs w:val="24"/>
        </w:rPr>
        <w:t xml:space="preserve">education </w:t>
      </w:r>
      <w:r w:rsidR="008074BF" w:rsidRPr="00C728CD">
        <w:rPr>
          <w:rFonts w:ascii="Times New Roman" w:eastAsia="等线" w:hAnsi="Times New Roman" w:cs="Times New Roman"/>
          <w:kern w:val="0"/>
          <w:sz w:val="24"/>
          <w:szCs w:val="24"/>
        </w:rPr>
        <w:t>level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074BF" w:rsidRPr="00C728CD">
        <w:rPr>
          <w:rFonts w:ascii="Times New Roman" w:hAnsi="Times New Roman" w:cs="Times New Roman"/>
          <w:sz w:val="24"/>
          <w:szCs w:val="24"/>
        </w:rPr>
        <w:t>smoking status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074BF" w:rsidRPr="00C728CD">
        <w:rPr>
          <w:rFonts w:ascii="Times New Roman" w:hAnsi="Times New Roman" w:cs="Times New Roman"/>
          <w:sz w:val="24"/>
          <w:szCs w:val="24"/>
        </w:rPr>
        <w:t>drinking status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, body mass index, </w:t>
      </w:r>
      <w:r w:rsidR="008074BF" w:rsidRPr="00C728CD">
        <w:rPr>
          <w:rFonts w:ascii="Times New Roman" w:hAnsi="Times New Roman" w:cs="Times New Roman"/>
          <w:sz w:val="24"/>
          <w:szCs w:val="24"/>
        </w:rPr>
        <w:t>systolic blood pressure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074BF" w:rsidRPr="00C728CD">
        <w:rPr>
          <w:rFonts w:ascii="Times New Roman" w:hAnsi="Times New Roman" w:cs="Times New Roman"/>
          <w:sz w:val="24"/>
          <w:szCs w:val="24"/>
        </w:rPr>
        <w:t>diabetes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, hyperlipidemia, </w:t>
      </w:r>
      <w:r w:rsidR="00694F5C" w:rsidRPr="00C728CD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8074BF" w:rsidRPr="00C728CD">
        <w:rPr>
          <w:rFonts w:ascii="Times New Roman" w:hAnsi="Times New Roman" w:cs="Times New Roman" w:hint="eastAsia"/>
          <w:sz w:val="24"/>
          <w:szCs w:val="24"/>
        </w:rPr>
        <w:t xml:space="preserve">hypertension </w:t>
      </w:r>
      <w:r w:rsidR="008074BF" w:rsidRPr="00C728CD">
        <w:rPr>
          <w:rFonts w:ascii="Times New Roman" w:hAnsi="Times New Roman" w:cs="Times New Roman"/>
          <w:sz w:val="24"/>
          <w:szCs w:val="24"/>
        </w:rPr>
        <w:t>w</w:t>
      </w:r>
      <w:r w:rsidR="00694F5C" w:rsidRPr="00C728CD">
        <w:rPr>
          <w:rFonts w:ascii="Times New Roman" w:hAnsi="Times New Roman" w:cs="Times New Roman" w:hint="eastAsia"/>
          <w:sz w:val="24"/>
          <w:szCs w:val="24"/>
        </w:rPr>
        <w:t>ere</w:t>
      </w:r>
      <w:r w:rsidR="008074BF" w:rsidRPr="00C728CD">
        <w:rPr>
          <w:rFonts w:ascii="Times New Roman" w:hAnsi="Times New Roman" w:cs="Times New Roman"/>
          <w:sz w:val="24"/>
          <w:szCs w:val="24"/>
        </w:rPr>
        <w:t xml:space="preserve"> adjusted.</w:t>
      </w:r>
    </w:p>
    <w:p w14:paraId="5036C7B5" w14:textId="6D21D406" w:rsidR="00350A60" w:rsidRPr="00C728CD" w:rsidRDefault="00613AC6" w:rsidP="00350A60">
      <w:pPr>
        <w:rPr>
          <w:rFonts w:ascii="Times New Roman" w:hAnsi="Times New Roman" w:cs="Times New Roman"/>
          <w:sz w:val="24"/>
          <w:szCs w:val="24"/>
        </w:rPr>
      </w:pPr>
      <w:r w:rsidRPr="00C728CD">
        <w:rPr>
          <w:rFonts w:ascii="Times New Roman" w:eastAsia="等线" w:hAnsi="Times New Roman" w:cs="Times New Roman"/>
          <w:kern w:val="0"/>
          <w:sz w:val="24"/>
          <w:szCs w:val="24"/>
        </w:rPr>
        <w:t xml:space="preserve">Depressive </w:t>
      </w:r>
      <w:r w:rsidR="004B2615" w:rsidRPr="00C728CD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symptom </w:t>
      </w:r>
      <w:r w:rsidRPr="00C728CD">
        <w:rPr>
          <w:rFonts w:ascii="Times New Roman" w:eastAsia="等线" w:hAnsi="Times New Roman" w:cs="Times New Roman"/>
          <w:kern w:val="0"/>
          <w:sz w:val="24"/>
          <w:szCs w:val="24"/>
        </w:rPr>
        <w:t>scores</w:t>
      </w:r>
      <w:r w:rsidRPr="00C728CD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 were</w:t>
      </w:r>
      <w:r w:rsidRPr="00C728CD">
        <w:rPr>
          <w:rFonts w:ascii="Times New Roman" w:hAnsi="Times New Roman" w:cs="Times New Roman" w:hint="eastAsia"/>
          <w:sz w:val="24"/>
          <w:szCs w:val="24"/>
        </w:rPr>
        <w:t xml:space="preserve"> m</w:t>
      </w:r>
      <w:r w:rsidR="00350A60" w:rsidRPr="00C728CD">
        <w:rPr>
          <w:rFonts w:ascii="Times New Roman" w:hAnsi="Times New Roman" w:cs="Times New Roman"/>
          <w:sz w:val="24"/>
          <w:szCs w:val="24"/>
        </w:rPr>
        <w:t>easured by the PHQ-9, and the range of PHQ-9 is between 0 and 27 with the highest score indicating the highest risk of depressive symptoms.</w:t>
      </w:r>
    </w:p>
    <w:p w14:paraId="1B24AC6F" w14:textId="77777777" w:rsidR="004B2085" w:rsidRPr="00C728CD" w:rsidRDefault="004B2085" w:rsidP="004B2085">
      <w:pPr>
        <w:rPr>
          <w:rFonts w:ascii="Times New Roman" w:hAnsi="Times New Roman" w:cs="Times New Roman"/>
          <w:sz w:val="24"/>
          <w:szCs w:val="24"/>
        </w:rPr>
      </w:pPr>
      <w:r w:rsidRPr="00C728CD">
        <w:rPr>
          <w:rFonts w:ascii="Times New Roman" w:hAnsi="Times New Roman" w:cs="Times New Roman"/>
          <w:sz w:val="24"/>
          <w:szCs w:val="24"/>
        </w:rPr>
        <w:t>Abbreviation: HR, hazard ratio</w:t>
      </w:r>
      <w:r w:rsidRPr="00C728CD">
        <w:rPr>
          <w:rFonts w:ascii="Times New Roman" w:hAnsi="Times New Roman" w:cs="Times New Roman" w:hint="eastAsia"/>
          <w:sz w:val="24"/>
          <w:szCs w:val="24"/>
        </w:rPr>
        <w:t>; CI, confidence interval.</w:t>
      </w:r>
    </w:p>
    <w:p w14:paraId="59F292DC" w14:textId="77777777" w:rsidR="003F6E01" w:rsidRPr="00C728CD" w:rsidRDefault="003F6E01">
      <w:pPr>
        <w:rPr>
          <w:rFonts w:hint="eastAsia"/>
        </w:rPr>
      </w:pPr>
    </w:p>
    <w:sectPr w:rsidR="003F6E01" w:rsidRPr="00C72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5E14E" w14:textId="77777777" w:rsidR="00347DAE" w:rsidRDefault="00347DAE" w:rsidP="003F6E01">
      <w:pPr>
        <w:rPr>
          <w:rFonts w:hint="eastAsia"/>
        </w:rPr>
      </w:pPr>
      <w:r>
        <w:separator/>
      </w:r>
    </w:p>
  </w:endnote>
  <w:endnote w:type="continuationSeparator" w:id="0">
    <w:p w14:paraId="5783DEA4" w14:textId="77777777" w:rsidR="00347DAE" w:rsidRDefault="00347DAE" w:rsidP="003F6E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09F10" w14:textId="77777777" w:rsidR="00347DAE" w:rsidRDefault="00347DAE" w:rsidP="003F6E01">
      <w:pPr>
        <w:rPr>
          <w:rFonts w:hint="eastAsia"/>
        </w:rPr>
      </w:pPr>
      <w:r>
        <w:separator/>
      </w:r>
    </w:p>
  </w:footnote>
  <w:footnote w:type="continuationSeparator" w:id="0">
    <w:p w14:paraId="4D557DA6" w14:textId="77777777" w:rsidR="00347DAE" w:rsidRDefault="00347DAE" w:rsidP="003F6E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53"/>
    <w:rsid w:val="0012775F"/>
    <w:rsid w:val="00173C4C"/>
    <w:rsid w:val="002038F9"/>
    <w:rsid w:val="00233EAC"/>
    <w:rsid w:val="002629DD"/>
    <w:rsid w:val="00282B7C"/>
    <w:rsid w:val="002A1B7D"/>
    <w:rsid w:val="00311BE2"/>
    <w:rsid w:val="00347DAE"/>
    <w:rsid w:val="00350A60"/>
    <w:rsid w:val="00386EA0"/>
    <w:rsid w:val="003F6E01"/>
    <w:rsid w:val="00422CF2"/>
    <w:rsid w:val="004B2085"/>
    <w:rsid w:val="004B2615"/>
    <w:rsid w:val="004F4733"/>
    <w:rsid w:val="00564C15"/>
    <w:rsid w:val="00613AC6"/>
    <w:rsid w:val="00694F5C"/>
    <w:rsid w:val="006B46A6"/>
    <w:rsid w:val="008074BF"/>
    <w:rsid w:val="00934279"/>
    <w:rsid w:val="009A29B1"/>
    <w:rsid w:val="00AF772E"/>
    <w:rsid w:val="00BC78E6"/>
    <w:rsid w:val="00C728CD"/>
    <w:rsid w:val="00E34D2B"/>
    <w:rsid w:val="00EB0CB6"/>
    <w:rsid w:val="00F23453"/>
    <w:rsid w:val="00F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528B"/>
  <w15:chartTrackingRefBased/>
  <w15:docId w15:val="{7928437D-54DE-4B71-BA41-A50C909C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E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E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tao liu</cp:lastModifiedBy>
  <cp:revision>62</cp:revision>
  <dcterms:created xsi:type="dcterms:W3CDTF">2024-07-17T14:28:00Z</dcterms:created>
  <dcterms:modified xsi:type="dcterms:W3CDTF">2024-07-26T12:09:00Z</dcterms:modified>
</cp:coreProperties>
</file>