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B702" w14:textId="77777777" w:rsidR="006B651F" w:rsidRDefault="00DF4B86" w:rsidP="006B651F">
      <w:pPr>
        <w:pStyle w:val="Caption"/>
        <w:keepNext/>
      </w:pPr>
      <w:r w:rsidRPr="00B9454A">
        <w:rPr>
          <w:rFonts w:hint="eastAsia"/>
          <w:b/>
        </w:rPr>
        <w:t>Table S</w:t>
      </w:r>
      <w:r w:rsidR="006B651F" w:rsidRPr="00B9454A">
        <w:rPr>
          <w:b/>
        </w:rPr>
        <w:t>1</w:t>
      </w:r>
      <w:r w:rsidRPr="00B9454A">
        <w:rPr>
          <w:rFonts w:hint="eastAsia"/>
          <w:b/>
        </w:rPr>
        <w:t>a</w:t>
      </w:r>
      <w:r>
        <w:rPr>
          <w:rFonts w:hint="eastAsia"/>
        </w:rPr>
        <w:t xml:space="preserve"> </w:t>
      </w:r>
      <w:r w:rsidR="006B651F" w:rsidRPr="005428CB">
        <w:t>Criteria for evaluating the efficacy of solid tumors (RECIST 1.1)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56"/>
        <w:gridCol w:w="3845"/>
        <w:gridCol w:w="2595"/>
      </w:tblGrid>
      <w:tr w:rsidR="00E63456" w:rsidRPr="00B9454A" w14:paraId="5AC3CBE0" w14:textId="77777777" w:rsidTr="006B651F">
        <w:trPr>
          <w:jc w:val="center"/>
        </w:trPr>
        <w:tc>
          <w:tcPr>
            <w:tcW w:w="1897" w:type="dxa"/>
            <w:vAlign w:val="center"/>
          </w:tcPr>
          <w:p w14:paraId="107895E1" w14:textId="77777777" w:rsidR="00E63456" w:rsidRPr="00B9454A" w:rsidRDefault="00E63456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E</w:t>
            </w: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fficacy</w:t>
            </w:r>
          </w:p>
        </w:tc>
        <w:tc>
          <w:tcPr>
            <w:tcW w:w="3974" w:type="dxa"/>
            <w:vAlign w:val="center"/>
          </w:tcPr>
          <w:p w14:paraId="7D1A9D85" w14:textId="77777777" w:rsidR="00E63456" w:rsidRPr="00B9454A" w:rsidRDefault="00E63456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Target lesion</w:t>
            </w:r>
          </w:p>
        </w:tc>
        <w:tc>
          <w:tcPr>
            <w:tcW w:w="2651" w:type="dxa"/>
            <w:vAlign w:val="center"/>
          </w:tcPr>
          <w:p w14:paraId="0119EDC8" w14:textId="77777777" w:rsidR="00E63456" w:rsidRPr="00B9454A" w:rsidRDefault="00E63456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Non-target lesion</w:t>
            </w:r>
          </w:p>
        </w:tc>
      </w:tr>
      <w:tr w:rsidR="00E63456" w:rsidRPr="00B9454A" w14:paraId="2059EDF0" w14:textId="77777777" w:rsidTr="006B651F">
        <w:trPr>
          <w:jc w:val="center"/>
        </w:trPr>
        <w:tc>
          <w:tcPr>
            <w:tcW w:w="1897" w:type="dxa"/>
            <w:vAlign w:val="center"/>
          </w:tcPr>
          <w:p w14:paraId="24712F63" w14:textId="77777777" w:rsidR="00E63456" w:rsidRPr="00B9454A" w:rsidRDefault="00E63456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</w:t>
            </w:r>
          </w:p>
        </w:tc>
        <w:tc>
          <w:tcPr>
            <w:tcW w:w="3974" w:type="dxa"/>
            <w:vAlign w:val="center"/>
          </w:tcPr>
          <w:p w14:paraId="2533B432" w14:textId="77777777" w:rsidR="00E63456" w:rsidRPr="00B9454A" w:rsidRDefault="00B30D81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All target lesions (except lymph nodes) must disappear completely; the short diameter of all lymph nodes must be reduced to &lt;10 mm.</w:t>
            </w:r>
          </w:p>
        </w:tc>
        <w:tc>
          <w:tcPr>
            <w:tcW w:w="2651" w:type="dxa"/>
            <w:vAlign w:val="center"/>
          </w:tcPr>
          <w:p w14:paraId="4B94A3BA" w14:textId="77777777" w:rsidR="00E63456" w:rsidRPr="00B9454A" w:rsidRDefault="00745A91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Disappearance of all non-target lesions or normal </w:t>
            </w:r>
            <w:r w:rsidR="00A53CAE"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tumor</w:t>
            </w: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marker levels. All lymph nodes must be 'normal' in size (short axis &lt;10 mm).</w:t>
            </w:r>
          </w:p>
        </w:tc>
      </w:tr>
      <w:tr w:rsidR="00E63456" w:rsidRPr="00B9454A" w14:paraId="7860103E" w14:textId="77777777" w:rsidTr="006B651F">
        <w:trPr>
          <w:jc w:val="center"/>
        </w:trPr>
        <w:tc>
          <w:tcPr>
            <w:tcW w:w="1897" w:type="dxa"/>
            <w:vAlign w:val="center"/>
          </w:tcPr>
          <w:p w14:paraId="3509E216" w14:textId="77777777" w:rsidR="00E63456" w:rsidRPr="00B9454A" w:rsidRDefault="00E63456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3974" w:type="dxa"/>
            <w:vAlign w:val="center"/>
          </w:tcPr>
          <w:p w14:paraId="57332DEC" w14:textId="77777777" w:rsidR="00E63456" w:rsidRPr="00B9454A" w:rsidRDefault="00B30D81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 xml:space="preserve">The sum of target lesion diameters was reduced by </w:t>
            </w: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≥</w:t>
            </w: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30% compared to baseline levels.</w:t>
            </w:r>
          </w:p>
        </w:tc>
        <w:tc>
          <w:tcPr>
            <w:tcW w:w="2651" w:type="dxa"/>
            <w:vAlign w:val="center"/>
          </w:tcPr>
          <w:p w14:paraId="61759EF5" w14:textId="77777777" w:rsidR="00E63456" w:rsidRPr="00B9454A" w:rsidRDefault="00745A91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/</w:t>
            </w:r>
          </w:p>
        </w:tc>
      </w:tr>
      <w:tr w:rsidR="00E63456" w:rsidRPr="00B9454A" w14:paraId="3F415906" w14:textId="77777777" w:rsidTr="006B651F">
        <w:trPr>
          <w:jc w:val="center"/>
        </w:trPr>
        <w:tc>
          <w:tcPr>
            <w:tcW w:w="1897" w:type="dxa"/>
            <w:vAlign w:val="center"/>
          </w:tcPr>
          <w:p w14:paraId="185C024D" w14:textId="77777777" w:rsidR="00E63456" w:rsidRPr="00B9454A" w:rsidRDefault="00E63456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PD</w:t>
            </w:r>
          </w:p>
        </w:tc>
        <w:tc>
          <w:tcPr>
            <w:tcW w:w="3974" w:type="dxa"/>
            <w:vAlign w:val="center"/>
          </w:tcPr>
          <w:p w14:paraId="1CD10D7B" w14:textId="77777777" w:rsidR="00E63456" w:rsidRPr="00B9454A" w:rsidRDefault="00745A91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 xml:space="preserve">The sum of diameters of target lesions increase of </w:t>
            </w:r>
            <w:r w:rsidR="00023E81"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≥</w:t>
            </w: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 xml:space="preserve">20% compared with the minimum of the sum of the diameters of all measured target lesions throughout the experimental study, or </w:t>
            </w: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addition of one or more new lesions.</w:t>
            </w:r>
          </w:p>
        </w:tc>
        <w:tc>
          <w:tcPr>
            <w:tcW w:w="2651" w:type="dxa"/>
            <w:vAlign w:val="center"/>
          </w:tcPr>
          <w:p w14:paraId="1AFEE26E" w14:textId="77777777" w:rsidR="00E63456" w:rsidRPr="00B9454A" w:rsidRDefault="00745A91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Definite progression of pre-existing non-target lesions or addition of one or more new lesions.</w:t>
            </w:r>
          </w:p>
        </w:tc>
      </w:tr>
      <w:tr w:rsidR="00E63456" w:rsidRPr="00B9454A" w14:paraId="0BF18E3C" w14:textId="77777777" w:rsidTr="006B651F">
        <w:trPr>
          <w:jc w:val="center"/>
        </w:trPr>
        <w:tc>
          <w:tcPr>
            <w:tcW w:w="1897" w:type="dxa"/>
            <w:vAlign w:val="center"/>
          </w:tcPr>
          <w:p w14:paraId="49010476" w14:textId="77777777" w:rsidR="00E63456" w:rsidRPr="00B9454A" w:rsidRDefault="00E63456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3974" w:type="dxa"/>
            <w:vAlign w:val="center"/>
          </w:tcPr>
          <w:p w14:paraId="4714EF12" w14:textId="77777777" w:rsidR="00745A91" w:rsidRPr="00B9454A" w:rsidRDefault="00745A91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T</w:t>
            </w: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he target lesion is not decreasing to the extent of PR, nor is it increasing to the extent of PD level, in between</w:t>
            </w: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. T</w:t>
            </w: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he minimum value of the sum of the diameters can be used as a reference for the study.</w:t>
            </w:r>
          </w:p>
          <w:p w14:paraId="092454F7" w14:textId="77777777" w:rsidR="00E63456" w:rsidRPr="00B9454A" w:rsidRDefault="00E63456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vAlign w:val="center"/>
          </w:tcPr>
          <w:p w14:paraId="51DC4FE3" w14:textId="77777777" w:rsidR="00E63456" w:rsidRPr="00B9454A" w:rsidRDefault="00745A91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/</w:t>
            </w:r>
          </w:p>
        </w:tc>
      </w:tr>
      <w:tr w:rsidR="00745A91" w:rsidRPr="00B9454A" w14:paraId="22FFD340" w14:textId="77777777" w:rsidTr="006B651F">
        <w:trPr>
          <w:jc w:val="center"/>
        </w:trPr>
        <w:tc>
          <w:tcPr>
            <w:tcW w:w="1897" w:type="dxa"/>
            <w:vAlign w:val="center"/>
          </w:tcPr>
          <w:p w14:paraId="4CEA544F" w14:textId="77777777" w:rsidR="00745A91" w:rsidRPr="00B9454A" w:rsidRDefault="00745A91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Non-CR/Non-PD</w:t>
            </w:r>
          </w:p>
        </w:tc>
        <w:tc>
          <w:tcPr>
            <w:tcW w:w="3974" w:type="dxa"/>
            <w:vAlign w:val="center"/>
          </w:tcPr>
          <w:p w14:paraId="54B14399" w14:textId="77777777" w:rsidR="00745A91" w:rsidRPr="00B9454A" w:rsidRDefault="00745A91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2651" w:type="dxa"/>
            <w:vAlign w:val="center"/>
          </w:tcPr>
          <w:p w14:paraId="2F7B29D0" w14:textId="77777777" w:rsidR="00745A91" w:rsidRPr="00B9454A" w:rsidRDefault="00023E81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P</w:t>
            </w: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ersistence of any non-target lesion and/</w:t>
            </w:r>
            <w:r w:rsidR="00A53CAE"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tumor</w:t>
            </w: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marker levels above the upper limit of normal.</w:t>
            </w:r>
          </w:p>
        </w:tc>
      </w:tr>
      <w:tr w:rsidR="00E63456" w:rsidRPr="00B9454A" w14:paraId="49FED845" w14:textId="77777777" w:rsidTr="006B651F">
        <w:trPr>
          <w:jc w:val="center"/>
        </w:trPr>
        <w:tc>
          <w:tcPr>
            <w:tcW w:w="1897" w:type="dxa"/>
            <w:vAlign w:val="center"/>
          </w:tcPr>
          <w:p w14:paraId="4B580B0D" w14:textId="77777777" w:rsidR="00E63456" w:rsidRPr="00B9454A" w:rsidRDefault="00E63456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Uncertain</w:t>
            </w:r>
          </w:p>
        </w:tc>
        <w:tc>
          <w:tcPr>
            <w:tcW w:w="3974" w:type="dxa"/>
            <w:vAlign w:val="center"/>
          </w:tcPr>
          <w:p w14:paraId="0BACD289" w14:textId="77777777" w:rsidR="00E63456" w:rsidRPr="00B9454A" w:rsidRDefault="00745A91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No progress recorded.</w:t>
            </w:r>
          </w:p>
        </w:tc>
        <w:tc>
          <w:tcPr>
            <w:tcW w:w="2651" w:type="dxa"/>
            <w:vAlign w:val="center"/>
          </w:tcPr>
          <w:p w14:paraId="001578F6" w14:textId="77777777" w:rsidR="00023E81" w:rsidRPr="00B9454A" w:rsidRDefault="00023E81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Progress was not measured, 1 or more non-target lesion sites were not evaluated, or the evaluation methodology was not consistent with that used at baseline.</w:t>
            </w:r>
          </w:p>
          <w:p w14:paraId="52CE28C4" w14:textId="77777777" w:rsidR="00E63456" w:rsidRPr="00B9454A" w:rsidRDefault="00E63456" w:rsidP="00023E81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78B52A45" w14:textId="77777777" w:rsidR="00B12358" w:rsidRDefault="00B12358" w:rsidP="006B651F">
      <w:pPr>
        <w:pStyle w:val="Caption"/>
        <w:keepNext/>
        <w:rPr>
          <w:b/>
        </w:rPr>
      </w:pPr>
    </w:p>
    <w:p w14:paraId="44AD89F8" w14:textId="77777777" w:rsidR="00B12358" w:rsidRDefault="00B12358" w:rsidP="006B651F">
      <w:pPr>
        <w:pStyle w:val="Caption"/>
        <w:keepNext/>
        <w:rPr>
          <w:b/>
        </w:rPr>
      </w:pPr>
    </w:p>
    <w:p w14:paraId="50BBBA37" w14:textId="59239239" w:rsidR="006B651F" w:rsidRDefault="00DF4B86" w:rsidP="006B651F">
      <w:pPr>
        <w:pStyle w:val="Caption"/>
        <w:keepNext/>
      </w:pPr>
      <w:r w:rsidRPr="00B9454A">
        <w:rPr>
          <w:rFonts w:hint="eastAsia"/>
          <w:b/>
        </w:rPr>
        <w:t>Table S1b</w:t>
      </w:r>
      <w:r>
        <w:rPr>
          <w:rFonts w:hint="eastAsia"/>
        </w:rPr>
        <w:t xml:space="preserve"> </w:t>
      </w:r>
      <w:r w:rsidR="006B651F" w:rsidRPr="00D5005A">
        <w:t>Overall assessment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2"/>
        <w:gridCol w:w="2073"/>
        <w:gridCol w:w="2073"/>
        <w:gridCol w:w="2073"/>
      </w:tblGrid>
      <w:tr w:rsidR="009E5A57" w:rsidRPr="00B9454A" w14:paraId="7518132C" w14:textId="77777777" w:rsidTr="00EA7B25">
        <w:tc>
          <w:tcPr>
            <w:tcW w:w="2072" w:type="dxa"/>
            <w:shd w:val="clear" w:color="auto" w:fill="auto"/>
          </w:tcPr>
          <w:p w14:paraId="4CE3A014" w14:textId="77777777" w:rsidR="009E5A57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Target lesion</w:t>
            </w:r>
          </w:p>
        </w:tc>
        <w:tc>
          <w:tcPr>
            <w:tcW w:w="2073" w:type="dxa"/>
            <w:shd w:val="clear" w:color="auto" w:fill="auto"/>
          </w:tcPr>
          <w:p w14:paraId="5380FFC6" w14:textId="77777777" w:rsidR="009E5A57" w:rsidRPr="00B9454A" w:rsidRDefault="004E3B06" w:rsidP="004E3B06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Non-target lesion</w:t>
            </w:r>
          </w:p>
        </w:tc>
        <w:tc>
          <w:tcPr>
            <w:tcW w:w="2073" w:type="dxa"/>
            <w:shd w:val="clear" w:color="auto" w:fill="auto"/>
          </w:tcPr>
          <w:p w14:paraId="16E126F9" w14:textId="77777777" w:rsidR="009E5A57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New lesion</w:t>
            </w:r>
          </w:p>
        </w:tc>
        <w:tc>
          <w:tcPr>
            <w:tcW w:w="2073" w:type="dxa"/>
            <w:shd w:val="clear" w:color="auto" w:fill="auto"/>
          </w:tcPr>
          <w:p w14:paraId="56A0E257" w14:textId="77777777" w:rsidR="009E5A57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Overall assessment</w:t>
            </w:r>
          </w:p>
        </w:tc>
      </w:tr>
      <w:tr w:rsidR="009E5A57" w:rsidRPr="00B9454A" w14:paraId="1C051A6A" w14:textId="77777777" w:rsidTr="00EA7B25">
        <w:tc>
          <w:tcPr>
            <w:tcW w:w="2072" w:type="dxa"/>
            <w:shd w:val="clear" w:color="auto" w:fill="auto"/>
          </w:tcPr>
          <w:p w14:paraId="37A46A95" w14:textId="77777777" w:rsidR="009E5A57" w:rsidRPr="00B9454A" w:rsidRDefault="009E5A57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CR</w:t>
            </w:r>
          </w:p>
        </w:tc>
        <w:tc>
          <w:tcPr>
            <w:tcW w:w="2073" w:type="dxa"/>
            <w:shd w:val="clear" w:color="auto" w:fill="auto"/>
          </w:tcPr>
          <w:p w14:paraId="3999A9AD" w14:textId="77777777" w:rsidR="009E5A57" w:rsidRPr="00B9454A" w:rsidRDefault="009E5A57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CR</w:t>
            </w:r>
          </w:p>
        </w:tc>
        <w:tc>
          <w:tcPr>
            <w:tcW w:w="2073" w:type="dxa"/>
            <w:shd w:val="clear" w:color="auto" w:fill="auto"/>
          </w:tcPr>
          <w:p w14:paraId="570F19A1" w14:textId="77777777" w:rsidR="009E5A57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None</w:t>
            </w:r>
          </w:p>
        </w:tc>
        <w:tc>
          <w:tcPr>
            <w:tcW w:w="2073" w:type="dxa"/>
            <w:shd w:val="clear" w:color="auto" w:fill="auto"/>
          </w:tcPr>
          <w:p w14:paraId="79570FC6" w14:textId="77777777" w:rsidR="009E5A57" w:rsidRPr="00B9454A" w:rsidRDefault="009E5A57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CR</w:t>
            </w:r>
          </w:p>
        </w:tc>
      </w:tr>
      <w:tr w:rsidR="009E5A57" w:rsidRPr="00B9454A" w14:paraId="0AE84861" w14:textId="77777777" w:rsidTr="00EA7B25">
        <w:tc>
          <w:tcPr>
            <w:tcW w:w="2072" w:type="dxa"/>
            <w:shd w:val="clear" w:color="auto" w:fill="auto"/>
          </w:tcPr>
          <w:p w14:paraId="0AD3152D" w14:textId="77777777" w:rsidR="009E5A57" w:rsidRPr="00B9454A" w:rsidRDefault="009E5A57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CR</w:t>
            </w:r>
          </w:p>
        </w:tc>
        <w:tc>
          <w:tcPr>
            <w:tcW w:w="2073" w:type="dxa"/>
            <w:shd w:val="clear" w:color="auto" w:fill="auto"/>
          </w:tcPr>
          <w:p w14:paraId="5EE00975" w14:textId="77777777" w:rsidR="009E5A57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Non-</w:t>
            </w:r>
            <w:r w:rsidR="009E5A57" w:rsidRPr="00B9454A">
              <w:rPr>
                <w:rFonts w:ascii="Times New Roman" w:eastAsia="SimSun" w:hAnsi="Times New Roman" w:cs="Times New Roman"/>
                <w:sz w:val="22"/>
              </w:rPr>
              <w:t>CR/</w:t>
            </w:r>
            <w:r w:rsidR="00B9454A">
              <w:rPr>
                <w:rFonts w:ascii="Times New Roman" w:eastAsia="SimSun" w:hAnsi="Times New Roman" w:cs="Times New Roman" w:hint="eastAsia"/>
                <w:sz w:val="22"/>
              </w:rPr>
              <w:t>N</w:t>
            </w:r>
            <w:r w:rsidRPr="00B9454A">
              <w:rPr>
                <w:rFonts w:ascii="Times New Roman" w:eastAsia="SimSun" w:hAnsi="Times New Roman" w:cs="Times New Roman"/>
                <w:sz w:val="22"/>
              </w:rPr>
              <w:t>on-</w:t>
            </w:r>
            <w:r w:rsidR="009E5A57" w:rsidRPr="00B9454A">
              <w:rPr>
                <w:rFonts w:ascii="Times New Roman" w:eastAsia="SimSun" w:hAnsi="Times New Roman" w:cs="Times New Roman"/>
                <w:sz w:val="22"/>
              </w:rPr>
              <w:t>PD</w:t>
            </w:r>
          </w:p>
        </w:tc>
        <w:tc>
          <w:tcPr>
            <w:tcW w:w="2073" w:type="dxa"/>
            <w:shd w:val="clear" w:color="auto" w:fill="auto"/>
          </w:tcPr>
          <w:p w14:paraId="53D7AA7D" w14:textId="77777777" w:rsidR="009E5A57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None</w:t>
            </w:r>
          </w:p>
        </w:tc>
        <w:tc>
          <w:tcPr>
            <w:tcW w:w="2073" w:type="dxa"/>
            <w:shd w:val="clear" w:color="auto" w:fill="auto"/>
          </w:tcPr>
          <w:p w14:paraId="13B46736" w14:textId="77777777" w:rsidR="009E5A57" w:rsidRPr="00B9454A" w:rsidRDefault="009E5A57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PR</w:t>
            </w:r>
          </w:p>
        </w:tc>
      </w:tr>
      <w:tr w:rsidR="009E5A57" w:rsidRPr="00B9454A" w14:paraId="5BD76E65" w14:textId="77777777" w:rsidTr="00EA7B25">
        <w:tc>
          <w:tcPr>
            <w:tcW w:w="2072" w:type="dxa"/>
            <w:shd w:val="clear" w:color="auto" w:fill="auto"/>
          </w:tcPr>
          <w:p w14:paraId="0C2D68D7" w14:textId="77777777" w:rsidR="009E5A57" w:rsidRPr="00B9454A" w:rsidRDefault="009E5A57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PR</w:t>
            </w:r>
          </w:p>
        </w:tc>
        <w:tc>
          <w:tcPr>
            <w:tcW w:w="2073" w:type="dxa"/>
            <w:shd w:val="clear" w:color="auto" w:fill="auto"/>
          </w:tcPr>
          <w:p w14:paraId="451BAB0A" w14:textId="77777777" w:rsidR="009E5A57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Non-</w:t>
            </w:r>
            <w:r w:rsidR="009E5A57" w:rsidRPr="00B9454A">
              <w:rPr>
                <w:rFonts w:ascii="Times New Roman" w:eastAsia="SimSun" w:hAnsi="Times New Roman" w:cs="Times New Roman"/>
                <w:sz w:val="22"/>
              </w:rPr>
              <w:t>PD</w:t>
            </w:r>
          </w:p>
        </w:tc>
        <w:tc>
          <w:tcPr>
            <w:tcW w:w="2073" w:type="dxa"/>
            <w:shd w:val="clear" w:color="auto" w:fill="auto"/>
          </w:tcPr>
          <w:p w14:paraId="517D7B8B" w14:textId="77777777" w:rsidR="009E5A57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None</w:t>
            </w:r>
          </w:p>
        </w:tc>
        <w:tc>
          <w:tcPr>
            <w:tcW w:w="2073" w:type="dxa"/>
            <w:shd w:val="clear" w:color="auto" w:fill="auto"/>
          </w:tcPr>
          <w:p w14:paraId="55F96653" w14:textId="77777777" w:rsidR="009E5A57" w:rsidRPr="00B9454A" w:rsidRDefault="009E5A57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PR</w:t>
            </w:r>
          </w:p>
        </w:tc>
      </w:tr>
      <w:tr w:rsidR="009E5A57" w:rsidRPr="00B9454A" w14:paraId="646B182D" w14:textId="77777777" w:rsidTr="00EA7B25">
        <w:tc>
          <w:tcPr>
            <w:tcW w:w="2072" w:type="dxa"/>
            <w:shd w:val="clear" w:color="auto" w:fill="auto"/>
          </w:tcPr>
          <w:p w14:paraId="72B2F646" w14:textId="77777777" w:rsidR="009E5A57" w:rsidRPr="00B9454A" w:rsidRDefault="009E5A57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SD</w:t>
            </w:r>
          </w:p>
        </w:tc>
        <w:tc>
          <w:tcPr>
            <w:tcW w:w="2073" w:type="dxa"/>
            <w:shd w:val="clear" w:color="auto" w:fill="auto"/>
          </w:tcPr>
          <w:p w14:paraId="569ED69C" w14:textId="77777777" w:rsidR="009E5A57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Non-</w:t>
            </w:r>
            <w:r w:rsidR="009E5A57" w:rsidRPr="00B9454A">
              <w:rPr>
                <w:rFonts w:ascii="Times New Roman" w:eastAsia="SimSun" w:hAnsi="Times New Roman" w:cs="Times New Roman"/>
                <w:sz w:val="22"/>
              </w:rPr>
              <w:t>PD</w:t>
            </w:r>
          </w:p>
        </w:tc>
        <w:tc>
          <w:tcPr>
            <w:tcW w:w="2073" w:type="dxa"/>
            <w:shd w:val="clear" w:color="auto" w:fill="auto"/>
          </w:tcPr>
          <w:p w14:paraId="269C1031" w14:textId="77777777" w:rsidR="009E5A57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None</w:t>
            </w:r>
          </w:p>
        </w:tc>
        <w:tc>
          <w:tcPr>
            <w:tcW w:w="2073" w:type="dxa"/>
            <w:shd w:val="clear" w:color="auto" w:fill="auto"/>
          </w:tcPr>
          <w:p w14:paraId="4C25E265" w14:textId="77777777" w:rsidR="009E5A57" w:rsidRPr="00B9454A" w:rsidRDefault="009E5A57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SD</w:t>
            </w:r>
          </w:p>
        </w:tc>
      </w:tr>
      <w:tr w:rsidR="009E5A57" w:rsidRPr="00B9454A" w14:paraId="788BDABD" w14:textId="77777777" w:rsidTr="00EA7B25">
        <w:tc>
          <w:tcPr>
            <w:tcW w:w="2072" w:type="dxa"/>
            <w:shd w:val="clear" w:color="auto" w:fill="auto"/>
          </w:tcPr>
          <w:p w14:paraId="7B8B6E3B" w14:textId="77777777" w:rsidR="009E5A57" w:rsidRPr="00B9454A" w:rsidRDefault="009E5A57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PD</w:t>
            </w:r>
          </w:p>
        </w:tc>
        <w:tc>
          <w:tcPr>
            <w:tcW w:w="2073" w:type="dxa"/>
            <w:shd w:val="clear" w:color="auto" w:fill="auto"/>
          </w:tcPr>
          <w:p w14:paraId="2F10BF40" w14:textId="77777777" w:rsidR="009E5A57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Any</w:t>
            </w:r>
          </w:p>
        </w:tc>
        <w:tc>
          <w:tcPr>
            <w:tcW w:w="2073" w:type="dxa"/>
            <w:shd w:val="clear" w:color="auto" w:fill="auto"/>
          </w:tcPr>
          <w:p w14:paraId="3085D0CB" w14:textId="77777777" w:rsidR="009E5A57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 xml:space="preserve">Exist </w:t>
            </w:r>
            <w:r w:rsidR="009E5A57" w:rsidRPr="00B9454A">
              <w:rPr>
                <w:rFonts w:ascii="Times New Roman" w:eastAsia="SimSun" w:hAnsi="Times New Roman" w:cs="Times New Roman"/>
                <w:sz w:val="22"/>
              </w:rPr>
              <w:t>/</w:t>
            </w:r>
            <w:r w:rsidRPr="00B9454A">
              <w:rPr>
                <w:rFonts w:ascii="Times New Roman" w:eastAsia="SimSun" w:hAnsi="Times New Roman" w:cs="Times New Roman"/>
                <w:sz w:val="22"/>
              </w:rPr>
              <w:t>None</w:t>
            </w:r>
          </w:p>
        </w:tc>
        <w:tc>
          <w:tcPr>
            <w:tcW w:w="2073" w:type="dxa"/>
            <w:shd w:val="clear" w:color="auto" w:fill="auto"/>
          </w:tcPr>
          <w:p w14:paraId="18A7CDB8" w14:textId="77777777" w:rsidR="009E5A57" w:rsidRPr="00B9454A" w:rsidRDefault="009E5A57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PD</w:t>
            </w:r>
          </w:p>
        </w:tc>
      </w:tr>
      <w:tr w:rsidR="004E3B06" w:rsidRPr="00B9454A" w14:paraId="752BF3AC" w14:textId="77777777" w:rsidTr="00EA7B25">
        <w:tc>
          <w:tcPr>
            <w:tcW w:w="2072" w:type="dxa"/>
            <w:shd w:val="clear" w:color="auto" w:fill="auto"/>
          </w:tcPr>
          <w:p w14:paraId="28538F21" w14:textId="77777777" w:rsidR="004E3B06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Any</w:t>
            </w:r>
          </w:p>
        </w:tc>
        <w:tc>
          <w:tcPr>
            <w:tcW w:w="2073" w:type="dxa"/>
            <w:shd w:val="clear" w:color="auto" w:fill="auto"/>
          </w:tcPr>
          <w:p w14:paraId="28A6B23E" w14:textId="77777777" w:rsidR="004E3B06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PD</w:t>
            </w:r>
          </w:p>
        </w:tc>
        <w:tc>
          <w:tcPr>
            <w:tcW w:w="2073" w:type="dxa"/>
            <w:shd w:val="clear" w:color="auto" w:fill="auto"/>
          </w:tcPr>
          <w:p w14:paraId="1E10B26B" w14:textId="77777777" w:rsidR="004E3B06" w:rsidRPr="00B9454A" w:rsidRDefault="004E3B06" w:rsidP="00EA7B25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Exist /None</w:t>
            </w:r>
          </w:p>
        </w:tc>
        <w:tc>
          <w:tcPr>
            <w:tcW w:w="2073" w:type="dxa"/>
            <w:shd w:val="clear" w:color="auto" w:fill="auto"/>
          </w:tcPr>
          <w:p w14:paraId="019967B3" w14:textId="77777777" w:rsidR="004E3B06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PD</w:t>
            </w:r>
          </w:p>
        </w:tc>
      </w:tr>
      <w:tr w:rsidR="004E3B06" w:rsidRPr="00B9454A" w14:paraId="35DD6939" w14:textId="77777777" w:rsidTr="00EA7B25">
        <w:tc>
          <w:tcPr>
            <w:tcW w:w="2072" w:type="dxa"/>
            <w:shd w:val="clear" w:color="auto" w:fill="auto"/>
          </w:tcPr>
          <w:p w14:paraId="32300FC9" w14:textId="77777777" w:rsidR="004E3B06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Any</w:t>
            </w:r>
          </w:p>
        </w:tc>
        <w:tc>
          <w:tcPr>
            <w:tcW w:w="2073" w:type="dxa"/>
            <w:shd w:val="clear" w:color="auto" w:fill="auto"/>
          </w:tcPr>
          <w:p w14:paraId="78DA7299" w14:textId="77777777" w:rsidR="004E3B06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Any</w:t>
            </w:r>
          </w:p>
        </w:tc>
        <w:tc>
          <w:tcPr>
            <w:tcW w:w="2073" w:type="dxa"/>
            <w:shd w:val="clear" w:color="auto" w:fill="auto"/>
          </w:tcPr>
          <w:p w14:paraId="6F6B5CF4" w14:textId="77777777" w:rsidR="004E3B06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Exist</w:t>
            </w:r>
          </w:p>
        </w:tc>
        <w:tc>
          <w:tcPr>
            <w:tcW w:w="2073" w:type="dxa"/>
            <w:shd w:val="clear" w:color="auto" w:fill="auto"/>
          </w:tcPr>
          <w:p w14:paraId="04D9E2C6" w14:textId="77777777" w:rsidR="004E3B06" w:rsidRPr="00B9454A" w:rsidRDefault="004E3B06" w:rsidP="00E42C87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sz w:val="22"/>
              </w:rPr>
              <w:t>PD</w:t>
            </w:r>
          </w:p>
        </w:tc>
      </w:tr>
    </w:tbl>
    <w:p w14:paraId="0A1A7864" w14:textId="77777777" w:rsidR="009E5A57" w:rsidRPr="00E70A62" w:rsidRDefault="009E5A57" w:rsidP="00E42C87">
      <w:pPr>
        <w:widowControl/>
        <w:spacing w:line="360" w:lineRule="auto"/>
        <w:jc w:val="left"/>
        <w:rPr>
          <w:rFonts w:ascii="Times New Roman" w:eastAsia="SimSun" w:hAnsi="Times New Roman" w:cs="Times New Roman"/>
          <w:kern w:val="0"/>
          <w:sz w:val="24"/>
          <w:szCs w:val="24"/>
        </w:rPr>
      </w:pPr>
    </w:p>
    <w:p w14:paraId="34894F26" w14:textId="77777777" w:rsidR="009E5A57" w:rsidRPr="00E70A62" w:rsidRDefault="009E5A57" w:rsidP="00E42C87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</w:pPr>
    </w:p>
    <w:p w14:paraId="12AE2ED6" w14:textId="77777777" w:rsidR="009E5A57" w:rsidRPr="00E70A62" w:rsidRDefault="009E5A57" w:rsidP="00E42C87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</w:pPr>
    </w:p>
    <w:p w14:paraId="3F478CE7" w14:textId="77777777" w:rsidR="00023E81" w:rsidRDefault="00023E81" w:rsidP="00E42C87">
      <w:pPr>
        <w:widowControl/>
        <w:spacing w:line="360" w:lineRule="auto"/>
        <w:jc w:val="left"/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sectPr w:rsidR="00023E81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6F5467F" w14:textId="77777777" w:rsidR="006B651F" w:rsidRDefault="00DF4B86" w:rsidP="006B651F">
      <w:pPr>
        <w:pStyle w:val="Caption"/>
        <w:keepNext/>
      </w:pPr>
      <w:r w:rsidRPr="00B9454A">
        <w:rPr>
          <w:rFonts w:hint="eastAsia"/>
          <w:b/>
        </w:rPr>
        <w:lastRenderedPageBreak/>
        <w:t>Table S</w:t>
      </w:r>
      <w:r w:rsidR="00B9454A" w:rsidRPr="00B9454A">
        <w:rPr>
          <w:rFonts w:hint="eastAsia"/>
          <w:b/>
        </w:rPr>
        <w:t>2</w:t>
      </w:r>
      <w:r w:rsidR="006B651F" w:rsidRPr="0047182B">
        <w:rPr>
          <w:rFonts w:hint="eastAsia"/>
        </w:rPr>
        <w:t xml:space="preserve"> American Cancer Center Adverse Event Reporting Terminology (CTCAE5.0)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8"/>
        <w:gridCol w:w="7208"/>
      </w:tblGrid>
      <w:tr w:rsidR="00023E81" w:rsidRPr="00B9454A" w14:paraId="6B89FA7F" w14:textId="77777777" w:rsidTr="00B83CB9">
        <w:tc>
          <w:tcPr>
            <w:tcW w:w="1101" w:type="dxa"/>
            <w:vAlign w:val="center"/>
          </w:tcPr>
          <w:p w14:paraId="7A9E4209" w14:textId="77777777" w:rsidR="00023E81" w:rsidRPr="00B9454A" w:rsidRDefault="00023E81" w:rsidP="00B83CB9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7421" w:type="dxa"/>
            <w:vAlign w:val="center"/>
          </w:tcPr>
          <w:p w14:paraId="2458538C" w14:textId="77777777" w:rsidR="00023E81" w:rsidRPr="00B9454A" w:rsidRDefault="00023E81" w:rsidP="00B83CB9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C</w:t>
            </w: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linical presentation</w:t>
            </w:r>
          </w:p>
        </w:tc>
      </w:tr>
      <w:tr w:rsidR="00023E81" w:rsidRPr="00B9454A" w14:paraId="604CBA97" w14:textId="77777777" w:rsidTr="00B83CB9">
        <w:tc>
          <w:tcPr>
            <w:tcW w:w="1101" w:type="dxa"/>
            <w:vAlign w:val="center"/>
          </w:tcPr>
          <w:p w14:paraId="275BD5C5" w14:textId="77777777" w:rsidR="00023E81" w:rsidRPr="00B9454A" w:rsidRDefault="00B83CB9" w:rsidP="00B83CB9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421" w:type="dxa"/>
            <w:vAlign w:val="center"/>
          </w:tcPr>
          <w:p w14:paraId="0924B552" w14:textId="77777777" w:rsidR="00023E81" w:rsidRPr="00B9454A" w:rsidRDefault="00B83CB9" w:rsidP="00B83CB9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Clinical or diagnostic findings only, no treatment required</w:t>
            </w:r>
          </w:p>
        </w:tc>
      </w:tr>
      <w:tr w:rsidR="00023E81" w:rsidRPr="00B9454A" w14:paraId="0CC2B8FF" w14:textId="77777777" w:rsidTr="00B83CB9">
        <w:tc>
          <w:tcPr>
            <w:tcW w:w="1101" w:type="dxa"/>
            <w:vAlign w:val="center"/>
          </w:tcPr>
          <w:p w14:paraId="7A9F2EB5" w14:textId="77777777" w:rsidR="00023E81" w:rsidRPr="00B9454A" w:rsidRDefault="00B83CB9" w:rsidP="00B83CB9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421" w:type="dxa"/>
            <w:vAlign w:val="center"/>
          </w:tcPr>
          <w:p w14:paraId="47CFDF9F" w14:textId="77777777" w:rsidR="00023E81" w:rsidRPr="00B9454A" w:rsidRDefault="00B83CB9" w:rsidP="00B83CB9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Mild clinical symptoms requiring local or non-invasive treatment, mild limitation of daily activities</w:t>
            </w:r>
          </w:p>
        </w:tc>
      </w:tr>
      <w:tr w:rsidR="00023E81" w:rsidRPr="00B9454A" w14:paraId="68441551" w14:textId="77777777" w:rsidTr="00B83CB9">
        <w:tc>
          <w:tcPr>
            <w:tcW w:w="1101" w:type="dxa"/>
            <w:vAlign w:val="center"/>
          </w:tcPr>
          <w:p w14:paraId="253FC722" w14:textId="77777777" w:rsidR="00023E81" w:rsidRPr="00B9454A" w:rsidRDefault="00B83CB9" w:rsidP="00B83CB9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421" w:type="dxa"/>
            <w:vAlign w:val="center"/>
          </w:tcPr>
          <w:p w14:paraId="1AC73B8B" w14:textId="77777777" w:rsidR="00023E81" w:rsidRPr="00B9454A" w:rsidRDefault="00B83CB9" w:rsidP="00B83CB9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Severe or medically significant but not immediately life-threatening, resulting in hospitalization or prolonged hospitalization or disability; self-inflicted limitation of activities of daily living</w:t>
            </w:r>
          </w:p>
        </w:tc>
      </w:tr>
      <w:tr w:rsidR="00023E81" w:rsidRPr="00B9454A" w14:paraId="6B697895" w14:textId="77777777" w:rsidTr="00B83CB9">
        <w:tc>
          <w:tcPr>
            <w:tcW w:w="1101" w:type="dxa"/>
            <w:vAlign w:val="center"/>
          </w:tcPr>
          <w:p w14:paraId="16F2ABC1" w14:textId="77777777" w:rsidR="00023E81" w:rsidRPr="00B9454A" w:rsidRDefault="00B83CB9" w:rsidP="00B83CB9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421" w:type="dxa"/>
            <w:vAlign w:val="center"/>
          </w:tcPr>
          <w:p w14:paraId="76B3D118" w14:textId="77777777" w:rsidR="00023E81" w:rsidRPr="00B9454A" w:rsidRDefault="00B83CB9" w:rsidP="00B83CB9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Life-threatening, requiring urgent treatment</w:t>
            </w:r>
          </w:p>
        </w:tc>
      </w:tr>
      <w:tr w:rsidR="00023E81" w:rsidRPr="00B9454A" w14:paraId="749ABEE0" w14:textId="77777777" w:rsidTr="00B83CB9">
        <w:tc>
          <w:tcPr>
            <w:tcW w:w="1101" w:type="dxa"/>
            <w:vAlign w:val="center"/>
          </w:tcPr>
          <w:p w14:paraId="4843D780" w14:textId="77777777" w:rsidR="00023E81" w:rsidRPr="00B9454A" w:rsidRDefault="00B83CB9" w:rsidP="00B83CB9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7421" w:type="dxa"/>
            <w:vAlign w:val="center"/>
          </w:tcPr>
          <w:p w14:paraId="6DAF2E93" w14:textId="77777777" w:rsidR="00023E81" w:rsidRPr="00B9454A" w:rsidRDefault="00B83CB9" w:rsidP="00B83CB9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AE-related death</w:t>
            </w:r>
          </w:p>
        </w:tc>
      </w:tr>
    </w:tbl>
    <w:p w14:paraId="6F9992C8" w14:textId="77777777" w:rsidR="009E5A57" w:rsidRPr="000A7CF1" w:rsidRDefault="001C323C" w:rsidP="002155B7">
      <w:pPr>
        <w:widowControl/>
        <w:spacing w:line="480" w:lineRule="auto"/>
        <w:ind w:firstLineChars="200" w:firstLine="442"/>
        <w:rPr>
          <w:rFonts w:ascii="Times New Roman" w:eastAsia="SimSun" w:hAnsi="Times New Roman" w:cs="Times New Roman"/>
          <w:kern w:val="0"/>
          <w:sz w:val="22"/>
        </w:rPr>
      </w:pPr>
      <w:r w:rsidRPr="00B9454A">
        <w:rPr>
          <w:rFonts w:ascii="Times New Roman" w:eastAsia="SimSun" w:hAnsi="Times New Roman" w:cs="Times New Roman" w:hint="eastAsia"/>
          <w:b/>
          <w:color w:val="000000"/>
          <w:kern w:val="0"/>
          <w:sz w:val="22"/>
        </w:rPr>
        <w:t>Note:</w:t>
      </w:r>
      <w:r w:rsidRPr="000A7CF1">
        <w:rPr>
          <w:rFonts w:ascii="Times New Roman" w:eastAsia="SimSun" w:hAnsi="Times New Roman" w:cs="Times New Roman" w:hint="eastAsia"/>
          <w:color w:val="000000"/>
          <w:kern w:val="0"/>
          <w:sz w:val="22"/>
        </w:rPr>
        <w:t xml:space="preserve"> </w:t>
      </w:r>
      <w:r w:rsidR="00E70A62" w:rsidRPr="000A7CF1">
        <w:rPr>
          <w:rFonts w:ascii="Times New Roman" w:eastAsia="SimSun" w:hAnsi="Times New Roman" w:cs="Times New Roman"/>
          <w:color w:val="000000"/>
          <w:kern w:val="0"/>
          <w:sz w:val="22"/>
        </w:rPr>
        <w:t xml:space="preserve">If a patient had multiple TDs during the course of treatment, they were </w:t>
      </w:r>
      <w:r w:rsidR="002442C6" w:rsidRPr="000A7CF1">
        <w:rPr>
          <w:rFonts w:ascii="Times New Roman" w:eastAsia="SimSun" w:hAnsi="Times New Roman" w:cs="Times New Roman"/>
          <w:color w:val="000000"/>
          <w:kern w:val="0"/>
          <w:sz w:val="22"/>
        </w:rPr>
        <w:t>analyzed</w:t>
      </w:r>
      <w:r w:rsidR="00E70A62" w:rsidRPr="000A7CF1">
        <w:rPr>
          <w:rFonts w:ascii="Times New Roman" w:eastAsia="SimSun" w:hAnsi="Times New Roman" w:cs="Times New Roman"/>
          <w:color w:val="000000"/>
          <w:kern w:val="0"/>
          <w:sz w:val="22"/>
        </w:rPr>
        <w:t xml:space="preserve"> according to the highest severity level.</w:t>
      </w:r>
      <w:r w:rsidR="009E5A57" w:rsidRPr="000A7CF1">
        <w:rPr>
          <w:rFonts w:ascii="Times New Roman" w:eastAsia="SimSun" w:hAnsi="Times New Roman" w:cs="Times New Roman"/>
          <w:color w:val="000000"/>
          <w:kern w:val="0"/>
          <w:sz w:val="22"/>
        </w:rPr>
        <w:t xml:space="preserve"> </w:t>
      </w:r>
    </w:p>
    <w:p w14:paraId="71A0E2C9" w14:textId="77777777" w:rsidR="00874EE9" w:rsidRDefault="00874EE9" w:rsidP="00E70A62">
      <w:pPr>
        <w:rPr>
          <w:rFonts w:ascii="Times New Roman" w:hAnsi="Times New Roman" w:cs="Times New Roman"/>
        </w:rPr>
      </w:pPr>
    </w:p>
    <w:p w14:paraId="44293B05" w14:textId="77777777" w:rsidR="00023E81" w:rsidRPr="006B651F" w:rsidRDefault="00023E81" w:rsidP="002A6B59">
      <w:pPr>
        <w:pStyle w:val="Heading3"/>
        <w:rPr>
          <w:rFonts w:eastAsiaTheme="minorEastAsia" w:cs="Times New Roman"/>
          <w:b/>
          <w:sz w:val="22"/>
          <w:szCs w:val="22"/>
        </w:rPr>
        <w:sectPr w:rsidR="00023E81" w:rsidRPr="006B651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CCA0E59" w14:textId="77777777" w:rsidR="006B651F" w:rsidRDefault="00C00A70" w:rsidP="006B651F">
      <w:pPr>
        <w:pStyle w:val="Caption"/>
        <w:keepNext/>
      </w:pPr>
      <w:r w:rsidRPr="00B9454A">
        <w:rPr>
          <w:b/>
        </w:rPr>
        <w:lastRenderedPageBreak/>
        <w:t>Table S</w:t>
      </w:r>
      <w:r w:rsidRPr="00B9454A">
        <w:rPr>
          <w:rFonts w:hint="eastAsia"/>
          <w:b/>
        </w:rPr>
        <w:t>3</w:t>
      </w:r>
      <w:r w:rsidR="006B651F" w:rsidRPr="006F6F95">
        <w:t xml:space="preserve"> Comparison of </w:t>
      </w:r>
      <w:r w:rsidR="004933C8" w:rsidRPr="004933C8">
        <w:t>general</w:t>
      </w:r>
      <w:r w:rsidR="006B651F" w:rsidRPr="006F6F95">
        <w:t xml:space="preserve"> information b</w:t>
      </w:r>
      <w:r w:rsidR="00036DDA">
        <w:t>etween the PD-1/PD-L1 inhibitor</w:t>
      </w:r>
      <w:r w:rsidR="00036DDA">
        <w:rPr>
          <w:rFonts w:hint="eastAsia"/>
        </w:rPr>
        <w:t xml:space="preserve"> </w:t>
      </w:r>
      <w:r w:rsidR="006B651F" w:rsidRPr="006F6F95">
        <w:t>and non-PD-1/PD-L1 inhibitor group</w:t>
      </w:r>
      <w:r w:rsidR="00036DDA">
        <w:rPr>
          <w:rFonts w:hint="eastAsia"/>
        </w:rPr>
        <w:t>s</w:t>
      </w:r>
    </w:p>
    <w:tbl>
      <w:tblPr>
        <w:tblW w:w="8053" w:type="dxa"/>
        <w:tblInd w:w="93" w:type="dxa"/>
        <w:tblLook w:val="04A0" w:firstRow="1" w:lastRow="0" w:firstColumn="1" w:lastColumn="0" w:noHBand="0" w:noVBand="1"/>
      </w:tblPr>
      <w:tblGrid>
        <w:gridCol w:w="2437"/>
        <w:gridCol w:w="2741"/>
        <w:gridCol w:w="1980"/>
        <w:gridCol w:w="895"/>
      </w:tblGrid>
      <w:tr w:rsidR="00AB1E37" w:rsidRPr="00B9454A" w14:paraId="402F1F98" w14:textId="77777777" w:rsidTr="002A6B59">
        <w:trPr>
          <w:trHeight w:val="344"/>
        </w:trPr>
        <w:tc>
          <w:tcPr>
            <w:tcW w:w="243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955CDF" w14:textId="77777777" w:rsidR="00AB1E37" w:rsidRPr="00B9454A" w:rsidRDefault="00B9454A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General information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8D09E" w14:textId="77777777" w:rsidR="00AB1E37" w:rsidRPr="00B9454A" w:rsidRDefault="004104AF" w:rsidP="009910E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PD-1/PD-L1 inhibitor group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361C" w14:textId="77777777" w:rsidR="00AB1E37" w:rsidRPr="00B9454A" w:rsidRDefault="00AB1E37" w:rsidP="009910E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Non-</w:t>
            </w:r>
            <w:r w:rsidR="004104AF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PD-1/PD-L1 inhibitor group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9BA0" w14:textId="77777777" w:rsidR="00AB1E37" w:rsidRPr="00B9454A" w:rsidRDefault="004933C8" w:rsidP="00AB1E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p</w:t>
            </w:r>
            <w:r w:rsidR="009910E8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</w:p>
        </w:tc>
      </w:tr>
      <w:tr w:rsidR="00AB1E37" w:rsidRPr="00B9454A" w14:paraId="2794F4E2" w14:textId="77777777" w:rsidTr="002A6B59">
        <w:trPr>
          <w:trHeight w:val="344"/>
        </w:trPr>
        <w:tc>
          <w:tcPr>
            <w:tcW w:w="243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DBD538" w14:textId="77777777" w:rsidR="00AB1E37" w:rsidRPr="00B9454A" w:rsidRDefault="00AB1E37" w:rsidP="00AB1E3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FBEBB" w14:textId="77777777" w:rsidR="00AB1E37" w:rsidRPr="00B9454A" w:rsidRDefault="00987F3C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 </w:t>
            </w:r>
            <w:r w:rsidR="00AB1E3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=</w:t>
            </w:r>
            <w:r w:rsid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AB1E3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4C94D" w14:textId="77777777" w:rsidR="00AB1E37" w:rsidRPr="00B9454A" w:rsidRDefault="00987F3C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 </w:t>
            </w:r>
            <w:r w:rsidR="00AB1E3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=</w:t>
            </w:r>
            <w:r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="00AB1E3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B5FBF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</w:tr>
      <w:tr w:rsidR="00AB1E37" w:rsidRPr="00B9454A" w14:paraId="5DCA88DF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5B6B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Age (</w:t>
            </w:r>
            <w:r w:rsidRPr="00B9454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x ± s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DF22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64.75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±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10.10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C4DC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62.43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±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7.97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1DE3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0.166 </w:t>
            </w:r>
          </w:p>
        </w:tc>
      </w:tr>
      <w:tr w:rsidR="00AB1E37" w:rsidRPr="00B9454A" w14:paraId="1437AD8B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B325" w14:textId="77777777" w:rsidR="00AB1E37" w:rsidRPr="00B9454A" w:rsidRDefault="00AB1E37" w:rsidP="004933C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val="en-GB"/>
              </w:rPr>
              <w:t>≥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65 years 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 (%)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6E00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29 (48.3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F4DA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21 (35.0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3CF8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0.139 </w:t>
            </w:r>
          </w:p>
        </w:tc>
      </w:tr>
      <w:tr w:rsidR="00AB1E37" w:rsidRPr="00B9454A" w14:paraId="45D31196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70DC" w14:textId="77777777" w:rsidR="00AB1E37" w:rsidRPr="00B9454A" w:rsidRDefault="00AB1E37" w:rsidP="00AB1E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Sex 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 (%)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66B7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3634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1374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AB1E37" w:rsidRPr="00B9454A" w14:paraId="77AFED41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73E2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male 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72BB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49 (81.7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2A4E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44 (73.3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B8EB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0.274 </w:t>
            </w:r>
          </w:p>
        </w:tc>
      </w:tr>
      <w:tr w:rsidR="00AB1E37" w:rsidRPr="00B9454A" w14:paraId="58C660AF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C74E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BMI (</w:t>
            </w:r>
            <w:r w:rsidRPr="00B9454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x ± s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DC5D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23.34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±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3.40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E49C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24.06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±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2.84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DBDC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0.210 </w:t>
            </w:r>
          </w:p>
        </w:tc>
      </w:tr>
      <w:tr w:rsidR="00AB1E37" w:rsidRPr="00B9454A" w14:paraId="3B367AC7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0AA4" w14:textId="77777777" w:rsidR="00AB1E37" w:rsidRPr="00B9454A" w:rsidRDefault="001C323C" w:rsidP="00AB1E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val="en-GB"/>
              </w:rPr>
              <w:t>&lt;</w:t>
            </w:r>
            <w:r w:rsidR="00AB1E3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18.5 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AB1E3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 (%)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1318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 (8.3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2734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 (1.7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EB88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0.311 </w:t>
            </w:r>
          </w:p>
        </w:tc>
      </w:tr>
      <w:tr w:rsidR="00AB1E37" w:rsidRPr="00B9454A" w14:paraId="563B409F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EAE0" w14:textId="77777777" w:rsidR="00AB1E37" w:rsidRPr="00B9454A" w:rsidRDefault="00AB1E37" w:rsidP="00AB1E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18.5</w:t>
            </w:r>
            <w:r w:rsidR="001C323C" w:rsidRPr="00B9454A">
              <w:rPr>
                <w:rFonts w:ascii="Times New Roman" w:eastAsia="SimSun" w:hAnsi="Times New Roman" w:cs="Times New Roman"/>
                <w:color w:val="000000"/>
                <w:sz w:val="22"/>
              </w:rPr>
              <w:t xml:space="preserve">≤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X</w:t>
            </w:r>
            <w:r w:rsidR="001C323C" w:rsidRPr="00B9454A">
              <w:rPr>
                <w:rFonts w:ascii="Times New Roman" w:eastAsia="SimSun" w:hAnsi="Times New Roman" w:cs="Times New Roman"/>
                <w:color w:val="000000"/>
                <w:sz w:val="22"/>
              </w:rPr>
              <w:t xml:space="preserve">≤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23.9 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 (%)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7144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26 (43.3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E1AB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30 (50.0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63E27" w14:textId="77777777" w:rsidR="00AB1E37" w:rsidRPr="00B9454A" w:rsidRDefault="00AB1E37" w:rsidP="00AB1E3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AB1E37" w:rsidRPr="00B9454A" w14:paraId="489C5519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0787" w14:textId="77777777" w:rsidR="00AB1E37" w:rsidRPr="00B9454A" w:rsidRDefault="00AB1E37" w:rsidP="00AB1E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24.0</w:t>
            </w:r>
            <w:r w:rsidR="00B9454A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val="en-GB"/>
              </w:rPr>
              <w:t>≤</w:t>
            </w:r>
            <w:r w:rsidR="00B9454A"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X</w:t>
            </w:r>
            <w:r w:rsidR="00B9454A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val="en-GB"/>
              </w:rPr>
              <w:t>≤</w:t>
            </w:r>
            <w:r w:rsidR="00B9454A"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27.9 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 (%)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91DF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23 (38.3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EAF6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21 (35.0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695C5" w14:textId="77777777" w:rsidR="00AB1E37" w:rsidRPr="00B9454A" w:rsidRDefault="00AB1E37" w:rsidP="00AB1E3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AB1E37" w:rsidRPr="00B9454A" w14:paraId="3C58255D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7234" w14:textId="77777777" w:rsidR="00AB1E37" w:rsidRPr="00B9454A" w:rsidRDefault="00AB1E37" w:rsidP="00AB1E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val="en-GB"/>
              </w:rPr>
              <w:t>≥</w:t>
            </w:r>
            <w:r w:rsidR="00B9454A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28</w:t>
            </w:r>
            <w:r w:rsid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 (%)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11BA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 (10.0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E86F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 (13.3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CB853" w14:textId="77777777" w:rsidR="00AB1E37" w:rsidRPr="00B9454A" w:rsidRDefault="00AB1E37" w:rsidP="00AB1E3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AB1E37" w:rsidRPr="00B9454A" w14:paraId="468A97D0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3921" w14:textId="77777777" w:rsidR="00AB1E37" w:rsidRPr="00B9454A" w:rsidRDefault="00AB1E37" w:rsidP="00AB1E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Smoking history 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 (%)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6061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6EAF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1CBF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AB1E37" w:rsidRPr="00B9454A" w14:paraId="64F8BB72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EAE4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Never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0EFC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21 (35.0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B171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29 (48.3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F201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0.254 </w:t>
            </w:r>
          </w:p>
        </w:tc>
      </w:tr>
      <w:tr w:rsidR="00AB1E37" w:rsidRPr="00B9454A" w14:paraId="0DDFE188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EF43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Currently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6B7ED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34 (56.7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F017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25 (41.7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978E6" w14:textId="77777777" w:rsidR="00AB1E37" w:rsidRPr="00B9454A" w:rsidRDefault="00AB1E37" w:rsidP="00AB1E3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AB1E37" w:rsidRPr="00B9454A" w14:paraId="3AC1C255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C6F1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Quit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EFA7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 (8.3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CD48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 (10.0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12769" w14:textId="77777777" w:rsidR="00AB1E37" w:rsidRPr="00B9454A" w:rsidRDefault="00AB1E37" w:rsidP="00AB1E3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AB1E37" w:rsidRPr="00B9454A" w14:paraId="4AED62B1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12E4" w14:textId="77777777" w:rsidR="00AB1E37" w:rsidRPr="00B9454A" w:rsidRDefault="00D5596A" w:rsidP="00AB1E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Clinical Stage</w:t>
            </w:r>
            <w:r w:rsidR="00AB1E3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AB1E3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 (%)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90C4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842B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6513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AB1E37" w:rsidRPr="00B9454A" w14:paraId="23ED2B37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0382" w14:textId="77777777" w:rsidR="00AB1E37" w:rsidRPr="00B9454A" w:rsidRDefault="00AB1E37" w:rsidP="004933C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Stage 3 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5897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 (16.7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3B79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 (16.7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67A7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1.000 </w:t>
            </w:r>
          </w:p>
        </w:tc>
      </w:tr>
      <w:tr w:rsidR="00AB1E37" w:rsidRPr="00B9454A" w14:paraId="53B28F8D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A3A3" w14:textId="77777777" w:rsidR="00AB1E37" w:rsidRPr="00B9454A" w:rsidRDefault="00AB1E37" w:rsidP="004933C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Stage 4 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8911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50 (83.3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3DBF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50 (83.3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5A9DF" w14:textId="77777777" w:rsidR="00AB1E37" w:rsidRPr="00B9454A" w:rsidRDefault="00AB1E37" w:rsidP="00AB1E3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AB1E37" w:rsidRPr="00B9454A" w14:paraId="16758FAB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EF44" w14:textId="77777777" w:rsidR="00AB1E37" w:rsidRPr="00B9454A" w:rsidRDefault="00D5596A" w:rsidP="00AB1E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Tumour type</w:t>
            </w:r>
            <w:r w:rsidR="00AB1E3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AB1E3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 (%)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AB6A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E5B0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6528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AB1E37" w:rsidRPr="00B9454A" w14:paraId="382DDA18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4852" w14:textId="77777777" w:rsidR="00AB1E37" w:rsidRPr="00B9454A" w:rsidRDefault="00AB1E37" w:rsidP="004933C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NSCLC 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4A48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38 (63.3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737D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38 (63.3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5941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1.000 </w:t>
            </w:r>
          </w:p>
        </w:tc>
      </w:tr>
      <w:tr w:rsidR="00AB1E37" w:rsidRPr="00B9454A" w14:paraId="7A81E442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AF7F" w14:textId="77777777" w:rsidR="00AB1E37" w:rsidRPr="00B9454A" w:rsidRDefault="00AB1E37" w:rsidP="004933C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SCLC 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80BC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22 (36.7</w:t>
            </w:r>
            <w:r w:rsidR="00987F3C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B82F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22 (36.7</w:t>
            </w:r>
            <w:r w:rsidR="00987F3C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6E812" w14:textId="77777777" w:rsidR="00AB1E37" w:rsidRPr="00B9454A" w:rsidRDefault="00AB1E37" w:rsidP="00AB1E3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AB1E37" w:rsidRPr="00B9454A" w14:paraId="15BAD774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C37E" w14:textId="77777777" w:rsidR="00AB1E37" w:rsidRPr="00B9454A" w:rsidRDefault="00AB1E37" w:rsidP="00AB1E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PS score 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 (%)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9B02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5438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E6E7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AB1E37" w:rsidRPr="00B9454A" w14:paraId="38B93D6D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4513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 score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ABC3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38 (63.3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4B14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35 (58.3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260A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0.575 </w:t>
            </w:r>
          </w:p>
        </w:tc>
      </w:tr>
      <w:tr w:rsidR="00AB1E37" w:rsidRPr="00B9454A" w14:paraId="440AEF9D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58BD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 score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11D8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22 (36.7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5461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25 (41.7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5B69A" w14:textId="77777777" w:rsidR="00AB1E37" w:rsidRPr="00B9454A" w:rsidRDefault="00AB1E37" w:rsidP="00AB1E3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AB1E37" w:rsidRPr="00B9454A" w14:paraId="1BEF9F28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2051" w14:textId="77777777" w:rsidR="00AB1E37" w:rsidRPr="00B9454A" w:rsidRDefault="00AB1E37" w:rsidP="00AB1E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Metastasis 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 (%)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ABCD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B25D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59ED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AB1E37" w:rsidRPr="00B9454A" w14:paraId="2757DDF8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9500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Bone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082D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12 (20.0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84C1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19 (31.7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DB38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0.144 </w:t>
            </w:r>
          </w:p>
        </w:tc>
      </w:tr>
      <w:tr w:rsidR="00AB1E37" w:rsidRPr="00B9454A" w14:paraId="71066272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38C6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Brain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014A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 (8.3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2303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12 (20.0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0D99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0.067 </w:t>
            </w:r>
          </w:p>
        </w:tc>
      </w:tr>
      <w:tr w:rsidR="00AB1E37" w:rsidRPr="00B9454A" w14:paraId="62EDFE8F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B4A4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Liver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A98D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7 (11.7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8C58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 (15.0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EB33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0.591 </w:t>
            </w:r>
          </w:p>
        </w:tc>
      </w:tr>
      <w:tr w:rsidR="00AB1E37" w:rsidRPr="00B9454A" w14:paraId="3EFF9474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9787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Others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FF3D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39 (65.0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C843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35 (58.3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8AFB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0.453 </w:t>
            </w:r>
          </w:p>
        </w:tc>
      </w:tr>
      <w:tr w:rsidR="00AB1E37" w:rsidRPr="00B9454A" w14:paraId="2C132D45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F4BD" w14:textId="77777777" w:rsidR="00AB1E37" w:rsidRPr="00B9454A" w:rsidRDefault="00AB1E37" w:rsidP="00AB1E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Basic disease 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 (%)</w:t>
            </w:r>
            <w:r w:rsidR="004933C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E542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CC59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5518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AB1E37" w:rsidRPr="00B9454A" w14:paraId="4F3C9AFB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88B4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Hypertension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5D06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18 (30.0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7DEE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23 (38.3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E9A1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0.336 </w:t>
            </w:r>
          </w:p>
        </w:tc>
      </w:tr>
      <w:tr w:rsidR="00AB1E37" w:rsidRPr="00B9454A" w14:paraId="7569FD32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72B0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Diabetes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AC2B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11 (18.3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CC7B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13 (21.7</w:t>
            </w:r>
            <w:r w:rsidR="00C00A70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62E0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0.648 </w:t>
            </w:r>
          </w:p>
        </w:tc>
      </w:tr>
      <w:tr w:rsidR="00AB1E37" w:rsidRPr="00B9454A" w14:paraId="1D8DF02E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4E7D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Coronary heart disease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FDD5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 (15.0</w:t>
            </w:r>
            <w:r w:rsidR="009910E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A7EC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 (6.7</w:t>
            </w:r>
            <w:r w:rsidR="009910E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F6E1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0.240 </w:t>
            </w:r>
          </w:p>
        </w:tc>
      </w:tr>
      <w:tr w:rsidR="00AB1E37" w:rsidRPr="00B9454A" w14:paraId="237D8846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D167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Respiratory disease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3B33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 (10.0</w:t>
            </w:r>
            <w:r w:rsidR="009910E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0B1D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 (10.0</w:t>
            </w:r>
            <w:r w:rsidR="009910E8"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2D7B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1.000 </w:t>
            </w:r>
          </w:p>
        </w:tc>
      </w:tr>
      <w:tr w:rsidR="00AB1E37" w:rsidRPr="00B9454A" w14:paraId="7BBED296" w14:textId="77777777" w:rsidTr="002A6B59">
        <w:trPr>
          <w:trHeight w:val="344"/>
        </w:trPr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1AEF0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Baseline TSH (</w:t>
            </w:r>
            <w:r w:rsidRPr="00B9454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M, IQR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0E7EE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1.995 (1.185-2.9325)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E7EE3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1.79 (0.87-3.145)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693BE" w14:textId="77777777" w:rsidR="00AB1E37" w:rsidRPr="00B9454A" w:rsidRDefault="00AB1E37" w:rsidP="00AB1E3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0.538 </w:t>
            </w:r>
          </w:p>
        </w:tc>
      </w:tr>
    </w:tbl>
    <w:p w14:paraId="62A1BA5A" w14:textId="77777777" w:rsidR="002E71AE" w:rsidRPr="005D4145" w:rsidRDefault="002E71AE" w:rsidP="00A77D04">
      <w:pPr>
        <w:tabs>
          <w:tab w:val="left" w:pos="1155"/>
        </w:tabs>
        <w:jc w:val="center"/>
        <w:rPr>
          <w:rFonts w:ascii="Times New Roman" w:hAnsi="Times New Roman" w:cs="Times New Roman"/>
          <w:sz w:val="22"/>
        </w:rPr>
        <w:sectPr w:rsidR="002E71AE" w:rsidRPr="005D414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1770441" w14:textId="77777777" w:rsidR="006B651F" w:rsidRDefault="004933C8" w:rsidP="006B651F">
      <w:pPr>
        <w:pStyle w:val="Caption"/>
        <w:keepNext/>
      </w:pPr>
      <w:r w:rsidRPr="00B9454A">
        <w:rPr>
          <w:b/>
        </w:rPr>
        <w:lastRenderedPageBreak/>
        <w:t>Table S</w:t>
      </w:r>
      <w:r w:rsidRPr="00B9454A">
        <w:rPr>
          <w:rFonts w:hint="eastAsia"/>
          <w:b/>
        </w:rPr>
        <w:t>4a</w:t>
      </w:r>
      <w:r w:rsidR="006B651F" w:rsidRPr="00E02D50">
        <w:t xml:space="preserve"> Occurrence of TDs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42"/>
        <w:gridCol w:w="1206"/>
        <w:gridCol w:w="919"/>
        <w:gridCol w:w="919"/>
        <w:gridCol w:w="1371"/>
        <w:gridCol w:w="1249"/>
        <w:gridCol w:w="1610"/>
        <w:gridCol w:w="1659"/>
        <w:gridCol w:w="889"/>
        <w:gridCol w:w="1035"/>
        <w:gridCol w:w="1259"/>
      </w:tblGrid>
      <w:tr w:rsidR="002A6B59" w:rsidRPr="00B9454A" w14:paraId="0B51FEB1" w14:textId="77777777" w:rsidTr="00E30BC2">
        <w:trPr>
          <w:trHeight w:val="540"/>
        </w:trPr>
        <w:tc>
          <w:tcPr>
            <w:tcW w:w="63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EB3196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Types of TD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DA50FC" w14:textId="77777777" w:rsidR="002A6B59" w:rsidRPr="00B9454A" w:rsidRDefault="00E544B6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n</w:t>
            </w:r>
            <w:r w:rsidR="002A6B59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(%)</w:t>
            </w:r>
          </w:p>
        </w:tc>
        <w:tc>
          <w:tcPr>
            <w:tcW w:w="6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1B960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Severity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116BF1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Time of TD occurrence (d</w:t>
            </w:r>
            <w:r w:rsidR="001C323C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ay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 (M, IQR)</w:t>
            </w:r>
          </w:p>
        </w:tc>
        <w:tc>
          <w:tcPr>
            <w:tcW w:w="18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6F51D" w14:textId="1723F559" w:rsidR="002A6B59" w:rsidRPr="00B9454A" w:rsidRDefault="0072623C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R</w:t>
            </w:r>
            <w:r w:rsidRPr="007262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egression</w:t>
            </w:r>
            <w:r w:rsidR="002A6B59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(number of Grade 2 cases)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D616FA" w14:textId="77777777" w:rsidR="002A6B59" w:rsidRPr="00B9454A" w:rsidRDefault="0072623C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2623C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Time of reversion </w:t>
            </w:r>
            <w:r w:rsidR="002A6B59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(d</w:t>
            </w:r>
            <w:r w:rsidR="001C323C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ay</w:t>
            </w:r>
            <w:r w:rsidR="002A6B59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 (M)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3C4C90" w14:textId="77777777" w:rsidR="002A6B59" w:rsidRPr="00B9454A" w:rsidRDefault="0072623C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7262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Duration of TD </w:t>
            </w:r>
            <w:r w:rsidR="002A6B59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(d</w:t>
            </w:r>
            <w:r w:rsidR="001C323C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ay</w:t>
            </w:r>
            <w:r w:rsidR="002A6B59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 (M)</w:t>
            </w:r>
          </w:p>
        </w:tc>
      </w:tr>
      <w:tr w:rsidR="002A6B59" w:rsidRPr="00B9454A" w14:paraId="2AA9E75F" w14:textId="77777777" w:rsidTr="00E30BC2">
        <w:trPr>
          <w:trHeight w:val="540"/>
        </w:trPr>
        <w:tc>
          <w:tcPr>
            <w:tcW w:w="63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A47FA0" w14:textId="77777777" w:rsidR="002A6B59" w:rsidRPr="00B9454A" w:rsidRDefault="002A6B59" w:rsidP="002A6B5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C10739" w14:textId="77777777" w:rsidR="002A6B59" w:rsidRPr="00B9454A" w:rsidRDefault="002A6B59" w:rsidP="002A6B5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EF756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Grade 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39214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Grade 2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28026D" w14:textId="77777777" w:rsidR="002A6B59" w:rsidRPr="00B9454A" w:rsidRDefault="002A6B59" w:rsidP="002A6B5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1DE6C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No changes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EB260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Subclinical hypothyroidism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DB7E2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Hypothyroidism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43CFB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Normal</w:t>
            </w:r>
          </w:p>
        </w:tc>
        <w:tc>
          <w:tcPr>
            <w:tcW w:w="44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6447F7" w14:textId="77777777" w:rsidR="002A6B59" w:rsidRPr="00B9454A" w:rsidRDefault="002A6B59" w:rsidP="002A6B5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29C651" w14:textId="77777777" w:rsidR="002A6B59" w:rsidRPr="00B9454A" w:rsidRDefault="002A6B59" w:rsidP="002A6B5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2A6B59" w:rsidRPr="00B9454A" w14:paraId="69BCC770" w14:textId="77777777" w:rsidTr="00E30BC2">
        <w:trPr>
          <w:trHeight w:val="540"/>
        </w:trPr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DE819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Subclinical hypothyroidism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F6F3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18 (46.2</w:t>
            </w:r>
            <w:r w:rsidR="00987F3C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A962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FE06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1BD3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127 (49-203)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39DB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55FC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6CB4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 (1)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0C28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4168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1BAE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62</w:t>
            </w:r>
          </w:p>
        </w:tc>
      </w:tr>
      <w:tr w:rsidR="002A6B59" w:rsidRPr="00B9454A" w14:paraId="37BFAFCE" w14:textId="77777777" w:rsidTr="00E30BC2">
        <w:trPr>
          <w:trHeight w:val="540"/>
        </w:trPr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BFCD1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Hypothyroidism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8B55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 (23.1</w:t>
            </w:r>
            <w:r w:rsidR="00987F3C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1890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409B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2A2F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124 (70-202)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4FE6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0A16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DE88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 (1)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0104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C8B9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4BFB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79</w:t>
            </w:r>
          </w:p>
        </w:tc>
      </w:tr>
      <w:tr w:rsidR="002A6B59" w:rsidRPr="00B9454A" w14:paraId="3797878E" w14:textId="77777777" w:rsidTr="00E30BC2">
        <w:trPr>
          <w:trHeight w:val="540"/>
        </w:trPr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84096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Subclinical hyperthyroidism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90A9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 (10.3</w:t>
            </w:r>
            <w:r w:rsidR="00987F3C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78E3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7FF7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2F54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147 (92-249)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6216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C527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36DE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CA59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A128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162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59CA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21</w:t>
            </w:r>
          </w:p>
        </w:tc>
      </w:tr>
      <w:tr w:rsidR="002A6B59" w:rsidRPr="00B9454A" w14:paraId="5CF8D57A" w14:textId="77777777" w:rsidTr="00E30BC2">
        <w:trPr>
          <w:trHeight w:val="540"/>
        </w:trPr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1F16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Hyperthyroidism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7A4A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 (12.8</w:t>
            </w:r>
            <w:r w:rsidR="00987F3C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46EA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7DA4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AF29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55 (41-142)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5C4F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272D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D970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 (1)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93B3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1716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97C3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225</w:t>
            </w:r>
          </w:p>
        </w:tc>
      </w:tr>
      <w:tr w:rsidR="002A6B59" w:rsidRPr="00B9454A" w14:paraId="6D71524F" w14:textId="77777777" w:rsidTr="00E30BC2">
        <w:trPr>
          <w:trHeight w:val="540"/>
        </w:trPr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87A8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Low T3 syndrome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05CF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 (7.7</w:t>
            </w:r>
            <w:r w:rsidR="00987F3C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9E82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9F91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5C50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45 (41-)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2C59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3084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1E27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B514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A438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/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DE05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</w:t>
            </w:r>
          </w:p>
        </w:tc>
      </w:tr>
      <w:tr w:rsidR="002A6B59" w:rsidRPr="00B9454A" w14:paraId="6864FA3A" w14:textId="77777777" w:rsidTr="00E30BC2">
        <w:trPr>
          <w:trHeight w:val="540"/>
        </w:trPr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FA181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Total/Overall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38EA1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39 (100</w:t>
            </w:r>
            <w:r w:rsidR="00987F3C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39C3D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DC39F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6A785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100 (49-182)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55D6E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DFCB5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48AFC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4E094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87159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1263F" w14:textId="77777777" w:rsidR="002A6B59" w:rsidRPr="00B9454A" w:rsidRDefault="002A6B59" w:rsidP="002A6B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189</w:t>
            </w:r>
          </w:p>
        </w:tc>
      </w:tr>
    </w:tbl>
    <w:p w14:paraId="04E07DE2" w14:textId="77777777" w:rsidR="00952015" w:rsidRPr="005D4145" w:rsidRDefault="00952015" w:rsidP="002E71AE">
      <w:pPr>
        <w:tabs>
          <w:tab w:val="left" w:pos="1155"/>
        </w:tabs>
        <w:jc w:val="center"/>
        <w:rPr>
          <w:rFonts w:ascii="Times New Roman" w:hAnsi="Times New Roman" w:cs="Times New Roman"/>
          <w:sz w:val="22"/>
        </w:rPr>
      </w:pPr>
    </w:p>
    <w:p w14:paraId="3349EF6A" w14:textId="77777777" w:rsidR="00952015" w:rsidRPr="005D4145" w:rsidRDefault="00952015" w:rsidP="002E71AE">
      <w:pPr>
        <w:tabs>
          <w:tab w:val="left" w:pos="1155"/>
        </w:tabs>
        <w:jc w:val="center"/>
        <w:rPr>
          <w:rFonts w:ascii="Times New Roman" w:hAnsi="Times New Roman" w:cs="Times New Roman"/>
          <w:sz w:val="22"/>
        </w:rPr>
      </w:pPr>
    </w:p>
    <w:p w14:paraId="367284B5" w14:textId="77777777" w:rsidR="00952015" w:rsidRPr="005D4145" w:rsidRDefault="00952015" w:rsidP="002E71AE">
      <w:pPr>
        <w:tabs>
          <w:tab w:val="left" w:pos="1155"/>
        </w:tabs>
        <w:jc w:val="center"/>
        <w:rPr>
          <w:rFonts w:ascii="Times New Roman" w:hAnsi="Times New Roman" w:cs="Times New Roman"/>
          <w:sz w:val="22"/>
        </w:rPr>
      </w:pPr>
    </w:p>
    <w:p w14:paraId="6259ED5E" w14:textId="77777777" w:rsidR="00952015" w:rsidRPr="005D4145" w:rsidRDefault="00952015" w:rsidP="002E71AE">
      <w:pPr>
        <w:tabs>
          <w:tab w:val="left" w:pos="1155"/>
        </w:tabs>
        <w:jc w:val="center"/>
        <w:rPr>
          <w:rFonts w:ascii="Times New Roman" w:hAnsi="Times New Roman" w:cs="Times New Roman"/>
          <w:sz w:val="22"/>
        </w:rPr>
      </w:pPr>
    </w:p>
    <w:p w14:paraId="2EF41248" w14:textId="77777777" w:rsidR="00952015" w:rsidRPr="005D4145" w:rsidRDefault="00952015" w:rsidP="002E71AE">
      <w:pPr>
        <w:tabs>
          <w:tab w:val="left" w:pos="1155"/>
        </w:tabs>
        <w:jc w:val="center"/>
        <w:rPr>
          <w:rFonts w:ascii="Times New Roman" w:hAnsi="Times New Roman" w:cs="Times New Roman"/>
          <w:sz w:val="22"/>
        </w:rPr>
      </w:pPr>
    </w:p>
    <w:p w14:paraId="646E138B" w14:textId="77777777" w:rsidR="00952015" w:rsidRPr="005D4145" w:rsidRDefault="00952015" w:rsidP="002E71AE">
      <w:pPr>
        <w:tabs>
          <w:tab w:val="left" w:pos="1155"/>
        </w:tabs>
        <w:jc w:val="center"/>
        <w:rPr>
          <w:rFonts w:ascii="Times New Roman" w:hAnsi="Times New Roman" w:cs="Times New Roman"/>
          <w:sz w:val="22"/>
        </w:rPr>
      </w:pPr>
    </w:p>
    <w:p w14:paraId="6DF0AEF5" w14:textId="77777777" w:rsidR="00563134" w:rsidRDefault="00563134" w:rsidP="006B651F">
      <w:pPr>
        <w:pStyle w:val="Caption"/>
        <w:keepNext/>
        <w:rPr>
          <w:b/>
        </w:rPr>
      </w:pPr>
    </w:p>
    <w:p w14:paraId="4574E9AF" w14:textId="77777777" w:rsidR="00563134" w:rsidRPr="00563134" w:rsidRDefault="00563134" w:rsidP="00563134"/>
    <w:p w14:paraId="3135C201" w14:textId="77777777" w:rsidR="006B651F" w:rsidRDefault="00F00B6D" w:rsidP="006B651F">
      <w:pPr>
        <w:pStyle w:val="Caption"/>
        <w:keepNext/>
      </w:pPr>
      <w:r w:rsidRPr="00186AB6">
        <w:rPr>
          <w:b/>
        </w:rPr>
        <w:lastRenderedPageBreak/>
        <w:t>Table S</w:t>
      </w:r>
      <w:r w:rsidRPr="00186AB6">
        <w:rPr>
          <w:rFonts w:hint="eastAsia"/>
          <w:b/>
        </w:rPr>
        <w:t>4b</w:t>
      </w:r>
      <w:r w:rsidR="006B651F" w:rsidRPr="00D50DBD">
        <w:t xml:space="preserve"> Occurrence of TDs (excluding non-PD-1/PD-L1 inhibitor group)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42"/>
        <w:gridCol w:w="1161"/>
        <w:gridCol w:w="43"/>
        <w:gridCol w:w="876"/>
        <w:gridCol w:w="43"/>
        <w:gridCol w:w="876"/>
        <w:gridCol w:w="43"/>
        <w:gridCol w:w="1277"/>
        <w:gridCol w:w="97"/>
        <w:gridCol w:w="1152"/>
        <w:gridCol w:w="97"/>
        <w:gridCol w:w="1513"/>
        <w:gridCol w:w="97"/>
        <w:gridCol w:w="1562"/>
        <w:gridCol w:w="97"/>
        <w:gridCol w:w="792"/>
        <w:gridCol w:w="91"/>
        <w:gridCol w:w="944"/>
        <w:gridCol w:w="36"/>
        <w:gridCol w:w="1319"/>
      </w:tblGrid>
      <w:tr w:rsidR="002A6B59" w:rsidRPr="00AC35C4" w14:paraId="24C12F7D" w14:textId="77777777" w:rsidTr="00F2448D">
        <w:trPr>
          <w:trHeight w:val="540"/>
        </w:trPr>
        <w:tc>
          <w:tcPr>
            <w:tcW w:w="65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607B9F" w14:textId="77777777" w:rsidR="002A6B59" w:rsidRPr="00AC35C4" w:rsidRDefault="002A6B59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Types of TD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738C1A" w14:textId="77777777" w:rsidR="002A6B59" w:rsidRPr="00AC35C4" w:rsidRDefault="00B9454A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n</w:t>
            </w:r>
            <w:r w:rsidR="002A6B59"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2A6B59"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</w:p>
        </w:tc>
        <w:tc>
          <w:tcPr>
            <w:tcW w:w="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2BFB3" w14:textId="77777777" w:rsidR="002A6B59" w:rsidRPr="00AC35C4" w:rsidRDefault="002A6B59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Severity</w:t>
            </w:r>
          </w:p>
        </w:tc>
        <w:tc>
          <w:tcPr>
            <w:tcW w:w="466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111269" w14:textId="77777777" w:rsidR="002A6B59" w:rsidRPr="00AC35C4" w:rsidRDefault="002A6B59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Time of TD occurrence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d</w:t>
            </w:r>
            <w:r w:rsidR="001C323C" w:rsidRPr="00AC35C4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ay</w:t>
            </w: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)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M, IQR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90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C44EC" w14:textId="546C695A" w:rsidR="002A6B59" w:rsidRPr="00AC35C4" w:rsidRDefault="00563134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Regression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2A6B59"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number of Grade 2 cases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ECF876" w14:textId="77777777" w:rsidR="002A6B59" w:rsidRPr="00AC35C4" w:rsidRDefault="00563134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Time of reversion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2A6B59"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d</w:t>
            </w:r>
            <w:r w:rsidR="001C323C" w:rsidRPr="00AC35C4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ay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  <w:r w:rsidR="002A6B59"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2A6B59"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M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540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04A1D5" w14:textId="77777777" w:rsidR="002A6B59" w:rsidRPr="00AC35C4" w:rsidRDefault="00563134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Duration of TD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2A6B59"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d</w:t>
            </w:r>
            <w:r w:rsidR="001C323C" w:rsidRPr="00AC35C4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>ay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  <w:r w:rsidR="002A6B59"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2A6B59"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M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</w:tr>
      <w:tr w:rsidR="002A6B59" w:rsidRPr="00AC35C4" w14:paraId="0F36D08C" w14:textId="77777777" w:rsidTr="00F2448D">
        <w:trPr>
          <w:trHeight w:val="540"/>
        </w:trPr>
        <w:tc>
          <w:tcPr>
            <w:tcW w:w="65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479059" w14:textId="77777777" w:rsidR="002A6B59" w:rsidRPr="00AC35C4" w:rsidRDefault="002A6B59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97A2E" w14:textId="77777777" w:rsidR="002A6B59" w:rsidRPr="00AC35C4" w:rsidRDefault="002A6B59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0F402" w14:textId="77777777" w:rsidR="002A6B59" w:rsidRPr="00AC35C4" w:rsidRDefault="002A6B59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Grade 1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D942C" w14:textId="77777777" w:rsidR="002A6B59" w:rsidRPr="00AC35C4" w:rsidRDefault="002A6B59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Grade 2</w:t>
            </w:r>
          </w:p>
        </w:tc>
        <w:tc>
          <w:tcPr>
            <w:tcW w:w="466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1A0C3D" w14:textId="77777777" w:rsidR="002A6B59" w:rsidRPr="00AC35C4" w:rsidRDefault="002A6B59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4591A" w14:textId="77777777" w:rsidR="002A6B59" w:rsidRPr="00AC35C4" w:rsidRDefault="002A6B59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No changes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B0539" w14:textId="77777777" w:rsidR="002A6B59" w:rsidRPr="00AC35C4" w:rsidRDefault="002A6B59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Subclinical hypothyroidism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44030" w14:textId="77777777" w:rsidR="002A6B59" w:rsidRPr="00AC35C4" w:rsidRDefault="002A6B59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Hypothyroidism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F3B2A" w14:textId="77777777" w:rsidR="002A6B59" w:rsidRPr="00AC35C4" w:rsidRDefault="002A6B59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Normal</w:t>
            </w: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DDB044" w14:textId="77777777" w:rsidR="002A6B59" w:rsidRPr="00AC35C4" w:rsidRDefault="002A6B59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540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C02421" w14:textId="77777777" w:rsidR="002A6B59" w:rsidRPr="00AC35C4" w:rsidRDefault="002A6B59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AC35C4" w:rsidRPr="00AC35C4" w14:paraId="206F1351" w14:textId="77777777" w:rsidTr="00F2448D">
        <w:trPr>
          <w:trHeight w:val="5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B3412" w14:textId="77777777" w:rsidR="00AC35C4" w:rsidRPr="00AC35C4" w:rsidRDefault="00AC35C4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Subclinical hypothyroidism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6CA3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AC35C4">
              <w:rPr>
                <w:rFonts w:ascii="Times New Roman" w:hAnsi="Times New Roman" w:cs="Times New Roman"/>
              </w:rPr>
              <w:t>41.4</w:t>
            </w:r>
            <w:r>
              <w:rPr>
                <w:rFonts w:ascii="Times New Roman" w:hAnsi="Times New Roman" w:cs="Times New Roman" w:hint="eastAsia"/>
              </w:rPr>
              <w:t>%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5160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B781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8B5C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172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AC35C4">
              <w:rPr>
                <w:rFonts w:ascii="Times New Roman" w:hAnsi="Times New Roman" w:cs="Times New Roman"/>
              </w:rPr>
              <w:t>91-274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0470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297C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49FE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AC35C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8E35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6789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DC44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46</w:t>
            </w:r>
          </w:p>
        </w:tc>
      </w:tr>
      <w:tr w:rsidR="00AC35C4" w:rsidRPr="00AC35C4" w14:paraId="6B22A64D" w14:textId="77777777" w:rsidTr="00F2448D">
        <w:trPr>
          <w:trHeight w:val="5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4D295" w14:textId="77777777" w:rsidR="00AC35C4" w:rsidRPr="00AC35C4" w:rsidRDefault="00AC35C4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Hypothyroidism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74E5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AC35C4">
              <w:rPr>
                <w:rFonts w:ascii="Times New Roman" w:hAnsi="Times New Roman" w:cs="Times New Roman"/>
              </w:rPr>
              <w:t>27.6</w:t>
            </w:r>
            <w:r>
              <w:rPr>
                <w:rFonts w:ascii="Times New Roman" w:hAnsi="Times New Roman" w:cs="Times New Roman" w:hint="eastAsia"/>
              </w:rPr>
              <w:t>%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5C11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E113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7B21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112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AC35C4">
              <w:rPr>
                <w:rFonts w:ascii="Times New Roman" w:hAnsi="Times New Roman" w:cs="Times New Roman"/>
              </w:rPr>
              <w:t>59-229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8A0A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6E6F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7921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AC35C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DAE7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A9AF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6947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79</w:t>
            </w:r>
          </w:p>
        </w:tc>
      </w:tr>
      <w:tr w:rsidR="00AC35C4" w:rsidRPr="00AC35C4" w14:paraId="2240CDD7" w14:textId="77777777" w:rsidTr="00F2448D">
        <w:trPr>
          <w:trHeight w:val="5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2CC30" w14:textId="77777777" w:rsidR="00AC35C4" w:rsidRPr="00AC35C4" w:rsidRDefault="00AC35C4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Subclinical hyperthyroidism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1CCA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AC35C4">
              <w:rPr>
                <w:rFonts w:ascii="Times New Roman" w:hAnsi="Times New Roman" w:cs="Times New Roman"/>
              </w:rPr>
              <w:t>10.3</w:t>
            </w:r>
            <w:r>
              <w:rPr>
                <w:rFonts w:ascii="Times New Roman" w:hAnsi="Times New Roman" w:cs="Times New Roman" w:hint="eastAsia"/>
              </w:rPr>
              <w:t>%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3292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E5EE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9B9A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182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AC35C4">
              <w:rPr>
                <w:rFonts w:ascii="Times New Roman" w:hAnsi="Times New Roman" w:cs="Times New Roman"/>
              </w:rPr>
              <w:t>85-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2900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DED5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78B4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7DBD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882B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7830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41</w:t>
            </w:r>
          </w:p>
        </w:tc>
      </w:tr>
      <w:tr w:rsidR="00AC35C4" w:rsidRPr="00AC35C4" w14:paraId="4A668EA0" w14:textId="77777777" w:rsidTr="00F2448D">
        <w:trPr>
          <w:trHeight w:val="5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7A03" w14:textId="77777777" w:rsidR="00AC35C4" w:rsidRPr="00AC35C4" w:rsidRDefault="00AC35C4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Hyperthyroidism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94D0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AC35C4">
              <w:rPr>
                <w:rFonts w:ascii="Times New Roman" w:hAnsi="Times New Roman" w:cs="Times New Roman"/>
              </w:rPr>
              <w:t>17.2</w:t>
            </w:r>
            <w:r>
              <w:rPr>
                <w:rFonts w:ascii="Times New Roman" w:hAnsi="Times New Roman" w:cs="Times New Roman" w:hint="eastAsia"/>
              </w:rPr>
              <w:t>%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D397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3480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FB07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AC35C4">
              <w:rPr>
                <w:rFonts w:ascii="Times New Roman" w:hAnsi="Times New Roman" w:cs="Times New Roman"/>
              </w:rPr>
              <w:t>41-142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FE01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4AA0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A2EE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AC35C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7740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B695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2DEC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225</w:t>
            </w:r>
          </w:p>
        </w:tc>
      </w:tr>
      <w:tr w:rsidR="00AC35C4" w:rsidRPr="00AC35C4" w14:paraId="3B8423FD" w14:textId="77777777" w:rsidTr="00F2448D">
        <w:trPr>
          <w:trHeight w:val="5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6C6F" w14:textId="77777777" w:rsidR="00AC35C4" w:rsidRPr="00AC35C4" w:rsidRDefault="00AC35C4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Low T3 syndrome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D623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AC35C4">
              <w:rPr>
                <w:rFonts w:ascii="Times New Roman" w:hAnsi="Times New Roman" w:cs="Times New Roman"/>
              </w:rPr>
              <w:t>3.4</w:t>
            </w:r>
            <w:r>
              <w:rPr>
                <w:rFonts w:ascii="Times New Roman" w:hAnsi="Times New Roman" w:cs="Times New Roman" w:hint="eastAsia"/>
              </w:rPr>
              <w:t>%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C134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9C1F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0C88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8AE3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D2E7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9061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B661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523E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1EC4" w14:textId="77777777" w:rsidR="00AC35C4" w:rsidRPr="00AC35C4" w:rsidRDefault="00AC35C4" w:rsidP="00F2448D">
            <w:pPr>
              <w:jc w:val="center"/>
              <w:rPr>
                <w:rFonts w:ascii="Times New Roman" w:hAnsi="Times New Roman" w:cs="Times New Roman"/>
              </w:rPr>
            </w:pPr>
            <w:r w:rsidRPr="00AC35C4">
              <w:rPr>
                <w:rFonts w:ascii="Times New Roman" w:hAnsi="Times New Roman" w:cs="Times New Roman"/>
              </w:rPr>
              <w:t>99</w:t>
            </w:r>
          </w:p>
        </w:tc>
      </w:tr>
      <w:tr w:rsidR="00F2448D" w:rsidRPr="00B9454A" w14:paraId="00D2184D" w14:textId="77777777" w:rsidTr="00F2448D">
        <w:trPr>
          <w:trHeight w:val="540"/>
        </w:trPr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57222" w14:textId="77777777" w:rsidR="00F2448D" w:rsidRPr="00B9454A" w:rsidRDefault="00F2448D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Total/Overall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8584B" w14:textId="77777777" w:rsidR="00F2448D" w:rsidRPr="00B9454A" w:rsidRDefault="00F2448D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2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 (100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01C33" w14:textId="77777777" w:rsidR="00F2448D" w:rsidRPr="00B9454A" w:rsidRDefault="00F2448D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2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7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69A09" w14:textId="77777777" w:rsidR="00F2448D" w:rsidRPr="00B9454A" w:rsidRDefault="00F2448D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00604" w14:textId="77777777" w:rsidR="00F2448D" w:rsidRPr="00B9454A" w:rsidRDefault="00F2448D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AC35C4">
              <w:rPr>
                <w:rFonts w:ascii="Times New Roman" w:hAnsi="Times New Roman" w:cs="Times New Roman"/>
              </w:rPr>
              <w:t>124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AC35C4">
              <w:rPr>
                <w:rFonts w:ascii="Times New Roman" w:hAnsi="Times New Roman" w:cs="Times New Roman"/>
              </w:rPr>
              <w:t>52-224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38A83" w14:textId="77777777" w:rsidR="00F2448D" w:rsidRPr="00F2448D" w:rsidRDefault="00F2448D" w:rsidP="00F2448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13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5B33C" w14:textId="77777777" w:rsidR="00F2448D" w:rsidRPr="00B9454A" w:rsidRDefault="00F2448D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9D126" w14:textId="77777777" w:rsidR="00F2448D" w:rsidRPr="00B9454A" w:rsidRDefault="00F2448D" w:rsidP="00F244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97C29" w14:textId="77777777" w:rsidR="00F2448D" w:rsidRPr="00F2448D" w:rsidRDefault="00F2448D" w:rsidP="00F2448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9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D3D88" w14:textId="77777777" w:rsidR="00F2448D" w:rsidRPr="00F2448D" w:rsidRDefault="00F2448D" w:rsidP="00F2448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50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E885D" w14:textId="77777777" w:rsidR="00F2448D" w:rsidRPr="00F2448D" w:rsidRDefault="00F2448D" w:rsidP="00F2448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101</w:t>
            </w:r>
          </w:p>
        </w:tc>
      </w:tr>
    </w:tbl>
    <w:p w14:paraId="16FB0483" w14:textId="77777777" w:rsidR="002A6B59" w:rsidRPr="005D4145" w:rsidRDefault="002A6B59" w:rsidP="004135ED">
      <w:pPr>
        <w:tabs>
          <w:tab w:val="left" w:pos="1155"/>
        </w:tabs>
        <w:jc w:val="center"/>
        <w:rPr>
          <w:rFonts w:ascii="Times New Roman" w:hAnsi="Times New Roman" w:cs="Times New Roman"/>
          <w:sz w:val="22"/>
        </w:rPr>
        <w:sectPr w:rsidR="002A6B59" w:rsidRPr="005D4145" w:rsidSect="002E71A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6E8D475" w14:textId="77777777" w:rsidR="006B651F" w:rsidRDefault="00F00B6D" w:rsidP="006B651F">
      <w:pPr>
        <w:pStyle w:val="Caption"/>
        <w:keepNext/>
      </w:pPr>
      <w:r w:rsidRPr="00B9454A">
        <w:rPr>
          <w:b/>
        </w:rPr>
        <w:lastRenderedPageBreak/>
        <w:t>Table S</w:t>
      </w:r>
      <w:r w:rsidRPr="00B9454A">
        <w:rPr>
          <w:rFonts w:hint="eastAsia"/>
          <w:b/>
        </w:rPr>
        <w:t>4c</w:t>
      </w:r>
      <w:r w:rsidR="006B651F" w:rsidRPr="00E46B27">
        <w:t xml:space="preserve"> Comparison of TD </w:t>
      </w:r>
      <w:r w:rsidR="00AC5102">
        <w:rPr>
          <w:rFonts w:hint="eastAsia"/>
        </w:rPr>
        <w:t xml:space="preserve">and </w:t>
      </w:r>
      <w:r w:rsidR="006B651F" w:rsidRPr="00E46B27">
        <w:t xml:space="preserve">non-TD </w:t>
      </w:r>
      <w:r w:rsidR="00AC5102">
        <w:rPr>
          <w:rFonts w:hint="eastAsia"/>
        </w:rPr>
        <w:t>sub</w:t>
      </w:r>
      <w:r w:rsidR="006B651F" w:rsidRPr="00E46B27">
        <w:t>group</w:t>
      </w:r>
      <w:r w:rsidR="00952953">
        <w:rPr>
          <w:rFonts w:hint="eastAsia"/>
        </w:rPr>
        <w:t>s</w:t>
      </w:r>
      <w:r w:rsidR="006B651F" w:rsidRPr="00E46B27">
        <w:t xml:space="preserve"> </w:t>
      </w:r>
      <w:r w:rsidR="0009373F">
        <w:rPr>
          <w:rFonts w:hint="eastAsia"/>
        </w:rPr>
        <w:t>g</w:t>
      </w:r>
      <w:r w:rsidR="0009373F" w:rsidRPr="0009373F">
        <w:t xml:space="preserve">eneral information </w:t>
      </w:r>
      <w:r w:rsidR="00AC35C4">
        <w:t>(</w:t>
      </w:r>
      <w:r w:rsidR="006B651F" w:rsidRPr="00E46B27">
        <w:t>excluding non-PD-1/</w:t>
      </w:r>
      <w:r w:rsidR="00036DDA">
        <w:t xml:space="preserve">PD-L1 inhibitor </w:t>
      </w:r>
      <w:r w:rsidR="006B651F" w:rsidRPr="00E46B27">
        <w:t>group)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67"/>
        <w:gridCol w:w="1511"/>
        <w:gridCol w:w="1836"/>
        <w:gridCol w:w="1192"/>
      </w:tblGrid>
      <w:tr w:rsidR="00002AE7" w:rsidRPr="00B9454A" w14:paraId="55974A8F" w14:textId="77777777" w:rsidTr="00B9454A">
        <w:trPr>
          <w:trHeight w:val="283"/>
          <w:jc w:val="center"/>
        </w:trPr>
        <w:tc>
          <w:tcPr>
            <w:tcW w:w="180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2B5AB2" w14:textId="77777777" w:rsidR="00002AE7" w:rsidRPr="00B9454A" w:rsidRDefault="00987F3C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General information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13B7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TD </w:t>
            </w:r>
            <w:r w:rsidR="00B9454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sub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group</w:t>
            </w: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1E08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Non-TD </w:t>
            </w:r>
            <w:r w:rsidR="00B9454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sub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group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850ED8" w14:textId="77777777" w:rsidR="00002AE7" w:rsidRPr="00B9454A" w:rsidRDefault="003B166E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p</w:t>
            </w:r>
          </w:p>
        </w:tc>
      </w:tr>
      <w:tr w:rsidR="00002AE7" w:rsidRPr="00B9454A" w14:paraId="5CAA66D1" w14:textId="77777777" w:rsidTr="00B9454A">
        <w:trPr>
          <w:trHeight w:val="283"/>
          <w:jc w:val="center"/>
        </w:trPr>
        <w:tc>
          <w:tcPr>
            <w:tcW w:w="180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1444D7" w14:textId="77777777" w:rsidR="00002AE7" w:rsidRPr="00B9454A" w:rsidRDefault="00002AE7" w:rsidP="00B94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1AD5F" w14:textId="77777777" w:rsidR="00002AE7" w:rsidRPr="00B9454A" w:rsidRDefault="001C323C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n 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=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29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4D101" w14:textId="77777777" w:rsidR="00002AE7" w:rsidRPr="00B9454A" w:rsidRDefault="001C323C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 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=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31</w:t>
            </w:r>
          </w:p>
        </w:tc>
        <w:tc>
          <w:tcPr>
            <w:tcW w:w="96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52F5BE" w14:textId="77777777" w:rsidR="00002AE7" w:rsidRPr="00B9454A" w:rsidRDefault="00002AE7" w:rsidP="00B9454A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66E803EE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563E" w14:textId="77777777" w:rsidR="00002AE7" w:rsidRPr="00B9454A" w:rsidRDefault="00987F3C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Sex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  <w:r w:rsidR="00036DD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34BB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22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75.9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CA37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27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87.1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897A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0.429 </w:t>
            </w:r>
          </w:p>
        </w:tc>
      </w:tr>
      <w:tr w:rsidR="00002AE7" w:rsidRPr="00B9454A" w14:paraId="733F192F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AFFA" w14:textId="598813CC" w:rsidR="00002AE7" w:rsidRPr="00B9454A" w:rsidRDefault="00036DDA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Age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x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±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06F4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63.03</w:t>
            </w:r>
            <w:r w:rsidR="00036DD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±</w:t>
            </w:r>
            <w:r w:rsidR="00036DD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10.46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7F4D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66.35</w:t>
            </w:r>
            <w:r w:rsidR="00036DD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±</w:t>
            </w:r>
            <w:r w:rsidR="00036DD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9.63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A3CF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0.206 </w:t>
            </w:r>
          </w:p>
        </w:tc>
      </w:tr>
      <w:tr w:rsidR="00002AE7" w:rsidRPr="00B9454A" w14:paraId="4885AE55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09DF" w14:textId="77777777" w:rsidR="00002AE7" w:rsidRPr="00B9454A" w:rsidRDefault="00036DDA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&lt;</w:t>
            </w:r>
            <w:r w:rsidR="00186AB6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65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9C23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17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58.6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A251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14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45.2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A85C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0.297 </w:t>
            </w:r>
          </w:p>
        </w:tc>
      </w:tr>
      <w:tr w:rsidR="00002AE7" w:rsidRPr="00B9454A" w14:paraId="2DCB6D33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D5B5" w14:textId="77777777" w:rsidR="00002AE7" w:rsidRPr="00B9454A" w:rsidRDefault="00036DDA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BMI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x</w:t>
            </w:r>
            <w:r w:rsidR="00B9454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±</w:t>
            </w:r>
            <w:r w:rsidR="00B9454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70FF" w14:textId="77777777" w:rsidR="00002AE7" w:rsidRPr="00B9454A" w:rsidRDefault="00002AE7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23.27 </w:t>
            </w:r>
            <w:r w:rsidR="00B9454A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±</w:t>
            </w:r>
            <w:r w:rsidR="00B9454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3.97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C43A" w14:textId="77777777" w:rsidR="00002AE7" w:rsidRPr="00B9454A" w:rsidRDefault="00002AE7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23.41</w:t>
            </w:r>
            <w:r w:rsidR="00B9454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B9454A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±</w:t>
            </w:r>
            <w:r w:rsidR="00B9454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2.84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9386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0.873 </w:t>
            </w:r>
          </w:p>
        </w:tc>
      </w:tr>
      <w:tr w:rsidR="00002AE7" w:rsidRPr="00B9454A" w14:paraId="4BED89B9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0F1F" w14:textId="77777777" w:rsidR="00002AE7" w:rsidRPr="00B9454A" w:rsidRDefault="00036DDA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&lt;</w:t>
            </w:r>
            <w:r w:rsidR="00186AB6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18.5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110B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4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13.8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CBB5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3.2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AA34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0.040 </w:t>
            </w:r>
          </w:p>
        </w:tc>
      </w:tr>
      <w:tr w:rsidR="00002AE7" w:rsidRPr="00B9454A" w14:paraId="603B716F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4935" w14:textId="77777777" w:rsidR="00002AE7" w:rsidRPr="00B9454A" w:rsidRDefault="00036DDA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18.5</w:t>
            </w:r>
            <w:r w:rsidR="00B9454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≤</w:t>
            </w:r>
            <w:r w:rsidR="00B9454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X</w:t>
            </w:r>
            <w:r w:rsidR="00B9454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≤</w:t>
            </w:r>
            <w:r w:rsidR="00B9454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23.9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6FA4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10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34.5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A3F2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16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51.6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34BAF" w14:textId="77777777" w:rsidR="00002AE7" w:rsidRPr="00B9454A" w:rsidRDefault="00002AE7" w:rsidP="00B94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0EDA23C7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88B6" w14:textId="77777777" w:rsidR="00002AE7" w:rsidRPr="00B9454A" w:rsidRDefault="00036DDA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24.0 ≤ X ≤ 27.9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A2B5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37.9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C582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12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38.7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3D834" w14:textId="77777777" w:rsidR="00002AE7" w:rsidRPr="00B9454A" w:rsidRDefault="00002AE7" w:rsidP="00B94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62087354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3772" w14:textId="77777777" w:rsidR="00002AE7" w:rsidRPr="00B9454A" w:rsidRDefault="00036DDA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≥</w:t>
            </w:r>
            <w:r w:rsidR="00186AB6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28.0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0C6C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4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13.8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5650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6.5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4150D" w14:textId="77777777" w:rsidR="00002AE7" w:rsidRPr="00B9454A" w:rsidRDefault="00002AE7" w:rsidP="00B94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7ACE16E4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5506" w14:textId="77777777" w:rsidR="00002AE7" w:rsidRPr="00B9454A" w:rsidRDefault="00036DDA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Smoking history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BC85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FF2C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386B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702EC9F5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279B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Never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4C08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37.9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D03C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10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32.3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550E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0.385 </w:t>
            </w:r>
          </w:p>
        </w:tc>
      </w:tr>
      <w:tr w:rsidR="00002AE7" w:rsidRPr="00B9454A" w14:paraId="3A99C110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ADF8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Currently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E792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17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58.6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BC22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17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54.8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A3400" w14:textId="77777777" w:rsidR="00002AE7" w:rsidRPr="00B9454A" w:rsidRDefault="00002AE7" w:rsidP="00B94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4D69D606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4D38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Quit 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1EFB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3.4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6185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4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12.9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DF918" w14:textId="77777777" w:rsidR="00002AE7" w:rsidRPr="00B9454A" w:rsidRDefault="00002AE7" w:rsidP="00B94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41739A2D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88E1" w14:textId="77777777" w:rsidR="00002AE7" w:rsidRPr="00B9454A" w:rsidRDefault="00D5596A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Clinical Stage</w:t>
            </w:r>
            <w:r w:rsidR="00036DDA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="00036DDA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</w:t>
            </w:r>
            <w:r w:rsidR="00036DD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  <w:r w:rsidR="00036DD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24BD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2A06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E6F9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446F6118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8147" w14:textId="77777777" w:rsidR="00002AE7" w:rsidRPr="00B9454A" w:rsidRDefault="00036DDA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Stage 3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2B80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4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13.8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BBDE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6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19.4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22EB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0.817 </w:t>
            </w:r>
          </w:p>
        </w:tc>
      </w:tr>
      <w:tr w:rsidR="00002AE7" w:rsidRPr="00B9454A" w14:paraId="4E916968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B9BF" w14:textId="77777777" w:rsidR="00002AE7" w:rsidRPr="00B9454A" w:rsidRDefault="00036DDA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Stage 4  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C109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25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86.2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386E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25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80.6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1BCB5" w14:textId="77777777" w:rsidR="00002AE7" w:rsidRPr="00B9454A" w:rsidRDefault="00002AE7" w:rsidP="00B94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5D35F001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AC13" w14:textId="77777777" w:rsidR="00002AE7" w:rsidRPr="00B9454A" w:rsidRDefault="00036DDA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Pathological type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20F5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187F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6A2C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0893DF2A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34EB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Squamous carcinoma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246A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10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34.5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D8E4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35.5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6956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0.980 </w:t>
            </w:r>
          </w:p>
        </w:tc>
      </w:tr>
      <w:tr w:rsidR="00002AE7" w:rsidRPr="00B9454A" w14:paraId="5FFD7D18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F659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Adenocarcinoma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6EA1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8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27.6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D61A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9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29.0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58573" w14:textId="77777777" w:rsidR="00002AE7" w:rsidRPr="00B9454A" w:rsidRDefault="00002AE7" w:rsidP="00B94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078A6537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E646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Small cell carcinoma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DC21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37.9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A985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35.5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B0A64" w14:textId="77777777" w:rsidR="00002AE7" w:rsidRPr="00B9454A" w:rsidRDefault="00002AE7" w:rsidP="00B94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13F9896F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9C03" w14:textId="77777777" w:rsidR="00002AE7" w:rsidRPr="00B9454A" w:rsidRDefault="00002AE7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Tumour type</w:t>
            </w:r>
            <w:r w:rsidR="00036DDA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="00036DDA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</w:t>
            </w:r>
            <w:r w:rsidR="00036DD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  <w:r w:rsidR="00036DDA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FF4B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E923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DE86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00C3720F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1720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NSCLC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227B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18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62.1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AC2F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20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64.5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8FAB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0.844 </w:t>
            </w:r>
          </w:p>
        </w:tc>
      </w:tr>
      <w:tr w:rsidR="00002AE7" w:rsidRPr="00B9454A" w14:paraId="3EBF8BA8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623E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SCLC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D897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37.9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E5A8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35.5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83ED7" w14:textId="77777777" w:rsidR="00002AE7" w:rsidRPr="00B9454A" w:rsidRDefault="00002AE7" w:rsidP="00B94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7F4A7B62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85CB" w14:textId="77777777" w:rsidR="00002AE7" w:rsidRPr="00B9454A" w:rsidRDefault="00036DDA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PS score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ADCF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E213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C0C0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128A9E4B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658C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 score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8AF2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18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62.1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2CA6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20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64.5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A1C3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0.844 </w:t>
            </w:r>
          </w:p>
        </w:tc>
      </w:tr>
      <w:tr w:rsidR="00002AE7" w:rsidRPr="00B9454A" w14:paraId="454FB7D9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5EA9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 score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7B2C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37.9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118B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35.5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6AAB5" w14:textId="77777777" w:rsidR="00002AE7" w:rsidRPr="00B9454A" w:rsidRDefault="00002AE7" w:rsidP="00B94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0B472F68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CE5C" w14:textId="77777777" w:rsidR="00002AE7" w:rsidRPr="00B9454A" w:rsidRDefault="00036DDA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Metastasis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60B0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FB6F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8D57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5BA121DF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525E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Bone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B2B9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6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20.7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1D21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6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19.4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3E1F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0.897 </w:t>
            </w:r>
          </w:p>
        </w:tc>
      </w:tr>
      <w:tr w:rsidR="00002AE7" w:rsidRPr="00B9454A" w14:paraId="22DDF985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5688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Brain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762C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3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10.3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5CDD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6.5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4CD2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0.938 </w:t>
            </w:r>
          </w:p>
        </w:tc>
      </w:tr>
      <w:tr w:rsidR="00002AE7" w:rsidRPr="00B9454A" w14:paraId="57D75F55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2601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Liver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C12A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5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17.2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4911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6.5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DEBA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0.369 </w:t>
            </w:r>
          </w:p>
        </w:tc>
      </w:tr>
      <w:tr w:rsidR="00002AE7" w:rsidRPr="00B9454A" w14:paraId="13C8224F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30F1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Others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916D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20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69.0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D072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19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61.3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9B0C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0.725 </w:t>
            </w:r>
          </w:p>
        </w:tc>
      </w:tr>
      <w:tr w:rsidR="00002AE7" w:rsidRPr="00B9454A" w14:paraId="684F9643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E96B" w14:textId="77777777" w:rsidR="00002AE7" w:rsidRPr="00B9454A" w:rsidRDefault="00036DDA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Basic disease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002AE7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  <w:r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9AF8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E18E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C6AC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254F1FAC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8A1D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Hypertension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6B73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7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24.1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10B8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35.5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12B9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0.338 </w:t>
            </w:r>
          </w:p>
        </w:tc>
      </w:tr>
      <w:tr w:rsidR="00002AE7" w:rsidRPr="00B9454A" w14:paraId="3111CED7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C281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Diabetes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B179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3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10.3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23EE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8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25.8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4B6A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0.225 </w:t>
            </w:r>
          </w:p>
        </w:tc>
      </w:tr>
      <w:tr w:rsidR="00002AE7" w:rsidRPr="00B9454A" w14:paraId="71CDC3F8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E3D4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Coronary heart disease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E7B4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4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13.8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93E6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5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16.1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982C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1.000 </w:t>
            </w:r>
          </w:p>
        </w:tc>
      </w:tr>
      <w:tr w:rsidR="00002AE7" w:rsidRPr="00B9454A" w14:paraId="66DF11C9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0830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Respiratory disease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0676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6.9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9B6F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4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12.9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BE80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0.731 </w:t>
            </w:r>
          </w:p>
        </w:tc>
      </w:tr>
      <w:tr w:rsidR="00002AE7" w:rsidRPr="00B9454A" w14:paraId="40EBE4FC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2B55" w14:textId="77777777" w:rsidR="00002AE7" w:rsidRPr="00B9454A" w:rsidRDefault="00002AE7" w:rsidP="00B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Types of PD-1/PD-L1 inhibitors</w:t>
            </w:r>
            <w:r w:rsidR="00E34DD5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="00E34DD5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E34DD5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  <w:r w:rsidR="00E34DD5" w:rsidRPr="00B9454A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1126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E4A1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B7DA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02AE7" w:rsidRPr="00B9454A" w14:paraId="7EC8401C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79A1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PD-1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E669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19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65.5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2A94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23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74.2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D440D7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0.464 </w:t>
            </w:r>
          </w:p>
        </w:tc>
      </w:tr>
      <w:tr w:rsidR="00002AE7" w:rsidRPr="00B9454A" w14:paraId="2E675650" w14:textId="77777777" w:rsidTr="00B9454A">
        <w:trPr>
          <w:trHeight w:val="283"/>
          <w:jc w:val="center"/>
        </w:trPr>
        <w:tc>
          <w:tcPr>
            <w:tcW w:w="18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0615D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PD-L1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41BE8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10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34.5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F5512" w14:textId="77777777" w:rsidR="00002AE7" w:rsidRPr="00B9454A" w:rsidRDefault="00002AE7" w:rsidP="00B945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8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25.8</w:t>
            </w:r>
            <w:r w:rsidR="003B166E"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B945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96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8F5972" w14:textId="77777777" w:rsidR="00002AE7" w:rsidRPr="00B9454A" w:rsidRDefault="00002AE7" w:rsidP="00B94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</w:tbl>
    <w:p w14:paraId="4D67041E" w14:textId="77777777" w:rsidR="00BA0EAA" w:rsidRPr="005D4145" w:rsidRDefault="00BA0EAA" w:rsidP="005D4145">
      <w:pPr>
        <w:ind w:firstLineChars="200" w:firstLine="440"/>
        <w:jc w:val="center"/>
        <w:rPr>
          <w:rFonts w:ascii="Times New Roman" w:hAnsi="Times New Roman" w:cs="Times New Roman"/>
          <w:sz w:val="22"/>
        </w:rPr>
      </w:pPr>
    </w:p>
    <w:p w14:paraId="0415D090" w14:textId="77777777" w:rsidR="00BB6C41" w:rsidRDefault="00BB6C4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53EED9BC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0D23EEB2" w14:textId="77777777" w:rsidR="00814951" w:rsidRDefault="00F47A4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  <w:lang w:val="en-GB"/>
        </w:rPr>
        <w:drawing>
          <wp:anchor distT="0" distB="0" distL="114300" distR="114300" simplePos="0" relativeHeight="251658240" behindDoc="0" locked="0" layoutInCell="1" allowOverlap="1" wp14:anchorId="1E229E3F" wp14:editId="311DA843">
            <wp:simplePos x="0" y="0"/>
            <wp:positionH relativeFrom="column">
              <wp:posOffset>-104775</wp:posOffset>
            </wp:positionH>
            <wp:positionV relativeFrom="paragraph">
              <wp:posOffset>69850</wp:posOffset>
            </wp:positionV>
            <wp:extent cx="5274310" cy="3110865"/>
            <wp:effectExtent l="0" t="0" r="2540" b="0"/>
            <wp:wrapNone/>
            <wp:docPr id="23" name="图片 23" descr="D:\Backup\桌面\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D:\Backup\桌面\6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8DDA2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3BAB67D1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39BAA035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47A0DE94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0187BEFE" w14:textId="77777777" w:rsidR="00814951" w:rsidRDefault="00814951" w:rsidP="00DF4FA3">
      <w:pPr>
        <w:jc w:val="left"/>
        <w:rPr>
          <w:rFonts w:ascii="Times New Roman" w:hAnsi="Times New Roman" w:cs="Times New Roman"/>
          <w:b/>
          <w:sz w:val="22"/>
        </w:rPr>
      </w:pPr>
    </w:p>
    <w:p w14:paraId="4FB6C6FA" w14:textId="77777777" w:rsidR="00814951" w:rsidRDefault="00814951" w:rsidP="00DF4FA3">
      <w:pPr>
        <w:jc w:val="left"/>
        <w:rPr>
          <w:rFonts w:ascii="Times New Roman" w:hAnsi="Times New Roman" w:cs="Times New Roman"/>
          <w:b/>
          <w:sz w:val="22"/>
        </w:rPr>
      </w:pPr>
    </w:p>
    <w:p w14:paraId="31FC4136" w14:textId="77777777" w:rsidR="00814951" w:rsidRDefault="00814951" w:rsidP="00DF4FA3">
      <w:pPr>
        <w:jc w:val="left"/>
        <w:rPr>
          <w:rFonts w:ascii="Times New Roman" w:hAnsi="Times New Roman" w:cs="Times New Roman"/>
          <w:b/>
          <w:sz w:val="22"/>
        </w:rPr>
      </w:pPr>
    </w:p>
    <w:p w14:paraId="355E7222" w14:textId="77777777" w:rsidR="00814951" w:rsidRDefault="00814951" w:rsidP="00DF4FA3">
      <w:pPr>
        <w:jc w:val="left"/>
        <w:rPr>
          <w:rFonts w:ascii="Times New Roman" w:hAnsi="Times New Roman" w:cs="Times New Roman"/>
          <w:b/>
          <w:sz w:val="22"/>
        </w:rPr>
      </w:pPr>
    </w:p>
    <w:p w14:paraId="034D6111" w14:textId="77777777" w:rsidR="00814951" w:rsidRDefault="00814951" w:rsidP="00DF4FA3">
      <w:pPr>
        <w:jc w:val="left"/>
        <w:rPr>
          <w:rFonts w:ascii="Times New Roman" w:hAnsi="Times New Roman" w:cs="Times New Roman"/>
          <w:b/>
          <w:sz w:val="22"/>
        </w:rPr>
      </w:pPr>
    </w:p>
    <w:p w14:paraId="4A916D11" w14:textId="77777777" w:rsidR="00814951" w:rsidRDefault="00814951" w:rsidP="00DF4FA3">
      <w:pPr>
        <w:jc w:val="left"/>
        <w:rPr>
          <w:rFonts w:ascii="Times New Roman" w:hAnsi="Times New Roman" w:cs="Times New Roman"/>
          <w:b/>
          <w:sz w:val="22"/>
        </w:rPr>
      </w:pPr>
    </w:p>
    <w:p w14:paraId="4811FF3E" w14:textId="77777777" w:rsidR="00814951" w:rsidRDefault="00814951" w:rsidP="00DF4FA3">
      <w:pPr>
        <w:jc w:val="left"/>
        <w:rPr>
          <w:rFonts w:ascii="Times New Roman" w:hAnsi="Times New Roman" w:cs="Times New Roman"/>
          <w:b/>
          <w:sz w:val="22"/>
        </w:rPr>
      </w:pPr>
    </w:p>
    <w:p w14:paraId="7579C4BD" w14:textId="77777777" w:rsidR="00814951" w:rsidRDefault="00814951" w:rsidP="00DF4FA3">
      <w:pPr>
        <w:jc w:val="left"/>
        <w:rPr>
          <w:rFonts w:ascii="Times New Roman" w:hAnsi="Times New Roman" w:cs="Times New Roman"/>
          <w:b/>
          <w:sz w:val="22"/>
        </w:rPr>
      </w:pPr>
    </w:p>
    <w:p w14:paraId="5B7D70FB" w14:textId="77777777" w:rsidR="00814951" w:rsidRDefault="00814951" w:rsidP="00DF4FA3">
      <w:pPr>
        <w:jc w:val="left"/>
        <w:rPr>
          <w:rFonts w:ascii="Times New Roman" w:hAnsi="Times New Roman" w:cs="Times New Roman"/>
          <w:b/>
          <w:sz w:val="22"/>
        </w:rPr>
      </w:pPr>
    </w:p>
    <w:p w14:paraId="766443CB" w14:textId="77777777" w:rsidR="00DF4FA3" w:rsidRDefault="00DF4FA3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27C9EDE7" w14:textId="77777777" w:rsidR="00F3083B" w:rsidRDefault="00F3083B" w:rsidP="00F47A41">
      <w:pPr>
        <w:pStyle w:val="Caption"/>
        <w:rPr>
          <w:b/>
        </w:rPr>
      </w:pPr>
    </w:p>
    <w:p w14:paraId="605F74BF" w14:textId="2E0F9B6A" w:rsidR="00DF4FA3" w:rsidRDefault="00F47A41" w:rsidP="00F47A41">
      <w:pPr>
        <w:pStyle w:val="Caption"/>
      </w:pPr>
      <w:r w:rsidRPr="00F47A41">
        <w:rPr>
          <w:b/>
        </w:rPr>
        <w:t>Figure S1</w:t>
      </w:r>
      <w:r w:rsidR="00301E85">
        <w:rPr>
          <w:rFonts w:hint="eastAsia"/>
          <w:b/>
        </w:rPr>
        <w:t>a</w:t>
      </w:r>
      <w:r w:rsidRPr="00F47A41">
        <w:t xml:space="preserve"> ROC curve for baseline TSH levels</w:t>
      </w:r>
    </w:p>
    <w:p w14:paraId="6E047CDF" w14:textId="77777777" w:rsidR="00BF4E21" w:rsidRDefault="00BF4E21" w:rsidP="00BF4E21"/>
    <w:p w14:paraId="10BAAF33" w14:textId="77777777" w:rsidR="00BF4E21" w:rsidRDefault="00BF4E21" w:rsidP="00BF4E21"/>
    <w:p w14:paraId="7FF09862" w14:textId="77777777" w:rsidR="00BF4E21" w:rsidRPr="00BF4E21" w:rsidRDefault="00BF4E21" w:rsidP="00BF4E21"/>
    <w:p w14:paraId="490EBC65" w14:textId="77777777" w:rsidR="00DF4FA3" w:rsidRDefault="00DF4FA3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555E55F1" w14:textId="77777777" w:rsidR="00814951" w:rsidRDefault="00F47A4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  <w:lang w:val="en-GB"/>
        </w:rPr>
        <w:drawing>
          <wp:anchor distT="0" distB="0" distL="114300" distR="114300" simplePos="0" relativeHeight="251659264" behindDoc="0" locked="0" layoutInCell="1" allowOverlap="1" wp14:anchorId="59CCCFDB" wp14:editId="214EE345">
            <wp:simplePos x="0" y="0"/>
            <wp:positionH relativeFrom="column">
              <wp:posOffset>-294005</wp:posOffset>
            </wp:positionH>
            <wp:positionV relativeFrom="paragraph">
              <wp:posOffset>30480</wp:posOffset>
            </wp:positionV>
            <wp:extent cx="5274310" cy="3113405"/>
            <wp:effectExtent l="0" t="0" r="2540" b="0"/>
            <wp:wrapNone/>
            <wp:docPr id="24" name="图片 24" descr="D:\Backup\桌面\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D:\Backup\桌面\7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3E3EE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591BF215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2022FA8E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78F2D4C7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16D9C32B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3B20F940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7B06E1AA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520C39A8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3A0CC875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177315F6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351E2F99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6214C105" w14:textId="77777777" w:rsidR="00814951" w:rsidRDefault="00814951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513DBEBF" w14:textId="77777777" w:rsidR="00DF4FA3" w:rsidRDefault="00DF4FA3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48CB8EBC" w14:textId="77777777" w:rsidR="00DF4FA3" w:rsidRDefault="00DF4FA3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442FAAF9" w14:textId="77777777" w:rsidR="00DF4FA3" w:rsidRDefault="00DF4FA3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73BEE2C7" w14:textId="77777777" w:rsidR="00F47A41" w:rsidRPr="005541B5" w:rsidRDefault="00301E85" w:rsidP="00F47A41">
      <w:pPr>
        <w:pStyle w:val="Caption"/>
        <w:rPr>
          <w:rFonts w:cs="Times New Roman"/>
          <w:b/>
          <w:noProof/>
        </w:rPr>
      </w:pPr>
      <w:r>
        <w:rPr>
          <w:b/>
        </w:rPr>
        <w:t>Figure S</w:t>
      </w:r>
      <w:r>
        <w:rPr>
          <w:rFonts w:hint="eastAsia"/>
          <w:b/>
        </w:rPr>
        <w:t>1b</w:t>
      </w:r>
      <w:r w:rsidR="00F47A41" w:rsidRPr="008B40C9">
        <w:t xml:space="preserve"> ROC curve for baseline TSH levels </w:t>
      </w:r>
      <w:r w:rsidR="00AC35C4">
        <w:t>(</w:t>
      </w:r>
      <w:r w:rsidR="00F47A41" w:rsidRPr="008B40C9">
        <w:t>excluding non-PD-1/PD-L1 inhibitor treatment group)</w:t>
      </w:r>
    </w:p>
    <w:p w14:paraId="7D0EE1B4" w14:textId="77777777" w:rsidR="00DF4FA3" w:rsidRDefault="00DF4FA3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3EF5A882" w14:textId="77777777" w:rsidR="00495DFF" w:rsidRDefault="00495DFF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714E4F47" w14:textId="77777777" w:rsidR="00495DFF" w:rsidRDefault="00495DFF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64443EA4" w14:textId="77777777" w:rsidR="00495DFF" w:rsidRDefault="00495DFF" w:rsidP="004135ED">
      <w:pPr>
        <w:tabs>
          <w:tab w:val="left" w:pos="1155"/>
        </w:tabs>
        <w:jc w:val="left"/>
        <w:rPr>
          <w:rFonts w:ascii="Times New Roman" w:hAnsi="Times New Roman" w:cs="Times New Roman"/>
          <w:b/>
          <w:sz w:val="22"/>
        </w:rPr>
      </w:pPr>
    </w:p>
    <w:p w14:paraId="5EE7235D" w14:textId="77777777" w:rsidR="006B651F" w:rsidRDefault="00AD7AD1" w:rsidP="006B651F">
      <w:pPr>
        <w:pStyle w:val="Caption"/>
        <w:keepNext/>
      </w:pPr>
      <w:r w:rsidRPr="00F47A41">
        <w:rPr>
          <w:b/>
        </w:rPr>
        <w:lastRenderedPageBreak/>
        <w:t>Table S</w:t>
      </w:r>
      <w:r w:rsidRPr="00F47A41">
        <w:rPr>
          <w:rFonts w:hint="eastAsia"/>
          <w:b/>
        </w:rPr>
        <w:t>5</w:t>
      </w:r>
      <w:r w:rsidR="006B651F" w:rsidRPr="00042FCB">
        <w:t xml:space="preserve"> Comparison of baseline TSH levels, NLR, PLR, PNI and </w:t>
      </w:r>
      <w:r w:rsidR="00D5596A">
        <w:rPr>
          <w:rFonts w:hint="eastAsia"/>
        </w:rPr>
        <w:t>two-</w:t>
      </w:r>
      <w:r w:rsidR="006B651F" w:rsidRPr="00042FCB">
        <w:t xml:space="preserve">cycle efficacy assessments between TD and non-TD </w:t>
      </w:r>
      <w:r w:rsidR="00AC5102">
        <w:rPr>
          <w:rFonts w:hint="eastAsia"/>
        </w:rPr>
        <w:t>sub</w:t>
      </w:r>
      <w:r w:rsidR="006B651F" w:rsidRPr="00042FCB">
        <w:t>group</w:t>
      </w:r>
      <w:r w:rsidR="00952953">
        <w:rPr>
          <w:rFonts w:hint="eastAsia"/>
        </w:rPr>
        <w:t>s</w:t>
      </w:r>
      <w:r w:rsidR="006B651F" w:rsidRPr="00042FCB">
        <w:t xml:space="preserve"> </w:t>
      </w:r>
      <w:r w:rsidR="00AC35C4">
        <w:t>(</w:t>
      </w:r>
      <w:r w:rsidR="006B651F" w:rsidRPr="00042FCB">
        <w:t>exc</w:t>
      </w:r>
      <w:r>
        <w:t>luding non-PD-1/PD-L1 inhibitor</w:t>
      </w:r>
      <w:r>
        <w:rPr>
          <w:rFonts w:hint="eastAsia"/>
        </w:rPr>
        <w:t xml:space="preserve"> </w:t>
      </w:r>
      <w:r w:rsidR="006B651F" w:rsidRPr="00042FCB">
        <w:t>group)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983"/>
        <w:gridCol w:w="2306"/>
        <w:gridCol w:w="2306"/>
        <w:gridCol w:w="711"/>
      </w:tblGrid>
      <w:tr w:rsidR="009A65CB" w:rsidRPr="00F47A41" w14:paraId="25086C47" w14:textId="77777777" w:rsidTr="008D0D5E">
        <w:trPr>
          <w:trHeight w:val="305"/>
          <w:jc w:val="center"/>
        </w:trPr>
        <w:tc>
          <w:tcPr>
            <w:tcW w:w="183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448139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4AC3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TD </w:t>
            </w:r>
            <w:r w:rsidR="0068054C" w:rsidRPr="00F47A41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sub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group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F9A0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Non-TD </w:t>
            </w:r>
            <w:r w:rsidR="0068054C" w:rsidRPr="00F47A41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sub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group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434058" w14:textId="77777777" w:rsidR="009A65CB" w:rsidRPr="00F47A41" w:rsidRDefault="00AD7AD1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p</w:t>
            </w:r>
          </w:p>
        </w:tc>
      </w:tr>
      <w:tr w:rsidR="009A65CB" w:rsidRPr="00F47A41" w14:paraId="144F5DFA" w14:textId="77777777" w:rsidTr="008D0D5E">
        <w:trPr>
          <w:trHeight w:val="305"/>
          <w:jc w:val="center"/>
        </w:trPr>
        <w:tc>
          <w:tcPr>
            <w:tcW w:w="183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2EA075" w14:textId="77777777" w:rsidR="009A65CB" w:rsidRPr="00F47A41" w:rsidRDefault="009A65CB" w:rsidP="009A65C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E78FA" w14:textId="77777777" w:rsidR="009A65CB" w:rsidRPr="00F47A41" w:rsidRDefault="00AD7AD1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n </w:t>
            </w:r>
            <w:r w:rsidR="009A65CB"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=</w:t>
            </w:r>
            <w:r w:rsidRPr="00F47A41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9A65CB"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29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3EBCE" w14:textId="77777777" w:rsidR="009A65CB" w:rsidRPr="00F47A41" w:rsidRDefault="00AD7AD1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n </w:t>
            </w:r>
            <w:r w:rsidR="009A65CB"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=</w:t>
            </w:r>
            <w:r w:rsidRPr="00F47A41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9A65CB"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31</w:t>
            </w:r>
          </w:p>
        </w:tc>
        <w:tc>
          <w:tcPr>
            <w:tcW w:w="48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7A27A3" w14:textId="77777777" w:rsidR="009A65CB" w:rsidRPr="00F47A41" w:rsidRDefault="009A65CB" w:rsidP="009A65CB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</w:p>
        </w:tc>
      </w:tr>
      <w:tr w:rsidR="009A65CB" w:rsidRPr="00F47A41" w14:paraId="4B20C90B" w14:textId="77777777" w:rsidTr="008D0D5E">
        <w:trPr>
          <w:trHeight w:val="305"/>
          <w:jc w:val="center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F76B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Baseline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952B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6F89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973C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9A65CB" w:rsidRPr="00F47A41" w14:paraId="3DED7537" w14:textId="77777777" w:rsidTr="008D0D5E">
        <w:trPr>
          <w:trHeight w:val="305"/>
          <w:jc w:val="center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D7939" w14:textId="77777777" w:rsidR="009A65CB" w:rsidRPr="00F47A41" w:rsidRDefault="009A65CB" w:rsidP="005411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TSH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lang w:val="en-GB"/>
              </w:rPr>
              <w:t>M, IQR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)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mlU/L)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4B76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2.16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1.84-4.06)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B9D8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1.52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1.035-2.5)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745A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0.009 </w:t>
            </w:r>
          </w:p>
        </w:tc>
      </w:tr>
      <w:tr w:rsidR="009A65CB" w:rsidRPr="00F47A41" w14:paraId="15F4737B" w14:textId="77777777" w:rsidTr="008D0D5E">
        <w:trPr>
          <w:trHeight w:val="305"/>
          <w:jc w:val="center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6949F" w14:textId="5E127F4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NLR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lang w:val="en-GB"/>
              </w:rPr>
              <w:t>M, IQR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8934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2.53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1.96-4.16)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69E2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3.20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2.16-4.85)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BC59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0.395 </w:t>
            </w:r>
          </w:p>
        </w:tc>
      </w:tr>
      <w:tr w:rsidR="009A65CB" w:rsidRPr="00F47A41" w14:paraId="7F74E897" w14:textId="77777777" w:rsidTr="008D0D5E">
        <w:trPr>
          <w:trHeight w:val="305"/>
          <w:jc w:val="center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F04A8" w14:textId="06A9C1FB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PLR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lang w:val="en-GB"/>
              </w:rPr>
              <w:t>M, IQR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8C1B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141.25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118.27-229.89)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B0F1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157.86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102.14-256.15)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CBD1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0.853 </w:t>
            </w:r>
          </w:p>
        </w:tc>
      </w:tr>
      <w:tr w:rsidR="009A65CB" w:rsidRPr="00F47A41" w14:paraId="5DEFF872" w14:textId="77777777" w:rsidTr="008D0D5E">
        <w:trPr>
          <w:trHeight w:val="305"/>
          <w:jc w:val="center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BD6A0" w14:textId="39835EF9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PNI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lang w:val="en-GB"/>
              </w:rPr>
              <w:t>M, IQR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9603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48.1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45.4-53.5)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BB6A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47.3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41.2-52.2)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D8E8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0.491 </w:t>
            </w:r>
          </w:p>
        </w:tc>
      </w:tr>
      <w:tr w:rsidR="009A65CB" w:rsidRPr="00F47A41" w14:paraId="0345E302" w14:textId="77777777" w:rsidTr="008D0D5E">
        <w:trPr>
          <w:trHeight w:val="305"/>
          <w:jc w:val="center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B2826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Post-treatment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1883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4A35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AD52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9A65CB" w:rsidRPr="00F47A41" w14:paraId="66EEAC7C" w14:textId="77777777" w:rsidTr="008D0D5E">
        <w:trPr>
          <w:trHeight w:val="305"/>
          <w:jc w:val="center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26A64" w14:textId="7FDF5769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NLR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lang w:val="en-GB"/>
              </w:rPr>
              <w:t>M, IQR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4DAE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2.66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2.24-3.49)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E466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3.37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2.28-4.10)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153E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0.274 </w:t>
            </w:r>
          </w:p>
        </w:tc>
      </w:tr>
      <w:tr w:rsidR="009A65CB" w:rsidRPr="00F47A41" w14:paraId="4D397CED" w14:textId="77777777" w:rsidTr="008D0D5E">
        <w:trPr>
          <w:trHeight w:val="305"/>
          <w:jc w:val="center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BFD64" w14:textId="362958FF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PLR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lang w:val="en-GB"/>
              </w:rPr>
              <w:t>M, IQR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D831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127.86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100.16-183.38)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BB2D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166.25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117.09-201.69)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6C10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0.234 </w:t>
            </w:r>
          </w:p>
        </w:tc>
      </w:tr>
      <w:tr w:rsidR="009A65CB" w:rsidRPr="00F47A41" w14:paraId="53AE8405" w14:textId="77777777" w:rsidTr="008D0D5E">
        <w:trPr>
          <w:trHeight w:val="305"/>
          <w:jc w:val="center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A6524" w14:textId="6B48003B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PNI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955633" w:rsidRPr="00F47A41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lang w:val="en-GB"/>
              </w:rPr>
              <w:t>x</w:t>
            </w:r>
            <w:r w:rsidR="00FB3BE8" w:rsidRPr="00F47A41">
              <w:rPr>
                <w:rFonts w:ascii="Times New Roman" w:hAnsi="Times New Roman" w:cs="Times New Roman" w:hint="eastAsia"/>
                <w:i/>
                <w:color w:val="000000"/>
                <w:kern w:val="0"/>
                <w:sz w:val="22"/>
                <w:lang w:val="en-GB"/>
              </w:rPr>
              <w:t xml:space="preserve"> </w:t>
            </w:r>
            <w:r w:rsidR="00955633" w:rsidRPr="00F47A41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lang w:val="en-GB"/>
              </w:rPr>
              <w:t>±</w:t>
            </w:r>
            <w:r w:rsidR="00FB3BE8" w:rsidRPr="00F47A41">
              <w:rPr>
                <w:rFonts w:ascii="Times New Roman" w:hAnsi="Times New Roman" w:cs="Times New Roman" w:hint="eastAsia"/>
                <w:i/>
                <w:color w:val="000000"/>
                <w:kern w:val="0"/>
                <w:sz w:val="22"/>
                <w:lang w:val="en-GB"/>
              </w:rPr>
              <w:t xml:space="preserve"> </w:t>
            </w:r>
            <w:r w:rsidR="00955633" w:rsidRPr="00F47A41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lang w:val="en-GB"/>
              </w:rPr>
              <w:t>s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F623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48.53</w:t>
            </w:r>
            <w:r w:rsidR="00FB3BE8" w:rsidRPr="00F47A41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±</w:t>
            </w:r>
            <w:r w:rsidR="00FB3BE8" w:rsidRPr="00F47A41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6.23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714F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47.37</w:t>
            </w:r>
            <w:r w:rsidR="00FB3BE8" w:rsidRPr="00F47A41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±</w:t>
            </w:r>
            <w:r w:rsidR="00FB3BE8" w:rsidRPr="00F47A41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5.04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C050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0.430 </w:t>
            </w:r>
          </w:p>
        </w:tc>
      </w:tr>
      <w:tr w:rsidR="009A65CB" w:rsidRPr="00F47A41" w14:paraId="00277071" w14:textId="77777777" w:rsidTr="008D0D5E">
        <w:trPr>
          <w:trHeight w:val="305"/>
          <w:jc w:val="center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8E2E" w14:textId="77777777" w:rsidR="009A65CB" w:rsidRPr="00F47A41" w:rsidRDefault="00FB3BE8" w:rsidP="009A65C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Second-cycle efficacy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</w:t>
            </w:r>
            <w:r w:rsidR="009A65CB"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9A65CB"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  <w:r w:rsidRPr="00F47A41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56CB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B304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714E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9A65CB" w:rsidRPr="00F47A41" w14:paraId="2C3AE03C" w14:textId="77777777" w:rsidTr="008D0D5E">
        <w:trPr>
          <w:trHeight w:val="305"/>
          <w:jc w:val="center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4DE3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CR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9EBD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0.0</w:t>
            </w:r>
            <w:r w:rsidR="00FB3BE8"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6D05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3.2</w:t>
            </w:r>
            <w:r w:rsidR="00FB3BE8"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48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EE40DC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0.087 </w:t>
            </w:r>
          </w:p>
        </w:tc>
      </w:tr>
      <w:tr w:rsidR="009A65CB" w:rsidRPr="00F47A41" w14:paraId="4B1A1569" w14:textId="77777777" w:rsidTr="008D0D5E">
        <w:trPr>
          <w:trHeight w:val="305"/>
          <w:jc w:val="center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2CFF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PR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2342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17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58.6</w:t>
            </w:r>
            <w:r w:rsidR="00FB3BE8"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4EAE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9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29.0</w:t>
            </w:r>
            <w:r w:rsidR="00FB3BE8"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B8296E" w14:textId="77777777" w:rsidR="009A65CB" w:rsidRPr="00F47A41" w:rsidRDefault="009A65CB" w:rsidP="009A65C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9A65CB" w:rsidRPr="00F47A41" w14:paraId="0CD4867B" w14:textId="77777777" w:rsidTr="008D0D5E">
        <w:trPr>
          <w:trHeight w:val="305"/>
          <w:jc w:val="center"/>
        </w:trPr>
        <w:tc>
          <w:tcPr>
            <w:tcW w:w="1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3CAE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SD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A965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37.9</w:t>
            </w:r>
            <w:r w:rsidR="00FB3BE8"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346C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18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58.1</w:t>
            </w:r>
            <w:r w:rsidR="00FB3BE8"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02FDF0" w14:textId="77777777" w:rsidR="009A65CB" w:rsidRPr="00F47A41" w:rsidRDefault="009A65CB" w:rsidP="009A65C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9A65CB" w:rsidRPr="00F47A41" w14:paraId="1BD781DB" w14:textId="77777777" w:rsidTr="008D0D5E">
        <w:trPr>
          <w:trHeight w:val="305"/>
          <w:jc w:val="center"/>
        </w:trPr>
        <w:tc>
          <w:tcPr>
            <w:tcW w:w="18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7C931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PD</w:t>
            </w:r>
          </w:p>
        </w:tc>
        <w:tc>
          <w:tcPr>
            <w:tcW w:w="1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E3299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3.4</w:t>
            </w:r>
            <w:r w:rsidR="00FB3BE8"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7CA3D" w14:textId="77777777" w:rsidR="009A65CB" w:rsidRPr="00F47A41" w:rsidRDefault="009A65CB" w:rsidP="009A65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3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9.7</w:t>
            </w:r>
            <w:r w:rsidR="00FB3BE8"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F47A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48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F6318B" w14:textId="77777777" w:rsidR="009A65CB" w:rsidRPr="00F47A41" w:rsidRDefault="009A65CB" w:rsidP="009A65C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</w:tbl>
    <w:p w14:paraId="1122CF22" w14:textId="77777777" w:rsidR="00F3083B" w:rsidRDefault="00F3083B" w:rsidP="006B651F">
      <w:pPr>
        <w:pStyle w:val="Caption"/>
        <w:keepNext/>
        <w:rPr>
          <w:b/>
        </w:rPr>
      </w:pPr>
    </w:p>
    <w:p w14:paraId="2D659742" w14:textId="77777777" w:rsidR="00F3083B" w:rsidRDefault="00F3083B" w:rsidP="006B651F">
      <w:pPr>
        <w:pStyle w:val="Caption"/>
        <w:keepNext/>
        <w:rPr>
          <w:b/>
        </w:rPr>
      </w:pPr>
    </w:p>
    <w:p w14:paraId="359D78AA" w14:textId="7F7101F9" w:rsidR="006B651F" w:rsidRDefault="00437650" w:rsidP="006B651F">
      <w:pPr>
        <w:pStyle w:val="Caption"/>
        <w:keepNext/>
      </w:pPr>
      <w:r w:rsidRPr="00F47A41">
        <w:rPr>
          <w:b/>
        </w:rPr>
        <w:t>Table S</w:t>
      </w:r>
      <w:r w:rsidRPr="00F47A41">
        <w:rPr>
          <w:rFonts w:hint="eastAsia"/>
          <w:b/>
        </w:rPr>
        <w:t>6</w:t>
      </w:r>
      <w:r w:rsidR="006B651F" w:rsidRPr="005F3ACE">
        <w:t xml:space="preserve"> Within-group analysis of NLR, PLR</w:t>
      </w:r>
      <w:r w:rsidR="00952953">
        <w:rPr>
          <w:rFonts w:hint="eastAsia"/>
        </w:rPr>
        <w:t>,</w:t>
      </w:r>
      <w:r w:rsidR="006B651F" w:rsidRPr="005F3ACE">
        <w:t xml:space="preserve"> and PNI before and after treatment </w:t>
      </w:r>
      <w:r w:rsidR="00AC35C4">
        <w:t>(</w:t>
      </w:r>
      <w:r w:rsidR="006B651F" w:rsidRPr="005F3ACE">
        <w:t>excluding non-PD-1/PD-L1 inhibitor group)</w:t>
      </w:r>
    </w:p>
    <w:tbl>
      <w:tblPr>
        <w:tblW w:w="8829" w:type="dxa"/>
        <w:jc w:val="center"/>
        <w:tblLook w:val="04A0" w:firstRow="1" w:lastRow="0" w:firstColumn="1" w:lastColumn="0" w:noHBand="0" w:noVBand="1"/>
      </w:tblPr>
      <w:tblGrid>
        <w:gridCol w:w="1640"/>
        <w:gridCol w:w="885"/>
        <w:gridCol w:w="2857"/>
        <w:gridCol w:w="2393"/>
        <w:gridCol w:w="1054"/>
      </w:tblGrid>
      <w:tr w:rsidR="00F718E0" w:rsidRPr="00F718E0" w14:paraId="1852A9B8" w14:textId="77777777" w:rsidTr="00F718E0">
        <w:trPr>
          <w:trHeight w:val="272"/>
          <w:jc w:val="center"/>
        </w:trPr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ADDE2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Groups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F15ED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8CB15" w14:textId="443DD038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Baselines, M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IQR)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3E85B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Post-treatment, M 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IQR)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5AB1F" w14:textId="77777777" w:rsidR="00F718E0" w:rsidRPr="00F718E0" w:rsidRDefault="0043765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p</w:t>
            </w:r>
          </w:p>
        </w:tc>
      </w:tr>
      <w:tr w:rsidR="00F718E0" w:rsidRPr="00F718E0" w14:paraId="0D6BF0CE" w14:textId="77777777" w:rsidTr="00F718E0">
        <w:trPr>
          <w:trHeight w:val="272"/>
          <w:jc w:val="center"/>
        </w:trPr>
        <w:tc>
          <w:tcPr>
            <w:tcW w:w="16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5A913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Within the TD </w:t>
            </w:r>
            <w:r w:rsidR="00952953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sub</w:t>
            </w: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group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FE58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NLR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3189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2.53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1.96-4.16)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3E1E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2.66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2.24-3.49)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ED92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0.705</w:t>
            </w:r>
          </w:p>
        </w:tc>
      </w:tr>
      <w:tr w:rsidR="00F718E0" w:rsidRPr="00F718E0" w14:paraId="3D2EB0F6" w14:textId="77777777" w:rsidTr="00F718E0">
        <w:trPr>
          <w:trHeight w:val="272"/>
          <w:jc w:val="center"/>
        </w:trPr>
        <w:tc>
          <w:tcPr>
            <w:tcW w:w="1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1BE92" w14:textId="77777777" w:rsidR="00F718E0" w:rsidRPr="00F718E0" w:rsidRDefault="00F718E0" w:rsidP="00F718E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8F34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PLR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7F27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141.25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118.27-229.89)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E87C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127.86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100.16-183.38)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DDD9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0.567</w:t>
            </w:r>
          </w:p>
        </w:tc>
      </w:tr>
      <w:tr w:rsidR="00F718E0" w:rsidRPr="00F718E0" w14:paraId="58063B58" w14:textId="77777777" w:rsidTr="00F718E0">
        <w:trPr>
          <w:trHeight w:val="272"/>
          <w:jc w:val="center"/>
        </w:trPr>
        <w:tc>
          <w:tcPr>
            <w:tcW w:w="1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7B31F" w14:textId="77777777" w:rsidR="00F718E0" w:rsidRPr="00F718E0" w:rsidRDefault="00F718E0" w:rsidP="00F718E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795D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PNI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BB1A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48.10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45.40-53.50)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B7DF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49.55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46.14-52.67)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E7A2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0.658</w:t>
            </w:r>
          </w:p>
        </w:tc>
      </w:tr>
      <w:tr w:rsidR="00F718E0" w:rsidRPr="00F718E0" w14:paraId="1B439E1C" w14:textId="77777777" w:rsidTr="00F718E0">
        <w:trPr>
          <w:trHeight w:val="272"/>
          <w:jc w:val="center"/>
        </w:trPr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1F84CD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Within the Non-TD </w:t>
            </w:r>
            <w:r w:rsidR="00952953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sub</w:t>
            </w: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group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5A2F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NLR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68E9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3.20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2.16-4.85)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8717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3.37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2.28-4.10)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4C08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0.652</w:t>
            </w:r>
          </w:p>
        </w:tc>
      </w:tr>
      <w:tr w:rsidR="00F718E0" w:rsidRPr="00F718E0" w14:paraId="6844FCD5" w14:textId="77777777" w:rsidTr="00F718E0">
        <w:trPr>
          <w:trHeight w:val="272"/>
          <w:jc w:val="center"/>
        </w:trPr>
        <w:tc>
          <w:tcPr>
            <w:tcW w:w="1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154B6D" w14:textId="77777777" w:rsidR="00F718E0" w:rsidRPr="00F718E0" w:rsidRDefault="00F718E0" w:rsidP="00F718E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515E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PLR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4289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157.86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102.14-256.15)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753C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166.25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117.09-201.69)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5530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0.652</w:t>
            </w:r>
          </w:p>
        </w:tc>
      </w:tr>
      <w:tr w:rsidR="00F718E0" w:rsidRPr="00F718E0" w14:paraId="5E9B1734" w14:textId="77777777" w:rsidTr="00F718E0">
        <w:trPr>
          <w:trHeight w:val="272"/>
          <w:jc w:val="center"/>
        </w:trPr>
        <w:tc>
          <w:tcPr>
            <w:tcW w:w="1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A474E2" w14:textId="77777777" w:rsidR="00F718E0" w:rsidRPr="00F718E0" w:rsidRDefault="00F718E0" w:rsidP="00F718E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4E574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PNI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38DCD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47.30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41.20-52.20)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3B24A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48.48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45.57-51.53)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B78EE" w14:textId="77777777" w:rsidR="00F718E0" w:rsidRPr="00F718E0" w:rsidRDefault="00F718E0" w:rsidP="00F718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F718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0.583</w:t>
            </w:r>
          </w:p>
        </w:tc>
      </w:tr>
    </w:tbl>
    <w:p w14:paraId="7ED6106F" w14:textId="77777777" w:rsidR="00C819B1" w:rsidRPr="005D4145" w:rsidRDefault="00C819B1" w:rsidP="00BA0EAA">
      <w:pPr>
        <w:tabs>
          <w:tab w:val="left" w:pos="1320"/>
        </w:tabs>
        <w:jc w:val="center"/>
        <w:rPr>
          <w:rFonts w:ascii="Times New Roman" w:hAnsi="Times New Roman" w:cs="Times New Roman"/>
          <w:sz w:val="22"/>
        </w:rPr>
      </w:pPr>
    </w:p>
    <w:p w14:paraId="75417DC3" w14:textId="77777777" w:rsidR="00313FD3" w:rsidRPr="005D4145" w:rsidRDefault="00313FD3" w:rsidP="004135ED">
      <w:pPr>
        <w:tabs>
          <w:tab w:val="left" w:pos="2415"/>
        </w:tabs>
        <w:rPr>
          <w:rFonts w:ascii="Times New Roman" w:hAnsi="Times New Roman" w:cs="Times New Roman"/>
          <w:sz w:val="22"/>
        </w:rPr>
      </w:pPr>
    </w:p>
    <w:p w14:paraId="6C82A363" w14:textId="77777777" w:rsidR="00313FD3" w:rsidRPr="005D4145" w:rsidRDefault="00313FD3" w:rsidP="00B70A0D">
      <w:pPr>
        <w:tabs>
          <w:tab w:val="left" w:pos="2415"/>
        </w:tabs>
        <w:jc w:val="center"/>
        <w:rPr>
          <w:rFonts w:ascii="Times New Roman" w:hAnsi="Times New Roman" w:cs="Times New Roman"/>
          <w:sz w:val="22"/>
        </w:rPr>
      </w:pPr>
    </w:p>
    <w:p w14:paraId="6AC30F6A" w14:textId="77777777" w:rsidR="00313FD3" w:rsidRPr="005D4145" w:rsidRDefault="00313FD3" w:rsidP="00B70A0D">
      <w:pPr>
        <w:tabs>
          <w:tab w:val="left" w:pos="2415"/>
        </w:tabs>
        <w:jc w:val="center"/>
        <w:rPr>
          <w:rFonts w:ascii="Times New Roman" w:hAnsi="Times New Roman" w:cs="Times New Roman"/>
          <w:sz w:val="22"/>
        </w:rPr>
      </w:pPr>
    </w:p>
    <w:p w14:paraId="5833387D" w14:textId="77777777" w:rsidR="00313FD3" w:rsidRPr="005D4145" w:rsidRDefault="00313FD3" w:rsidP="00B70A0D">
      <w:pPr>
        <w:tabs>
          <w:tab w:val="left" w:pos="2415"/>
        </w:tabs>
        <w:jc w:val="center"/>
        <w:rPr>
          <w:rFonts w:ascii="Times New Roman" w:hAnsi="Times New Roman" w:cs="Times New Roman"/>
          <w:sz w:val="22"/>
        </w:rPr>
      </w:pPr>
    </w:p>
    <w:p w14:paraId="400AEB3A" w14:textId="77777777" w:rsidR="00313FD3" w:rsidRPr="005D4145" w:rsidRDefault="00313FD3" w:rsidP="00B70A0D">
      <w:pPr>
        <w:tabs>
          <w:tab w:val="left" w:pos="2415"/>
        </w:tabs>
        <w:jc w:val="center"/>
        <w:rPr>
          <w:rFonts w:ascii="Times New Roman" w:hAnsi="Times New Roman" w:cs="Times New Roman"/>
          <w:sz w:val="22"/>
        </w:rPr>
      </w:pPr>
    </w:p>
    <w:p w14:paraId="7DEEE569" w14:textId="77777777" w:rsidR="00313FD3" w:rsidRPr="005D4145" w:rsidRDefault="00313FD3" w:rsidP="00B70A0D">
      <w:pPr>
        <w:tabs>
          <w:tab w:val="left" w:pos="2415"/>
        </w:tabs>
        <w:jc w:val="center"/>
        <w:rPr>
          <w:rFonts w:ascii="Times New Roman" w:hAnsi="Times New Roman" w:cs="Times New Roman"/>
          <w:sz w:val="22"/>
        </w:rPr>
      </w:pPr>
    </w:p>
    <w:p w14:paraId="50E3E913" w14:textId="77777777" w:rsidR="00313FD3" w:rsidRPr="005D4145" w:rsidRDefault="00313FD3" w:rsidP="00B70A0D">
      <w:pPr>
        <w:tabs>
          <w:tab w:val="left" w:pos="2415"/>
        </w:tabs>
        <w:jc w:val="center"/>
        <w:rPr>
          <w:rFonts w:ascii="Times New Roman" w:hAnsi="Times New Roman" w:cs="Times New Roman"/>
          <w:sz w:val="22"/>
        </w:rPr>
      </w:pPr>
    </w:p>
    <w:p w14:paraId="52716886" w14:textId="77777777" w:rsidR="004E19E6" w:rsidRPr="005D4145" w:rsidRDefault="004E19E6" w:rsidP="00B70A0D">
      <w:pPr>
        <w:tabs>
          <w:tab w:val="left" w:pos="2415"/>
        </w:tabs>
        <w:jc w:val="center"/>
        <w:rPr>
          <w:rFonts w:ascii="Times New Roman" w:hAnsi="Times New Roman" w:cs="Times New Roman"/>
          <w:sz w:val="22"/>
        </w:rPr>
      </w:pPr>
    </w:p>
    <w:p w14:paraId="63C3C8B9" w14:textId="77777777" w:rsidR="00E122A5" w:rsidRDefault="00E122A5" w:rsidP="008D7AF0">
      <w:pPr>
        <w:tabs>
          <w:tab w:val="left" w:pos="2415"/>
        </w:tabs>
        <w:jc w:val="left"/>
        <w:rPr>
          <w:rFonts w:ascii="Times New Roman" w:hAnsi="Times New Roman" w:cs="Times New Roman"/>
          <w:b/>
          <w:sz w:val="22"/>
        </w:rPr>
      </w:pPr>
    </w:p>
    <w:p w14:paraId="68F85E8F" w14:textId="77777777" w:rsidR="00E122A5" w:rsidRDefault="00E122A5" w:rsidP="008D7AF0">
      <w:pPr>
        <w:tabs>
          <w:tab w:val="left" w:pos="2415"/>
        </w:tabs>
        <w:jc w:val="left"/>
        <w:rPr>
          <w:rFonts w:ascii="Times New Roman" w:hAnsi="Times New Roman" w:cs="Times New Roman"/>
          <w:b/>
          <w:sz w:val="22"/>
        </w:rPr>
      </w:pPr>
    </w:p>
    <w:p w14:paraId="1B508FBC" w14:textId="77777777" w:rsidR="00E122A5" w:rsidRDefault="003A4E2A" w:rsidP="00D84183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  <w:lang w:val="en-GB"/>
        </w:rPr>
        <w:lastRenderedPageBreak/>
        <w:drawing>
          <wp:inline distT="0" distB="0" distL="0" distR="0" wp14:anchorId="6A719851" wp14:editId="22ED5BDB">
            <wp:extent cx="5274310" cy="3117308"/>
            <wp:effectExtent l="0" t="0" r="2540" b="6985"/>
            <wp:docPr id="15" name="图片 15" descr="D:\Backup\桌面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Backup\桌面\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6D577" w14:textId="77777777" w:rsidR="00E122A5" w:rsidRDefault="00952953" w:rsidP="006B651F">
      <w:pPr>
        <w:pStyle w:val="Caption"/>
        <w:jc w:val="left"/>
        <w:rPr>
          <w:noProof/>
        </w:rPr>
      </w:pPr>
      <w:r w:rsidRPr="00F47A41">
        <w:rPr>
          <w:b/>
          <w:noProof/>
        </w:rPr>
        <w:t>Figure S</w:t>
      </w:r>
      <w:r w:rsidR="00301E85">
        <w:rPr>
          <w:rFonts w:hint="eastAsia"/>
          <w:b/>
          <w:noProof/>
        </w:rPr>
        <w:t>2</w:t>
      </w:r>
      <w:r w:rsidRPr="00F47A41">
        <w:rPr>
          <w:rFonts w:hint="eastAsia"/>
          <w:b/>
          <w:noProof/>
        </w:rPr>
        <w:t>a</w:t>
      </w:r>
      <w:r w:rsidR="006B651F" w:rsidRPr="00F355C5">
        <w:rPr>
          <w:noProof/>
        </w:rPr>
        <w:t xml:space="preserve"> Comparison of PFS between TD and non-TD </w:t>
      </w:r>
      <w:r w:rsidR="00AC5102">
        <w:rPr>
          <w:rFonts w:hint="eastAsia"/>
          <w:noProof/>
        </w:rPr>
        <w:t>sub</w:t>
      </w:r>
      <w:r w:rsidR="006B651F" w:rsidRPr="00F355C5">
        <w:rPr>
          <w:noProof/>
        </w:rPr>
        <w:t>group</w:t>
      </w:r>
      <w:r>
        <w:rPr>
          <w:rFonts w:hint="eastAsia"/>
          <w:noProof/>
        </w:rPr>
        <w:t>s</w:t>
      </w:r>
      <w:r w:rsidR="006B651F" w:rsidRPr="00F355C5">
        <w:rPr>
          <w:noProof/>
        </w:rPr>
        <w:t xml:space="preserve"> </w:t>
      </w:r>
      <w:r w:rsidR="00AC35C4">
        <w:rPr>
          <w:noProof/>
        </w:rPr>
        <w:t>(</w:t>
      </w:r>
      <w:r w:rsidR="006B651F" w:rsidRPr="00F355C5">
        <w:rPr>
          <w:noProof/>
        </w:rPr>
        <w:t>excluding non-PD-1/PD-L1 inhibitor group)</w:t>
      </w:r>
    </w:p>
    <w:p w14:paraId="681A6CF6" w14:textId="77777777" w:rsidR="00F3083B" w:rsidRDefault="00F3083B" w:rsidP="00F3083B"/>
    <w:p w14:paraId="334718B6" w14:textId="77777777" w:rsidR="00F3083B" w:rsidRPr="00F3083B" w:rsidRDefault="00F3083B" w:rsidP="00F3083B"/>
    <w:p w14:paraId="275842F3" w14:textId="77777777" w:rsidR="00954A1D" w:rsidRPr="005D4145" w:rsidRDefault="003A4E2A" w:rsidP="00B70A0D">
      <w:pPr>
        <w:tabs>
          <w:tab w:val="left" w:pos="2415"/>
        </w:tabs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:lang w:val="en-GB"/>
        </w:rPr>
        <w:drawing>
          <wp:inline distT="0" distB="0" distL="0" distR="0" wp14:anchorId="06E9A0C7" wp14:editId="4BC998F5">
            <wp:extent cx="5274310" cy="3093145"/>
            <wp:effectExtent l="0" t="0" r="2540" b="0"/>
            <wp:docPr id="17" name="图片 17" descr="D:\Backup\桌面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Backup\桌面\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9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D1C8D" w14:textId="77777777" w:rsidR="003467D9" w:rsidRPr="005D4145" w:rsidRDefault="00952953" w:rsidP="00F47A41">
      <w:pPr>
        <w:pStyle w:val="Caption"/>
        <w:rPr>
          <w:rFonts w:cs="Times New Roman"/>
        </w:rPr>
      </w:pPr>
      <w:r w:rsidRPr="00F47A41">
        <w:rPr>
          <w:b/>
        </w:rPr>
        <w:t>Figure S</w:t>
      </w:r>
      <w:r w:rsidR="00301E85">
        <w:rPr>
          <w:rFonts w:hint="eastAsia"/>
          <w:b/>
        </w:rPr>
        <w:t>2</w:t>
      </w:r>
      <w:r w:rsidRPr="00F47A41">
        <w:rPr>
          <w:rFonts w:hint="eastAsia"/>
          <w:b/>
        </w:rPr>
        <w:t>b</w:t>
      </w:r>
      <w:r w:rsidR="006B651F" w:rsidRPr="003B7CE7">
        <w:t xml:space="preserve"> Comparison of PFS between TD and non-TD </w:t>
      </w:r>
      <w:r w:rsidR="00AC5102">
        <w:rPr>
          <w:rFonts w:hint="eastAsia"/>
        </w:rPr>
        <w:t>sub</w:t>
      </w:r>
      <w:r w:rsidR="006B651F" w:rsidRPr="003B7CE7">
        <w:t>group</w:t>
      </w:r>
      <w:r>
        <w:rPr>
          <w:rFonts w:hint="eastAsia"/>
        </w:rPr>
        <w:t>s</w:t>
      </w:r>
      <w:r w:rsidR="006B651F" w:rsidRPr="003B7CE7">
        <w:t xml:space="preserve"> </w:t>
      </w:r>
      <w:r w:rsidR="00AC35C4">
        <w:t>(</w:t>
      </w:r>
      <w:r w:rsidR="006B651F" w:rsidRPr="003B7CE7">
        <w:t>non-PD-1/PD-L1 inhibitor group)</w:t>
      </w:r>
    </w:p>
    <w:p w14:paraId="120D1083" w14:textId="77777777" w:rsidR="0041077C" w:rsidRPr="005D4145" w:rsidRDefault="0041077C" w:rsidP="008D7AF0">
      <w:pPr>
        <w:tabs>
          <w:tab w:val="left" w:pos="2415"/>
        </w:tabs>
        <w:rPr>
          <w:rFonts w:ascii="Times New Roman" w:hAnsi="Times New Roman" w:cs="Times New Roman"/>
          <w:b/>
          <w:sz w:val="22"/>
        </w:rPr>
        <w:sectPr w:rsidR="0041077C" w:rsidRPr="005D414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A3F296A" w14:textId="77777777" w:rsidR="006B651F" w:rsidRDefault="00D95429" w:rsidP="008B402F">
      <w:pPr>
        <w:pStyle w:val="Caption"/>
        <w:keepNext/>
        <w:spacing w:after="120" w:line="0" w:lineRule="atLeast"/>
        <w:jc w:val="left"/>
      </w:pPr>
      <w:r w:rsidRPr="009E1F4E">
        <w:rPr>
          <w:b/>
          <w:bCs w:val="0"/>
          <w:noProof/>
          <w:lang w:val="en-GB"/>
        </w:rPr>
        <w:lastRenderedPageBreak/>
        <w:drawing>
          <wp:anchor distT="0" distB="0" distL="114300" distR="114300" simplePos="0" relativeHeight="251664384" behindDoc="0" locked="0" layoutInCell="1" allowOverlap="1" wp14:anchorId="0FFDBE5B" wp14:editId="147C6A40">
            <wp:simplePos x="0" y="0"/>
            <wp:positionH relativeFrom="column">
              <wp:posOffset>5772150</wp:posOffset>
            </wp:positionH>
            <wp:positionV relativeFrom="paragraph">
              <wp:posOffset>-133350</wp:posOffset>
            </wp:positionV>
            <wp:extent cx="3200400" cy="5372100"/>
            <wp:effectExtent l="0" t="0" r="0" b="0"/>
            <wp:wrapNone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7E9" w:rsidRPr="009E1F4E">
        <w:rPr>
          <w:b/>
          <w:bCs w:val="0"/>
        </w:rPr>
        <w:t>Table S</w:t>
      </w:r>
      <w:r w:rsidR="004077E9" w:rsidRPr="009E1F4E">
        <w:rPr>
          <w:rFonts w:hint="eastAsia"/>
          <w:b/>
          <w:bCs w:val="0"/>
        </w:rPr>
        <w:t>7</w:t>
      </w:r>
      <w:r w:rsidR="006B651F" w:rsidRPr="00EA04C2">
        <w:t xml:space="preserve"> One-way COX regression analysis of PFS </w:t>
      </w:r>
      <w:r w:rsidR="00AC35C4">
        <w:t>(</w:t>
      </w:r>
      <w:r w:rsidR="006B651F" w:rsidRPr="00EA04C2">
        <w:t>excluding non-PD-1/PD-L1 inhibitor group)</w:t>
      </w:r>
    </w:p>
    <w:tbl>
      <w:tblPr>
        <w:tblW w:w="14287" w:type="dxa"/>
        <w:tblLook w:val="04A0" w:firstRow="1" w:lastRow="0" w:firstColumn="1" w:lastColumn="0" w:noHBand="0" w:noVBand="1"/>
      </w:tblPr>
      <w:tblGrid>
        <w:gridCol w:w="2279"/>
        <w:gridCol w:w="2147"/>
        <w:gridCol w:w="801"/>
        <w:gridCol w:w="726"/>
        <w:gridCol w:w="726"/>
        <w:gridCol w:w="2303"/>
        <w:gridCol w:w="271"/>
        <w:gridCol w:w="271"/>
        <w:gridCol w:w="271"/>
        <w:gridCol w:w="271"/>
        <w:gridCol w:w="4221"/>
      </w:tblGrid>
      <w:tr w:rsidR="00D95429" w:rsidRPr="00DA452E" w14:paraId="5E9742DE" w14:textId="77777777" w:rsidTr="00F47A41">
        <w:trPr>
          <w:cantSplit/>
          <w:trHeight w:hRule="exact"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49502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Variant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51250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4C4B44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04CEF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43D4B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06999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HR for PFS 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FD618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52372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DA642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FDD49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912E9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</w:tr>
      <w:tr w:rsidR="00D95429" w:rsidRPr="00DA452E" w14:paraId="4A282BF7" w14:textId="77777777" w:rsidTr="00F47A41">
        <w:trPr>
          <w:cantSplit/>
          <w:trHeight w:hRule="exact" w:val="26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D30C3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49B2F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14BE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-0.451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9F7A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0.374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FF15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0.228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BAD1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0.637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0.306-1.325)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DD3D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23A2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D9B7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267C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3730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555411EE" w14:textId="77777777" w:rsidTr="00F47A41">
        <w:trPr>
          <w:cantSplit/>
          <w:trHeight w:hRule="exact" w:val="26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B826B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6F49F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68FC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4145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D6F8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DF4E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8CE0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4989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F6A5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E4BE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2DD4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5F770F71" w14:textId="77777777" w:rsidTr="00F47A41">
        <w:trPr>
          <w:cantSplit/>
          <w:trHeight w:hRule="exact" w:val="26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0B13A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BC8C5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&lt;65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3171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-0.205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89E8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0.290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3232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0.481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6262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0.815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0.461-1.439)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289D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E5CD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D059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CF3B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EFAA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25741772" w14:textId="77777777" w:rsidTr="00F47A41">
        <w:trPr>
          <w:cantSplit/>
          <w:trHeight w:hRule="exact" w:val="26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85536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9FFC9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≥65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B5EF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6BA9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2A6D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9781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E5BD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4E23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83AF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AADD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B567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4C8C9374" w14:textId="77777777" w:rsidTr="00F47A41">
        <w:trPr>
          <w:cantSplit/>
          <w:trHeight w:hRule="exact" w:val="2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440E2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A2174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22A8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2D66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5588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0.404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1414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0.964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0.884-1.051)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1CA9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2741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DABA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03FC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C266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4072EF39" w14:textId="77777777" w:rsidTr="00F47A41">
        <w:trPr>
          <w:cantSplit/>
          <w:trHeight w:hRule="exact" w:val="26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19F28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Smoking history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3AF75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BA87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8829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0.232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7E4D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0.810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1355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0.946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0.600-1.490)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8908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D9FC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8FD6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BED0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02A3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36FFE679" w14:textId="77777777" w:rsidTr="00F47A41">
        <w:trPr>
          <w:cantSplit/>
          <w:trHeight w:hRule="exact" w:val="26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0268A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344E3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Currently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A09D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934E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033B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DDDA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D1EF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7A37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7940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9452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E23C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3AFC1AB8" w14:textId="77777777" w:rsidTr="00F47A41">
        <w:trPr>
          <w:cantSplit/>
          <w:trHeight w:hRule="exact" w:val="26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97F29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FFB25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Quit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9D92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CFCA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6BD9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3A39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871C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EDF2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66A3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294D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1749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4445282B" w14:textId="77777777" w:rsidTr="00F47A41">
        <w:trPr>
          <w:cantSplit/>
          <w:trHeight w:hRule="exact" w:val="283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9DE75" w14:textId="77777777" w:rsidR="00DA452E" w:rsidRPr="0068054C" w:rsidRDefault="0068054C" w:rsidP="00DA452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Clinical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811A2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59AE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3C49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0.414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685B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0.108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2880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1.945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0.864-4.374)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8E3E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AEE6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873E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3F9F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9865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424CC9BB" w14:textId="77777777" w:rsidTr="00F47A41">
        <w:trPr>
          <w:cantSplit/>
          <w:trHeight w:hRule="exact" w:val="28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2CC6B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8F3B2" w14:textId="77777777" w:rsidR="00DA452E" w:rsidRPr="00DA452E" w:rsidRDefault="0068054C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Stage </w:t>
            </w:r>
            <w:r w:rsidR="00DA452E"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D0CD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19D9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5758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D00A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003F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7150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F0C9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5059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2D96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668106FC" w14:textId="77777777" w:rsidTr="00F47A41">
        <w:trPr>
          <w:cantSplit/>
          <w:trHeight w:hRule="exact" w:val="26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3D68A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Pathological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A2A2D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Squamous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C31C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DCF1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0.182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E63D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0.991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8015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0.998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0.698-1.427)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A23C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B455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073C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4111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12D3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0EDF6C80" w14:textId="77777777" w:rsidTr="00F47A41">
        <w:trPr>
          <w:cantSplit/>
          <w:trHeight w:hRule="exact" w:val="26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5E5AF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9593E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Adenocarcinoma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844D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6394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E3EF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0006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A280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C471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08E1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73CE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9E66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245FF1C2" w14:textId="77777777" w:rsidTr="00F47A41">
        <w:trPr>
          <w:cantSplit/>
          <w:trHeight w:hRule="exact" w:val="26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21BE1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4551D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Small cell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1339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5BCE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CF78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FC26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F135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48F6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BC84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E1CE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6B1B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346A6BF6" w14:textId="77777777" w:rsidTr="00F47A41">
        <w:trPr>
          <w:cantSplit/>
          <w:trHeight w:hRule="exact" w:val="26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A5833" w14:textId="77777777" w:rsidR="00DA452E" w:rsidRPr="0068054C" w:rsidRDefault="0068054C" w:rsidP="00DA452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Tumour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66342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NSCLC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C6CC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688F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0.304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17BA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0.720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3C6C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1.115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0.615-2.023)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CCD5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D9CE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5FD2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C6AA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5D9F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59F92655" w14:textId="77777777" w:rsidTr="00F47A41">
        <w:trPr>
          <w:cantSplit/>
          <w:trHeight w:hRule="exact" w:val="26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C95FB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2A150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SCLC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5FE4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81FA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06A0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E172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AA87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EE42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456D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2C34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BD48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7EBC22C7" w14:textId="77777777" w:rsidTr="00F47A41">
        <w:trPr>
          <w:cantSplit/>
          <w:trHeight w:hRule="exact" w:val="26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0670A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PS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DD482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4BF5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A97C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0.307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A55B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6D73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1.944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1.065-3.547)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A301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291D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2FE1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8541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097E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05F4C91E" w14:textId="77777777" w:rsidTr="00F47A41">
        <w:trPr>
          <w:cantSplit/>
          <w:trHeight w:hRule="exact" w:val="26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F1DBD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48F70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82DE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6DEC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A02C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7CA0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AD6B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D1A4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5AF1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ABA4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6F1E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6FCBBF99" w14:textId="77777777" w:rsidTr="00F47A41">
        <w:trPr>
          <w:cantSplit/>
          <w:trHeight w:hRule="exact" w:val="2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427A4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Bone Metastasis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18AB4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0A36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-0.312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85E6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0.348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7896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0.361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D687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1.374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0.695-2.718)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D030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7E6F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1641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A2B7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1DEC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5CA8B033" w14:textId="77777777" w:rsidTr="00F47A41">
        <w:trPr>
          <w:cantSplit/>
          <w:trHeight w:hRule="exact" w:val="2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23AC1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Brain Metastasis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4E6C9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A3C8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05C0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0.476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6546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0.969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160F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1.018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0.4-2.591)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F905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F7CD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5C25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EE33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16E8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7C0838AF" w14:textId="77777777" w:rsidTr="00F47A41">
        <w:trPr>
          <w:cantSplit/>
          <w:trHeight w:hRule="exact" w:val="2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C8046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Liver Metastasis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1DEEA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768B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B3E7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0.449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4CB5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0.425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8089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1.431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0.593-3.452)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FE3C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FDF2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DE97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311B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A203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34D19164" w14:textId="77777777" w:rsidTr="00F47A41">
        <w:trPr>
          <w:cantSplit/>
          <w:trHeight w:hRule="exact" w:val="2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38B7B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ADBE8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0E2C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-0.72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A558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0.328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0873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D155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2.057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1.082-3.911)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9480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DE8C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77D9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BB9D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5293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07AFD781" w14:textId="77777777" w:rsidTr="00F47A41">
        <w:trPr>
          <w:cantSplit/>
          <w:trHeight w:hRule="exact" w:val="2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387D0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E2946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6627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-0.91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CC98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0.456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C8AC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4612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2.49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1.019-6.082)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2DB5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3452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1723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828A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C664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3DD48AB7" w14:textId="77777777" w:rsidTr="00F47A41">
        <w:trPr>
          <w:cantSplit/>
          <w:trHeight w:hRule="exact" w:val="2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B15EC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Coronary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5096C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7CD4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-0.69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AFF2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0.396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DC70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8289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1.994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0.917-4.337)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B768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F15D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5BCB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60DF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3AF4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14B4B6BF" w14:textId="77777777" w:rsidTr="00F47A41">
        <w:trPr>
          <w:cantSplit/>
          <w:trHeight w:hRule="exact" w:val="2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A73C9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Respiratory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8AFAC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4887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4439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0.441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2F1A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0.921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BD9A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1.045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0.44-2.481)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AFE3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635E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E710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2974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1C68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4CE72D8B" w14:textId="77777777" w:rsidTr="00F47A41">
        <w:trPr>
          <w:cantSplit/>
          <w:trHeight w:hRule="exact" w:val="266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3859D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Type of inhibitor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9DC23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PD-1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E72F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BFF4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0.313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D13A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0.630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72E5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1.163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0.629-2.149)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5FFB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0123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9D92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9547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70DB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7FAA568B" w14:textId="77777777" w:rsidTr="00F47A41">
        <w:trPr>
          <w:cantSplit/>
          <w:trHeight w:hRule="exact" w:val="26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AF8DF" w14:textId="77777777" w:rsidR="00DA452E" w:rsidRPr="00DA452E" w:rsidRDefault="00DA452E" w:rsidP="00DA452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A78E0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PD-L1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F880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1925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87B1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76AE" w14:textId="77777777" w:rsidR="00DA452E" w:rsidRPr="00DA452E" w:rsidRDefault="00DA452E" w:rsidP="00DA452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C1D6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F34D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B288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D1E9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D4EE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0F880AFC" w14:textId="77777777" w:rsidTr="00F47A41">
        <w:trPr>
          <w:cantSplit/>
          <w:trHeight w:hRule="exact"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71985" w14:textId="77777777" w:rsidR="00DA452E" w:rsidRPr="00DA452E" w:rsidRDefault="00DA452E" w:rsidP="00DA452E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ADA03" w14:textId="77777777" w:rsidR="00DA452E" w:rsidRPr="00DA452E" w:rsidRDefault="00DA452E" w:rsidP="00DA452E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5EA2" w14:textId="77777777" w:rsidR="00DA452E" w:rsidRPr="00DA452E" w:rsidRDefault="00DA452E" w:rsidP="00DA452E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59DF" w14:textId="77777777" w:rsidR="00DA452E" w:rsidRPr="00DA452E" w:rsidRDefault="00DA452E" w:rsidP="00DA452E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A4F1" w14:textId="77777777" w:rsidR="00DA452E" w:rsidRPr="00DA452E" w:rsidRDefault="00DA452E" w:rsidP="00DA452E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7EBB" w14:textId="77777777" w:rsidR="00DA452E" w:rsidRPr="00DA452E" w:rsidRDefault="00DA452E" w:rsidP="00DA452E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82DB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EADE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2249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29FA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4565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95429" w:rsidRPr="00DA452E" w14:paraId="1F79FC00" w14:textId="77777777" w:rsidTr="00F47A41">
        <w:trPr>
          <w:cantSplit/>
          <w:trHeight w:hRule="exact" w:val="22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A3079" w14:textId="77777777" w:rsidR="00DA452E" w:rsidRPr="00DA452E" w:rsidRDefault="00DA452E" w:rsidP="00DA452E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28460" w14:textId="77777777" w:rsidR="00DA452E" w:rsidRPr="00DA452E" w:rsidRDefault="00DA452E" w:rsidP="00DA452E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D1871" w14:textId="77777777" w:rsidR="00DA452E" w:rsidRPr="00DA452E" w:rsidRDefault="00DA452E" w:rsidP="00DA452E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F580D" w14:textId="77777777" w:rsidR="00DA452E" w:rsidRPr="00DA452E" w:rsidRDefault="00DA452E" w:rsidP="00DA452E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1E2FC" w14:textId="77777777" w:rsidR="00DA452E" w:rsidRPr="00DA452E" w:rsidRDefault="00DA452E" w:rsidP="00DA452E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DA57A" w14:textId="77777777" w:rsidR="00DA452E" w:rsidRPr="00DA452E" w:rsidRDefault="00DA452E" w:rsidP="00DA452E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2218C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DC4BD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14813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6CA55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CF905" w14:textId="77777777" w:rsidR="00DA452E" w:rsidRPr="00DA452E" w:rsidRDefault="00DA452E" w:rsidP="00DA452E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DA452E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</w:tr>
    </w:tbl>
    <w:p w14:paraId="25C554E8" w14:textId="77777777" w:rsidR="008D7AF0" w:rsidRPr="005D4145" w:rsidRDefault="008D7AF0" w:rsidP="00CB37EF">
      <w:pPr>
        <w:tabs>
          <w:tab w:val="left" w:pos="2415"/>
        </w:tabs>
        <w:jc w:val="center"/>
        <w:rPr>
          <w:rFonts w:ascii="Times New Roman" w:hAnsi="Times New Roman" w:cs="Times New Roman"/>
          <w:sz w:val="22"/>
        </w:rPr>
        <w:sectPr w:rsidR="008D7AF0" w:rsidRPr="005D4145" w:rsidSect="0041077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E571802" w14:textId="2481FF78" w:rsidR="006B651F" w:rsidRDefault="00AC5102" w:rsidP="006B651F">
      <w:pPr>
        <w:pStyle w:val="Caption"/>
        <w:keepNext/>
      </w:pPr>
      <w:r>
        <w:rPr>
          <w:noProof/>
          <w:lang w:val="en-GB"/>
        </w:rPr>
        <w:lastRenderedPageBreak/>
        <w:drawing>
          <wp:anchor distT="0" distB="0" distL="114300" distR="114300" simplePos="0" relativeHeight="251665408" behindDoc="0" locked="0" layoutInCell="1" allowOverlap="1" wp14:anchorId="0404CDC7" wp14:editId="47570B6E">
            <wp:simplePos x="0" y="0"/>
            <wp:positionH relativeFrom="column">
              <wp:posOffset>3700780</wp:posOffset>
            </wp:positionH>
            <wp:positionV relativeFrom="paragraph">
              <wp:posOffset>375285</wp:posOffset>
            </wp:positionV>
            <wp:extent cx="1466850" cy="1647825"/>
            <wp:effectExtent l="0" t="0" r="0" b="0"/>
            <wp:wrapNone/>
            <wp:docPr id="7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652" w:rsidRPr="00AC5102">
        <w:rPr>
          <w:b/>
        </w:rPr>
        <w:t>Table S</w:t>
      </w:r>
      <w:r w:rsidR="00C31652" w:rsidRPr="00AC5102">
        <w:rPr>
          <w:rFonts w:hint="eastAsia"/>
          <w:b/>
        </w:rPr>
        <w:t>8</w:t>
      </w:r>
      <w:r w:rsidR="006B651F" w:rsidRPr="001810BC">
        <w:t xml:space="preserve"> </w:t>
      </w:r>
      <w:r w:rsidR="00E94581" w:rsidRPr="00E94581">
        <w:t>Multivariable</w:t>
      </w:r>
      <w:r w:rsidR="006B651F" w:rsidRPr="001810BC">
        <w:t xml:space="preserve"> COX regression for PFS </w:t>
      </w:r>
      <w:r w:rsidR="00AC35C4">
        <w:t>(</w:t>
      </w:r>
      <w:r w:rsidR="006B651F" w:rsidRPr="001810BC">
        <w:t>excluding non-PD-1/PD-L1 inhibitor treatment group)</w:t>
      </w:r>
    </w:p>
    <w:tbl>
      <w:tblPr>
        <w:tblW w:w="8288" w:type="dxa"/>
        <w:tblInd w:w="93" w:type="dxa"/>
        <w:tblLook w:val="04A0" w:firstRow="1" w:lastRow="0" w:firstColumn="1" w:lastColumn="0" w:noHBand="0" w:noVBand="1"/>
      </w:tblPr>
      <w:tblGrid>
        <w:gridCol w:w="1302"/>
        <w:gridCol w:w="793"/>
        <w:gridCol w:w="637"/>
        <w:gridCol w:w="569"/>
        <w:gridCol w:w="569"/>
        <w:gridCol w:w="1962"/>
        <w:gridCol w:w="268"/>
        <w:gridCol w:w="268"/>
        <w:gridCol w:w="1920"/>
      </w:tblGrid>
      <w:tr w:rsidR="008D0AE7" w:rsidRPr="008D0AE7" w14:paraId="315E309D" w14:textId="77777777" w:rsidTr="008D0AE7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0C265" w14:textId="77777777" w:rsidR="008D0AE7" w:rsidRPr="008D0AE7" w:rsidRDefault="008D0AE7" w:rsidP="008D0A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Variant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E62F9" w14:textId="77777777" w:rsidR="008D0AE7" w:rsidRPr="008D0AE7" w:rsidRDefault="008D0AE7" w:rsidP="008D0A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D7D2D5" w14:textId="77777777" w:rsidR="008D0AE7" w:rsidRPr="008D0AE7" w:rsidRDefault="008D0AE7" w:rsidP="008D0A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01031" w14:textId="77777777" w:rsidR="008D0AE7" w:rsidRPr="008D0AE7" w:rsidRDefault="008D0AE7" w:rsidP="008D0A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A0755" w14:textId="77777777" w:rsidR="008D0AE7" w:rsidRPr="008D0AE7" w:rsidRDefault="008D0AE7" w:rsidP="008D0AE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8386B" w14:textId="77777777" w:rsidR="008D0AE7" w:rsidRPr="008D0AE7" w:rsidRDefault="008D0AE7" w:rsidP="008D0A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HR</w:t>
            </w: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for PFS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</w:t>
            </w: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95% </w:t>
            </w:r>
            <w:r w:rsidRPr="008D0A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CI</w:t>
            </w: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95A55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8D0AE7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B334A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8D0AE7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B7181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8D0AE7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</w:tr>
      <w:tr w:rsidR="008D0AE7" w:rsidRPr="008D0AE7" w14:paraId="04262EE9" w14:textId="77777777" w:rsidTr="008D0AE7">
        <w:trPr>
          <w:trHeight w:val="544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BCD35" w14:textId="77777777" w:rsidR="008D0AE7" w:rsidRPr="008D0AE7" w:rsidRDefault="008D0AE7" w:rsidP="008D0A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PS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C1961" w14:textId="77777777" w:rsidR="008D0AE7" w:rsidRPr="008D0AE7" w:rsidRDefault="008D0AE7" w:rsidP="008D0A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1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A81C" w14:textId="77777777" w:rsidR="008D0AE7" w:rsidRPr="008D0AE7" w:rsidRDefault="008D0AE7" w:rsidP="008D0A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F60A" w14:textId="77777777" w:rsidR="008D0AE7" w:rsidRPr="008D0AE7" w:rsidRDefault="008D0AE7" w:rsidP="008D0A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BC7E" w14:textId="77777777" w:rsidR="008D0AE7" w:rsidRPr="008D0AE7" w:rsidRDefault="008D0AE7" w:rsidP="008D0AE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05F6" w14:textId="77777777" w:rsidR="008D0AE7" w:rsidRPr="008D0AE7" w:rsidRDefault="008D0AE7" w:rsidP="008D0A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2.276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</w:t>
            </w: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1.212-4.273)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A68D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568C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2534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8D0AE7" w:rsidRPr="008D0AE7" w14:paraId="68C3F47A" w14:textId="77777777" w:rsidTr="008D0AE7">
        <w:trPr>
          <w:trHeight w:val="54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24D3A" w14:textId="77777777" w:rsidR="008D0AE7" w:rsidRPr="008D0AE7" w:rsidRDefault="008D0AE7" w:rsidP="008D0A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986D5" w14:textId="77777777" w:rsidR="008D0AE7" w:rsidRPr="008D0AE7" w:rsidRDefault="008D0AE7" w:rsidP="008D0A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2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6E46" w14:textId="77777777" w:rsidR="008D0AE7" w:rsidRPr="008D0AE7" w:rsidRDefault="008D0AE7" w:rsidP="008D0A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458E" w14:textId="77777777" w:rsidR="008D0AE7" w:rsidRPr="008D0AE7" w:rsidRDefault="008D0AE7" w:rsidP="008D0A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0F0E" w14:textId="77777777" w:rsidR="008D0AE7" w:rsidRPr="008D0AE7" w:rsidRDefault="008D0AE7" w:rsidP="008D0A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8E50" w14:textId="77777777" w:rsidR="008D0AE7" w:rsidRPr="008D0AE7" w:rsidRDefault="008D0AE7" w:rsidP="008D0A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6137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3FC4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124D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8D0AE7" w:rsidRPr="008D0AE7" w14:paraId="5AB70E10" w14:textId="77777777" w:rsidTr="008D0AE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6EABA" w14:textId="77777777" w:rsidR="008D0AE7" w:rsidRPr="008D0AE7" w:rsidRDefault="008D0AE7" w:rsidP="008D0A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A575" w14:textId="77777777" w:rsidR="008D0AE7" w:rsidRPr="008D0AE7" w:rsidRDefault="008D0AE7" w:rsidP="008D0A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42B5" w14:textId="77777777" w:rsidR="008D0AE7" w:rsidRPr="008D0AE7" w:rsidRDefault="008D0AE7" w:rsidP="008D0A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-0.90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0559" w14:textId="77777777" w:rsidR="008D0AE7" w:rsidRPr="008D0AE7" w:rsidRDefault="008D0AE7" w:rsidP="008D0A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213D" w14:textId="77777777" w:rsidR="008D0AE7" w:rsidRPr="008D0AE7" w:rsidRDefault="008D0AE7" w:rsidP="008D0AE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0F62" w14:textId="77777777" w:rsidR="008D0AE7" w:rsidRPr="008D0AE7" w:rsidRDefault="008D0AE7" w:rsidP="008D0A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2.455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</w:t>
            </w:r>
            <w:r w:rsidRPr="008D0A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1.252-4.814)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DD7F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2222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59C2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8D0AE7" w:rsidRPr="008D0AE7" w14:paraId="79FF780F" w14:textId="77777777" w:rsidTr="008D0AE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6A8F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B543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7F7E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C870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24FC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CF83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80B8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1287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65F0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8D0AE7" w:rsidRPr="008D0AE7" w14:paraId="20C50670" w14:textId="77777777" w:rsidTr="008D0AE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DC96A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8D0AE7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4CBFD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8D0AE7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272A4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8D0AE7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4CD39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8D0AE7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20723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8D0AE7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86DE7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8D0AE7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D2CDC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8D0AE7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EB209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8D0AE7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0F35D" w14:textId="77777777" w:rsidR="008D0AE7" w:rsidRPr="008D0AE7" w:rsidRDefault="008D0AE7" w:rsidP="008D0AE7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8D0AE7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</w:tr>
    </w:tbl>
    <w:p w14:paraId="28269BB9" w14:textId="77777777" w:rsidR="00F3083B" w:rsidRDefault="00F3083B" w:rsidP="006B651F">
      <w:pPr>
        <w:pStyle w:val="Caption"/>
        <w:keepNext/>
        <w:rPr>
          <w:b/>
        </w:rPr>
      </w:pPr>
    </w:p>
    <w:p w14:paraId="298DC158" w14:textId="77777777" w:rsidR="00F3083B" w:rsidRDefault="00F3083B" w:rsidP="006B651F">
      <w:pPr>
        <w:pStyle w:val="Caption"/>
        <w:keepNext/>
        <w:rPr>
          <w:b/>
        </w:rPr>
      </w:pPr>
    </w:p>
    <w:p w14:paraId="4194AD63" w14:textId="6C30DCA6" w:rsidR="006B651F" w:rsidRDefault="00C31652" w:rsidP="006B651F">
      <w:pPr>
        <w:pStyle w:val="Caption"/>
        <w:keepNext/>
      </w:pPr>
      <w:r w:rsidRPr="00AC5102">
        <w:rPr>
          <w:b/>
        </w:rPr>
        <w:t>Table S</w:t>
      </w:r>
      <w:r w:rsidRPr="00AC5102">
        <w:rPr>
          <w:rFonts w:hint="eastAsia"/>
          <w:b/>
        </w:rPr>
        <w:t>9</w:t>
      </w:r>
      <w:r w:rsidR="006B651F" w:rsidRPr="005779CF">
        <w:t xml:space="preserve"> Comparison of recent efficacy ratings between TD non-TD </w:t>
      </w:r>
      <w:r w:rsidR="00AC5102">
        <w:rPr>
          <w:rFonts w:hint="eastAsia"/>
        </w:rPr>
        <w:t>sub</w:t>
      </w:r>
      <w:r w:rsidR="006B651F" w:rsidRPr="005779CF">
        <w:t>group</w:t>
      </w:r>
      <w:r w:rsidR="00AC5102">
        <w:rPr>
          <w:rFonts w:hint="eastAsia"/>
        </w:rPr>
        <w:t>s</w:t>
      </w:r>
      <w:r w:rsidR="006B651F" w:rsidRPr="005779CF">
        <w:t xml:space="preserve"> </w:t>
      </w:r>
      <w:r w:rsidR="00AC35C4">
        <w:t>(</w:t>
      </w:r>
      <w:r w:rsidR="006B651F" w:rsidRPr="005779CF">
        <w:t>excluding non-PD-1/PD-L1 inhibitor group)</w:t>
      </w:r>
    </w:p>
    <w:tbl>
      <w:tblPr>
        <w:tblW w:w="9304" w:type="dxa"/>
        <w:jc w:val="center"/>
        <w:tblLook w:val="04A0" w:firstRow="1" w:lastRow="0" w:firstColumn="1" w:lastColumn="0" w:noHBand="0" w:noVBand="1"/>
      </w:tblPr>
      <w:tblGrid>
        <w:gridCol w:w="3419"/>
        <w:gridCol w:w="2467"/>
        <w:gridCol w:w="2410"/>
        <w:gridCol w:w="1008"/>
      </w:tblGrid>
      <w:tr w:rsidR="00466CAD" w:rsidRPr="00466CAD" w14:paraId="3CAD92DD" w14:textId="77777777" w:rsidTr="007F4EB3">
        <w:trPr>
          <w:trHeight w:val="230"/>
          <w:jc w:val="center"/>
        </w:trPr>
        <w:tc>
          <w:tcPr>
            <w:tcW w:w="3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795D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F326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TD </w:t>
            </w:r>
            <w:r w:rsidR="000A700B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sub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group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D725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Non-TD </w:t>
            </w:r>
            <w:r w:rsidR="000A700B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sub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group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6E4DDA" w14:textId="77777777" w:rsidR="00466CAD" w:rsidRPr="00466CAD" w:rsidRDefault="007F4EB3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p</w:t>
            </w:r>
          </w:p>
        </w:tc>
      </w:tr>
      <w:tr w:rsidR="00466CAD" w:rsidRPr="00466CAD" w14:paraId="04B2E768" w14:textId="77777777" w:rsidTr="007F4EB3">
        <w:trPr>
          <w:trHeight w:val="230"/>
          <w:jc w:val="center"/>
        </w:trPr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80CFD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7248C" w14:textId="77777777" w:rsidR="00466CAD" w:rsidRPr="00466CAD" w:rsidRDefault="007F4EB3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n </w:t>
            </w:r>
            <w:r w:rsidR="00466CAD"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=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466CAD"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1D224" w14:textId="77777777" w:rsidR="00466CAD" w:rsidRPr="00466CAD" w:rsidRDefault="007F4EB3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n </w:t>
            </w:r>
            <w:r w:rsidR="00466CAD"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=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="00466CAD"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31</w:t>
            </w:r>
          </w:p>
        </w:tc>
        <w:tc>
          <w:tcPr>
            <w:tcW w:w="10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F7B3A0" w14:textId="77777777" w:rsidR="00466CAD" w:rsidRPr="00466CAD" w:rsidRDefault="00466CAD" w:rsidP="00466CAD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</w:p>
        </w:tc>
      </w:tr>
      <w:tr w:rsidR="00466CAD" w:rsidRPr="00466CAD" w14:paraId="0CEF7225" w14:textId="77777777" w:rsidTr="007F4EB3">
        <w:trPr>
          <w:trHeight w:val="230"/>
          <w:jc w:val="center"/>
        </w:trPr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31EF" w14:textId="1269C6B1" w:rsidR="00466CAD" w:rsidRPr="007F4EB3" w:rsidRDefault="00466CAD" w:rsidP="00466CA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ORR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%, 95</w:t>
            </w:r>
            <w:r w:rsidR="00955633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%</w:t>
            </w:r>
            <w:r w:rsidR="00AC5102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955633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lang w:val="en-GB"/>
              </w:rPr>
              <w:t>CI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  <w:r w:rsidR="007F4EB3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7DA8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20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69</w:t>
            </w:r>
            <w:r w:rsidR="007F4EB3"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, 50.77-82.73)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7C15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12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38.7</w:t>
            </w:r>
            <w:r w:rsidR="007F4EB3"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, 23.73-56.18)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1A9B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0.019 </w:t>
            </w:r>
          </w:p>
        </w:tc>
      </w:tr>
      <w:tr w:rsidR="00466CAD" w:rsidRPr="00466CAD" w14:paraId="0ECB462B" w14:textId="77777777" w:rsidTr="007F4EB3">
        <w:trPr>
          <w:trHeight w:val="230"/>
          <w:jc w:val="center"/>
        </w:trPr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B401" w14:textId="7EF83FAD" w:rsidR="00466CAD" w:rsidRPr="007F4EB3" w:rsidRDefault="00466CAD" w:rsidP="00466CA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DCR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%, 95</w:t>
            </w:r>
            <w:r w:rsidR="00955633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%</w:t>
            </w:r>
            <w:r w:rsidR="00AC5102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955633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lang w:val="en-GB"/>
              </w:rPr>
              <w:t>CI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  <w:r w:rsidR="007F4EB3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7DE8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28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96.6</w:t>
            </w:r>
            <w:r w:rsidR="007F4EB3"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, 82.82-99.39)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E435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28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90.3</w:t>
            </w:r>
            <w:r w:rsidR="007F4EB3"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, 75.10-96.65)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7E34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0.433 </w:t>
            </w:r>
          </w:p>
        </w:tc>
      </w:tr>
      <w:tr w:rsidR="00466CAD" w:rsidRPr="00466CAD" w14:paraId="75398DDB" w14:textId="77777777" w:rsidTr="007F4EB3">
        <w:trPr>
          <w:trHeight w:val="230"/>
          <w:jc w:val="center"/>
        </w:trPr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F98B8" w14:textId="77777777" w:rsidR="00466CAD" w:rsidRPr="007F4EB3" w:rsidRDefault="00466CAD" w:rsidP="00466CA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Best objective response </w:t>
            </w:r>
            <w:r w:rsidR="00AC35C4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(</w:t>
            </w:r>
            <w:r w:rsidR="00AC51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n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="00AC510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  <w:r w:rsidR="007F4EB3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8E0E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864D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224C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466CAD" w:rsidRPr="00466CAD" w14:paraId="258C8A98" w14:textId="77777777" w:rsidTr="007F4EB3">
        <w:trPr>
          <w:trHeight w:val="230"/>
          <w:jc w:val="center"/>
        </w:trPr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F901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CR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6B4F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3.4</w:t>
            </w:r>
            <w:r w:rsidR="007F4EB3"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AEA3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3.2</w:t>
            </w:r>
            <w:r w:rsidR="007F4EB3"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5D48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0.119 </w:t>
            </w:r>
          </w:p>
        </w:tc>
      </w:tr>
      <w:tr w:rsidR="00466CAD" w:rsidRPr="00466CAD" w14:paraId="57C7EBBB" w14:textId="77777777" w:rsidTr="007F4EB3">
        <w:trPr>
          <w:trHeight w:val="230"/>
          <w:jc w:val="center"/>
        </w:trPr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B161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PR 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86A4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19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65.5</w:t>
            </w:r>
            <w:r w:rsidR="007F4EB3"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2875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35.5</w:t>
            </w:r>
            <w:r w:rsidR="007F4EB3"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8D31E" w14:textId="77777777" w:rsidR="00466CAD" w:rsidRPr="00466CAD" w:rsidRDefault="00466CAD" w:rsidP="00466CAD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466CAD" w:rsidRPr="00466CAD" w14:paraId="4E20BAF5" w14:textId="77777777" w:rsidTr="007F4EB3">
        <w:trPr>
          <w:trHeight w:val="230"/>
          <w:jc w:val="center"/>
        </w:trPr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49DD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SD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7076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8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27.6</w:t>
            </w:r>
            <w:r w:rsidR="007F4EB3"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3C28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16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51.6</w:t>
            </w:r>
            <w:r w:rsidR="007F4EB3"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0837A" w14:textId="77777777" w:rsidR="00466CAD" w:rsidRPr="00466CAD" w:rsidRDefault="00466CAD" w:rsidP="00466CAD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466CAD" w:rsidRPr="00466CAD" w14:paraId="3C36792C" w14:textId="77777777" w:rsidTr="007F4EB3">
        <w:trPr>
          <w:trHeight w:val="230"/>
          <w:jc w:val="center"/>
        </w:trPr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33ED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PD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ECA8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3.4</w:t>
            </w:r>
            <w:r w:rsidR="007F4EB3"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AF8A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3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9.7</w:t>
            </w:r>
            <w:r w:rsidR="007F4EB3"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%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B180D" w14:textId="77777777" w:rsidR="00466CAD" w:rsidRPr="00466CAD" w:rsidRDefault="00466CAD" w:rsidP="00466CAD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466CAD" w:rsidRPr="00466CAD" w14:paraId="5256B48A" w14:textId="77777777" w:rsidTr="007F4EB3">
        <w:trPr>
          <w:trHeight w:val="230"/>
          <w:jc w:val="center"/>
        </w:trPr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36DA5" w14:textId="14AFC5B6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Median DOR, </w:t>
            </w:r>
            <w:r w:rsidRPr="00955633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lang w:val="en-GB"/>
              </w:rPr>
              <w:t>IQR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2128F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7.2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4.87-11.45)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EB398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6.93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4.11-13.89)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C982D" w14:textId="77777777" w:rsidR="00466CAD" w:rsidRPr="00466CAD" w:rsidRDefault="00466CAD" w:rsidP="00466C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66CA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0.889 </w:t>
            </w:r>
          </w:p>
        </w:tc>
      </w:tr>
    </w:tbl>
    <w:p w14:paraId="6358E2D4" w14:textId="77777777" w:rsidR="0088100C" w:rsidRPr="005D4145" w:rsidRDefault="0088100C" w:rsidP="004135ED">
      <w:pPr>
        <w:jc w:val="center"/>
        <w:rPr>
          <w:rFonts w:ascii="Times New Roman" w:hAnsi="Times New Roman" w:cs="Times New Roman"/>
          <w:sz w:val="22"/>
        </w:rPr>
      </w:pPr>
    </w:p>
    <w:p w14:paraId="6402D0E8" w14:textId="77777777" w:rsidR="00190CCD" w:rsidRPr="005D4145" w:rsidRDefault="00190CCD" w:rsidP="0088100C">
      <w:pPr>
        <w:jc w:val="center"/>
        <w:rPr>
          <w:rFonts w:ascii="Times New Roman" w:hAnsi="Times New Roman" w:cs="Times New Roman"/>
          <w:sz w:val="22"/>
        </w:rPr>
      </w:pPr>
    </w:p>
    <w:p w14:paraId="5B1531B7" w14:textId="77777777" w:rsidR="000A700B" w:rsidRDefault="000A700B" w:rsidP="006B651F">
      <w:pPr>
        <w:pStyle w:val="Caption"/>
        <w:keepNext/>
        <w:sectPr w:rsidR="000A700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72126BA" w14:textId="77777777" w:rsidR="006B651F" w:rsidRDefault="00C31652" w:rsidP="006B651F">
      <w:pPr>
        <w:pStyle w:val="Caption"/>
        <w:keepNext/>
      </w:pPr>
      <w:r w:rsidRPr="00AC5102">
        <w:rPr>
          <w:b/>
        </w:rPr>
        <w:lastRenderedPageBreak/>
        <w:t>Table S</w:t>
      </w:r>
      <w:r w:rsidRPr="00AC5102">
        <w:rPr>
          <w:rFonts w:hint="eastAsia"/>
          <w:b/>
        </w:rPr>
        <w:t>10</w:t>
      </w:r>
      <w:r w:rsidR="006B651F" w:rsidRPr="009A0F0B">
        <w:t xml:space="preserve"> Subgroup analysis of whether PFS differed by type of TD </w:t>
      </w:r>
      <w:r w:rsidR="00AC35C4">
        <w:t>(</w:t>
      </w:r>
      <w:r w:rsidR="006B651F" w:rsidRPr="009A0F0B">
        <w:t>excl</w:t>
      </w:r>
      <w:r w:rsidR="007F4EB3">
        <w:t>uding non-PD-1/PD-L1 inhibitor</w:t>
      </w:r>
      <w:r w:rsidR="006B651F" w:rsidRPr="009A0F0B">
        <w:t xml:space="preserve"> group)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54"/>
        <w:gridCol w:w="1013"/>
        <w:gridCol w:w="1929"/>
        <w:gridCol w:w="904"/>
        <w:gridCol w:w="2931"/>
        <w:gridCol w:w="338"/>
        <w:gridCol w:w="338"/>
        <w:gridCol w:w="338"/>
        <w:gridCol w:w="2713"/>
      </w:tblGrid>
      <w:tr w:rsidR="000A700B" w:rsidRPr="000A700B" w14:paraId="032069E4" w14:textId="77777777" w:rsidTr="000A700B">
        <w:trPr>
          <w:trHeight w:val="402"/>
          <w:jc w:val="center"/>
        </w:trPr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780F8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Type of TD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B63F0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n</w:t>
            </w: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29)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5D0B7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mPFS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month)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4F737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p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CC0D7" w14:textId="3640A651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HR</w:t>
            </w: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for PFS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95% </w:t>
            </w:r>
            <w:r w:rsidRPr="000A700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CI</w:t>
            </w: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EB2FF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  <w:p w14:paraId="4D05D7FF" w14:textId="77777777" w:rsidR="000A700B" w:rsidRPr="000A700B" w:rsidRDefault="00C661B2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66432" behindDoc="0" locked="0" layoutInCell="1" allowOverlap="1" wp14:anchorId="715E6761" wp14:editId="4DB0EE12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85725</wp:posOffset>
                  </wp:positionV>
                  <wp:extent cx="2428240" cy="1871345"/>
                  <wp:effectExtent l="0" t="0" r="0" b="0"/>
                  <wp:wrapNone/>
                  <wp:docPr id="9" name="图表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391C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E174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09C4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</w:tr>
      <w:tr w:rsidR="000A700B" w:rsidRPr="000A700B" w14:paraId="02FE26F7" w14:textId="77777777" w:rsidTr="000A700B">
        <w:trPr>
          <w:trHeight w:val="402"/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0076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Subclinical hypothyroidism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5DED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1A46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7.30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CCB8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0.489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67CA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0.736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0.308-1.755)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8C05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7B46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1601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FBA7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A700B" w:rsidRPr="000A700B" w14:paraId="1442F6B2" w14:textId="77777777" w:rsidTr="000A700B">
        <w:trPr>
          <w:trHeight w:val="402"/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776B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Hypothyroidism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2BBA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3FAF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8.83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F07E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0.453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FC65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1.399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0.582-3.363)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9ABC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1BCD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6AE7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FB2F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A700B" w:rsidRPr="000A700B" w14:paraId="07CB15B2" w14:textId="77777777" w:rsidTr="000A700B">
        <w:trPr>
          <w:trHeight w:val="402"/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BC1D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Subclinical hyperthyroidism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A03E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4017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9.23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9CD3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0.436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4F34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0.613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0.179-2.098)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3DCD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DF5A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5F87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A419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A700B" w:rsidRPr="000A700B" w14:paraId="528EF3BB" w14:textId="77777777" w:rsidTr="000A700B">
        <w:trPr>
          <w:trHeight w:val="402"/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1380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Hyperthyroidism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D412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5D5A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9.03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22FB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0.75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D67F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1.178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0.43-3.228)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7B69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4A9B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DF84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C888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A700B" w:rsidRPr="000A700B" w14:paraId="017EA9FA" w14:textId="77777777" w:rsidTr="000A700B">
        <w:trPr>
          <w:trHeight w:val="402"/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1D1B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Low T3 syndrome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7C49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D071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4.77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4350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0.024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19BE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24.495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1.532-391.669)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8B61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DDA7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5290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6B1A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A700B" w:rsidRPr="000A700B" w14:paraId="29F171D2" w14:textId="77777777" w:rsidTr="000A700B">
        <w:trPr>
          <w:trHeight w:val="300"/>
          <w:jc w:val="center"/>
        </w:trPr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9404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4023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4646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B0D1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FD0B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74E7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7698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734B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E86D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0A700B" w:rsidRPr="000A700B" w14:paraId="4A1FE489" w14:textId="77777777" w:rsidTr="000A700B">
        <w:trPr>
          <w:trHeight w:val="300"/>
          <w:jc w:val="center"/>
        </w:trPr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83F0F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7FE04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89195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5C876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82DB5" w14:textId="77777777" w:rsidR="000A700B" w:rsidRPr="000A700B" w:rsidRDefault="000A700B" w:rsidP="000A70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E669A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2E082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BCEC3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812A4" w14:textId="77777777" w:rsidR="000A700B" w:rsidRPr="000A700B" w:rsidRDefault="000A700B" w:rsidP="000A700B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0A700B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</w:tr>
    </w:tbl>
    <w:p w14:paraId="448F3622" w14:textId="77777777" w:rsidR="000A700B" w:rsidRDefault="000A700B" w:rsidP="0088100C">
      <w:pPr>
        <w:jc w:val="center"/>
        <w:rPr>
          <w:rFonts w:ascii="Times New Roman" w:hAnsi="Times New Roman" w:cs="Times New Roman"/>
          <w:sz w:val="22"/>
        </w:rPr>
        <w:sectPr w:rsidR="000A700B" w:rsidSect="000A700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51C9270" w14:textId="77777777" w:rsidR="00190CCD" w:rsidRPr="005D4145" w:rsidRDefault="00AC5102" w:rsidP="0088100C">
      <w:pPr>
        <w:jc w:val="center"/>
        <w:rPr>
          <w:rFonts w:ascii="Times New Roman" w:hAnsi="Times New Roman" w:cs="Times New Roman"/>
          <w:sz w:val="22"/>
        </w:rPr>
      </w:pPr>
      <w:r>
        <w:rPr>
          <w:noProof/>
          <w:lang w:val="en-GB"/>
        </w:rPr>
        <w:lastRenderedPageBreak/>
        <w:drawing>
          <wp:inline distT="0" distB="0" distL="0" distR="0" wp14:anchorId="17AA0FDE" wp14:editId="722F7DA1">
            <wp:extent cx="5274310" cy="3115829"/>
            <wp:effectExtent l="0" t="0" r="2540" b="8890"/>
            <wp:docPr id="18" name="图片 18" descr="D:\Backup\桌面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Backup\桌面\4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AB597" w14:textId="77777777" w:rsidR="00C13F24" w:rsidRPr="005D4145" w:rsidRDefault="00301E85" w:rsidP="00AC5102">
      <w:pPr>
        <w:pStyle w:val="Caption"/>
        <w:rPr>
          <w:rFonts w:cs="Times New Roman"/>
        </w:rPr>
      </w:pPr>
      <w:r>
        <w:rPr>
          <w:b/>
        </w:rPr>
        <w:t>Figure S</w:t>
      </w:r>
      <w:r>
        <w:rPr>
          <w:rFonts w:hint="eastAsia"/>
          <w:b/>
        </w:rPr>
        <w:t>3a</w:t>
      </w:r>
      <w:r w:rsidR="006B651F" w:rsidRPr="000E0FFF">
        <w:t xml:space="preserve"> PFS in the low T3 syndrome versus the non-TD </w:t>
      </w:r>
      <w:r w:rsidR="00AC5102">
        <w:rPr>
          <w:rFonts w:hint="eastAsia"/>
        </w:rPr>
        <w:t>sub</w:t>
      </w:r>
      <w:r w:rsidR="006B651F" w:rsidRPr="000E0FFF">
        <w:t>group</w:t>
      </w:r>
    </w:p>
    <w:p w14:paraId="25855911" w14:textId="77777777" w:rsidR="00FC428E" w:rsidRDefault="00FC428E" w:rsidP="00903D32">
      <w:pPr>
        <w:jc w:val="left"/>
        <w:rPr>
          <w:rFonts w:ascii="Times New Roman" w:hAnsi="Times New Roman" w:cs="Times New Roman"/>
          <w:sz w:val="22"/>
        </w:rPr>
      </w:pPr>
    </w:p>
    <w:p w14:paraId="162E36FB" w14:textId="77777777" w:rsidR="00F3083B" w:rsidRDefault="00F3083B" w:rsidP="00903D32">
      <w:pPr>
        <w:jc w:val="left"/>
        <w:rPr>
          <w:rFonts w:ascii="Times New Roman" w:hAnsi="Times New Roman" w:cs="Times New Roman"/>
          <w:sz w:val="22"/>
        </w:rPr>
      </w:pPr>
    </w:p>
    <w:p w14:paraId="469BD941" w14:textId="77777777" w:rsidR="00F3083B" w:rsidRPr="005D4145" w:rsidRDefault="00F3083B" w:rsidP="00903D32">
      <w:pPr>
        <w:jc w:val="left"/>
        <w:rPr>
          <w:rFonts w:ascii="Times New Roman" w:hAnsi="Times New Roman" w:cs="Times New Roman"/>
          <w:sz w:val="22"/>
        </w:rPr>
      </w:pPr>
    </w:p>
    <w:p w14:paraId="07B6BAB8" w14:textId="77777777" w:rsidR="006B651F" w:rsidRDefault="003A4E2A" w:rsidP="006B651F">
      <w:pPr>
        <w:keepNext/>
        <w:jc w:val="center"/>
      </w:pPr>
      <w:r>
        <w:rPr>
          <w:noProof/>
          <w:lang w:val="en-GB"/>
        </w:rPr>
        <w:drawing>
          <wp:inline distT="0" distB="0" distL="0" distR="0" wp14:anchorId="22F37C5B" wp14:editId="71F67411">
            <wp:extent cx="5274310" cy="3109337"/>
            <wp:effectExtent l="0" t="0" r="2540" b="0"/>
            <wp:docPr id="21" name="图片 21" descr="D:\Backup\桌面\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Backup\桌面\5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0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5DAA5" w14:textId="77777777" w:rsidR="00122E79" w:rsidRPr="006B651F" w:rsidRDefault="00301E85" w:rsidP="00AC5102">
      <w:pPr>
        <w:pStyle w:val="Caption"/>
      </w:pPr>
      <w:r>
        <w:rPr>
          <w:b/>
        </w:rPr>
        <w:t>Figure S</w:t>
      </w:r>
      <w:r>
        <w:rPr>
          <w:rFonts w:hint="eastAsia"/>
          <w:b/>
        </w:rPr>
        <w:t>3b</w:t>
      </w:r>
      <w:r w:rsidR="006B651F" w:rsidRPr="00F90CAC">
        <w:t xml:space="preserve"> PFS in the low T3 syndrome versus the non-TD </w:t>
      </w:r>
      <w:r w:rsidR="00AC5102">
        <w:rPr>
          <w:rFonts w:hint="eastAsia"/>
        </w:rPr>
        <w:t>sub</w:t>
      </w:r>
      <w:r w:rsidR="006B651F" w:rsidRPr="00F90CAC">
        <w:t xml:space="preserve">group </w:t>
      </w:r>
      <w:r w:rsidR="00AC35C4">
        <w:t>(</w:t>
      </w:r>
      <w:r w:rsidR="006B651F" w:rsidRPr="00F90CAC">
        <w:t>excluding non-PD-1/PD-L1 inhibitor treatment group)</w:t>
      </w:r>
    </w:p>
    <w:p w14:paraId="2F41AF74" w14:textId="77777777" w:rsidR="004135ED" w:rsidRPr="005D4145" w:rsidRDefault="004135ED" w:rsidP="004135ED">
      <w:pPr>
        <w:jc w:val="left"/>
        <w:rPr>
          <w:rFonts w:ascii="Times New Roman" w:hAnsi="Times New Roman" w:cs="Times New Roman"/>
          <w:b/>
          <w:sz w:val="22"/>
        </w:rPr>
        <w:sectPr w:rsidR="004135ED" w:rsidRPr="005D414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5F4C1DF" w14:textId="77777777" w:rsidR="00EE72C0" w:rsidRDefault="00C31652" w:rsidP="00AC5102">
      <w:pPr>
        <w:pStyle w:val="Caption"/>
        <w:keepNext/>
        <w:rPr>
          <w:noProof/>
          <w:lang w:val="en-GB"/>
        </w:rPr>
      </w:pPr>
      <w:r w:rsidRPr="00AC5102">
        <w:rPr>
          <w:b/>
        </w:rPr>
        <w:lastRenderedPageBreak/>
        <w:t>Table S</w:t>
      </w:r>
      <w:r w:rsidRPr="00AC5102">
        <w:rPr>
          <w:rFonts w:hint="eastAsia"/>
          <w:b/>
        </w:rPr>
        <w:t>11</w:t>
      </w:r>
      <w:r w:rsidR="006B651F" w:rsidRPr="002065AF">
        <w:t xml:space="preserve"> One-way COX regression analysis of PFS within the TD </w:t>
      </w:r>
      <w:r w:rsidR="00AC5102">
        <w:rPr>
          <w:rFonts w:hint="eastAsia"/>
        </w:rPr>
        <w:t>sub</w:t>
      </w:r>
      <w:r w:rsidR="006B651F" w:rsidRPr="002065AF">
        <w:t xml:space="preserve">group </w:t>
      </w:r>
      <w:r w:rsidR="00AC35C4">
        <w:t>(</w:t>
      </w:r>
      <w:r w:rsidR="006B651F" w:rsidRPr="002065AF">
        <w:t>excluding non-PD-1/PD-L1 inhibitor group)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13"/>
        <w:gridCol w:w="1473"/>
        <w:gridCol w:w="1230"/>
        <w:gridCol w:w="873"/>
        <w:gridCol w:w="873"/>
        <w:gridCol w:w="2245"/>
        <w:gridCol w:w="893"/>
        <w:gridCol w:w="893"/>
        <w:gridCol w:w="893"/>
        <w:gridCol w:w="893"/>
        <w:gridCol w:w="879"/>
      </w:tblGrid>
      <w:tr w:rsidR="002D5349" w:rsidRPr="00591519" w14:paraId="2B5C380E" w14:textId="77777777" w:rsidTr="002D5349">
        <w:trPr>
          <w:trHeight w:val="540"/>
        </w:trPr>
        <w:tc>
          <w:tcPr>
            <w:tcW w:w="15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E3B7D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Variant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FCFC15" w14:textId="77777777" w:rsidR="00591519" w:rsidRPr="00F07FA9" w:rsidRDefault="00F07FA9" w:rsidP="0059151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B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F8B05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SE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50D0A" w14:textId="77777777" w:rsidR="00591519" w:rsidRPr="00591519" w:rsidRDefault="00992637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p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22AC0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HR</w:t>
            </w: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 for PFS 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95% </w:t>
            </w:r>
            <w:r w:rsidRPr="005915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CI</w:t>
            </w: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D3BB" w14:textId="77777777" w:rsidR="00591519" w:rsidRPr="00591519" w:rsidRDefault="00F07FA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67456" behindDoc="0" locked="0" layoutInCell="1" allowOverlap="1" wp14:anchorId="16CF952F" wp14:editId="349AD9DB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22860</wp:posOffset>
                  </wp:positionV>
                  <wp:extent cx="3228975" cy="2961640"/>
                  <wp:effectExtent l="0" t="0" r="0" b="0"/>
                  <wp:wrapNone/>
                  <wp:docPr id="10" name="图表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1519" w:rsidRPr="00591519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6774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A1A8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A609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98C9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</w:tr>
      <w:tr w:rsidR="002D5349" w:rsidRPr="00591519" w14:paraId="2037568F" w14:textId="77777777" w:rsidTr="002D5349">
        <w:trPr>
          <w:trHeight w:val="402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2D2F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Baseline TSH level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0B1E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235E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-0.028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79BB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0.093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D7B1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0.759 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9C8F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0.972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0.81-1.166)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EC26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2B3F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E7A1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D9DE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CCF9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2D5349" w:rsidRPr="00591519" w14:paraId="6073EE19" w14:textId="77777777" w:rsidTr="002D5349">
        <w:trPr>
          <w:trHeight w:val="54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06739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Time of occurrence of TD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m</w:t>
            </w:r>
            <w:r w:rsidR="002D5349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onth</w:t>
            </w: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9CD2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F715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-0.129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D5D1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0.053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9010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0.015 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8730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0.879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0.792-0.976)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F9F3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E45A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1AF3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B657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0E2F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2D5349" w:rsidRPr="00591519" w14:paraId="0BF046AB" w14:textId="77777777" w:rsidTr="002D5349">
        <w:trPr>
          <w:trHeight w:val="402"/>
        </w:trPr>
        <w:tc>
          <w:tcPr>
            <w:tcW w:w="100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2ACB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Severity of TD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954C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Grade 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5F7F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71A3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0.754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66A2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0.434 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4EAF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1.805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0.412-7.913)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76E6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41FA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E74B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E910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C2DD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2D5349" w:rsidRPr="00591519" w14:paraId="0CB55ECB" w14:textId="77777777" w:rsidTr="002D5349">
        <w:trPr>
          <w:trHeight w:val="402"/>
        </w:trPr>
        <w:tc>
          <w:tcPr>
            <w:tcW w:w="100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3D24F" w14:textId="77777777" w:rsidR="00591519" w:rsidRPr="00591519" w:rsidRDefault="00591519" w:rsidP="005915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DF6A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Grade 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C0A0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68CE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86E6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EADE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FACD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4E22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4904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F00D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F524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2D5349" w:rsidRPr="00591519" w14:paraId="3435F15B" w14:textId="77777777" w:rsidTr="002D5349">
        <w:trPr>
          <w:trHeight w:val="540"/>
        </w:trPr>
        <w:tc>
          <w:tcPr>
            <w:tcW w:w="100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36C3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Regression of TD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BA656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Continuous TD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26BB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0.095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A695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0.439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6304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0.829 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75D5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1.1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0.465-2.598)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3D01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13EC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264B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D1C1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B007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2D5349" w:rsidRPr="00591519" w14:paraId="40BACCCF" w14:textId="77777777" w:rsidTr="002D5349">
        <w:trPr>
          <w:trHeight w:val="402"/>
        </w:trPr>
        <w:tc>
          <w:tcPr>
            <w:tcW w:w="100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910CB" w14:textId="77777777" w:rsidR="00591519" w:rsidRPr="00591519" w:rsidRDefault="00591519" w:rsidP="005915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0255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Normal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2E67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EFBF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536C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1267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CDCA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8618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F3AC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0D17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EBB8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2D5349" w:rsidRPr="00591519" w14:paraId="308F507B" w14:textId="77777777" w:rsidTr="002D5349">
        <w:trPr>
          <w:trHeight w:val="402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E84E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Time of reversion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m</w:t>
            </w:r>
            <w:r w:rsidR="002D5349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onth</w:t>
            </w: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E0A2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A10F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0.098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A01B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0.218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F59E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0.652 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5EA7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1.103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0.719-1.693)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059C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FC74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AC42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29B6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D467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2D5349" w:rsidRPr="00591519" w14:paraId="1F9D4170" w14:textId="77777777" w:rsidTr="002D5349">
        <w:trPr>
          <w:trHeight w:val="402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4917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Duration of TD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m</w:t>
            </w:r>
            <w:r w:rsidR="002D5349">
              <w:rPr>
                <w:rFonts w:ascii="Times New Roman" w:hAnsi="Times New Roman" w:cs="Times New Roman" w:hint="eastAsia"/>
                <w:color w:val="000000"/>
                <w:kern w:val="0"/>
                <w:sz w:val="22"/>
                <w:lang w:val="en-GB"/>
              </w:rPr>
              <w:t>onth</w:t>
            </w: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B8FE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C69D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-0.078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1C74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0.040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3014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0.052 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7A55" w14:textId="77777777" w:rsidR="00591519" w:rsidRPr="00591519" w:rsidRDefault="00591519" w:rsidP="0059151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0.926 </w:t>
            </w:r>
            <w:r w:rsidR="00AC35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(</w:t>
            </w:r>
            <w:r w:rsidRPr="0059151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0.857-1.001)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ED83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A43D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9658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942B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2C88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2D5349" w:rsidRPr="00591519" w14:paraId="1F0B3B88" w14:textId="77777777" w:rsidTr="002D5349">
        <w:trPr>
          <w:trHeight w:val="30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2BF8" w14:textId="77777777" w:rsidR="00591519" w:rsidRPr="00591519" w:rsidRDefault="00591519" w:rsidP="00591519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B178" w14:textId="77777777" w:rsidR="00591519" w:rsidRPr="00591519" w:rsidRDefault="00591519" w:rsidP="00591519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237C" w14:textId="77777777" w:rsidR="00591519" w:rsidRPr="00591519" w:rsidRDefault="00591519" w:rsidP="00591519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0C30" w14:textId="77777777" w:rsidR="00591519" w:rsidRPr="00591519" w:rsidRDefault="00591519" w:rsidP="00591519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5380" w14:textId="77777777" w:rsidR="00591519" w:rsidRPr="00591519" w:rsidRDefault="00591519" w:rsidP="00591519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029B" w14:textId="77777777" w:rsidR="00591519" w:rsidRPr="00591519" w:rsidRDefault="00591519" w:rsidP="00591519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DB7D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0276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173F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B670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A567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2D5349" w:rsidRPr="00591519" w14:paraId="7B911D6E" w14:textId="77777777" w:rsidTr="002D5349">
        <w:trPr>
          <w:trHeight w:val="300"/>
        </w:trPr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7A574" w14:textId="77777777" w:rsidR="00591519" w:rsidRPr="00591519" w:rsidRDefault="00591519" w:rsidP="00591519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30CD7" w14:textId="77777777" w:rsidR="00591519" w:rsidRPr="00591519" w:rsidRDefault="00591519" w:rsidP="00591519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04257" w14:textId="77777777" w:rsidR="00591519" w:rsidRPr="00591519" w:rsidRDefault="00591519" w:rsidP="00591519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DB9DB" w14:textId="77777777" w:rsidR="00591519" w:rsidRPr="00591519" w:rsidRDefault="00591519" w:rsidP="00591519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FCD85" w14:textId="77777777" w:rsidR="00591519" w:rsidRPr="00591519" w:rsidRDefault="00591519" w:rsidP="00591519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C1B51" w14:textId="77777777" w:rsidR="00591519" w:rsidRPr="00591519" w:rsidRDefault="00591519" w:rsidP="00591519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0CE85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F717F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20348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4BB71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7D989" w14:textId="77777777" w:rsidR="00591519" w:rsidRPr="00591519" w:rsidRDefault="00591519" w:rsidP="00591519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</w:pPr>
            <w:r w:rsidRPr="00591519">
              <w:rPr>
                <w:rFonts w:ascii="Calibri" w:eastAsia="Times New Roman" w:hAnsi="Calibri" w:cs="Times New Roman"/>
                <w:color w:val="000000"/>
                <w:kern w:val="0"/>
                <w:sz w:val="22"/>
                <w:lang w:val="en-GB"/>
              </w:rPr>
              <w:t> </w:t>
            </w:r>
          </w:p>
        </w:tc>
      </w:tr>
    </w:tbl>
    <w:p w14:paraId="0922FBCD" w14:textId="77777777" w:rsidR="00903D32" w:rsidRPr="005D4145" w:rsidRDefault="00903D32" w:rsidP="00AC5102">
      <w:pPr>
        <w:jc w:val="left"/>
        <w:rPr>
          <w:rFonts w:ascii="Times New Roman" w:hAnsi="Times New Roman" w:cs="Times New Roman"/>
          <w:sz w:val="22"/>
        </w:rPr>
      </w:pPr>
    </w:p>
    <w:sectPr w:rsidR="00903D32" w:rsidRPr="005D4145" w:rsidSect="00AC51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19544" w14:textId="77777777" w:rsidR="00687BE7" w:rsidRDefault="00687BE7" w:rsidP="00C04747">
      <w:r>
        <w:separator/>
      </w:r>
    </w:p>
  </w:endnote>
  <w:endnote w:type="continuationSeparator" w:id="0">
    <w:p w14:paraId="35A5812D" w14:textId="77777777" w:rsidR="00687BE7" w:rsidRDefault="00687BE7" w:rsidP="00C04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2286188"/>
      <w:docPartObj>
        <w:docPartGallery w:val="Page Numbers (Bottom of Page)"/>
        <w:docPartUnique/>
      </w:docPartObj>
    </w:sdtPr>
    <w:sdtContent>
      <w:p w14:paraId="55D56633" w14:textId="77777777" w:rsidR="00CF3EA3" w:rsidRDefault="00CF3EA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E85" w:rsidRPr="00301E85">
          <w:rPr>
            <w:noProof/>
            <w:lang w:val="zh-CN"/>
          </w:rPr>
          <w:t>8</w:t>
        </w:r>
        <w:r>
          <w:fldChar w:fldCharType="end"/>
        </w:r>
      </w:p>
    </w:sdtContent>
  </w:sdt>
  <w:p w14:paraId="76BEA59D" w14:textId="77777777" w:rsidR="00CF3EA3" w:rsidRDefault="00CF3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41403" w14:textId="77777777" w:rsidR="00687BE7" w:rsidRDefault="00687BE7" w:rsidP="00C04747">
      <w:r>
        <w:separator/>
      </w:r>
    </w:p>
  </w:footnote>
  <w:footnote w:type="continuationSeparator" w:id="0">
    <w:p w14:paraId="4CA3678D" w14:textId="77777777" w:rsidR="00687BE7" w:rsidRDefault="00687BE7" w:rsidP="00C047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3F"/>
    <w:rsid w:val="00002AE7"/>
    <w:rsid w:val="00021DCF"/>
    <w:rsid w:val="00023E81"/>
    <w:rsid w:val="00036DDA"/>
    <w:rsid w:val="00057D89"/>
    <w:rsid w:val="00060F14"/>
    <w:rsid w:val="000737EE"/>
    <w:rsid w:val="000815A6"/>
    <w:rsid w:val="00090930"/>
    <w:rsid w:val="00092FB7"/>
    <w:rsid w:val="0009373F"/>
    <w:rsid w:val="000951F2"/>
    <w:rsid w:val="00096D7F"/>
    <w:rsid w:val="000A700B"/>
    <w:rsid w:val="000A7CF1"/>
    <w:rsid w:val="000B2438"/>
    <w:rsid w:val="000B60C6"/>
    <w:rsid w:val="000D6A31"/>
    <w:rsid w:val="000F78B8"/>
    <w:rsid w:val="00116339"/>
    <w:rsid w:val="00122E79"/>
    <w:rsid w:val="00125A7A"/>
    <w:rsid w:val="00141177"/>
    <w:rsid w:val="001476CF"/>
    <w:rsid w:val="0015010C"/>
    <w:rsid w:val="0015573A"/>
    <w:rsid w:val="0016095B"/>
    <w:rsid w:val="00182187"/>
    <w:rsid w:val="00186AB6"/>
    <w:rsid w:val="00190A97"/>
    <w:rsid w:val="00190CCD"/>
    <w:rsid w:val="00195D87"/>
    <w:rsid w:val="001A481C"/>
    <w:rsid w:val="001A73E0"/>
    <w:rsid w:val="001B57F2"/>
    <w:rsid w:val="001C0AF9"/>
    <w:rsid w:val="001C323C"/>
    <w:rsid w:val="001D132C"/>
    <w:rsid w:val="001D6634"/>
    <w:rsid w:val="00207682"/>
    <w:rsid w:val="00211501"/>
    <w:rsid w:val="002139EB"/>
    <w:rsid w:val="002155B7"/>
    <w:rsid w:val="00225031"/>
    <w:rsid w:val="002303F2"/>
    <w:rsid w:val="00232F8F"/>
    <w:rsid w:val="00236759"/>
    <w:rsid w:val="002374DE"/>
    <w:rsid w:val="002442C6"/>
    <w:rsid w:val="002450C6"/>
    <w:rsid w:val="00264611"/>
    <w:rsid w:val="002739B9"/>
    <w:rsid w:val="0028722F"/>
    <w:rsid w:val="002A1CA1"/>
    <w:rsid w:val="002A6B59"/>
    <w:rsid w:val="002B3973"/>
    <w:rsid w:val="002C1D31"/>
    <w:rsid w:val="002D5349"/>
    <w:rsid w:val="002E71AE"/>
    <w:rsid w:val="00301E85"/>
    <w:rsid w:val="00313FD3"/>
    <w:rsid w:val="0032364F"/>
    <w:rsid w:val="003333DD"/>
    <w:rsid w:val="003434AA"/>
    <w:rsid w:val="003467D9"/>
    <w:rsid w:val="00363C8B"/>
    <w:rsid w:val="003A4E2A"/>
    <w:rsid w:val="003B166E"/>
    <w:rsid w:val="003B1A02"/>
    <w:rsid w:val="003D474F"/>
    <w:rsid w:val="003E1E53"/>
    <w:rsid w:val="003E5A8B"/>
    <w:rsid w:val="003F049C"/>
    <w:rsid w:val="004077E9"/>
    <w:rsid w:val="004104AF"/>
    <w:rsid w:val="0041077C"/>
    <w:rsid w:val="004135ED"/>
    <w:rsid w:val="00426AF1"/>
    <w:rsid w:val="004332CD"/>
    <w:rsid w:val="00437650"/>
    <w:rsid w:val="00446C5A"/>
    <w:rsid w:val="0046637B"/>
    <w:rsid w:val="00466CAD"/>
    <w:rsid w:val="00467016"/>
    <w:rsid w:val="00470C55"/>
    <w:rsid w:val="00474E54"/>
    <w:rsid w:val="00485535"/>
    <w:rsid w:val="00487865"/>
    <w:rsid w:val="00490C38"/>
    <w:rsid w:val="004933C8"/>
    <w:rsid w:val="0049498B"/>
    <w:rsid w:val="00495DFF"/>
    <w:rsid w:val="004B6ACD"/>
    <w:rsid w:val="004C04E4"/>
    <w:rsid w:val="004E19E6"/>
    <w:rsid w:val="004E3B06"/>
    <w:rsid w:val="004E64A3"/>
    <w:rsid w:val="00500F2C"/>
    <w:rsid w:val="00504542"/>
    <w:rsid w:val="00517339"/>
    <w:rsid w:val="00520A62"/>
    <w:rsid w:val="00522B15"/>
    <w:rsid w:val="005411A2"/>
    <w:rsid w:val="0054227B"/>
    <w:rsid w:val="00554FD1"/>
    <w:rsid w:val="00563134"/>
    <w:rsid w:val="00567E29"/>
    <w:rsid w:val="00571E0E"/>
    <w:rsid w:val="00582E4F"/>
    <w:rsid w:val="0058487E"/>
    <w:rsid w:val="00591519"/>
    <w:rsid w:val="00591C11"/>
    <w:rsid w:val="005B43D5"/>
    <w:rsid w:val="005C3211"/>
    <w:rsid w:val="005D4145"/>
    <w:rsid w:val="005D641B"/>
    <w:rsid w:val="005D72FB"/>
    <w:rsid w:val="005F3B2D"/>
    <w:rsid w:val="005F5291"/>
    <w:rsid w:val="005F69F4"/>
    <w:rsid w:val="006158B2"/>
    <w:rsid w:val="00662FE0"/>
    <w:rsid w:val="00667971"/>
    <w:rsid w:val="0068054C"/>
    <w:rsid w:val="006827BB"/>
    <w:rsid w:val="00687BE7"/>
    <w:rsid w:val="006B651F"/>
    <w:rsid w:val="00711AC2"/>
    <w:rsid w:val="0072098C"/>
    <w:rsid w:val="00721DAB"/>
    <w:rsid w:val="00722172"/>
    <w:rsid w:val="0072623C"/>
    <w:rsid w:val="00745A91"/>
    <w:rsid w:val="00765B83"/>
    <w:rsid w:val="00782B52"/>
    <w:rsid w:val="0079099C"/>
    <w:rsid w:val="007A65D2"/>
    <w:rsid w:val="007A7B40"/>
    <w:rsid w:val="007B3E7F"/>
    <w:rsid w:val="007B6096"/>
    <w:rsid w:val="007C113F"/>
    <w:rsid w:val="007D2760"/>
    <w:rsid w:val="007F4EB3"/>
    <w:rsid w:val="00807DDB"/>
    <w:rsid w:val="00814951"/>
    <w:rsid w:val="00814D58"/>
    <w:rsid w:val="00830184"/>
    <w:rsid w:val="00830FBC"/>
    <w:rsid w:val="008352F5"/>
    <w:rsid w:val="00842258"/>
    <w:rsid w:val="00855A8D"/>
    <w:rsid w:val="0086249E"/>
    <w:rsid w:val="00874EE9"/>
    <w:rsid w:val="008759AF"/>
    <w:rsid w:val="0088100C"/>
    <w:rsid w:val="008910E7"/>
    <w:rsid w:val="008A0CFC"/>
    <w:rsid w:val="008B402F"/>
    <w:rsid w:val="008B74D4"/>
    <w:rsid w:val="008C2DBC"/>
    <w:rsid w:val="008D0AE7"/>
    <w:rsid w:val="008D0D5E"/>
    <w:rsid w:val="008D0E72"/>
    <w:rsid w:val="008D351C"/>
    <w:rsid w:val="008D5D25"/>
    <w:rsid w:val="008D7AF0"/>
    <w:rsid w:val="008F020B"/>
    <w:rsid w:val="008F7593"/>
    <w:rsid w:val="00901366"/>
    <w:rsid w:val="00903D32"/>
    <w:rsid w:val="00932A0F"/>
    <w:rsid w:val="0094724B"/>
    <w:rsid w:val="00952015"/>
    <w:rsid w:val="00952953"/>
    <w:rsid w:val="00954A1D"/>
    <w:rsid w:val="00955633"/>
    <w:rsid w:val="00980D2F"/>
    <w:rsid w:val="00987F3C"/>
    <w:rsid w:val="009910E8"/>
    <w:rsid w:val="00992637"/>
    <w:rsid w:val="009A65CB"/>
    <w:rsid w:val="009B7B42"/>
    <w:rsid w:val="009C3EC0"/>
    <w:rsid w:val="009E1F4E"/>
    <w:rsid w:val="009E4CCA"/>
    <w:rsid w:val="009E5A57"/>
    <w:rsid w:val="009F1B73"/>
    <w:rsid w:val="00A01AEC"/>
    <w:rsid w:val="00A07FBC"/>
    <w:rsid w:val="00A30458"/>
    <w:rsid w:val="00A47B07"/>
    <w:rsid w:val="00A47B10"/>
    <w:rsid w:val="00A53CAE"/>
    <w:rsid w:val="00A53D21"/>
    <w:rsid w:val="00A60D86"/>
    <w:rsid w:val="00A77D04"/>
    <w:rsid w:val="00A92F77"/>
    <w:rsid w:val="00AA5A61"/>
    <w:rsid w:val="00AB1B8D"/>
    <w:rsid w:val="00AB1E37"/>
    <w:rsid w:val="00AC35C4"/>
    <w:rsid w:val="00AC5102"/>
    <w:rsid w:val="00AD7AD1"/>
    <w:rsid w:val="00AF6C98"/>
    <w:rsid w:val="00B12358"/>
    <w:rsid w:val="00B20EA1"/>
    <w:rsid w:val="00B30D81"/>
    <w:rsid w:val="00B375FA"/>
    <w:rsid w:val="00B67AAC"/>
    <w:rsid w:val="00B70A0D"/>
    <w:rsid w:val="00B83CB9"/>
    <w:rsid w:val="00B87BE8"/>
    <w:rsid w:val="00B9454A"/>
    <w:rsid w:val="00BA0CC6"/>
    <w:rsid w:val="00BA0EAA"/>
    <w:rsid w:val="00BB6C41"/>
    <w:rsid w:val="00BF4E21"/>
    <w:rsid w:val="00C00A70"/>
    <w:rsid w:val="00C04747"/>
    <w:rsid w:val="00C06ABB"/>
    <w:rsid w:val="00C13F24"/>
    <w:rsid w:val="00C23D78"/>
    <w:rsid w:val="00C31652"/>
    <w:rsid w:val="00C57D34"/>
    <w:rsid w:val="00C62E9D"/>
    <w:rsid w:val="00C6344F"/>
    <w:rsid w:val="00C661B2"/>
    <w:rsid w:val="00C74643"/>
    <w:rsid w:val="00C819B1"/>
    <w:rsid w:val="00CB37EF"/>
    <w:rsid w:val="00CB4E11"/>
    <w:rsid w:val="00CD08DF"/>
    <w:rsid w:val="00CF3EA3"/>
    <w:rsid w:val="00D10122"/>
    <w:rsid w:val="00D20501"/>
    <w:rsid w:val="00D2252C"/>
    <w:rsid w:val="00D32644"/>
    <w:rsid w:val="00D5310B"/>
    <w:rsid w:val="00D5596A"/>
    <w:rsid w:val="00D8040F"/>
    <w:rsid w:val="00D84183"/>
    <w:rsid w:val="00D95429"/>
    <w:rsid w:val="00D97723"/>
    <w:rsid w:val="00DA0600"/>
    <w:rsid w:val="00DA452E"/>
    <w:rsid w:val="00DA65C6"/>
    <w:rsid w:val="00DB502C"/>
    <w:rsid w:val="00DC0122"/>
    <w:rsid w:val="00DD5BA6"/>
    <w:rsid w:val="00DD6B38"/>
    <w:rsid w:val="00DE5248"/>
    <w:rsid w:val="00DF4805"/>
    <w:rsid w:val="00DF4B86"/>
    <w:rsid w:val="00DF4FA3"/>
    <w:rsid w:val="00E010DF"/>
    <w:rsid w:val="00E12287"/>
    <w:rsid w:val="00E122A5"/>
    <w:rsid w:val="00E20008"/>
    <w:rsid w:val="00E3047A"/>
    <w:rsid w:val="00E30BC2"/>
    <w:rsid w:val="00E34DD5"/>
    <w:rsid w:val="00E37E3F"/>
    <w:rsid w:val="00E42564"/>
    <w:rsid w:val="00E42C87"/>
    <w:rsid w:val="00E474D3"/>
    <w:rsid w:val="00E544B6"/>
    <w:rsid w:val="00E557B6"/>
    <w:rsid w:val="00E63456"/>
    <w:rsid w:val="00E70A62"/>
    <w:rsid w:val="00E72DC9"/>
    <w:rsid w:val="00E77D54"/>
    <w:rsid w:val="00E94581"/>
    <w:rsid w:val="00E97F7D"/>
    <w:rsid w:val="00EA4C43"/>
    <w:rsid w:val="00EA7B25"/>
    <w:rsid w:val="00ED08FA"/>
    <w:rsid w:val="00ED2A03"/>
    <w:rsid w:val="00ED3324"/>
    <w:rsid w:val="00ED402A"/>
    <w:rsid w:val="00ED55E6"/>
    <w:rsid w:val="00EE0BE1"/>
    <w:rsid w:val="00EE57C0"/>
    <w:rsid w:val="00EE72C0"/>
    <w:rsid w:val="00F00B6D"/>
    <w:rsid w:val="00F07FA9"/>
    <w:rsid w:val="00F11405"/>
    <w:rsid w:val="00F2448D"/>
    <w:rsid w:val="00F3083B"/>
    <w:rsid w:val="00F3567D"/>
    <w:rsid w:val="00F46BC8"/>
    <w:rsid w:val="00F47A41"/>
    <w:rsid w:val="00F634D8"/>
    <w:rsid w:val="00F66FEB"/>
    <w:rsid w:val="00F718E0"/>
    <w:rsid w:val="00F90197"/>
    <w:rsid w:val="00F90DAB"/>
    <w:rsid w:val="00FA58B0"/>
    <w:rsid w:val="00FB3BE8"/>
    <w:rsid w:val="00FC0560"/>
    <w:rsid w:val="00FC428E"/>
    <w:rsid w:val="00FC614A"/>
    <w:rsid w:val="00FD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20A6D4"/>
  <w15:docId w15:val="{51E713BA-B076-4593-A24C-CB97CA21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EAA"/>
    <w:pPr>
      <w:widowControl w:val="0"/>
      <w:jc w:val="both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0D86"/>
    <w:pPr>
      <w:keepNext/>
      <w:keepLines/>
      <w:wordWrap w:val="0"/>
      <w:spacing w:before="260" w:after="260" w:line="360" w:lineRule="auto"/>
      <w:jc w:val="left"/>
      <w:outlineLvl w:val="2"/>
    </w:pPr>
    <w:rPr>
      <w:rFonts w:ascii="Times New Roman" w:eastAsia="Times New Roman" w:hAnsi="Times New Roman"/>
      <w:bCs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0EA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EA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047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0474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047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04747"/>
    <w:rPr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60D86"/>
    <w:rPr>
      <w:rFonts w:ascii="Times New Roman" w:eastAsia="Times New Roman" w:hAnsi="Times New Roman"/>
      <w:bCs/>
      <w:color w:val="000000" w:themeColor="text1"/>
      <w:sz w:val="24"/>
      <w:szCs w:val="32"/>
    </w:rPr>
  </w:style>
  <w:style w:type="paragraph" w:styleId="ListParagraph">
    <w:name w:val="List Paragraph"/>
    <w:basedOn w:val="Normal"/>
    <w:uiPriority w:val="34"/>
    <w:qFormat/>
    <w:rsid w:val="00E63456"/>
    <w:pPr>
      <w:ind w:left="720"/>
      <w:contextualSpacing/>
    </w:pPr>
  </w:style>
  <w:style w:type="table" w:styleId="TableGrid">
    <w:name w:val="Table Grid"/>
    <w:basedOn w:val="TableNormal"/>
    <w:uiPriority w:val="59"/>
    <w:rsid w:val="00E63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4724B"/>
    <w:pPr>
      <w:spacing w:line="288" w:lineRule="auto"/>
    </w:pPr>
    <w:rPr>
      <w:rFonts w:ascii="Times New Roman" w:hAnsi="Times New Roman"/>
      <w:bCs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hart" Target="charts/chart1.xml"/><Relationship Id="rId17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image" Target="media/image6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5.tiff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ckup\&#26700;&#38754;\&#23567;&#25991;&#31456;\TD&#19982;&#38750;TD(&#26080;&#21270;&#30103;)&#32467;&#26524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ckup\&#26700;&#38754;\&#23567;&#25991;&#31456;\TD&#19982;&#38750;TD(&#26080;&#21270;&#30103;)&#32467;&#26524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ckup\&#26700;&#38754;\&#23567;&#25991;&#31456;\TD&#32452;&#20869;&#20998;&#26512;&#26080;&#21270;&#30103;&#32467;&#26524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Backup\&#26700;&#38754;\&#23567;&#25991;&#31456;\TD&#32452;&#20869;&#20998;&#26512;&#26080;&#21270;&#30103;&#32467;&#2652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3.3868891388576426E-2"/>
          <c:y val="1.1168816663871083E-6"/>
          <c:w val="0.91242094738157731"/>
          <c:h val="0.94550327852128024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diamond"/>
            <c:size val="7"/>
          </c:marker>
          <c:errBars>
            <c:errDir val="x"/>
            <c:errBarType val="both"/>
            <c:errValType val="cust"/>
            <c:noEndCap val="1"/>
            <c:plus>
              <c:numRef>
                <c:f>单因素COX!$Y$4:$Y$30</c:f>
                <c:numCache>
                  <c:formatCode>General</c:formatCode>
                  <c:ptCount val="27"/>
                  <c:pt idx="0">
                    <c:v>0.68799999999999994</c:v>
                  </c:pt>
                  <c:pt idx="2">
                    <c:v>0.62400000000000011</c:v>
                  </c:pt>
                  <c:pt idx="4">
                    <c:v>8.6999999999999966E-2</c:v>
                  </c:pt>
                  <c:pt idx="5">
                    <c:v>0.54400000000000004</c:v>
                  </c:pt>
                  <c:pt idx="8">
                    <c:v>2.4289999999999994</c:v>
                  </c:pt>
                  <c:pt idx="10">
                    <c:v>0.42900000000000005</c:v>
                  </c:pt>
                  <c:pt idx="13">
                    <c:v>0.90800000000000014</c:v>
                  </c:pt>
                  <c:pt idx="15">
                    <c:v>1.6030000000000002</c:v>
                  </c:pt>
                  <c:pt idx="17">
                    <c:v>1.3439999999999999</c:v>
                  </c:pt>
                  <c:pt idx="18">
                    <c:v>1.5730000000000002</c:v>
                  </c:pt>
                  <c:pt idx="19">
                    <c:v>2.0209999999999999</c:v>
                  </c:pt>
                  <c:pt idx="20">
                    <c:v>1.8540000000000001</c:v>
                  </c:pt>
                  <c:pt idx="21">
                    <c:v>3.5919999999999996</c:v>
                  </c:pt>
                  <c:pt idx="22">
                    <c:v>2.343</c:v>
                  </c:pt>
                  <c:pt idx="23">
                    <c:v>1.4359999999999999</c:v>
                  </c:pt>
                  <c:pt idx="24">
                    <c:v>0.98599999999999999</c:v>
                  </c:pt>
                </c:numCache>
              </c:numRef>
            </c:plus>
            <c:minus>
              <c:numRef>
                <c:f>单因素COX!$X$4:$X$30</c:f>
                <c:numCache>
                  <c:formatCode>General</c:formatCode>
                  <c:ptCount val="27"/>
                  <c:pt idx="0">
                    <c:v>0.33100000000000002</c:v>
                  </c:pt>
                  <c:pt idx="2">
                    <c:v>0.35399999999999993</c:v>
                  </c:pt>
                  <c:pt idx="4">
                    <c:v>7.999999999999996E-2</c:v>
                  </c:pt>
                  <c:pt idx="5">
                    <c:v>0.34599999999999997</c:v>
                  </c:pt>
                  <c:pt idx="8">
                    <c:v>1.081</c:v>
                  </c:pt>
                  <c:pt idx="10">
                    <c:v>0.30000000000000004</c:v>
                  </c:pt>
                  <c:pt idx="13">
                    <c:v>0.5</c:v>
                  </c:pt>
                  <c:pt idx="15">
                    <c:v>0.879</c:v>
                  </c:pt>
                  <c:pt idx="17">
                    <c:v>0.67900000000000016</c:v>
                  </c:pt>
                  <c:pt idx="18">
                    <c:v>0.61799999999999999</c:v>
                  </c:pt>
                  <c:pt idx="19">
                    <c:v>0.83800000000000008</c:v>
                  </c:pt>
                  <c:pt idx="20">
                    <c:v>0.97499999999999987</c:v>
                  </c:pt>
                  <c:pt idx="21">
                    <c:v>1.4710000000000003</c:v>
                  </c:pt>
                  <c:pt idx="22">
                    <c:v>1.077</c:v>
                  </c:pt>
                  <c:pt idx="23">
                    <c:v>0.60499999999999998</c:v>
                  </c:pt>
                  <c:pt idx="24">
                    <c:v>0.53400000000000003</c:v>
                  </c:pt>
                </c:numCache>
              </c:numRef>
            </c:minus>
          </c:errBars>
          <c:xVal>
            <c:numRef>
              <c:f>单因素COX!$U$4:$U$30</c:f>
              <c:numCache>
                <c:formatCode>General</c:formatCode>
                <c:ptCount val="27"/>
                <c:pt idx="0">
                  <c:v>0.63700000000000001</c:v>
                </c:pt>
                <c:pt idx="2">
                  <c:v>0.81499999999999995</c:v>
                </c:pt>
                <c:pt idx="4">
                  <c:v>0.96399999999999997</c:v>
                </c:pt>
                <c:pt idx="5">
                  <c:v>0.94599999999999995</c:v>
                </c:pt>
                <c:pt idx="8">
                  <c:v>1.9450000000000001</c:v>
                </c:pt>
                <c:pt idx="10">
                  <c:v>0.998</c:v>
                </c:pt>
                <c:pt idx="13">
                  <c:v>1.115</c:v>
                </c:pt>
                <c:pt idx="15">
                  <c:v>1.944</c:v>
                </c:pt>
                <c:pt idx="17">
                  <c:v>1.3740000000000001</c:v>
                </c:pt>
                <c:pt idx="18">
                  <c:v>1.018</c:v>
                </c:pt>
                <c:pt idx="19">
                  <c:v>1.431</c:v>
                </c:pt>
                <c:pt idx="20">
                  <c:v>2.0569999999999999</c:v>
                </c:pt>
                <c:pt idx="21">
                  <c:v>2.4900000000000002</c:v>
                </c:pt>
                <c:pt idx="22">
                  <c:v>1.994</c:v>
                </c:pt>
                <c:pt idx="23">
                  <c:v>1.0449999999999999</c:v>
                </c:pt>
                <c:pt idx="24">
                  <c:v>1.163</c:v>
                </c:pt>
              </c:numCache>
            </c:numRef>
          </c:xVal>
          <c:yVal>
            <c:numRef>
              <c:f>单因素COX!$T$4:$T$30</c:f>
              <c:numCache>
                <c:formatCode>General</c:formatCode>
                <c:ptCount val="27"/>
                <c:pt idx="0">
                  <c:v>26</c:v>
                </c:pt>
                <c:pt idx="1">
                  <c:v>25</c:v>
                </c:pt>
                <c:pt idx="2">
                  <c:v>24</c:v>
                </c:pt>
                <c:pt idx="3">
                  <c:v>23</c:v>
                </c:pt>
                <c:pt idx="4">
                  <c:v>22</c:v>
                </c:pt>
                <c:pt idx="5">
                  <c:v>21</c:v>
                </c:pt>
                <c:pt idx="6">
                  <c:v>20</c:v>
                </c:pt>
                <c:pt idx="7">
                  <c:v>19</c:v>
                </c:pt>
                <c:pt idx="8">
                  <c:v>18</c:v>
                </c:pt>
                <c:pt idx="9">
                  <c:v>17</c:v>
                </c:pt>
                <c:pt idx="10">
                  <c:v>16</c:v>
                </c:pt>
                <c:pt idx="11">
                  <c:v>15</c:v>
                </c:pt>
                <c:pt idx="12">
                  <c:v>14</c:v>
                </c:pt>
                <c:pt idx="13">
                  <c:v>13</c:v>
                </c:pt>
                <c:pt idx="14">
                  <c:v>12</c:v>
                </c:pt>
                <c:pt idx="15">
                  <c:v>11</c:v>
                </c:pt>
                <c:pt idx="16">
                  <c:v>10</c:v>
                </c:pt>
                <c:pt idx="17">
                  <c:v>9</c:v>
                </c:pt>
                <c:pt idx="18">
                  <c:v>8</c:v>
                </c:pt>
                <c:pt idx="19">
                  <c:v>7</c:v>
                </c:pt>
                <c:pt idx="20">
                  <c:v>6</c:v>
                </c:pt>
                <c:pt idx="21">
                  <c:v>5</c:v>
                </c:pt>
                <c:pt idx="22">
                  <c:v>4</c:v>
                </c:pt>
                <c:pt idx="23">
                  <c:v>3</c:v>
                </c:pt>
                <c:pt idx="24">
                  <c:v>2</c:v>
                </c:pt>
                <c:pt idx="25">
                  <c:v>1</c:v>
                </c:pt>
                <c:pt idx="2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ADD-44CF-8A71-1275AACBAA9A}"/>
            </c:ext>
          </c:extLst>
        </c:ser>
        <c:ser>
          <c:idx val="1"/>
          <c:order val="1"/>
          <c:spPr>
            <a:ln w="19050"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单因素COX!$Z$4:$Z$30</c:f>
              <c:numCache>
                <c:formatCode>General</c:formatCode>
                <c:ptCount val="2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</c:numCache>
            </c:numRef>
          </c:xVal>
          <c:yVal>
            <c:numRef>
              <c:f>单因素COX!$T$4:$T$30</c:f>
              <c:numCache>
                <c:formatCode>General</c:formatCode>
                <c:ptCount val="27"/>
                <c:pt idx="0">
                  <c:v>26</c:v>
                </c:pt>
                <c:pt idx="1">
                  <c:v>25</c:v>
                </c:pt>
                <c:pt idx="2">
                  <c:v>24</c:v>
                </c:pt>
                <c:pt idx="3">
                  <c:v>23</c:v>
                </c:pt>
                <c:pt idx="4">
                  <c:v>22</c:v>
                </c:pt>
                <c:pt idx="5">
                  <c:v>21</c:v>
                </c:pt>
                <c:pt idx="6">
                  <c:v>20</c:v>
                </c:pt>
                <c:pt idx="7">
                  <c:v>19</c:v>
                </c:pt>
                <c:pt idx="8">
                  <c:v>18</c:v>
                </c:pt>
                <c:pt idx="9">
                  <c:v>17</c:v>
                </c:pt>
                <c:pt idx="10">
                  <c:v>16</c:v>
                </c:pt>
                <c:pt idx="11">
                  <c:v>15</c:v>
                </c:pt>
                <c:pt idx="12">
                  <c:v>14</c:v>
                </c:pt>
                <c:pt idx="13">
                  <c:v>13</c:v>
                </c:pt>
                <c:pt idx="14">
                  <c:v>12</c:v>
                </c:pt>
                <c:pt idx="15">
                  <c:v>11</c:v>
                </c:pt>
                <c:pt idx="16">
                  <c:v>10</c:v>
                </c:pt>
                <c:pt idx="17">
                  <c:v>9</c:v>
                </c:pt>
                <c:pt idx="18">
                  <c:v>8</c:v>
                </c:pt>
                <c:pt idx="19">
                  <c:v>7</c:v>
                </c:pt>
                <c:pt idx="20">
                  <c:v>6</c:v>
                </c:pt>
                <c:pt idx="21">
                  <c:v>5</c:v>
                </c:pt>
                <c:pt idx="22">
                  <c:v>4</c:v>
                </c:pt>
                <c:pt idx="23">
                  <c:v>3</c:v>
                </c:pt>
                <c:pt idx="24">
                  <c:v>2</c:v>
                </c:pt>
                <c:pt idx="25">
                  <c:v>1</c:v>
                </c:pt>
                <c:pt idx="2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ADD-44CF-8A71-1275AACBAA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1614976"/>
        <c:axId val="321616512"/>
      </c:scatterChart>
      <c:valAx>
        <c:axId val="321614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21616512"/>
        <c:crosses val="autoZero"/>
        <c:crossBetween val="midCat"/>
      </c:valAx>
      <c:valAx>
        <c:axId val="32161651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321614976"/>
        <c:crosses val="autoZero"/>
        <c:crossBetween val="midCat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9.9869789003647277E-2"/>
          <c:y val="7.7071290944123308E-2"/>
          <c:w val="0.74367999454613631"/>
          <c:h val="0.72214525207470448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diamond"/>
            <c:size val="5"/>
          </c:marker>
          <c:errBars>
            <c:errDir val="x"/>
            <c:errBarType val="both"/>
            <c:errValType val="cust"/>
            <c:noEndCap val="1"/>
            <c:plus>
              <c:numRef>
                <c:f>多因素COX!$O$5:$O$8</c:f>
                <c:numCache>
                  <c:formatCode>General</c:formatCode>
                  <c:ptCount val="4"/>
                  <c:pt idx="0">
                    <c:v>1.9969999999999999</c:v>
                  </c:pt>
                  <c:pt idx="2">
                    <c:v>2.359</c:v>
                  </c:pt>
                </c:numCache>
              </c:numRef>
            </c:plus>
            <c:minus>
              <c:numRef>
                <c:f>多因素COX!$N$5:$N$8</c:f>
                <c:numCache>
                  <c:formatCode>General</c:formatCode>
                  <c:ptCount val="4"/>
                  <c:pt idx="0">
                    <c:v>1.0639999999999998</c:v>
                  </c:pt>
                  <c:pt idx="2">
                    <c:v>1.2030000000000001</c:v>
                  </c:pt>
                </c:numCache>
              </c:numRef>
            </c:minus>
          </c:errBars>
          <c:xVal>
            <c:numRef>
              <c:f>多因素COX!$K$5:$K$8</c:f>
              <c:numCache>
                <c:formatCode>General</c:formatCode>
                <c:ptCount val="4"/>
                <c:pt idx="0">
                  <c:v>2.2759999999999998</c:v>
                </c:pt>
                <c:pt idx="2">
                  <c:v>2.4550000000000001</c:v>
                </c:pt>
              </c:numCache>
            </c:numRef>
          </c:xVal>
          <c:yVal>
            <c:numRef>
              <c:f>多因素COX!$J$5:$J$8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E55-4DA5-826D-6BDC6E6C892C}"/>
            </c:ext>
          </c:extLst>
        </c:ser>
        <c:ser>
          <c:idx val="1"/>
          <c:order val="1"/>
          <c:spPr>
            <a:ln w="19050"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多因素COX!$P$5:$P$8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xVal>
          <c:yVal>
            <c:numRef>
              <c:f>多因素COX!$J$5:$J$8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E55-4DA5-826D-6BDC6E6C89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94872192"/>
        <c:axId val="322241280"/>
      </c:scatterChart>
      <c:valAx>
        <c:axId val="594872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22241280"/>
        <c:crosses val="autoZero"/>
        <c:crossBetween val="midCat"/>
      </c:valAx>
      <c:valAx>
        <c:axId val="32224128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594872192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3.7904138169800705E-2"/>
          <c:y val="3.3066766726859128E-3"/>
          <c:w val="0.91072244094488186"/>
          <c:h val="0.82846456692913384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diamond"/>
            <c:size val="5"/>
          </c:marker>
          <c:errBars>
            <c:errDir val="x"/>
            <c:errBarType val="both"/>
            <c:errValType val="cust"/>
            <c:noEndCap val="1"/>
            <c:plus>
              <c:numRef>
                <c:f>亚组!$L$16:$L$20</c:f>
                <c:numCache>
                  <c:formatCode>General</c:formatCode>
                  <c:ptCount val="5"/>
                  <c:pt idx="0">
                    <c:v>1.0189999999999999</c:v>
                  </c:pt>
                  <c:pt idx="1">
                    <c:v>1.964</c:v>
                  </c:pt>
                  <c:pt idx="2">
                    <c:v>1.4849999999999999</c:v>
                  </c:pt>
                  <c:pt idx="3">
                    <c:v>2.0500000000000003</c:v>
                  </c:pt>
                  <c:pt idx="4">
                    <c:v>367.17399999999998</c:v>
                  </c:pt>
                </c:numCache>
              </c:numRef>
            </c:plus>
            <c:minus>
              <c:numRef>
                <c:f>亚组!$K$16:$K$20</c:f>
                <c:numCache>
                  <c:formatCode>General</c:formatCode>
                  <c:ptCount val="5"/>
                  <c:pt idx="0">
                    <c:v>0.42799999999999999</c:v>
                  </c:pt>
                  <c:pt idx="1">
                    <c:v>0.81700000000000006</c:v>
                  </c:pt>
                  <c:pt idx="2">
                    <c:v>0.434</c:v>
                  </c:pt>
                  <c:pt idx="3">
                    <c:v>0.748</c:v>
                  </c:pt>
                  <c:pt idx="4">
                    <c:v>22.963000000000001</c:v>
                  </c:pt>
                </c:numCache>
              </c:numRef>
            </c:minus>
          </c:errBars>
          <c:xVal>
            <c:numRef>
              <c:f>亚组!$H$16:$H$21</c:f>
              <c:numCache>
                <c:formatCode>General</c:formatCode>
                <c:ptCount val="6"/>
                <c:pt idx="0">
                  <c:v>0.73599999999999999</c:v>
                </c:pt>
                <c:pt idx="1">
                  <c:v>1.399</c:v>
                </c:pt>
                <c:pt idx="2">
                  <c:v>0.61299999999999999</c:v>
                </c:pt>
                <c:pt idx="3">
                  <c:v>1.1779999999999999</c:v>
                </c:pt>
                <c:pt idx="4">
                  <c:v>24.495000000000001</c:v>
                </c:pt>
              </c:numCache>
            </c:numRef>
          </c:xVal>
          <c:yVal>
            <c:numRef>
              <c:f>亚组!$G$16:$G$21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D32-4F3F-A292-5A330CD2F378}"/>
            </c:ext>
          </c:extLst>
        </c:ser>
        <c:ser>
          <c:idx val="1"/>
          <c:order val="1"/>
          <c:spPr>
            <a:ln w="19050"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亚组!$M$16:$M$21</c:f>
              <c:numCache>
                <c:formatCode>General</c:formatCode>
                <c:ptCount val="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xVal>
          <c:yVal>
            <c:numRef>
              <c:f>亚组!$G$16:$G$21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D32-4F3F-A292-5A330CD2F3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2258048"/>
        <c:axId val="322259584"/>
      </c:scatterChart>
      <c:valAx>
        <c:axId val="322258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322259584"/>
        <c:crosses val="autoZero"/>
        <c:crossBetween val="midCat"/>
      </c:valAx>
      <c:valAx>
        <c:axId val="32225958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322258048"/>
        <c:crosses val="autoZero"/>
        <c:crossBetween val="midCat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3.0207772415544832E-2"/>
          <c:y val="5.2380952380952382E-2"/>
          <c:w val="0.92238015409364149"/>
          <c:h val="0.84547818100782002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diamond"/>
            <c:size val="5"/>
          </c:marker>
          <c:errBars>
            <c:errDir val="x"/>
            <c:errBarType val="both"/>
            <c:errValType val="cust"/>
            <c:noEndCap val="1"/>
            <c:plus>
              <c:numRef>
                <c:f>单因素COX!$O$19:$O$26</c:f>
                <c:numCache>
                  <c:formatCode>General</c:formatCode>
                  <c:ptCount val="8"/>
                  <c:pt idx="0">
                    <c:v>0.19399999999999995</c:v>
                  </c:pt>
                  <c:pt idx="1">
                    <c:v>9.6999999999999975E-2</c:v>
                  </c:pt>
                  <c:pt idx="2">
                    <c:v>6.1080000000000005</c:v>
                  </c:pt>
                  <c:pt idx="4">
                    <c:v>1.4979999999999998</c:v>
                  </c:pt>
                  <c:pt idx="6">
                    <c:v>0.59000000000000008</c:v>
                  </c:pt>
                  <c:pt idx="7">
                    <c:v>7.4999999999999845E-2</c:v>
                  </c:pt>
                </c:numCache>
              </c:numRef>
            </c:plus>
            <c:minus>
              <c:numRef>
                <c:f>单因素COX!$N$19:$N$26</c:f>
                <c:numCache>
                  <c:formatCode>General</c:formatCode>
                  <c:ptCount val="8"/>
                  <c:pt idx="0">
                    <c:v>0.16199999999999992</c:v>
                  </c:pt>
                  <c:pt idx="1">
                    <c:v>8.6999999999999966E-2</c:v>
                  </c:pt>
                  <c:pt idx="2">
                    <c:v>1.393</c:v>
                  </c:pt>
                  <c:pt idx="4">
                    <c:v>0.63500000000000001</c:v>
                  </c:pt>
                  <c:pt idx="6">
                    <c:v>0.38400000000000001</c:v>
                  </c:pt>
                  <c:pt idx="7">
                    <c:v>6.9000000000000061E-2</c:v>
                  </c:pt>
                </c:numCache>
              </c:numRef>
            </c:minus>
          </c:errBars>
          <c:xVal>
            <c:numRef>
              <c:f>单因素COX!$K$19:$K$27</c:f>
              <c:numCache>
                <c:formatCode>General</c:formatCode>
                <c:ptCount val="9"/>
                <c:pt idx="0">
                  <c:v>0.97199999999999998</c:v>
                </c:pt>
                <c:pt idx="1">
                  <c:v>0.879</c:v>
                </c:pt>
                <c:pt idx="2">
                  <c:v>1.8049999999999999</c:v>
                </c:pt>
                <c:pt idx="4">
                  <c:v>1.1000000000000001</c:v>
                </c:pt>
                <c:pt idx="6">
                  <c:v>1.103</c:v>
                </c:pt>
                <c:pt idx="7">
                  <c:v>0.92600000000000005</c:v>
                </c:pt>
              </c:numCache>
            </c:numRef>
          </c:xVal>
          <c:yVal>
            <c:numRef>
              <c:f>单因素COX!$J$19:$J$27</c:f>
              <c:numCache>
                <c:formatCode>General</c:formatCode>
                <c:ptCount val="9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A9A-4129-8EAD-0103645375EB}"/>
            </c:ext>
          </c:extLst>
        </c:ser>
        <c:ser>
          <c:idx val="1"/>
          <c:order val="1"/>
          <c:spPr>
            <a:ln w="19050"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单因素COX!$P$19:$P$27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xVal>
          <c:yVal>
            <c:numRef>
              <c:f>单因素COX!$J$19:$J$27</c:f>
              <c:numCache>
                <c:formatCode>General</c:formatCode>
                <c:ptCount val="9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A9A-4129-8EAD-0103645375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2276352"/>
        <c:axId val="322298624"/>
      </c:scatterChart>
      <c:valAx>
        <c:axId val="322276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22298624"/>
        <c:crosses val="autoZero"/>
        <c:crossBetween val="midCat"/>
      </c:valAx>
      <c:valAx>
        <c:axId val="32229862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322276352"/>
        <c:crosses val="autoZero"/>
        <c:crossBetween val="midCat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EE66C-717C-428C-883F-5FE4254BD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2036</Words>
  <Characters>9839</Characters>
  <Application>Microsoft Office Word</Application>
  <DocSecurity>0</DocSecurity>
  <Lines>1229</Lines>
  <Paragraphs>913</Paragraphs>
  <ScaleCrop>false</ScaleCrop>
  <Company>Company</Company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平 代</cp:lastModifiedBy>
  <cp:revision>7</cp:revision>
  <dcterms:created xsi:type="dcterms:W3CDTF">2025-01-14T13:44:00Z</dcterms:created>
  <dcterms:modified xsi:type="dcterms:W3CDTF">2025-03-25T08:17:00Z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40342d5b57d81443790ed528ac5400941cfe6e985a4640b5019ad164f149e364</vt:lpwstr>
  </property>
</Properties>
</file>