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FCF68F" w14:textId="77777777" w:rsidR="00B56E78" w:rsidRPr="00B56E78" w:rsidRDefault="00B56E78" w:rsidP="00194D73">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sidRPr="00B56E78">
        <w:rPr>
          <w:rFonts w:ascii="Times New Roman" w:eastAsia="맑은 고딕" w:hAnsi="Times New Roman" w:cs="Times New Roman"/>
          <w:b/>
          <w:snapToGrid w:val="0"/>
          <w:sz w:val="24"/>
          <w:szCs w:val="24"/>
          <w:lang w:val="en-US" w:eastAsia="ko-KR"/>
        </w:rPr>
        <w:t>Supplementary Information</w:t>
      </w:r>
    </w:p>
    <w:p w14:paraId="1BF98764" w14:textId="77777777" w:rsidR="006122D7" w:rsidRDefault="006122D7" w:rsidP="006122D7">
      <w:pPr>
        <w:adjustRightInd w:val="0"/>
        <w:snapToGrid w:val="0"/>
        <w:spacing w:after="0" w:line="480" w:lineRule="auto"/>
        <w:jc w:val="both"/>
        <w:rPr>
          <w:rFonts w:ascii="Times New Roman" w:hAnsi="Times New Roman" w:cs="Times New Roman"/>
          <w:b/>
          <w:snapToGrid w:val="0"/>
          <w:sz w:val="32"/>
          <w:szCs w:val="24"/>
          <w:lang w:eastAsia="ko-KR"/>
        </w:rPr>
      </w:pPr>
      <w:bookmarkStart w:id="0" w:name="_Hlk367459683"/>
    </w:p>
    <w:bookmarkEnd w:id="0"/>
    <w:p w14:paraId="4D31B6E0" w14:textId="77777777" w:rsidR="00A973DF" w:rsidRPr="009E103F" w:rsidRDefault="00A973DF" w:rsidP="00A973DF">
      <w:pPr>
        <w:adjustRightInd w:val="0"/>
        <w:snapToGrid w:val="0"/>
        <w:spacing w:after="0" w:line="480" w:lineRule="auto"/>
        <w:jc w:val="both"/>
        <w:rPr>
          <w:rFonts w:ascii="Times New Roman" w:hAnsi="Times New Roman" w:cs="Times New Roman"/>
          <w:b/>
          <w:snapToGrid w:val="0"/>
          <w:sz w:val="32"/>
          <w:szCs w:val="24"/>
          <w:lang w:eastAsia="ko-KR"/>
        </w:rPr>
      </w:pPr>
      <w:r>
        <w:rPr>
          <w:rFonts w:ascii="Times New Roman" w:hAnsi="Times New Roman" w:cs="Times New Roman"/>
          <w:b/>
          <w:snapToGrid w:val="0"/>
          <w:sz w:val="32"/>
          <w:szCs w:val="24"/>
          <w:lang w:eastAsia="ko-KR"/>
        </w:rPr>
        <w:t xml:space="preserve">Broadband giant nonlinear response from electrically </w:t>
      </w:r>
      <w:proofErr w:type="spellStart"/>
      <w:r>
        <w:rPr>
          <w:rFonts w:ascii="Times New Roman" w:hAnsi="Times New Roman" w:cs="Times New Roman"/>
          <w:b/>
          <w:snapToGrid w:val="0"/>
          <w:sz w:val="32"/>
          <w:szCs w:val="24"/>
          <w:lang w:eastAsia="ko-KR"/>
        </w:rPr>
        <w:t>tunable</w:t>
      </w:r>
      <w:proofErr w:type="spellEnd"/>
      <w:r>
        <w:rPr>
          <w:rFonts w:ascii="Times New Roman" w:hAnsi="Times New Roman" w:cs="Times New Roman"/>
          <w:b/>
          <w:snapToGrid w:val="0"/>
          <w:sz w:val="32"/>
          <w:szCs w:val="24"/>
          <w:lang w:eastAsia="ko-KR"/>
        </w:rPr>
        <w:t xml:space="preserve"> polaritonic </w:t>
      </w:r>
      <w:proofErr w:type="spellStart"/>
      <w:r>
        <w:rPr>
          <w:rFonts w:ascii="Times New Roman" w:hAnsi="Times New Roman" w:cs="Times New Roman"/>
          <w:b/>
          <w:snapToGrid w:val="0"/>
          <w:sz w:val="32"/>
          <w:szCs w:val="24"/>
          <w:lang w:eastAsia="ko-KR"/>
        </w:rPr>
        <w:t>metasurfaces</w:t>
      </w:r>
      <w:proofErr w:type="spellEnd"/>
      <w:r>
        <w:rPr>
          <w:rFonts w:ascii="Times New Roman" w:hAnsi="Times New Roman" w:cs="Times New Roman"/>
          <w:b/>
          <w:snapToGrid w:val="0"/>
          <w:sz w:val="32"/>
          <w:szCs w:val="24"/>
          <w:lang w:eastAsia="ko-KR"/>
        </w:rPr>
        <w:t xml:space="preserve"> </w:t>
      </w:r>
    </w:p>
    <w:p w14:paraId="07418911" w14:textId="77777777" w:rsidR="00A973DF" w:rsidRDefault="00A973DF" w:rsidP="00A973DF">
      <w:pPr>
        <w:pStyle w:val="MCAuthor"/>
        <w:adjustRightInd w:val="0"/>
        <w:snapToGrid w:val="0"/>
        <w:spacing w:line="480" w:lineRule="auto"/>
        <w:jc w:val="both"/>
        <w:rPr>
          <w:rFonts w:eastAsiaTheme="minorEastAsia"/>
          <w:b w:val="0"/>
          <w:snapToGrid w:val="0"/>
          <w:sz w:val="24"/>
          <w:szCs w:val="24"/>
          <w:lang w:eastAsia="ko-KR"/>
        </w:rPr>
      </w:pPr>
    </w:p>
    <w:p w14:paraId="783414E8" w14:textId="77777777" w:rsidR="00A973DF" w:rsidRDefault="00A973DF" w:rsidP="00A973DF">
      <w:pPr>
        <w:pStyle w:val="MCAuthor"/>
        <w:adjustRightInd w:val="0"/>
        <w:snapToGrid w:val="0"/>
        <w:spacing w:line="480" w:lineRule="auto"/>
        <w:jc w:val="both"/>
        <w:rPr>
          <w:rFonts w:eastAsiaTheme="minorEastAsia"/>
          <w:b w:val="0"/>
          <w:snapToGrid w:val="0"/>
          <w:sz w:val="24"/>
          <w:szCs w:val="24"/>
          <w:vertAlign w:val="superscript"/>
          <w:lang w:eastAsia="ko-KR"/>
        </w:rPr>
      </w:pPr>
      <w:proofErr w:type="spellStart"/>
      <w:r w:rsidRPr="00905EB0">
        <w:rPr>
          <w:rFonts w:eastAsiaTheme="minorEastAsia"/>
          <w:b w:val="0"/>
          <w:snapToGrid w:val="0"/>
          <w:sz w:val="24"/>
          <w:szCs w:val="24"/>
          <w:lang w:eastAsia="ko-KR"/>
        </w:rPr>
        <w:t>Jeayeon</w:t>
      </w:r>
      <w:proofErr w:type="spellEnd"/>
      <w:r w:rsidRPr="00905EB0">
        <w:rPr>
          <w:rFonts w:eastAsiaTheme="minorEastAsia"/>
          <w:b w:val="0"/>
          <w:snapToGrid w:val="0"/>
          <w:sz w:val="24"/>
          <w:szCs w:val="24"/>
          <w:lang w:eastAsia="ko-KR"/>
        </w:rPr>
        <w:t xml:space="preserve"> Yu</w:t>
      </w:r>
      <w:r w:rsidRPr="00905EB0">
        <w:rPr>
          <w:rFonts w:eastAsiaTheme="minorEastAsia"/>
          <w:b w:val="0"/>
          <w:snapToGrid w:val="0"/>
          <w:sz w:val="24"/>
          <w:szCs w:val="24"/>
          <w:vertAlign w:val="superscript"/>
          <w:lang w:eastAsia="ko-KR"/>
        </w:rPr>
        <w:t>1</w:t>
      </w:r>
      <w:r w:rsidRPr="00905EB0">
        <w:rPr>
          <w:rFonts w:eastAsiaTheme="minorEastAsia"/>
          <w:b w:val="0"/>
          <w:snapToGrid w:val="0"/>
          <w:sz w:val="24"/>
          <w:szCs w:val="24"/>
          <w:lang w:eastAsia="ko-KR"/>
        </w:rPr>
        <w:t xml:space="preserve">, </w:t>
      </w:r>
      <w:proofErr w:type="spellStart"/>
      <w:r w:rsidRPr="00905EB0">
        <w:rPr>
          <w:rFonts w:eastAsiaTheme="minorEastAsia"/>
          <w:b w:val="0"/>
          <w:snapToGrid w:val="0"/>
          <w:sz w:val="24"/>
          <w:szCs w:val="24"/>
          <w:lang w:eastAsia="ko-KR"/>
        </w:rPr>
        <w:t>S</w:t>
      </w:r>
      <w:r>
        <w:rPr>
          <w:rFonts w:eastAsiaTheme="minorEastAsia"/>
          <w:b w:val="0"/>
          <w:snapToGrid w:val="0"/>
          <w:sz w:val="24"/>
          <w:szCs w:val="24"/>
          <w:lang w:eastAsia="ko-KR"/>
        </w:rPr>
        <w:t>eo</w:t>
      </w:r>
      <w:r w:rsidRPr="00905EB0">
        <w:rPr>
          <w:rFonts w:eastAsiaTheme="minorEastAsia"/>
          <w:b w:val="0"/>
          <w:snapToGrid w:val="0"/>
          <w:sz w:val="24"/>
          <w:szCs w:val="24"/>
          <w:lang w:eastAsia="ko-KR"/>
        </w:rPr>
        <w:t>ngjin</w:t>
      </w:r>
      <w:proofErr w:type="spellEnd"/>
      <w:r w:rsidRPr="00905EB0">
        <w:rPr>
          <w:rFonts w:eastAsiaTheme="minorEastAsia"/>
          <w:b w:val="0"/>
          <w:snapToGrid w:val="0"/>
          <w:sz w:val="24"/>
          <w:szCs w:val="24"/>
          <w:lang w:eastAsia="ko-KR"/>
        </w:rPr>
        <w:t xml:space="preserve"> Park</w:t>
      </w:r>
      <w:r w:rsidRPr="00905EB0">
        <w:rPr>
          <w:rFonts w:eastAsiaTheme="minorEastAsia"/>
          <w:b w:val="0"/>
          <w:snapToGrid w:val="0"/>
          <w:sz w:val="24"/>
          <w:szCs w:val="24"/>
          <w:vertAlign w:val="superscript"/>
          <w:lang w:eastAsia="ko-KR"/>
        </w:rPr>
        <w:t>1</w:t>
      </w:r>
      <w:r w:rsidRPr="00905EB0">
        <w:rPr>
          <w:rFonts w:eastAsiaTheme="minorEastAsia"/>
          <w:b w:val="0"/>
          <w:snapToGrid w:val="0"/>
          <w:sz w:val="24"/>
          <w:szCs w:val="24"/>
          <w:lang w:eastAsia="ko-KR"/>
        </w:rPr>
        <w:t xml:space="preserve">, </w:t>
      </w:r>
      <w:bookmarkStart w:id="1" w:name="_Hlk518554549"/>
      <w:proofErr w:type="spellStart"/>
      <w:r w:rsidRPr="00905EB0">
        <w:rPr>
          <w:rFonts w:eastAsiaTheme="minorEastAsia"/>
          <w:b w:val="0"/>
          <w:snapToGrid w:val="0"/>
          <w:sz w:val="24"/>
          <w:szCs w:val="24"/>
          <w:lang w:eastAsia="ko-KR"/>
        </w:rPr>
        <w:t>Inyong</w:t>
      </w:r>
      <w:proofErr w:type="spellEnd"/>
      <w:r w:rsidRPr="00905EB0">
        <w:rPr>
          <w:rFonts w:eastAsiaTheme="minorEastAsia"/>
          <w:b w:val="0"/>
          <w:snapToGrid w:val="0"/>
          <w:sz w:val="24"/>
          <w:szCs w:val="24"/>
          <w:lang w:eastAsia="ko-KR"/>
        </w:rPr>
        <w:t xml:space="preserve"> Hwang</w:t>
      </w:r>
      <w:r w:rsidRPr="00905EB0">
        <w:rPr>
          <w:rFonts w:eastAsiaTheme="minorEastAsia"/>
          <w:b w:val="0"/>
          <w:snapToGrid w:val="0"/>
          <w:sz w:val="24"/>
          <w:szCs w:val="24"/>
          <w:vertAlign w:val="superscript"/>
          <w:lang w:eastAsia="ko-KR"/>
        </w:rPr>
        <w:t>1</w:t>
      </w:r>
      <w:r w:rsidRPr="00905EB0">
        <w:rPr>
          <w:rFonts w:eastAsiaTheme="minorEastAsia"/>
          <w:b w:val="0"/>
          <w:snapToGrid w:val="0"/>
          <w:sz w:val="24"/>
          <w:szCs w:val="24"/>
          <w:lang w:eastAsia="ko-KR"/>
        </w:rPr>
        <w:t>,</w:t>
      </w:r>
      <w:bookmarkEnd w:id="1"/>
      <w:r w:rsidRPr="00905EB0">
        <w:rPr>
          <w:rFonts w:eastAsiaTheme="minorEastAsia"/>
          <w:b w:val="0"/>
          <w:snapToGrid w:val="0"/>
          <w:sz w:val="24"/>
          <w:szCs w:val="24"/>
          <w:lang w:eastAsia="ko-KR"/>
        </w:rPr>
        <w:t xml:space="preserve"> </w:t>
      </w:r>
      <w:proofErr w:type="spellStart"/>
      <w:r w:rsidRPr="00905EB0">
        <w:rPr>
          <w:rFonts w:eastAsiaTheme="minorEastAsia"/>
          <w:b w:val="0"/>
          <w:snapToGrid w:val="0"/>
          <w:sz w:val="24"/>
          <w:szCs w:val="24"/>
          <w:lang w:eastAsia="ko-KR"/>
        </w:rPr>
        <w:t>Daeik</w:t>
      </w:r>
      <w:proofErr w:type="spellEnd"/>
      <w:r w:rsidRPr="00905EB0">
        <w:rPr>
          <w:rFonts w:eastAsiaTheme="minorEastAsia"/>
          <w:b w:val="0"/>
          <w:snapToGrid w:val="0"/>
          <w:sz w:val="24"/>
          <w:szCs w:val="24"/>
          <w:lang w:eastAsia="ko-KR"/>
        </w:rPr>
        <w:t xml:space="preserve"> Kim</w:t>
      </w:r>
      <w:r w:rsidRPr="00905EB0">
        <w:rPr>
          <w:rFonts w:eastAsiaTheme="minorEastAsia"/>
          <w:b w:val="0"/>
          <w:snapToGrid w:val="0"/>
          <w:sz w:val="24"/>
          <w:szCs w:val="24"/>
          <w:vertAlign w:val="superscript"/>
          <w:lang w:eastAsia="ko-KR"/>
        </w:rPr>
        <w:t>1</w:t>
      </w:r>
      <w:r w:rsidRPr="00905EB0">
        <w:rPr>
          <w:rFonts w:eastAsiaTheme="minorEastAsia"/>
          <w:b w:val="0"/>
          <w:snapToGrid w:val="0"/>
          <w:sz w:val="24"/>
          <w:szCs w:val="24"/>
          <w:lang w:eastAsia="ko-KR"/>
        </w:rPr>
        <w:t xml:space="preserve">, </w:t>
      </w:r>
      <w:r>
        <w:rPr>
          <w:rFonts w:eastAsiaTheme="minorEastAsia" w:hint="eastAsia"/>
          <w:b w:val="0"/>
          <w:snapToGrid w:val="0"/>
          <w:sz w:val="24"/>
          <w:szCs w:val="24"/>
          <w:lang w:eastAsia="ko-KR"/>
        </w:rPr>
        <w:t>F</w:t>
      </w:r>
      <w:r>
        <w:rPr>
          <w:rFonts w:eastAsiaTheme="minorEastAsia"/>
          <w:b w:val="0"/>
          <w:snapToGrid w:val="0"/>
          <w:sz w:val="24"/>
          <w:szCs w:val="24"/>
          <w:lang w:eastAsia="ko-KR"/>
        </w:rPr>
        <w:t>rederic Demmerle</w:t>
      </w:r>
      <w:r w:rsidRPr="00905EB0">
        <w:rPr>
          <w:rFonts w:eastAsiaTheme="minorEastAsia"/>
          <w:b w:val="0"/>
          <w:snapToGrid w:val="0"/>
          <w:sz w:val="24"/>
          <w:szCs w:val="24"/>
          <w:vertAlign w:val="superscript"/>
          <w:lang w:eastAsia="ko-KR"/>
        </w:rPr>
        <w:t>2</w:t>
      </w:r>
      <w:r w:rsidRPr="00905EB0">
        <w:rPr>
          <w:rFonts w:eastAsiaTheme="minorEastAsia"/>
          <w:b w:val="0"/>
          <w:snapToGrid w:val="0"/>
          <w:sz w:val="24"/>
          <w:szCs w:val="24"/>
          <w:lang w:eastAsia="ko-KR"/>
        </w:rPr>
        <w:t>,</w:t>
      </w:r>
      <w:r>
        <w:rPr>
          <w:rFonts w:eastAsiaTheme="minorEastAsia"/>
          <w:b w:val="0"/>
          <w:snapToGrid w:val="0"/>
          <w:sz w:val="24"/>
          <w:szCs w:val="24"/>
          <w:lang w:eastAsia="ko-KR"/>
        </w:rPr>
        <w:t xml:space="preserve"> Gerhard Boehm</w:t>
      </w:r>
      <w:r w:rsidRPr="00E82E98">
        <w:rPr>
          <w:rFonts w:eastAsiaTheme="minorEastAsia"/>
          <w:b w:val="0"/>
          <w:snapToGrid w:val="0"/>
          <w:sz w:val="24"/>
          <w:szCs w:val="24"/>
          <w:vertAlign w:val="superscript"/>
          <w:lang w:eastAsia="ko-KR"/>
        </w:rPr>
        <w:t>2</w:t>
      </w:r>
      <w:r>
        <w:rPr>
          <w:rFonts w:eastAsiaTheme="minorEastAsia"/>
          <w:b w:val="0"/>
          <w:snapToGrid w:val="0"/>
          <w:sz w:val="24"/>
          <w:szCs w:val="24"/>
          <w:lang w:eastAsia="ko-KR"/>
        </w:rPr>
        <w:t>, Markus-Christian Amann</w:t>
      </w:r>
      <w:r w:rsidRPr="00E82E98">
        <w:rPr>
          <w:rFonts w:eastAsiaTheme="minorEastAsia"/>
          <w:b w:val="0"/>
          <w:snapToGrid w:val="0"/>
          <w:sz w:val="24"/>
          <w:szCs w:val="24"/>
          <w:vertAlign w:val="superscript"/>
          <w:lang w:eastAsia="ko-KR"/>
        </w:rPr>
        <w:t>2</w:t>
      </w:r>
      <w:r>
        <w:rPr>
          <w:rFonts w:eastAsiaTheme="minorEastAsia"/>
          <w:b w:val="0"/>
          <w:snapToGrid w:val="0"/>
          <w:sz w:val="24"/>
          <w:szCs w:val="24"/>
          <w:lang w:eastAsia="ko-KR"/>
        </w:rPr>
        <w:t>, Mikhail A. Belkin</w:t>
      </w:r>
      <w:r w:rsidRPr="00E82E98">
        <w:rPr>
          <w:rFonts w:eastAsiaTheme="minorEastAsia"/>
          <w:b w:val="0"/>
          <w:snapToGrid w:val="0"/>
          <w:sz w:val="24"/>
          <w:szCs w:val="24"/>
          <w:vertAlign w:val="superscript"/>
          <w:lang w:eastAsia="ko-KR"/>
        </w:rPr>
        <w:t>2</w:t>
      </w:r>
      <w:r>
        <w:rPr>
          <w:rFonts w:eastAsiaTheme="minorEastAsia"/>
          <w:b w:val="0"/>
          <w:snapToGrid w:val="0"/>
          <w:sz w:val="24"/>
          <w:szCs w:val="24"/>
          <w:lang w:eastAsia="ko-KR"/>
        </w:rPr>
        <w:t xml:space="preserve">, </w:t>
      </w:r>
      <w:r w:rsidRPr="00905EB0">
        <w:rPr>
          <w:rFonts w:eastAsiaTheme="minorEastAsia"/>
          <w:b w:val="0"/>
          <w:snapToGrid w:val="0"/>
          <w:sz w:val="24"/>
          <w:szCs w:val="24"/>
          <w:lang w:eastAsia="ko-KR"/>
        </w:rPr>
        <w:t>and Jongwon Lee</w:t>
      </w:r>
      <w:r w:rsidRPr="00905EB0">
        <w:rPr>
          <w:rFonts w:eastAsiaTheme="minorEastAsia"/>
          <w:b w:val="0"/>
          <w:snapToGrid w:val="0"/>
          <w:sz w:val="24"/>
          <w:szCs w:val="24"/>
          <w:vertAlign w:val="superscript"/>
          <w:lang w:eastAsia="ko-KR"/>
        </w:rPr>
        <w:t>1</w:t>
      </w:r>
      <w:r>
        <w:rPr>
          <w:rFonts w:eastAsiaTheme="minorEastAsia"/>
          <w:b w:val="0"/>
          <w:snapToGrid w:val="0"/>
          <w:sz w:val="24"/>
          <w:szCs w:val="24"/>
          <w:vertAlign w:val="superscript"/>
          <w:lang w:eastAsia="ko-KR"/>
        </w:rPr>
        <w:t>*</w:t>
      </w:r>
    </w:p>
    <w:p w14:paraId="01131048" w14:textId="77777777" w:rsidR="00A973DF" w:rsidRPr="005E13E4" w:rsidRDefault="00A973DF" w:rsidP="00A973DF">
      <w:pPr>
        <w:pStyle w:val="MCAuthorAffiliation"/>
        <w:spacing w:line="480" w:lineRule="auto"/>
        <w:jc w:val="both"/>
        <w:rPr>
          <w:rFonts w:eastAsiaTheme="minorEastAsia"/>
          <w:i w:val="0"/>
          <w:lang w:eastAsia="ko-KR"/>
        </w:rPr>
      </w:pPr>
    </w:p>
    <w:p w14:paraId="53644158" w14:textId="77777777" w:rsidR="00A973DF" w:rsidRPr="00C9441E" w:rsidRDefault="00A973DF" w:rsidP="00A973DF">
      <w:pPr>
        <w:pStyle w:val="MCAuthorAffiliation"/>
        <w:adjustRightInd w:val="0"/>
        <w:snapToGrid w:val="0"/>
        <w:spacing w:line="480" w:lineRule="auto"/>
        <w:jc w:val="both"/>
        <w:rPr>
          <w:rFonts w:ascii="Times New Roman" w:eastAsiaTheme="minorEastAsia" w:hAnsi="Times New Roman"/>
          <w:snapToGrid w:val="0"/>
          <w:sz w:val="24"/>
          <w:szCs w:val="24"/>
          <w:lang w:eastAsia="ko-KR"/>
        </w:rPr>
      </w:pPr>
      <w:r w:rsidRPr="00C9441E">
        <w:rPr>
          <w:rFonts w:ascii="Times New Roman" w:eastAsiaTheme="minorEastAsia" w:hAnsi="Times New Roman"/>
          <w:snapToGrid w:val="0"/>
          <w:sz w:val="24"/>
          <w:szCs w:val="24"/>
          <w:vertAlign w:val="superscript"/>
          <w:lang w:eastAsia="ko-KR"/>
        </w:rPr>
        <w:t>1</w:t>
      </w:r>
      <w:r w:rsidRPr="00C9441E">
        <w:rPr>
          <w:rFonts w:ascii="Times New Roman" w:hAnsi="Times New Roman"/>
          <w:snapToGrid w:val="0"/>
          <w:sz w:val="24"/>
          <w:szCs w:val="24"/>
        </w:rPr>
        <w:t>School of Electrical and Computer Engineering, Ulsan National Institute of Science and Technology (UNIST), Ulsan 44919</w:t>
      </w:r>
      <w:r w:rsidRPr="00C9441E">
        <w:rPr>
          <w:rFonts w:ascii="Times New Roman" w:eastAsiaTheme="minorEastAsia" w:hAnsi="Times New Roman"/>
          <w:snapToGrid w:val="0"/>
          <w:sz w:val="24"/>
          <w:szCs w:val="24"/>
          <w:lang w:eastAsia="ko-KR"/>
        </w:rPr>
        <w:t>, Republic of Korea</w:t>
      </w:r>
    </w:p>
    <w:p w14:paraId="482BA6BC" w14:textId="77777777" w:rsidR="00A973DF" w:rsidRPr="00E82E98" w:rsidRDefault="00A973DF" w:rsidP="00A973DF">
      <w:pPr>
        <w:adjustRightInd w:val="0"/>
        <w:snapToGrid w:val="0"/>
        <w:spacing w:after="0" w:line="480" w:lineRule="auto"/>
        <w:jc w:val="both"/>
        <w:rPr>
          <w:rFonts w:ascii="Times New Roman" w:hAnsi="Times New Roman" w:cs="Times New Roman"/>
          <w:i/>
          <w:snapToGrid w:val="0"/>
          <w:sz w:val="24"/>
          <w:szCs w:val="24"/>
          <w:lang w:eastAsia="ko-KR"/>
        </w:rPr>
      </w:pPr>
      <w:r w:rsidRPr="00E82E98">
        <w:rPr>
          <w:rFonts w:ascii="Times New Roman" w:hAnsi="Times New Roman" w:cs="Times New Roman" w:hint="eastAsia"/>
          <w:i/>
          <w:snapToGrid w:val="0"/>
          <w:sz w:val="24"/>
          <w:szCs w:val="24"/>
          <w:vertAlign w:val="superscript"/>
          <w:lang w:eastAsia="ko-KR"/>
        </w:rPr>
        <w:t>2</w:t>
      </w:r>
      <w:r w:rsidRPr="00E82E98">
        <w:rPr>
          <w:rFonts w:ascii="Times New Roman" w:hAnsi="Times New Roman" w:cs="Times New Roman" w:hint="eastAsia"/>
          <w:i/>
          <w:snapToGrid w:val="0"/>
          <w:sz w:val="24"/>
          <w:szCs w:val="24"/>
          <w:lang w:eastAsia="ko-KR"/>
        </w:rPr>
        <w:t xml:space="preserve">Walter Schottky </w:t>
      </w:r>
      <w:proofErr w:type="spellStart"/>
      <w:r w:rsidRPr="00E82E98">
        <w:rPr>
          <w:rFonts w:ascii="Times New Roman" w:hAnsi="Times New Roman" w:cs="Times New Roman" w:hint="eastAsia"/>
          <w:i/>
          <w:snapToGrid w:val="0"/>
          <w:sz w:val="24"/>
          <w:szCs w:val="24"/>
          <w:lang w:eastAsia="ko-KR"/>
        </w:rPr>
        <w:t>Institut</w:t>
      </w:r>
      <w:proofErr w:type="spellEnd"/>
      <w:r w:rsidRPr="00E82E98">
        <w:rPr>
          <w:rFonts w:ascii="Times New Roman" w:hAnsi="Times New Roman" w:cs="Times New Roman"/>
          <w:i/>
          <w:snapToGrid w:val="0"/>
          <w:sz w:val="24"/>
          <w:szCs w:val="24"/>
          <w:lang w:eastAsia="ko-KR"/>
        </w:rPr>
        <w:t xml:space="preserve">, </w:t>
      </w:r>
      <w:proofErr w:type="spellStart"/>
      <w:r w:rsidRPr="00E82E98">
        <w:rPr>
          <w:rFonts w:ascii="Times New Roman" w:hAnsi="Times New Roman" w:cs="Times New Roman" w:hint="eastAsia"/>
          <w:i/>
          <w:snapToGrid w:val="0"/>
          <w:sz w:val="24"/>
          <w:szCs w:val="24"/>
          <w:lang w:eastAsia="ko-KR"/>
        </w:rPr>
        <w:t>Technische</w:t>
      </w:r>
      <w:proofErr w:type="spellEnd"/>
      <w:r w:rsidRPr="00E82E98">
        <w:rPr>
          <w:rFonts w:ascii="Times New Roman" w:hAnsi="Times New Roman" w:cs="Times New Roman" w:hint="eastAsia"/>
          <w:i/>
          <w:snapToGrid w:val="0"/>
          <w:sz w:val="24"/>
          <w:szCs w:val="24"/>
          <w:lang w:eastAsia="ko-KR"/>
        </w:rPr>
        <w:t xml:space="preserve"> Universit</w:t>
      </w:r>
      <w:r w:rsidRPr="00E82E98">
        <w:rPr>
          <w:rFonts w:ascii="Times New Roman" w:hAnsi="Times New Roman" w:cs="Times New Roman"/>
          <w:i/>
          <w:snapToGrid w:val="0"/>
          <w:sz w:val="24"/>
          <w:szCs w:val="24"/>
          <w:lang w:eastAsia="ko-KR"/>
        </w:rPr>
        <w:t>ä</w:t>
      </w:r>
      <w:r w:rsidRPr="00E82E98">
        <w:rPr>
          <w:rFonts w:ascii="Times New Roman" w:hAnsi="Times New Roman" w:cs="Times New Roman" w:hint="eastAsia"/>
          <w:i/>
          <w:snapToGrid w:val="0"/>
          <w:sz w:val="24"/>
          <w:szCs w:val="24"/>
          <w:lang w:eastAsia="ko-KR"/>
        </w:rPr>
        <w:t>t M</w:t>
      </w:r>
      <w:r w:rsidRPr="00E82E98">
        <w:rPr>
          <w:rFonts w:ascii="Times New Roman" w:hAnsi="Times New Roman" w:cs="Times New Roman"/>
          <w:i/>
          <w:snapToGrid w:val="0"/>
          <w:sz w:val="24"/>
          <w:szCs w:val="24"/>
          <w:lang w:eastAsia="ko-KR"/>
        </w:rPr>
        <w:t>ü</w:t>
      </w:r>
      <w:r w:rsidRPr="00E82E98">
        <w:rPr>
          <w:rFonts w:ascii="Times New Roman" w:hAnsi="Times New Roman" w:cs="Times New Roman" w:hint="eastAsia"/>
          <w:i/>
          <w:snapToGrid w:val="0"/>
          <w:sz w:val="24"/>
          <w:szCs w:val="24"/>
          <w:lang w:eastAsia="ko-KR"/>
        </w:rPr>
        <w:t>nchen</w:t>
      </w:r>
      <w:r w:rsidRPr="00E82E98">
        <w:rPr>
          <w:rFonts w:ascii="Times New Roman" w:hAnsi="Times New Roman" w:cs="Times New Roman"/>
          <w:i/>
          <w:snapToGrid w:val="0"/>
          <w:sz w:val="24"/>
          <w:szCs w:val="24"/>
          <w:lang w:eastAsia="ko-KR"/>
        </w:rPr>
        <w:t>,</w:t>
      </w:r>
      <w:r w:rsidRPr="00E82E98">
        <w:rPr>
          <w:rFonts w:ascii="Times New Roman" w:hAnsi="Times New Roman" w:cs="Times New Roman" w:hint="eastAsia"/>
          <w:i/>
          <w:snapToGrid w:val="0"/>
          <w:sz w:val="24"/>
          <w:szCs w:val="24"/>
          <w:lang w:eastAsia="ko-KR"/>
        </w:rPr>
        <w:t xml:space="preserve"> Am </w:t>
      </w:r>
      <w:proofErr w:type="spellStart"/>
      <w:r w:rsidRPr="00E82E98">
        <w:rPr>
          <w:rFonts w:ascii="Times New Roman" w:hAnsi="Times New Roman" w:cs="Times New Roman" w:hint="eastAsia"/>
          <w:i/>
          <w:snapToGrid w:val="0"/>
          <w:sz w:val="24"/>
          <w:szCs w:val="24"/>
          <w:lang w:eastAsia="ko-KR"/>
        </w:rPr>
        <w:t>Coulombwall</w:t>
      </w:r>
      <w:proofErr w:type="spellEnd"/>
      <w:r w:rsidRPr="00E82E98">
        <w:rPr>
          <w:rFonts w:ascii="Times New Roman" w:hAnsi="Times New Roman" w:cs="Times New Roman" w:hint="eastAsia"/>
          <w:i/>
          <w:snapToGrid w:val="0"/>
          <w:sz w:val="24"/>
          <w:szCs w:val="24"/>
          <w:lang w:eastAsia="ko-KR"/>
        </w:rPr>
        <w:t xml:space="preserve"> 4, </w:t>
      </w:r>
      <w:proofErr w:type="spellStart"/>
      <w:r w:rsidRPr="00E82E98">
        <w:rPr>
          <w:rFonts w:ascii="Times New Roman" w:hAnsi="Times New Roman" w:cs="Times New Roman" w:hint="eastAsia"/>
          <w:i/>
          <w:snapToGrid w:val="0"/>
          <w:sz w:val="24"/>
          <w:szCs w:val="24"/>
          <w:lang w:eastAsia="ko-KR"/>
        </w:rPr>
        <w:t>Garching</w:t>
      </w:r>
      <w:proofErr w:type="spellEnd"/>
      <w:r w:rsidRPr="00E82E98">
        <w:rPr>
          <w:rFonts w:ascii="Times New Roman" w:hAnsi="Times New Roman" w:cs="Times New Roman" w:hint="eastAsia"/>
          <w:i/>
          <w:snapToGrid w:val="0"/>
          <w:sz w:val="24"/>
          <w:szCs w:val="24"/>
          <w:lang w:eastAsia="ko-KR"/>
        </w:rPr>
        <w:t xml:space="preserve"> 85748,</w:t>
      </w:r>
      <w:r w:rsidRPr="00E82E98">
        <w:rPr>
          <w:rFonts w:ascii="Times New Roman" w:hAnsi="Times New Roman" w:cs="Times New Roman"/>
          <w:i/>
          <w:snapToGrid w:val="0"/>
          <w:sz w:val="24"/>
          <w:szCs w:val="24"/>
          <w:lang w:eastAsia="ko-KR"/>
        </w:rPr>
        <w:t xml:space="preserve"> </w:t>
      </w:r>
      <w:r w:rsidRPr="00E82E98">
        <w:rPr>
          <w:rFonts w:ascii="Times New Roman" w:hAnsi="Times New Roman" w:cs="Times New Roman" w:hint="eastAsia"/>
          <w:i/>
          <w:snapToGrid w:val="0"/>
          <w:sz w:val="24"/>
          <w:szCs w:val="24"/>
          <w:lang w:eastAsia="ko-KR"/>
        </w:rPr>
        <w:t>Germany</w:t>
      </w:r>
    </w:p>
    <w:p w14:paraId="4DA85077" w14:textId="77777777" w:rsidR="00A973DF" w:rsidRPr="00C9441E" w:rsidRDefault="00A973DF" w:rsidP="00A973DF">
      <w:pPr>
        <w:adjustRightInd w:val="0"/>
        <w:snapToGrid w:val="0"/>
        <w:spacing w:after="0" w:line="480" w:lineRule="auto"/>
        <w:jc w:val="both"/>
        <w:rPr>
          <w:rFonts w:ascii="Times New Roman" w:hAnsi="Times New Roman" w:cs="Times New Roman"/>
          <w:i/>
          <w:snapToGrid w:val="0"/>
          <w:sz w:val="24"/>
          <w:szCs w:val="24"/>
          <w:lang w:val="it-IT" w:eastAsia="ko-KR"/>
        </w:rPr>
      </w:pPr>
      <w:r>
        <w:rPr>
          <w:rFonts w:ascii="Times New Roman" w:hAnsi="Times New Roman" w:cs="Times New Roman"/>
          <w:i/>
          <w:snapToGrid w:val="0"/>
          <w:sz w:val="24"/>
          <w:szCs w:val="24"/>
          <w:vertAlign w:val="superscript"/>
          <w:lang w:val="it-IT" w:eastAsia="ko-KR"/>
        </w:rPr>
        <w:t>*</w:t>
      </w:r>
      <w:r w:rsidRPr="00C9441E">
        <w:rPr>
          <w:rFonts w:ascii="Times New Roman" w:hAnsi="Times New Roman" w:cs="Times New Roman"/>
          <w:i/>
          <w:snapToGrid w:val="0"/>
          <w:sz w:val="24"/>
          <w:szCs w:val="24"/>
          <w:lang w:val="it-IT" w:eastAsia="ko-KR"/>
        </w:rPr>
        <w:t>Corresponding author</w:t>
      </w:r>
      <w:r>
        <w:rPr>
          <w:rFonts w:ascii="Times New Roman" w:hAnsi="Times New Roman" w:cs="Times New Roman"/>
          <w:i/>
          <w:snapToGrid w:val="0"/>
          <w:sz w:val="24"/>
          <w:szCs w:val="24"/>
          <w:lang w:val="it-IT" w:eastAsia="ko-KR"/>
        </w:rPr>
        <w:t>.</w:t>
      </w:r>
      <w:r w:rsidRPr="00C9441E">
        <w:rPr>
          <w:rFonts w:ascii="Times New Roman" w:hAnsi="Times New Roman" w:cs="Times New Roman"/>
          <w:i/>
          <w:snapToGrid w:val="0"/>
          <w:sz w:val="24"/>
          <w:szCs w:val="24"/>
          <w:lang w:val="it-IT" w:eastAsia="ko-KR"/>
        </w:rPr>
        <w:t xml:space="preserve"> E-mail: </w:t>
      </w:r>
      <w:hyperlink r:id="rId7" w:history="1">
        <w:r w:rsidRPr="00C9441E">
          <w:rPr>
            <w:rStyle w:val="a9"/>
            <w:rFonts w:ascii="Times New Roman" w:hAnsi="Times New Roman" w:cs="Times New Roman"/>
            <w:i/>
            <w:snapToGrid w:val="0"/>
            <w:sz w:val="24"/>
            <w:szCs w:val="24"/>
            <w:lang w:val="it-IT" w:eastAsia="ko-KR"/>
          </w:rPr>
          <w:t>jongwonlee@unist.ac.kr</w:t>
        </w:r>
      </w:hyperlink>
    </w:p>
    <w:p w14:paraId="015D2539" w14:textId="77777777" w:rsidR="001D6864" w:rsidRDefault="001D6864">
      <w:pPr>
        <w:rPr>
          <w:rFonts w:ascii="Times New Roman" w:eastAsia="맑은 고딕" w:hAnsi="Times New Roman" w:cs="Times New Roman"/>
          <w:b/>
          <w:snapToGrid w:val="0"/>
          <w:sz w:val="24"/>
          <w:szCs w:val="24"/>
          <w:lang w:val="it-IT" w:eastAsia="ko-KR"/>
        </w:rPr>
      </w:pPr>
      <w:r>
        <w:rPr>
          <w:rFonts w:ascii="Times New Roman" w:eastAsia="맑은 고딕" w:hAnsi="Times New Roman" w:cs="Times New Roman"/>
          <w:b/>
          <w:snapToGrid w:val="0"/>
          <w:sz w:val="24"/>
          <w:szCs w:val="24"/>
          <w:lang w:val="it-IT" w:eastAsia="ko-KR"/>
        </w:rPr>
        <w:br w:type="page"/>
      </w:r>
    </w:p>
    <w:p w14:paraId="7D294696" w14:textId="4E6C05B3" w:rsidR="00B56E78" w:rsidRPr="00B56E78" w:rsidRDefault="00176FC3" w:rsidP="00194D73">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 xml:space="preserve">1. Electrically tunable </w:t>
      </w:r>
      <w:proofErr w:type="spellStart"/>
      <w:r>
        <w:rPr>
          <w:rFonts w:ascii="Times New Roman" w:eastAsia="맑은 고딕" w:hAnsi="Times New Roman" w:cs="Times New Roman"/>
          <w:b/>
          <w:snapToGrid w:val="0"/>
          <w:sz w:val="24"/>
          <w:szCs w:val="24"/>
          <w:lang w:val="en-US" w:eastAsia="ko-KR"/>
        </w:rPr>
        <w:t>intersubband</w:t>
      </w:r>
      <w:proofErr w:type="spellEnd"/>
      <w:r>
        <w:rPr>
          <w:rFonts w:ascii="Times New Roman" w:eastAsia="맑은 고딕" w:hAnsi="Times New Roman" w:cs="Times New Roman"/>
          <w:b/>
          <w:snapToGrid w:val="0"/>
          <w:sz w:val="24"/>
          <w:szCs w:val="24"/>
          <w:lang w:val="en-US" w:eastAsia="ko-KR"/>
        </w:rPr>
        <w:t xml:space="preserve"> transitions in </w:t>
      </w:r>
      <w:r w:rsidR="0007226E">
        <w:rPr>
          <w:rFonts w:ascii="Times New Roman" w:eastAsia="맑은 고딕" w:hAnsi="Times New Roman" w:cs="Times New Roman"/>
          <w:b/>
          <w:snapToGrid w:val="0"/>
          <w:sz w:val="24"/>
          <w:szCs w:val="24"/>
          <w:lang w:val="en-US" w:eastAsia="ko-KR"/>
        </w:rPr>
        <w:t>the MQW structure</w:t>
      </w:r>
    </w:p>
    <w:p w14:paraId="3D3059EB" w14:textId="62CF8FA6" w:rsidR="0007226E" w:rsidRPr="00E020C2" w:rsidRDefault="00E020C2" w:rsidP="0007226E">
      <w:pPr>
        <w:adjustRightInd w:val="0"/>
        <w:snapToGrid w:val="0"/>
        <w:spacing w:after="0" w:line="480" w:lineRule="auto"/>
        <w:jc w:val="center"/>
        <w:rPr>
          <w:rFonts w:ascii="Times New Roman" w:eastAsia="맑은 고딕" w:hAnsi="Times New Roman" w:cs="Times New Roman"/>
          <w:sz w:val="24"/>
          <w:szCs w:val="24"/>
          <w:lang w:val="en-US" w:eastAsia="ko-KR"/>
        </w:rPr>
      </w:pPr>
      <w:r w:rsidRPr="00E020C2">
        <w:rPr>
          <w:rFonts w:ascii="Times New Roman" w:eastAsia="맑은 고딕" w:hAnsi="Times New Roman" w:cs="Times New Roman"/>
          <w:noProof/>
          <w:sz w:val="24"/>
          <w:szCs w:val="24"/>
          <w:lang w:eastAsia="ko-KR"/>
        </w:rPr>
        <w:drawing>
          <wp:inline distT="0" distB="0" distL="0" distR="0" wp14:anchorId="4FC6CFD6" wp14:editId="5BEEF243">
            <wp:extent cx="6332220" cy="1756410"/>
            <wp:effectExtent l="0" t="0" r="0" b="0"/>
            <wp:docPr id="9" name="그림 8">
              <a:extLst xmlns:a="http://schemas.openxmlformats.org/drawingml/2006/main">
                <a:ext uri="{FF2B5EF4-FFF2-40B4-BE49-F238E27FC236}">
                  <a16:creationId xmlns:a16="http://schemas.microsoft.com/office/drawing/2014/main" id="{292A3A66-C324-45CB-954E-9FA5703E35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a:extLst>
                        <a:ext uri="{FF2B5EF4-FFF2-40B4-BE49-F238E27FC236}">
                          <a16:creationId xmlns:a16="http://schemas.microsoft.com/office/drawing/2014/main" id="{292A3A66-C324-45CB-954E-9FA5703E356D}"/>
                        </a:ext>
                      </a:extLst>
                    </pic:cNvPr>
                    <pic:cNvPicPr>
                      <a:picLocks noChangeAspect="1"/>
                    </pic:cNvPicPr>
                  </pic:nvPicPr>
                  <pic:blipFill rotWithShape="1">
                    <a:blip r:embed="rId8"/>
                    <a:srcRect r="1795"/>
                    <a:stretch/>
                  </pic:blipFill>
                  <pic:spPr>
                    <a:xfrm>
                      <a:off x="0" y="0"/>
                      <a:ext cx="6332220" cy="1756410"/>
                    </a:xfrm>
                    <a:prstGeom prst="rect">
                      <a:avLst/>
                    </a:prstGeom>
                  </pic:spPr>
                </pic:pic>
              </a:graphicData>
            </a:graphic>
          </wp:inline>
        </w:drawing>
      </w:r>
    </w:p>
    <w:p w14:paraId="130EF12A" w14:textId="413268B5" w:rsidR="0007226E" w:rsidRDefault="0090426A" w:rsidP="0007226E">
      <w:pPr>
        <w:adjustRightInd w:val="0"/>
        <w:snapToGrid w:val="0"/>
        <w:spacing w:after="0" w:line="480" w:lineRule="auto"/>
        <w:jc w:val="both"/>
        <w:rPr>
          <w:rFonts w:ascii="Times New Roman" w:eastAsia="맑은 고딕" w:hAnsi="Times New Roman" w:cs="Times New Roman"/>
          <w:sz w:val="24"/>
          <w:szCs w:val="24"/>
          <w:lang w:eastAsia="ko-KR"/>
        </w:rPr>
      </w:pPr>
      <w:r w:rsidRPr="0090426A">
        <w:rPr>
          <w:rFonts w:ascii="Times New Roman" w:eastAsia="맑은 고딕" w:hAnsi="Times New Roman" w:cs="Times New Roman"/>
          <w:b/>
          <w:bCs/>
          <w:sz w:val="24"/>
          <w:szCs w:val="24"/>
          <w:lang w:eastAsia="ko-KR"/>
        </w:rPr>
        <w:t xml:space="preserve">Supplementary </w:t>
      </w:r>
      <w:r w:rsidR="0007226E" w:rsidRPr="0090426A">
        <w:rPr>
          <w:rFonts w:ascii="Times New Roman" w:eastAsia="맑은 고딕" w:hAnsi="Times New Roman" w:cs="Times New Roman" w:hint="eastAsia"/>
          <w:b/>
          <w:bCs/>
          <w:sz w:val="24"/>
          <w:szCs w:val="24"/>
          <w:lang w:eastAsia="ko-KR"/>
        </w:rPr>
        <w:t>F</w:t>
      </w:r>
      <w:r w:rsidR="0007226E" w:rsidRPr="0090426A">
        <w:rPr>
          <w:rFonts w:ascii="Times New Roman" w:eastAsia="맑은 고딕" w:hAnsi="Times New Roman" w:cs="Times New Roman"/>
          <w:b/>
          <w:bCs/>
          <w:sz w:val="24"/>
          <w:szCs w:val="24"/>
          <w:lang w:eastAsia="ko-KR"/>
        </w:rPr>
        <w:t>ig</w:t>
      </w:r>
      <w:r w:rsidRPr="0090426A">
        <w:rPr>
          <w:rFonts w:ascii="Times New Roman" w:eastAsia="맑은 고딕" w:hAnsi="Times New Roman" w:cs="Times New Roman"/>
          <w:b/>
          <w:bCs/>
          <w:sz w:val="24"/>
          <w:szCs w:val="24"/>
          <w:lang w:eastAsia="ko-KR"/>
        </w:rPr>
        <w:t>.</w:t>
      </w:r>
      <w:r w:rsidR="0007226E" w:rsidRPr="0090426A">
        <w:rPr>
          <w:rFonts w:ascii="Times New Roman" w:eastAsia="맑은 고딕" w:hAnsi="Times New Roman" w:cs="Times New Roman"/>
          <w:b/>
          <w:bCs/>
          <w:sz w:val="24"/>
          <w:szCs w:val="24"/>
          <w:lang w:eastAsia="ko-KR"/>
        </w:rPr>
        <w:t xml:space="preserve"> 1</w:t>
      </w:r>
      <w:r w:rsidR="0007226E">
        <w:rPr>
          <w:rFonts w:ascii="Times New Roman" w:eastAsia="맑은 고딕" w:hAnsi="Times New Roman" w:cs="Times New Roman"/>
          <w:sz w:val="24"/>
          <w:szCs w:val="24"/>
          <w:lang w:eastAsia="ko-KR"/>
        </w:rPr>
        <w:t>. Conduction band diagram of the coupled three-quantum-well unit structure under (a)</w:t>
      </w:r>
      <w:r w:rsidR="006C73F4">
        <w:rPr>
          <w:rFonts w:ascii="Times New Roman" w:eastAsia="맑은 고딕" w:hAnsi="Times New Roman" w:cs="Times New Roman"/>
          <w:sz w:val="24"/>
          <w:szCs w:val="24"/>
          <w:lang w:eastAsia="ko-KR"/>
        </w:rPr>
        <w:t xml:space="preserve"> +4</w:t>
      </w:r>
      <w:r w:rsidR="0007226E">
        <w:rPr>
          <w:rFonts w:ascii="Times New Roman" w:eastAsia="맑은 고딕" w:hAnsi="Times New Roman" w:cs="Times New Roman"/>
          <w:sz w:val="24"/>
          <w:szCs w:val="24"/>
          <w:lang w:eastAsia="ko-KR"/>
        </w:rPr>
        <w:t>V</w:t>
      </w:r>
      <w:r w:rsidR="006C73F4">
        <w:rPr>
          <w:rFonts w:ascii="Times New Roman" w:eastAsia="맑은 고딕" w:hAnsi="Times New Roman" w:cs="Times New Roman"/>
          <w:sz w:val="24"/>
          <w:szCs w:val="24"/>
          <w:lang w:eastAsia="ko-KR"/>
        </w:rPr>
        <w:t xml:space="preserve"> (+100 kV cm</w:t>
      </w:r>
      <w:r w:rsidR="006C73F4" w:rsidRPr="006C73F4">
        <w:rPr>
          <w:rFonts w:ascii="Times New Roman" w:eastAsia="맑은 고딕" w:hAnsi="Times New Roman" w:cs="Times New Roman"/>
          <w:sz w:val="24"/>
          <w:szCs w:val="24"/>
          <w:vertAlign w:val="superscript"/>
          <w:lang w:eastAsia="ko-KR"/>
        </w:rPr>
        <w:t>-1</w:t>
      </w:r>
      <w:r w:rsidR="006C73F4">
        <w:rPr>
          <w:rFonts w:ascii="Times New Roman" w:eastAsia="맑은 고딕" w:hAnsi="Times New Roman" w:cs="Times New Roman"/>
          <w:sz w:val="24"/>
          <w:szCs w:val="24"/>
          <w:lang w:eastAsia="ko-KR"/>
        </w:rPr>
        <w:t>)</w:t>
      </w:r>
      <w:r w:rsidR="0007226E">
        <w:rPr>
          <w:rFonts w:ascii="Times New Roman" w:eastAsia="맑은 고딕" w:hAnsi="Times New Roman" w:cs="Times New Roman"/>
          <w:sz w:val="24"/>
          <w:szCs w:val="24"/>
          <w:lang w:eastAsia="ko-KR"/>
        </w:rPr>
        <w:t xml:space="preserve"> </w:t>
      </w:r>
      <w:r w:rsidR="006C73F4">
        <w:rPr>
          <w:rFonts w:ascii="Times New Roman" w:eastAsia="맑은 고딕" w:hAnsi="Times New Roman" w:cs="Times New Roman" w:hint="eastAsia"/>
          <w:sz w:val="24"/>
          <w:szCs w:val="24"/>
          <w:lang w:eastAsia="ko-KR"/>
        </w:rPr>
        <w:t>a</w:t>
      </w:r>
      <w:r w:rsidR="006C73F4">
        <w:rPr>
          <w:rFonts w:ascii="Times New Roman" w:eastAsia="맑은 고딕" w:hAnsi="Times New Roman" w:cs="Times New Roman"/>
          <w:sz w:val="24"/>
          <w:szCs w:val="24"/>
          <w:lang w:eastAsia="ko-KR"/>
        </w:rPr>
        <w:t xml:space="preserve">nd </w:t>
      </w:r>
      <w:r w:rsidR="0007226E">
        <w:rPr>
          <w:rFonts w:ascii="Times New Roman" w:eastAsia="맑은 고딕" w:hAnsi="Times New Roman" w:cs="Times New Roman"/>
          <w:sz w:val="24"/>
          <w:szCs w:val="24"/>
          <w:lang w:eastAsia="ko-KR"/>
        </w:rPr>
        <w:t xml:space="preserve">(b) </w:t>
      </w:r>
      <w:r w:rsidR="006C73F4">
        <w:rPr>
          <w:rFonts w:ascii="Times New Roman" w:eastAsia="맑은 고딕" w:hAnsi="Times New Roman" w:cs="Times New Roman"/>
          <w:sz w:val="24"/>
          <w:szCs w:val="24"/>
          <w:lang w:eastAsia="ko-KR"/>
        </w:rPr>
        <w:t>-</w:t>
      </w:r>
      <w:r w:rsidR="0007226E">
        <w:rPr>
          <w:rFonts w:ascii="Times New Roman" w:eastAsia="맑은 고딕" w:hAnsi="Times New Roman" w:cs="Times New Roman"/>
          <w:sz w:val="24"/>
          <w:szCs w:val="24"/>
          <w:lang w:eastAsia="ko-KR"/>
        </w:rPr>
        <w:t>4V</w:t>
      </w:r>
      <w:r w:rsidR="006C73F4">
        <w:rPr>
          <w:rFonts w:ascii="Times New Roman" w:eastAsia="맑은 고딕" w:hAnsi="Times New Roman" w:cs="Times New Roman"/>
          <w:sz w:val="24"/>
          <w:szCs w:val="24"/>
          <w:lang w:eastAsia="ko-KR"/>
        </w:rPr>
        <w:t xml:space="preserve"> (-100 kV cm</w:t>
      </w:r>
      <w:r w:rsidR="006C73F4" w:rsidRPr="006C73F4">
        <w:rPr>
          <w:rFonts w:ascii="Times New Roman" w:eastAsia="맑은 고딕" w:hAnsi="Times New Roman" w:cs="Times New Roman"/>
          <w:sz w:val="24"/>
          <w:szCs w:val="24"/>
          <w:vertAlign w:val="superscript"/>
          <w:lang w:eastAsia="ko-KR"/>
        </w:rPr>
        <w:t>-1</w:t>
      </w:r>
      <w:r w:rsidR="006C73F4">
        <w:rPr>
          <w:rFonts w:ascii="Times New Roman" w:eastAsia="맑은 고딕" w:hAnsi="Times New Roman" w:cs="Times New Roman"/>
          <w:sz w:val="24"/>
          <w:szCs w:val="24"/>
          <w:lang w:eastAsia="ko-KR"/>
        </w:rPr>
        <w:t>)</w:t>
      </w:r>
      <w:r w:rsidR="0007226E">
        <w:rPr>
          <w:rFonts w:ascii="Times New Roman" w:eastAsia="맑은 고딕" w:hAnsi="Times New Roman" w:cs="Times New Roman"/>
          <w:sz w:val="24"/>
          <w:szCs w:val="24"/>
          <w:lang w:eastAsia="ko-KR"/>
        </w:rPr>
        <w:t xml:space="preserve"> applied on 400-nm-thick MQW layer. </w:t>
      </w:r>
      <w:proofErr w:type="spellStart"/>
      <w:r w:rsidR="0007226E" w:rsidRPr="0007226E">
        <w:rPr>
          <w:rFonts w:ascii="Times New Roman" w:eastAsia="맑은 고딕" w:hAnsi="Times New Roman" w:cs="Times New Roman"/>
          <w:i/>
          <w:iCs/>
          <w:sz w:val="24"/>
          <w:szCs w:val="24"/>
          <w:lang w:eastAsia="ko-KR"/>
        </w:rPr>
        <w:t>E</w:t>
      </w:r>
      <w:r w:rsidR="0007226E" w:rsidRPr="0007226E">
        <w:rPr>
          <w:rFonts w:ascii="Times New Roman" w:eastAsia="맑은 고딕" w:hAnsi="Times New Roman" w:cs="Times New Roman"/>
          <w:sz w:val="24"/>
          <w:szCs w:val="24"/>
          <w:vertAlign w:val="subscript"/>
          <w:lang w:eastAsia="ko-KR"/>
        </w:rPr>
        <w:t>ij</w:t>
      </w:r>
      <w:proofErr w:type="spellEnd"/>
      <w:r w:rsidR="0007226E">
        <w:rPr>
          <w:rFonts w:ascii="Times New Roman" w:eastAsia="맑은 고딕" w:hAnsi="Times New Roman" w:cs="Times New Roman"/>
          <w:sz w:val="24"/>
          <w:szCs w:val="24"/>
          <w:lang w:eastAsia="ko-KR"/>
        </w:rPr>
        <w:t xml:space="preserve"> and </w:t>
      </w:r>
      <w:proofErr w:type="spellStart"/>
      <w:r w:rsidR="0007226E" w:rsidRPr="0007226E">
        <w:rPr>
          <w:rFonts w:ascii="Times New Roman" w:eastAsia="맑은 고딕" w:hAnsi="Times New Roman" w:cs="Times New Roman"/>
          <w:i/>
          <w:iCs/>
          <w:sz w:val="24"/>
          <w:szCs w:val="24"/>
          <w:lang w:eastAsia="ko-KR"/>
        </w:rPr>
        <w:t>z</w:t>
      </w:r>
      <w:r w:rsidR="0007226E" w:rsidRPr="0007226E">
        <w:rPr>
          <w:rFonts w:ascii="Times New Roman" w:eastAsia="맑은 고딕" w:hAnsi="Times New Roman" w:cs="Times New Roman"/>
          <w:sz w:val="24"/>
          <w:szCs w:val="24"/>
          <w:vertAlign w:val="subscript"/>
          <w:lang w:eastAsia="ko-KR"/>
        </w:rPr>
        <w:t>ij</w:t>
      </w:r>
      <w:proofErr w:type="spellEnd"/>
      <w:r w:rsidR="0007226E">
        <w:rPr>
          <w:rFonts w:ascii="Times New Roman" w:eastAsia="맑은 고딕" w:hAnsi="Times New Roman" w:cs="Times New Roman"/>
          <w:sz w:val="24"/>
          <w:szCs w:val="24"/>
          <w:lang w:eastAsia="ko-KR"/>
        </w:rPr>
        <w:t xml:space="preserve"> are IST energy and transition dipole moment elements between electron </w:t>
      </w:r>
      <w:proofErr w:type="spellStart"/>
      <w:r w:rsidR="0007226E">
        <w:rPr>
          <w:rFonts w:ascii="Times New Roman" w:eastAsia="맑은 고딕" w:hAnsi="Times New Roman" w:cs="Times New Roman"/>
          <w:sz w:val="24"/>
          <w:szCs w:val="24"/>
          <w:lang w:eastAsia="ko-KR"/>
        </w:rPr>
        <w:t>subband</w:t>
      </w:r>
      <w:proofErr w:type="spellEnd"/>
      <w:r w:rsidR="0007226E">
        <w:rPr>
          <w:rFonts w:ascii="Times New Roman" w:eastAsia="맑은 고딕" w:hAnsi="Times New Roman" w:cs="Times New Roman"/>
          <w:sz w:val="24"/>
          <w:szCs w:val="24"/>
          <w:lang w:eastAsia="ko-KR"/>
        </w:rPr>
        <w:t xml:space="preserve"> </w:t>
      </w:r>
      <w:proofErr w:type="spellStart"/>
      <w:r w:rsidR="0007226E" w:rsidRPr="0007226E">
        <w:rPr>
          <w:rFonts w:ascii="Times New Roman" w:eastAsia="맑은 고딕" w:hAnsi="Times New Roman" w:cs="Times New Roman"/>
          <w:i/>
          <w:iCs/>
          <w:sz w:val="24"/>
          <w:szCs w:val="24"/>
          <w:lang w:eastAsia="ko-KR"/>
        </w:rPr>
        <w:t>i</w:t>
      </w:r>
      <w:proofErr w:type="spellEnd"/>
      <w:r w:rsidR="0007226E">
        <w:rPr>
          <w:rFonts w:ascii="Times New Roman" w:eastAsia="맑은 고딕" w:hAnsi="Times New Roman" w:cs="Times New Roman"/>
          <w:sz w:val="24"/>
          <w:szCs w:val="24"/>
          <w:lang w:eastAsia="ko-KR"/>
        </w:rPr>
        <w:t xml:space="preserve"> and </w:t>
      </w:r>
      <w:r w:rsidR="0007226E" w:rsidRPr="0007226E">
        <w:rPr>
          <w:rFonts w:ascii="Times New Roman" w:eastAsia="맑은 고딕" w:hAnsi="Times New Roman" w:cs="Times New Roman"/>
          <w:i/>
          <w:iCs/>
          <w:sz w:val="24"/>
          <w:szCs w:val="24"/>
          <w:lang w:eastAsia="ko-KR"/>
        </w:rPr>
        <w:t>j</w:t>
      </w:r>
      <w:r w:rsidR="0007226E">
        <w:rPr>
          <w:rFonts w:ascii="Times New Roman" w:eastAsia="맑은 고딕" w:hAnsi="Times New Roman" w:cs="Times New Roman"/>
          <w:sz w:val="24"/>
          <w:szCs w:val="24"/>
          <w:lang w:eastAsia="ko-KR"/>
        </w:rPr>
        <w:t>. (</w:t>
      </w:r>
      <w:r w:rsidR="006C73F4">
        <w:rPr>
          <w:rFonts w:ascii="Times New Roman" w:eastAsia="맑은 고딕" w:hAnsi="Times New Roman" w:cs="Times New Roman"/>
          <w:sz w:val="24"/>
          <w:szCs w:val="24"/>
          <w:lang w:eastAsia="ko-KR"/>
        </w:rPr>
        <w:t>c</w:t>
      </w:r>
      <w:r w:rsidR="0007226E">
        <w:rPr>
          <w:rFonts w:ascii="Times New Roman" w:eastAsia="맑은 고딕" w:hAnsi="Times New Roman" w:cs="Times New Roman"/>
          <w:sz w:val="24"/>
          <w:szCs w:val="24"/>
          <w:lang w:eastAsia="ko-KR"/>
        </w:rPr>
        <w:t xml:space="preserve">) Calculated IST energies under the different bias voltages. </w:t>
      </w:r>
    </w:p>
    <w:p w14:paraId="71B498A6" w14:textId="00860C2F" w:rsidR="0007226E" w:rsidRDefault="0007226E" w:rsidP="0007226E">
      <w:pPr>
        <w:adjustRightInd w:val="0"/>
        <w:snapToGrid w:val="0"/>
        <w:spacing w:after="0" w:line="480" w:lineRule="auto"/>
        <w:jc w:val="both"/>
        <w:rPr>
          <w:rFonts w:ascii="Times New Roman" w:eastAsia="맑은 고딕" w:hAnsi="Times New Roman" w:cs="Times New Roman"/>
          <w:sz w:val="24"/>
          <w:szCs w:val="24"/>
          <w:lang w:eastAsia="ko-KR"/>
        </w:rPr>
      </w:pPr>
    </w:p>
    <w:tbl>
      <w:tblPr>
        <w:tblStyle w:val="ac"/>
        <w:tblW w:w="10001" w:type="dxa"/>
        <w:tblLook w:val="04A0" w:firstRow="1" w:lastRow="0" w:firstColumn="1" w:lastColumn="0" w:noHBand="0" w:noVBand="1"/>
      </w:tblPr>
      <w:tblGrid>
        <w:gridCol w:w="1555"/>
        <w:gridCol w:w="938"/>
        <w:gridCol w:w="938"/>
        <w:gridCol w:w="939"/>
        <w:gridCol w:w="938"/>
        <w:gridCol w:w="939"/>
        <w:gridCol w:w="938"/>
        <w:gridCol w:w="939"/>
        <w:gridCol w:w="938"/>
        <w:gridCol w:w="939"/>
      </w:tblGrid>
      <w:tr w:rsidR="006C73F4" w:rsidRPr="009505DF" w14:paraId="1895EC62" w14:textId="77777777" w:rsidTr="00BA56B3">
        <w:trPr>
          <w:trHeight w:val="273"/>
        </w:trPr>
        <w:tc>
          <w:tcPr>
            <w:tcW w:w="1555" w:type="dxa"/>
            <w:tcBorders>
              <w:tl2br w:val="single" w:sz="4" w:space="0" w:color="auto"/>
            </w:tcBorders>
          </w:tcPr>
          <w:p w14:paraId="5DF34B55" w14:textId="78137D79" w:rsidR="006C73F4" w:rsidRPr="00BA56B3" w:rsidRDefault="00BA56B3" w:rsidP="00BA56B3">
            <w:pPr>
              <w:jc w:val="right"/>
              <w:rPr>
                <w:rFonts w:ascii="Times New Roman" w:eastAsia="맑은 고딕" w:hAnsi="Times New Roman" w:cs="Times New Roman"/>
                <w:szCs w:val="20"/>
              </w:rPr>
            </w:pPr>
            <w:r w:rsidRPr="00BA56B3">
              <w:rPr>
                <w:rFonts w:ascii="Times New Roman" w:eastAsia="맑은 고딕" w:hAnsi="Times New Roman" w:cs="Times New Roman"/>
                <w:szCs w:val="20"/>
              </w:rPr>
              <w:t>Voltage</w:t>
            </w:r>
            <w:r>
              <w:rPr>
                <w:rFonts w:ascii="Times New Roman" w:eastAsia="맑은 고딕" w:hAnsi="Times New Roman" w:cs="Times New Roman"/>
                <w:szCs w:val="20"/>
              </w:rPr>
              <w:t xml:space="preserve"> Bias</w:t>
            </w:r>
          </w:p>
          <w:p w14:paraId="46C4184A" w14:textId="77777777" w:rsidR="00BA56B3" w:rsidRDefault="00BA56B3" w:rsidP="00BA56B3">
            <w:pPr>
              <w:jc w:val="left"/>
              <w:rPr>
                <w:rFonts w:ascii="Times New Roman" w:eastAsia="맑은 고딕" w:hAnsi="Times New Roman" w:cs="Times New Roman"/>
                <w:szCs w:val="20"/>
              </w:rPr>
            </w:pPr>
          </w:p>
          <w:p w14:paraId="6DBB4664" w14:textId="066E0BB7" w:rsidR="00BA56B3" w:rsidRDefault="00BA56B3" w:rsidP="00BA56B3">
            <w:pPr>
              <w:jc w:val="left"/>
              <w:rPr>
                <w:rFonts w:ascii="Times New Roman" w:eastAsia="맑은 고딕" w:hAnsi="Times New Roman" w:cs="Times New Roman"/>
                <w:szCs w:val="20"/>
              </w:rPr>
            </w:pPr>
            <w:r>
              <w:rPr>
                <w:rFonts w:ascii="Times New Roman" w:eastAsia="맑은 고딕" w:hAnsi="Times New Roman" w:cs="Times New Roman" w:hint="eastAsia"/>
                <w:szCs w:val="20"/>
              </w:rPr>
              <w:t>P</w:t>
            </w:r>
            <w:r>
              <w:rPr>
                <w:rFonts w:ascii="Times New Roman" w:eastAsia="맑은 고딕" w:hAnsi="Times New Roman" w:cs="Times New Roman"/>
                <w:szCs w:val="20"/>
              </w:rPr>
              <w:t>hysical</w:t>
            </w:r>
          </w:p>
          <w:p w14:paraId="45DFD909" w14:textId="681FC3A5" w:rsidR="00BA56B3" w:rsidRPr="00BA56B3" w:rsidRDefault="00BA56B3" w:rsidP="00BA56B3">
            <w:pPr>
              <w:jc w:val="left"/>
              <w:rPr>
                <w:rFonts w:ascii="Times New Roman" w:eastAsia="맑은 고딕" w:hAnsi="Times New Roman" w:cs="Times New Roman"/>
                <w:szCs w:val="20"/>
              </w:rPr>
            </w:pPr>
            <w:r>
              <w:rPr>
                <w:rFonts w:ascii="Times New Roman" w:eastAsia="맑은 고딕" w:hAnsi="Times New Roman" w:cs="Times New Roman" w:hint="eastAsia"/>
                <w:szCs w:val="20"/>
              </w:rPr>
              <w:t>P</w:t>
            </w:r>
            <w:r>
              <w:rPr>
                <w:rFonts w:ascii="Times New Roman" w:eastAsia="맑은 고딕" w:hAnsi="Times New Roman" w:cs="Times New Roman"/>
                <w:szCs w:val="20"/>
              </w:rPr>
              <w:t>arameters</w:t>
            </w:r>
          </w:p>
        </w:tc>
        <w:tc>
          <w:tcPr>
            <w:tcW w:w="938" w:type="dxa"/>
          </w:tcPr>
          <w:p w14:paraId="3BFBEBF8" w14:textId="77777777" w:rsidR="00BA56B3" w:rsidRDefault="00BA56B3" w:rsidP="00BA56B3">
            <w:pPr>
              <w:jc w:val="center"/>
              <w:rPr>
                <w:rFonts w:ascii="Times New Roman" w:eastAsiaTheme="minorHAnsi" w:hAnsi="Times New Roman" w:cs="Times New Roman"/>
                <w:szCs w:val="20"/>
              </w:rPr>
            </w:pPr>
          </w:p>
          <w:p w14:paraId="3795FBD2" w14:textId="6BE49A2F"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-4V</w:t>
            </w:r>
          </w:p>
        </w:tc>
        <w:tc>
          <w:tcPr>
            <w:tcW w:w="938" w:type="dxa"/>
          </w:tcPr>
          <w:p w14:paraId="521B47E0" w14:textId="77777777" w:rsidR="00BA56B3" w:rsidRDefault="00BA56B3" w:rsidP="00BA56B3">
            <w:pPr>
              <w:jc w:val="center"/>
              <w:rPr>
                <w:rFonts w:ascii="Times New Roman" w:eastAsiaTheme="minorHAnsi" w:hAnsi="Times New Roman" w:cs="Times New Roman"/>
                <w:szCs w:val="20"/>
              </w:rPr>
            </w:pPr>
          </w:p>
          <w:p w14:paraId="0FEA810E" w14:textId="4A985C5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-3V</w:t>
            </w:r>
          </w:p>
        </w:tc>
        <w:tc>
          <w:tcPr>
            <w:tcW w:w="939" w:type="dxa"/>
          </w:tcPr>
          <w:p w14:paraId="7533506C" w14:textId="77777777" w:rsidR="00BA56B3" w:rsidRDefault="00BA56B3" w:rsidP="00BA56B3">
            <w:pPr>
              <w:jc w:val="center"/>
              <w:rPr>
                <w:rFonts w:ascii="Times New Roman" w:eastAsiaTheme="minorHAnsi" w:hAnsi="Times New Roman" w:cs="Times New Roman"/>
                <w:szCs w:val="20"/>
              </w:rPr>
            </w:pPr>
          </w:p>
          <w:p w14:paraId="3265C0CA" w14:textId="7BA14725"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-2V</w:t>
            </w:r>
          </w:p>
        </w:tc>
        <w:tc>
          <w:tcPr>
            <w:tcW w:w="938" w:type="dxa"/>
          </w:tcPr>
          <w:p w14:paraId="5F621093" w14:textId="77777777" w:rsidR="00BA56B3" w:rsidRDefault="00BA56B3" w:rsidP="00BA56B3">
            <w:pPr>
              <w:jc w:val="center"/>
              <w:rPr>
                <w:rFonts w:ascii="Times New Roman" w:eastAsiaTheme="minorHAnsi" w:hAnsi="Times New Roman" w:cs="Times New Roman"/>
                <w:szCs w:val="20"/>
              </w:rPr>
            </w:pPr>
          </w:p>
          <w:p w14:paraId="04A1E2E6" w14:textId="4CA13459"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-1V</w:t>
            </w:r>
          </w:p>
        </w:tc>
        <w:tc>
          <w:tcPr>
            <w:tcW w:w="939" w:type="dxa"/>
          </w:tcPr>
          <w:p w14:paraId="5E5B04AB" w14:textId="77777777" w:rsidR="00BA56B3" w:rsidRDefault="00BA56B3" w:rsidP="00BA56B3">
            <w:pPr>
              <w:jc w:val="center"/>
              <w:rPr>
                <w:rFonts w:ascii="Times New Roman" w:eastAsiaTheme="minorHAnsi" w:hAnsi="Times New Roman" w:cs="Times New Roman"/>
                <w:szCs w:val="20"/>
              </w:rPr>
            </w:pPr>
          </w:p>
          <w:p w14:paraId="518A390B" w14:textId="5022B3DD"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0V</w:t>
            </w:r>
          </w:p>
        </w:tc>
        <w:tc>
          <w:tcPr>
            <w:tcW w:w="938" w:type="dxa"/>
          </w:tcPr>
          <w:p w14:paraId="72DC18E8" w14:textId="77777777" w:rsidR="00BA56B3" w:rsidRDefault="00BA56B3" w:rsidP="00BA56B3">
            <w:pPr>
              <w:jc w:val="center"/>
              <w:rPr>
                <w:rFonts w:ascii="Times New Roman" w:eastAsiaTheme="minorHAnsi" w:hAnsi="Times New Roman" w:cs="Times New Roman"/>
                <w:szCs w:val="20"/>
              </w:rPr>
            </w:pPr>
          </w:p>
          <w:p w14:paraId="3EBB2A45" w14:textId="64CEF6BA"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1V</w:t>
            </w:r>
          </w:p>
        </w:tc>
        <w:tc>
          <w:tcPr>
            <w:tcW w:w="939" w:type="dxa"/>
          </w:tcPr>
          <w:p w14:paraId="23C2B948" w14:textId="77777777" w:rsidR="00BA56B3" w:rsidRDefault="00BA56B3" w:rsidP="00BA56B3">
            <w:pPr>
              <w:jc w:val="center"/>
              <w:rPr>
                <w:rFonts w:ascii="Times New Roman" w:eastAsiaTheme="minorHAnsi" w:hAnsi="Times New Roman" w:cs="Times New Roman"/>
                <w:szCs w:val="20"/>
              </w:rPr>
            </w:pPr>
          </w:p>
          <w:p w14:paraId="2D5179A7" w14:textId="00B4663C"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2V</w:t>
            </w:r>
          </w:p>
        </w:tc>
        <w:tc>
          <w:tcPr>
            <w:tcW w:w="938" w:type="dxa"/>
          </w:tcPr>
          <w:p w14:paraId="4E2C5D15" w14:textId="77777777" w:rsidR="00BA56B3" w:rsidRDefault="00BA56B3" w:rsidP="00BA56B3">
            <w:pPr>
              <w:jc w:val="center"/>
              <w:rPr>
                <w:rFonts w:ascii="Times New Roman" w:eastAsiaTheme="minorHAnsi" w:hAnsi="Times New Roman" w:cs="Times New Roman"/>
                <w:szCs w:val="20"/>
              </w:rPr>
            </w:pPr>
          </w:p>
          <w:p w14:paraId="29B4B451" w14:textId="004ABC74"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3V</w:t>
            </w:r>
          </w:p>
        </w:tc>
        <w:tc>
          <w:tcPr>
            <w:tcW w:w="939" w:type="dxa"/>
          </w:tcPr>
          <w:p w14:paraId="55FCDFE4" w14:textId="77777777" w:rsidR="00BA56B3" w:rsidRDefault="00BA56B3" w:rsidP="00BA56B3">
            <w:pPr>
              <w:jc w:val="center"/>
              <w:rPr>
                <w:rFonts w:ascii="Times New Roman" w:eastAsiaTheme="minorHAnsi" w:hAnsi="Times New Roman" w:cs="Times New Roman"/>
                <w:szCs w:val="20"/>
              </w:rPr>
            </w:pPr>
          </w:p>
          <w:p w14:paraId="14764731" w14:textId="16FBD3E6"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4V</w:t>
            </w:r>
          </w:p>
        </w:tc>
      </w:tr>
      <w:tr w:rsidR="006C73F4" w:rsidRPr="009505DF" w14:paraId="1958F514" w14:textId="77777777" w:rsidTr="00BA56B3">
        <w:trPr>
          <w:trHeight w:val="273"/>
        </w:trPr>
        <w:tc>
          <w:tcPr>
            <w:tcW w:w="1555" w:type="dxa"/>
          </w:tcPr>
          <w:p w14:paraId="4A9A2D50" w14:textId="689C225B"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E</w:t>
            </w:r>
            <w:r w:rsidRPr="006C73F4">
              <w:rPr>
                <w:rFonts w:ascii="Times New Roman" w:eastAsiaTheme="minorHAnsi" w:hAnsi="Times New Roman" w:cs="Times New Roman"/>
                <w:szCs w:val="20"/>
                <w:vertAlign w:val="subscript"/>
              </w:rPr>
              <w:t>12</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w:t>
            </w:r>
            <w:proofErr w:type="spellStart"/>
            <w:r w:rsidRPr="006C73F4">
              <w:rPr>
                <w:rFonts w:ascii="Times New Roman" w:eastAsiaTheme="minorHAnsi" w:hAnsi="Times New Roman" w:cs="Times New Roman"/>
                <w:szCs w:val="20"/>
              </w:rPr>
              <w:t>meV</w:t>
            </w:r>
            <w:proofErr w:type="spellEnd"/>
            <w:r w:rsidRPr="006C73F4">
              <w:rPr>
                <w:rFonts w:ascii="Times New Roman" w:eastAsiaTheme="minorHAnsi" w:hAnsi="Times New Roman" w:cs="Times New Roman"/>
                <w:szCs w:val="20"/>
              </w:rPr>
              <w:t>)</w:t>
            </w:r>
          </w:p>
        </w:tc>
        <w:tc>
          <w:tcPr>
            <w:tcW w:w="938" w:type="dxa"/>
          </w:tcPr>
          <w:p w14:paraId="17C93B5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87.7</w:t>
            </w:r>
          </w:p>
        </w:tc>
        <w:tc>
          <w:tcPr>
            <w:tcW w:w="938" w:type="dxa"/>
          </w:tcPr>
          <w:p w14:paraId="1DF74EC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96.5</w:t>
            </w:r>
          </w:p>
        </w:tc>
        <w:tc>
          <w:tcPr>
            <w:tcW w:w="939" w:type="dxa"/>
          </w:tcPr>
          <w:p w14:paraId="3396FD84"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106</w:t>
            </w:r>
          </w:p>
        </w:tc>
        <w:tc>
          <w:tcPr>
            <w:tcW w:w="938" w:type="dxa"/>
          </w:tcPr>
          <w:p w14:paraId="4288922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117</w:t>
            </w:r>
          </w:p>
        </w:tc>
        <w:tc>
          <w:tcPr>
            <w:tcW w:w="939" w:type="dxa"/>
          </w:tcPr>
          <w:p w14:paraId="0C5B12BF"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128</w:t>
            </w:r>
          </w:p>
        </w:tc>
        <w:tc>
          <w:tcPr>
            <w:tcW w:w="938" w:type="dxa"/>
          </w:tcPr>
          <w:p w14:paraId="1CEAEE8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139</w:t>
            </w:r>
          </w:p>
        </w:tc>
        <w:tc>
          <w:tcPr>
            <w:tcW w:w="939" w:type="dxa"/>
          </w:tcPr>
          <w:p w14:paraId="7BCE3D6F"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150</w:t>
            </w:r>
          </w:p>
        </w:tc>
        <w:tc>
          <w:tcPr>
            <w:tcW w:w="938" w:type="dxa"/>
          </w:tcPr>
          <w:p w14:paraId="3217BD97"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161</w:t>
            </w:r>
          </w:p>
        </w:tc>
        <w:tc>
          <w:tcPr>
            <w:tcW w:w="939" w:type="dxa"/>
          </w:tcPr>
          <w:p w14:paraId="53D123D8"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171</w:t>
            </w:r>
          </w:p>
        </w:tc>
      </w:tr>
      <w:tr w:rsidR="006C73F4" w:rsidRPr="009505DF" w14:paraId="01B61A94" w14:textId="77777777" w:rsidTr="00BA56B3">
        <w:trPr>
          <w:trHeight w:val="273"/>
        </w:trPr>
        <w:tc>
          <w:tcPr>
            <w:tcW w:w="1555" w:type="dxa"/>
          </w:tcPr>
          <w:p w14:paraId="04BED16B" w14:textId="48DEDEB1"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E</w:t>
            </w:r>
            <w:r w:rsidRPr="006C73F4">
              <w:rPr>
                <w:rFonts w:ascii="Times New Roman" w:eastAsiaTheme="minorHAnsi" w:hAnsi="Times New Roman" w:cs="Times New Roman"/>
                <w:szCs w:val="20"/>
                <w:vertAlign w:val="subscript"/>
              </w:rPr>
              <w:t>23</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w:t>
            </w:r>
            <w:proofErr w:type="spellStart"/>
            <w:r w:rsidRPr="006C73F4">
              <w:rPr>
                <w:rFonts w:ascii="Times New Roman" w:eastAsiaTheme="minorHAnsi" w:hAnsi="Times New Roman" w:cs="Times New Roman"/>
                <w:szCs w:val="20"/>
              </w:rPr>
              <w:t>meV</w:t>
            </w:r>
            <w:proofErr w:type="spellEnd"/>
            <w:r w:rsidRPr="006C73F4">
              <w:rPr>
                <w:rFonts w:ascii="Times New Roman" w:eastAsiaTheme="minorHAnsi" w:hAnsi="Times New Roman" w:cs="Times New Roman"/>
                <w:szCs w:val="20"/>
              </w:rPr>
              <w:t>)</w:t>
            </w:r>
          </w:p>
        </w:tc>
        <w:tc>
          <w:tcPr>
            <w:tcW w:w="938" w:type="dxa"/>
          </w:tcPr>
          <w:p w14:paraId="27749E7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138</w:t>
            </w:r>
          </w:p>
        </w:tc>
        <w:tc>
          <w:tcPr>
            <w:tcW w:w="938" w:type="dxa"/>
          </w:tcPr>
          <w:p w14:paraId="3FF0BFC2"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137</w:t>
            </w:r>
          </w:p>
        </w:tc>
        <w:tc>
          <w:tcPr>
            <w:tcW w:w="939" w:type="dxa"/>
          </w:tcPr>
          <w:p w14:paraId="11F93E9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136</w:t>
            </w:r>
          </w:p>
        </w:tc>
        <w:tc>
          <w:tcPr>
            <w:tcW w:w="938" w:type="dxa"/>
          </w:tcPr>
          <w:p w14:paraId="21E3A4F0"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135</w:t>
            </w:r>
          </w:p>
        </w:tc>
        <w:tc>
          <w:tcPr>
            <w:tcW w:w="939" w:type="dxa"/>
          </w:tcPr>
          <w:p w14:paraId="353B62DB"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133</w:t>
            </w:r>
          </w:p>
        </w:tc>
        <w:tc>
          <w:tcPr>
            <w:tcW w:w="938" w:type="dxa"/>
          </w:tcPr>
          <w:p w14:paraId="424C32F7"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131</w:t>
            </w:r>
          </w:p>
        </w:tc>
        <w:tc>
          <w:tcPr>
            <w:tcW w:w="939" w:type="dxa"/>
          </w:tcPr>
          <w:p w14:paraId="004C0B8B"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130</w:t>
            </w:r>
          </w:p>
        </w:tc>
        <w:tc>
          <w:tcPr>
            <w:tcW w:w="938" w:type="dxa"/>
          </w:tcPr>
          <w:p w14:paraId="006396D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127</w:t>
            </w:r>
          </w:p>
        </w:tc>
        <w:tc>
          <w:tcPr>
            <w:tcW w:w="939" w:type="dxa"/>
          </w:tcPr>
          <w:p w14:paraId="079F34B8"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124</w:t>
            </w:r>
          </w:p>
        </w:tc>
      </w:tr>
      <w:tr w:rsidR="006C73F4" w:rsidRPr="009505DF" w14:paraId="3E67F6B4" w14:textId="77777777" w:rsidTr="00BA56B3">
        <w:trPr>
          <w:trHeight w:val="280"/>
        </w:trPr>
        <w:tc>
          <w:tcPr>
            <w:tcW w:w="1555" w:type="dxa"/>
          </w:tcPr>
          <w:p w14:paraId="42263FE4" w14:textId="2911F9C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E</w:t>
            </w:r>
            <w:r w:rsidRPr="006C73F4">
              <w:rPr>
                <w:rFonts w:ascii="Times New Roman" w:eastAsiaTheme="minorHAnsi" w:hAnsi="Times New Roman" w:cs="Times New Roman"/>
                <w:szCs w:val="20"/>
                <w:vertAlign w:val="subscript"/>
              </w:rPr>
              <w:t>34</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w:t>
            </w:r>
            <w:proofErr w:type="spellStart"/>
            <w:r w:rsidRPr="006C73F4">
              <w:rPr>
                <w:rFonts w:ascii="Times New Roman" w:eastAsiaTheme="minorHAnsi" w:hAnsi="Times New Roman" w:cs="Times New Roman"/>
                <w:szCs w:val="20"/>
              </w:rPr>
              <w:t>meV</w:t>
            </w:r>
            <w:proofErr w:type="spellEnd"/>
            <w:r w:rsidRPr="006C73F4">
              <w:rPr>
                <w:rFonts w:ascii="Times New Roman" w:eastAsiaTheme="minorHAnsi" w:hAnsi="Times New Roman" w:cs="Times New Roman"/>
                <w:szCs w:val="20"/>
              </w:rPr>
              <w:t>)</w:t>
            </w:r>
          </w:p>
        </w:tc>
        <w:tc>
          <w:tcPr>
            <w:tcW w:w="938" w:type="dxa"/>
          </w:tcPr>
          <w:p w14:paraId="506DEC98"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134</w:t>
            </w:r>
          </w:p>
        </w:tc>
        <w:tc>
          <w:tcPr>
            <w:tcW w:w="938" w:type="dxa"/>
          </w:tcPr>
          <w:p w14:paraId="241A7350"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127</w:t>
            </w:r>
          </w:p>
        </w:tc>
        <w:tc>
          <w:tcPr>
            <w:tcW w:w="939" w:type="dxa"/>
          </w:tcPr>
          <w:p w14:paraId="25C693B7"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119</w:t>
            </w:r>
          </w:p>
        </w:tc>
        <w:tc>
          <w:tcPr>
            <w:tcW w:w="938" w:type="dxa"/>
          </w:tcPr>
          <w:p w14:paraId="4E1D8A2D"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111</w:t>
            </w:r>
          </w:p>
        </w:tc>
        <w:tc>
          <w:tcPr>
            <w:tcW w:w="939" w:type="dxa"/>
          </w:tcPr>
          <w:p w14:paraId="5E4AD11D"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105</w:t>
            </w:r>
          </w:p>
        </w:tc>
        <w:tc>
          <w:tcPr>
            <w:tcW w:w="938" w:type="dxa"/>
          </w:tcPr>
          <w:p w14:paraId="77452D88"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98.9</w:t>
            </w:r>
          </w:p>
        </w:tc>
        <w:tc>
          <w:tcPr>
            <w:tcW w:w="939" w:type="dxa"/>
          </w:tcPr>
          <w:p w14:paraId="33F0BF1B"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94.6</w:t>
            </w:r>
          </w:p>
        </w:tc>
        <w:tc>
          <w:tcPr>
            <w:tcW w:w="938" w:type="dxa"/>
          </w:tcPr>
          <w:p w14:paraId="35E03CA9"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92.1</w:t>
            </w:r>
          </w:p>
        </w:tc>
        <w:tc>
          <w:tcPr>
            <w:tcW w:w="939" w:type="dxa"/>
          </w:tcPr>
          <w:p w14:paraId="7683EEAA"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91.4</w:t>
            </w:r>
          </w:p>
        </w:tc>
      </w:tr>
      <w:tr w:rsidR="006C73F4" w:rsidRPr="009505DF" w14:paraId="65A962E4" w14:textId="77777777" w:rsidTr="00BA56B3">
        <w:trPr>
          <w:trHeight w:val="273"/>
        </w:trPr>
        <w:tc>
          <w:tcPr>
            <w:tcW w:w="1555" w:type="dxa"/>
          </w:tcPr>
          <w:p w14:paraId="3570367A" w14:textId="31A81A17" w:rsidR="006C73F4" w:rsidRPr="006C73F4" w:rsidRDefault="006C73F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z</w:t>
            </w:r>
            <w:r w:rsidRPr="006C73F4">
              <w:rPr>
                <w:rFonts w:ascii="Times New Roman" w:eastAsiaTheme="minorHAnsi" w:hAnsi="Times New Roman" w:cs="Times New Roman"/>
                <w:szCs w:val="20"/>
                <w:vertAlign w:val="subscript"/>
              </w:rPr>
              <w:t>12</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(nm)</w:t>
            </w:r>
          </w:p>
        </w:tc>
        <w:tc>
          <w:tcPr>
            <w:tcW w:w="938" w:type="dxa"/>
          </w:tcPr>
          <w:p w14:paraId="2CE6AD0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2.04</w:t>
            </w:r>
          </w:p>
        </w:tc>
        <w:tc>
          <w:tcPr>
            <w:tcW w:w="938" w:type="dxa"/>
          </w:tcPr>
          <w:p w14:paraId="2889B78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1.89</w:t>
            </w:r>
          </w:p>
        </w:tc>
        <w:tc>
          <w:tcPr>
            <w:tcW w:w="939" w:type="dxa"/>
          </w:tcPr>
          <w:p w14:paraId="465337F2"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1.76</w:t>
            </w:r>
          </w:p>
        </w:tc>
        <w:tc>
          <w:tcPr>
            <w:tcW w:w="938" w:type="dxa"/>
          </w:tcPr>
          <w:p w14:paraId="019620B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1.65</w:t>
            </w:r>
          </w:p>
        </w:tc>
        <w:tc>
          <w:tcPr>
            <w:tcW w:w="939" w:type="dxa"/>
          </w:tcPr>
          <w:p w14:paraId="7771281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1.55</w:t>
            </w:r>
          </w:p>
        </w:tc>
        <w:tc>
          <w:tcPr>
            <w:tcW w:w="938" w:type="dxa"/>
          </w:tcPr>
          <w:p w14:paraId="4B1B51D2"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1.49</w:t>
            </w:r>
          </w:p>
        </w:tc>
        <w:tc>
          <w:tcPr>
            <w:tcW w:w="939" w:type="dxa"/>
          </w:tcPr>
          <w:p w14:paraId="721EC079"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1.43</w:t>
            </w:r>
          </w:p>
        </w:tc>
        <w:tc>
          <w:tcPr>
            <w:tcW w:w="938" w:type="dxa"/>
          </w:tcPr>
          <w:p w14:paraId="20CAE456"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1.39</w:t>
            </w:r>
          </w:p>
        </w:tc>
        <w:tc>
          <w:tcPr>
            <w:tcW w:w="939" w:type="dxa"/>
          </w:tcPr>
          <w:p w14:paraId="22A66CD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1.35</w:t>
            </w:r>
          </w:p>
        </w:tc>
      </w:tr>
      <w:tr w:rsidR="006C73F4" w:rsidRPr="009505DF" w14:paraId="2249A5B9" w14:textId="77777777" w:rsidTr="00BA56B3">
        <w:trPr>
          <w:trHeight w:val="273"/>
        </w:trPr>
        <w:tc>
          <w:tcPr>
            <w:tcW w:w="1555" w:type="dxa"/>
          </w:tcPr>
          <w:p w14:paraId="2E43C448" w14:textId="18FDB32F" w:rsidR="006C73F4" w:rsidRPr="006C73F4" w:rsidRDefault="006C73F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z</w:t>
            </w:r>
            <w:r w:rsidRPr="006C73F4">
              <w:rPr>
                <w:rFonts w:ascii="Times New Roman" w:eastAsiaTheme="minorHAnsi" w:hAnsi="Times New Roman" w:cs="Times New Roman"/>
                <w:szCs w:val="20"/>
                <w:vertAlign w:val="subscript"/>
              </w:rPr>
              <w:t>23</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(nm)</w:t>
            </w:r>
          </w:p>
        </w:tc>
        <w:tc>
          <w:tcPr>
            <w:tcW w:w="938" w:type="dxa"/>
          </w:tcPr>
          <w:p w14:paraId="78CDD6D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2.29</w:t>
            </w:r>
          </w:p>
        </w:tc>
        <w:tc>
          <w:tcPr>
            <w:tcW w:w="938" w:type="dxa"/>
          </w:tcPr>
          <w:p w14:paraId="0BB9054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2.29</w:t>
            </w:r>
          </w:p>
        </w:tc>
        <w:tc>
          <w:tcPr>
            <w:tcW w:w="939" w:type="dxa"/>
          </w:tcPr>
          <w:p w14:paraId="540B32C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2.29</w:t>
            </w:r>
          </w:p>
        </w:tc>
        <w:tc>
          <w:tcPr>
            <w:tcW w:w="938" w:type="dxa"/>
          </w:tcPr>
          <w:p w14:paraId="4CA8D869"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2.30</w:t>
            </w:r>
          </w:p>
        </w:tc>
        <w:tc>
          <w:tcPr>
            <w:tcW w:w="939" w:type="dxa"/>
          </w:tcPr>
          <w:p w14:paraId="04830A3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2.31</w:t>
            </w:r>
          </w:p>
        </w:tc>
        <w:tc>
          <w:tcPr>
            <w:tcW w:w="938" w:type="dxa"/>
          </w:tcPr>
          <w:p w14:paraId="322C94B0"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2.33</w:t>
            </w:r>
          </w:p>
        </w:tc>
        <w:tc>
          <w:tcPr>
            <w:tcW w:w="939" w:type="dxa"/>
          </w:tcPr>
          <w:p w14:paraId="7350E532"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2.36</w:t>
            </w:r>
          </w:p>
        </w:tc>
        <w:tc>
          <w:tcPr>
            <w:tcW w:w="938" w:type="dxa"/>
          </w:tcPr>
          <w:p w14:paraId="0175B76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2.39</w:t>
            </w:r>
          </w:p>
        </w:tc>
        <w:tc>
          <w:tcPr>
            <w:tcW w:w="939" w:type="dxa"/>
          </w:tcPr>
          <w:p w14:paraId="1C090D2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2.42</w:t>
            </w:r>
          </w:p>
        </w:tc>
      </w:tr>
      <w:tr w:rsidR="006C73F4" w:rsidRPr="009505DF" w14:paraId="74CA55E3" w14:textId="77777777" w:rsidTr="00BA56B3">
        <w:trPr>
          <w:trHeight w:val="273"/>
        </w:trPr>
        <w:tc>
          <w:tcPr>
            <w:tcW w:w="1555" w:type="dxa"/>
          </w:tcPr>
          <w:p w14:paraId="7E677D69" w14:textId="57CFC8D8" w:rsidR="006C73F4" w:rsidRPr="006C73F4" w:rsidRDefault="006C73F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z</w:t>
            </w:r>
            <w:r w:rsidRPr="006C73F4">
              <w:rPr>
                <w:rFonts w:ascii="Times New Roman" w:eastAsiaTheme="minorHAnsi" w:hAnsi="Times New Roman" w:cs="Times New Roman"/>
                <w:szCs w:val="20"/>
                <w:vertAlign w:val="subscript"/>
              </w:rPr>
              <w:t>34</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(nm)</w:t>
            </w:r>
          </w:p>
        </w:tc>
        <w:tc>
          <w:tcPr>
            <w:tcW w:w="938" w:type="dxa"/>
          </w:tcPr>
          <w:p w14:paraId="63432D7A"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2.46</w:t>
            </w:r>
          </w:p>
        </w:tc>
        <w:tc>
          <w:tcPr>
            <w:tcW w:w="938" w:type="dxa"/>
          </w:tcPr>
          <w:p w14:paraId="23347B0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2.55</w:t>
            </w:r>
          </w:p>
        </w:tc>
        <w:tc>
          <w:tcPr>
            <w:tcW w:w="939" w:type="dxa"/>
          </w:tcPr>
          <w:p w14:paraId="2F5FE5D4"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2.67</w:t>
            </w:r>
          </w:p>
        </w:tc>
        <w:tc>
          <w:tcPr>
            <w:tcW w:w="938" w:type="dxa"/>
          </w:tcPr>
          <w:p w14:paraId="0D00B14A"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2.81</w:t>
            </w:r>
          </w:p>
        </w:tc>
        <w:tc>
          <w:tcPr>
            <w:tcW w:w="939" w:type="dxa"/>
          </w:tcPr>
          <w:p w14:paraId="6E9E0AF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2.95</w:t>
            </w:r>
          </w:p>
        </w:tc>
        <w:tc>
          <w:tcPr>
            <w:tcW w:w="938" w:type="dxa"/>
          </w:tcPr>
          <w:p w14:paraId="4018AB6F"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3.07</w:t>
            </w:r>
          </w:p>
        </w:tc>
        <w:tc>
          <w:tcPr>
            <w:tcW w:w="939" w:type="dxa"/>
          </w:tcPr>
          <w:p w14:paraId="0D75903A"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3.18</w:t>
            </w:r>
          </w:p>
        </w:tc>
        <w:tc>
          <w:tcPr>
            <w:tcW w:w="938" w:type="dxa"/>
          </w:tcPr>
          <w:p w14:paraId="722ABECF"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3.26</w:t>
            </w:r>
          </w:p>
        </w:tc>
        <w:tc>
          <w:tcPr>
            <w:tcW w:w="939" w:type="dxa"/>
          </w:tcPr>
          <w:p w14:paraId="6CE6FED0"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3.29</w:t>
            </w:r>
          </w:p>
        </w:tc>
      </w:tr>
      <w:tr w:rsidR="006C73F4" w:rsidRPr="009505DF" w14:paraId="6191E5FB" w14:textId="77777777" w:rsidTr="00BA56B3">
        <w:trPr>
          <w:trHeight w:val="273"/>
        </w:trPr>
        <w:tc>
          <w:tcPr>
            <w:tcW w:w="1555" w:type="dxa"/>
          </w:tcPr>
          <w:p w14:paraId="114DEE10" w14:textId="5958FE34" w:rsidR="006C73F4" w:rsidRPr="006C73F4" w:rsidRDefault="006C73F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z</w:t>
            </w:r>
            <w:r w:rsidRPr="006C73F4">
              <w:rPr>
                <w:rFonts w:ascii="Times New Roman" w:eastAsiaTheme="minorHAnsi" w:hAnsi="Times New Roman" w:cs="Times New Roman"/>
                <w:szCs w:val="20"/>
                <w:vertAlign w:val="subscript"/>
              </w:rPr>
              <w:t>13</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(nm)</w:t>
            </w:r>
          </w:p>
        </w:tc>
        <w:tc>
          <w:tcPr>
            <w:tcW w:w="938" w:type="dxa"/>
          </w:tcPr>
          <w:p w14:paraId="75B2946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0.62</w:t>
            </w:r>
          </w:p>
        </w:tc>
        <w:tc>
          <w:tcPr>
            <w:tcW w:w="938" w:type="dxa"/>
          </w:tcPr>
          <w:p w14:paraId="5EF352C2" w14:textId="33BE8980" w:rsidR="006C73F4" w:rsidRPr="006C73F4" w:rsidRDefault="00B43B4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0.66</w:t>
            </w:r>
          </w:p>
        </w:tc>
        <w:tc>
          <w:tcPr>
            <w:tcW w:w="939" w:type="dxa"/>
          </w:tcPr>
          <w:p w14:paraId="37BAD0B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0.69</w:t>
            </w:r>
          </w:p>
        </w:tc>
        <w:tc>
          <w:tcPr>
            <w:tcW w:w="938" w:type="dxa"/>
          </w:tcPr>
          <w:p w14:paraId="14E4E594"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0.73</w:t>
            </w:r>
          </w:p>
        </w:tc>
        <w:tc>
          <w:tcPr>
            <w:tcW w:w="939" w:type="dxa"/>
          </w:tcPr>
          <w:p w14:paraId="2C4818FD"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0.75</w:t>
            </w:r>
          </w:p>
        </w:tc>
        <w:tc>
          <w:tcPr>
            <w:tcW w:w="938" w:type="dxa"/>
          </w:tcPr>
          <w:p w14:paraId="64F35A8E"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0.78</w:t>
            </w:r>
          </w:p>
        </w:tc>
        <w:tc>
          <w:tcPr>
            <w:tcW w:w="939" w:type="dxa"/>
          </w:tcPr>
          <w:p w14:paraId="66E5DFB6"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0.80</w:t>
            </w:r>
          </w:p>
        </w:tc>
        <w:tc>
          <w:tcPr>
            <w:tcW w:w="938" w:type="dxa"/>
          </w:tcPr>
          <w:p w14:paraId="1BC43910"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0.81</w:t>
            </w:r>
          </w:p>
        </w:tc>
        <w:tc>
          <w:tcPr>
            <w:tcW w:w="939" w:type="dxa"/>
          </w:tcPr>
          <w:p w14:paraId="51CDDC86"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0.82</w:t>
            </w:r>
          </w:p>
        </w:tc>
      </w:tr>
      <w:tr w:rsidR="006C73F4" w:rsidRPr="009505DF" w14:paraId="13EF539E" w14:textId="77777777" w:rsidTr="00BA56B3">
        <w:trPr>
          <w:trHeight w:val="273"/>
        </w:trPr>
        <w:tc>
          <w:tcPr>
            <w:tcW w:w="1555" w:type="dxa"/>
          </w:tcPr>
          <w:p w14:paraId="3530BE34" w14:textId="461CF4C5" w:rsidR="006C73F4" w:rsidRPr="006C73F4" w:rsidRDefault="006C73F4" w:rsidP="00BA56B3">
            <w:pPr>
              <w:jc w:val="center"/>
              <w:rPr>
                <w:rFonts w:ascii="Times New Roman" w:eastAsiaTheme="minorHAnsi" w:hAnsi="Times New Roman" w:cs="Times New Roman"/>
                <w:szCs w:val="20"/>
              </w:rPr>
            </w:pPr>
            <w:r>
              <w:rPr>
                <w:rFonts w:ascii="Times New Roman" w:eastAsiaTheme="minorHAnsi" w:hAnsi="Times New Roman" w:cs="Times New Roman"/>
                <w:szCs w:val="20"/>
              </w:rPr>
              <w:t>z</w:t>
            </w:r>
            <w:r w:rsidRPr="006C73F4">
              <w:rPr>
                <w:rFonts w:ascii="Times New Roman" w:eastAsiaTheme="minorHAnsi" w:hAnsi="Times New Roman" w:cs="Times New Roman"/>
                <w:szCs w:val="20"/>
                <w:vertAlign w:val="subscript"/>
              </w:rPr>
              <w:t>24</w:t>
            </w:r>
            <w:r>
              <w:rPr>
                <w:rFonts w:ascii="Times New Roman" w:eastAsiaTheme="minorHAnsi" w:hAnsi="Times New Roman" w:cs="Times New Roman"/>
                <w:szCs w:val="20"/>
                <w:vertAlign w:val="subscript"/>
              </w:rPr>
              <w:t xml:space="preserve"> </w:t>
            </w:r>
            <w:r w:rsidRPr="006C73F4">
              <w:rPr>
                <w:rFonts w:ascii="Times New Roman" w:eastAsiaTheme="minorHAnsi" w:hAnsi="Times New Roman" w:cs="Times New Roman"/>
                <w:szCs w:val="20"/>
              </w:rPr>
              <w:t>(nm)</w:t>
            </w:r>
          </w:p>
        </w:tc>
        <w:tc>
          <w:tcPr>
            <w:tcW w:w="938" w:type="dxa"/>
          </w:tcPr>
          <w:p w14:paraId="29FD9993"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0.36</w:t>
            </w:r>
          </w:p>
        </w:tc>
        <w:tc>
          <w:tcPr>
            <w:tcW w:w="938" w:type="dxa"/>
          </w:tcPr>
          <w:p w14:paraId="00F9573A"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0.34</w:t>
            </w:r>
          </w:p>
        </w:tc>
        <w:tc>
          <w:tcPr>
            <w:tcW w:w="939" w:type="dxa"/>
          </w:tcPr>
          <w:p w14:paraId="7893EFBC"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0.32</w:t>
            </w:r>
          </w:p>
        </w:tc>
        <w:tc>
          <w:tcPr>
            <w:tcW w:w="938" w:type="dxa"/>
          </w:tcPr>
          <w:p w14:paraId="5E60EAD2"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0.29</w:t>
            </w:r>
          </w:p>
        </w:tc>
        <w:tc>
          <w:tcPr>
            <w:tcW w:w="939" w:type="dxa"/>
          </w:tcPr>
          <w:p w14:paraId="471D527B"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0.25</w:t>
            </w:r>
          </w:p>
        </w:tc>
        <w:tc>
          <w:tcPr>
            <w:tcW w:w="938" w:type="dxa"/>
          </w:tcPr>
          <w:p w14:paraId="4AF20A8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0.20</w:t>
            </w:r>
          </w:p>
        </w:tc>
        <w:tc>
          <w:tcPr>
            <w:tcW w:w="939" w:type="dxa"/>
          </w:tcPr>
          <w:p w14:paraId="4289DE31"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0.14</w:t>
            </w:r>
          </w:p>
        </w:tc>
        <w:tc>
          <w:tcPr>
            <w:tcW w:w="938" w:type="dxa"/>
          </w:tcPr>
          <w:p w14:paraId="3E1DC3C9"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0.08</w:t>
            </w:r>
          </w:p>
        </w:tc>
        <w:tc>
          <w:tcPr>
            <w:tcW w:w="939" w:type="dxa"/>
          </w:tcPr>
          <w:p w14:paraId="16ECC286" w14:textId="77777777" w:rsidR="006C73F4" w:rsidRPr="006C73F4" w:rsidRDefault="006C73F4" w:rsidP="00BA56B3">
            <w:pPr>
              <w:jc w:val="center"/>
              <w:rPr>
                <w:rFonts w:ascii="Times New Roman" w:eastAsiaTheme="minorHAnsi" w:hAnsi="Times New Roman" w:cs="Times New Roman"/>
                <w:szCs w:val="20"/>
              </w:rPr>
            </w:pPr>
            <w:r w:rsidRPr="006C73F4">
              <w:rPr>
                <w:rFonts w:ascii="Times New Roman" w:eastAsiaTheme="minorHAnsi" w:hAnsi="Times New Roman" w:cs="Times New Roman"/>
                <w:szCs w:val="20"/>
              </w:rPr>
              <w:t>0.02</w:t>
            </w:r>
          </w:p>
        </w:tc>
      </w:tr>
    </w:tbl>
    <w:p w14:paraId="2FFC2CFD" w14:textId="0919A8DD" w:rsidR="006C73F4" w:rsidRDefault="0090426A" w:rsidP="006C73F4">
      <w:pPr>
        <w:adjustRightInd w:val="0"/>
        <w:snapToGrid w:val="0"/>
        <w:spacing w:before="240" w:after="0" w:line="480" w:lineRule="auto"/>
        <w:jc w:val="both"/>
        <w:rPr>
          <w:rFonts w:ascii="Times New Roman" w:eastAsia="맑은 고딕" w:hAnsi="Times New Roman" w:cs="Times New Roman"/>
          <w:sz w:val="24"/>
          <w:szCs w:val="24"/>
          <w:lang w:eastAsia="ko-KR"/>
        </w:rPr>
      </w:pPr>
      <w:r w:rsidRPr="0090426A">
        <w:rPr>
          <w:rFonts w:ascii="Times New Roman" w:eastAsia="맑은 고딕" w:hAnsi="Times New Roman" w:cs="Times New Roman"/>
          <w:b/>
          <w:bCs/>
          <w:sz w:val="24"/>
          <w:szCs w:val="24"/>
          <w:lang w:eastAsia="ko-KR"/>
        </w:rPr>
        <w:t xml:space="preserve">Supplementary </w:t>
      </w:r>
      <w:r w:rsidR="006C73F4" w:rsidRPr="0090426A">
        <w:rPr>
          <w:rFonts w:ascii="Times New Roman" w:eastAsia="맑은 고딕" w:hAnsi="Times New Roman" w:cs="Times New Roman" w:hint="eastAsia"/>
          <w:b/>
          <w:bCs/>
          <w:sz w:val="24"/>
          <w:szCs w:val="24"/>
          <w:lang w:eastAsia="ko-KR"/>
        </w:rPr>
        <w:t>T</w:t>
      </w:r>
      <w:r w:rsidR="006C73F4" w:rsidRPr="0090426A">
        <w:rPr>
          <w:rFonts w:ascii="Times New Roman" w:eastAsia="맑은 고딕" w:hAnsi="Times New Roman" w:cs="Times New Roman"/>
          <w:b/>
          <w:bCs/>
          <w:sz w:val="24"/>
          <w:szCs w:val="24"/>
          <w:lang w:eastAsia="ko-KR"/>
        </w:rPr>
        <w:t>able 1</w:t>
      </w:r>
      <w:r w:rsidR="006C73F4">
        <w:rPr>
          <w:rFonts w:ascii="Times New Roman" w:eastAsia="맑은 고딕" w:hAnsi="Times New Roman" w:cs="Times New Roman"/>
          <w:sz w:val="24"/>
          <w:szCs w:val="24"/>
          <w:lang w:eastAsia="ko-KR"/>
        </w:rPr>
        <w:t xml:space="preserve">. Calculated physical parameters of the MQW structure under the different bias voltages. </w:t>
      </w:r>
    </w:p>
    <w:p w14:paraId="71CAA612" w14:textId="77777777" w:rsidR="006C73F4" w:rsidRPr="0007226E" w:rsidRDefault="006C73F4" w:rsidP="0007226E">
      <w:pPr>
        <w:adjustRightInd w:val="0"/>
        <w:snapToGrid w:val="0"/>
        <w:spacing w:after="0" w:line="480" w:lineRule="auto"/>
        <w:jc w:val="both"/>
        <w:rPr>
          <w:rFonts w:ascii="Times New Roman" w:eastAsia="맑은 고딕" w:hAnsi="Times New Roman" w:cs="Times New Roman"/>
          <w:sz w:val="24"/>
          <w:szCs w:val="24"/>
          <w:lang w:eastAsia="ko-KR"/>
        </w:rPr>
      </w:pPr>
    </w:p>
    <w:p w14:paraId="3D35560C" w14:textId="77777777" w:rsidR="006C73F4" w:rsidRDefault="006C73F4">
      <w:pPr>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br w:type="page"/>
      </w:r>
    </w:p>
    <w:p w14:paraId="75363368" w14:textId="5FE70846" w:rsidR="00826529" w:rsidRPr="00B56E78" w:rsidRDefault="00826529" w:rsidP="00826529">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 xml:space="preserve">2. </w:t>
      </w:r>
      <w:proofErr w:type="spellStart"/>
      <w:r>
        <w:rPr>
          <w:rFonts w:ascii="Times New Roman" w:eastAsia="맑은 고딕" w:hAnsi="Times New Roman" w:cs="Times New Roman"/>
          <w:b/>
          <w:snapToGrid w:val="0"/>
          <w:sz w:val="24"/>
          <w:szCs w:val="24"/>
          <w:lang w:val="en-US" w:eastAsia="ko-KR"/>
        </w:rPr>
        <w:t>Intersubband</w:t>
      </w:r>
      <w:proofErr w:type="spellEnd"/>
      <w:r>
        <w:rPr>
          <w:rFonts w:ascii="Times New Roman" w:eastAsia="맑은 고딕" w:hAnsi="Times New Roman" w:cs="Times New Roman"/>
          <w:b/>
          <w:snapToGrid w:val="0"/>
          <w:sz w:val="24"/>
          <w:szCs w:val="24"/>
          <w:lang w:val="en-US" w:eastAsia="ko-KR"/>
        </w:rPr>
        <w:t xml:space="preserve"> absorption measurement</w:t>
      </w:r>
    </w:p>
    <w:p w14:paraId="6833C0A3" w14:textId="13E90F21" w:rsidR="00826529" w:rsidRPr="00826529" w:rsidRDefault="006C73F4" w:rsidP="00826529">
      <w:pPr>
        <w:adjustRightInd w:val="0"/>
        <w:snapToGrid w:val="0"/>
        <w:spacing w:after="0" w:line="480" w:lineRule="auto"/>
        <w:jc w:val="center"/>
        <w:rPr>
          <w:rFonts w:ascii="Times New Roman" w:hAnsi="Times New Roman" w:cs="Times New Roman"/>
          <w:sz w:val="24"/>
          <w:szCs w:val="24"/>
          <w:lang w:val="en-US" w:eastAsia="ko-KR"/>
        </w:rPr>
      </w:pPr>
      <w:r w:rsidRPr="006C73F4">
        <w:rPr>
          <w:rFonts w:ascii="Times New Roman" w:hAnsi="Times New Roman" w:cs="Times New Roman"/>
          <w:noProof/>
          <w:sz w:val="24"/>
          <w:szCs w:val="24"/>
          <w:lang w:eastAsia="ko-KR"/>
        </w:rPr>
        <w:drawing>
          <wp:inline distT="0" distB="0" distL="0" distR="0" wp14:anchorId="6EF6122B" wp14:editId="2D53CD93">
            <wp:extent cx="6332220" cy="1758315"/>
            <wp:effectExtent l="0" t="0" r="0" b="0"/>
            <wp:docPr id="3" name="그림 2">
              <a:extLst xmlns:a="http://schemas.openxmlformats.org/drawingml/2006/main">
                <a:ext uri="{FF2B5EF4-FFF2-40B4-BE49-F238E27FC236}">
                  <a16:creationId xmlns:a16="http://schemas.microsoft.com/office/drawing/2014/main" id="{81D5B800-CBF6-4AF6-9B1C-B5240F3718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81D5B800-CBF6-4AF6-9B1C-B5240F371853}"/>
                        </a:ext>
                      </a:extLst>
                    </pic:cNvPr>
                    <pic:cNvPicPr>
                      <a:picLocks noChangeAspect="1"/>
                    </pic:cNvPicPr>
                  </pic:nvPicPr>
                  <pic:blipFill>
                    <a:blip r:embed="rId9"/>
                    <a:stretch>
                      <a:fillRect/>
                    </a:stretch>
                  </pic:blipFill>
                  <pic:spPr>
                    <a:xfrm>
                      <a:off x="0" y="0"/>
                      <a:ext cx="6332220" cy="1758315"/>
                    </a:xfrm>
                    <a:prstGeom prst="rect">
                      <a:avLst/>
                    </a:prstGeom>
                  </pic:spPr>
                </pic:pic>
              </a:graphicData>
            </a:graphic>
          </wp:inline>
        </w:drawing>
      </w:r>
    </w:p>
    <w:p w14:paraId="63021456" w14:textId="6B9ED116" w:rsidR="0007226E" w:rsidRDefault="0007226E" w:rsidP="00826529">
      <w:pPr>
        <w:adjustRightInd w:val="0"/>
        <w:snapToGrid w:val="0"/>
        <w:spacing w:after="0" w:line="480" w:lineRule="auto"/>
        <w:jc w:val="both"/>
        <w:rPr>
          <w:rFonts w:ascii="Times New Roman" w:hAnsi="Times New Roman" w:cs="Times New Roman"/>
          <w:sz w:val="24"/>
          <w:szCs w:val="24"/>
          <w:lang w:eastAsia="ko-KR"/>
        </w:rPr>
      </w:pPr>
      <w:r>
        <w:rPr>
          <w:rFonts w:ascii="Times New Roman" w:hAnsi="Times New Roman" w:cs="Times New Roman"/>
          <w:sz w:val="24"/>
          <w:szCs w:val="24"/>
          <w:lang w:eastAsia="ko-KR"/>
        </w:rPr>
        <w:t xml:space="preserve"> </w:t>
      </w:r>
      <w:r w:rsidR="0090426A" w:rsidRPr="0090426A">
        <w:rPr>
          <w:rFonts w:ascii="Times New Roman" w:hAnsi="Times New Roman" w:cs="Times New Roman"/>
          <w:b/>
          <w:bCs/>
          <w:sz w:val="24"/>
          <w:szCs w:val="24"/>
          <w:lang w:eastAsia="ko-KR"/>
        </w:rPr>
        <w:t xml:space="preserve">Supplementary </w:t>
      </w:r>
      <w:r w:rsidR="00826529" w:rsidRPr="0090426A">
        <w:rPr>
          <w:rFonts w:ascii="Times New Roman" w:hAnsi="Times New Roman" w:cs="Times New Roman"/>
          <w:b/>
          <w:bCs/>
          <w:sz w:val="24"/>
          <w:szCs w:val="24"/>
          <w:lang w:eastAsia="ko-KR"/>
        </w:rPr>
        <w:t>Fig</w:t>
      </w:r>
      <w:r w:rsidR="0090426A" w:rsidRPr="0090426A">
        <w:rPr>
          <w:rFonts w:ascii="Times New Roman" w:hAnsi="Times New Roman" w:cs="Times New Roman"/>
          <w:b/>
          <w:bCs/>
          <w:sz w:val="24"/>
          <w:szCs w:val="24"/>
          <w:lang w:eastAsia="ko-KR"/>
        </w:rPr>
        <w:t>.</w:t>
      </w:r>
      <w:r w:rsidR="00826529" w:rsidRPr="0090426A">
        <w:rPr>
          <w:rFonts w:ascii="Times New Roman" w:hAnsi="Times New Roman" w:cs="Times New Roman"/>
          <w:b/>
          <w:bCs/>
          <w:sz w:val="24"/>
          <w:szCs w:val="24"/>
          <w:lang w:eastAsia="ko-KR"/>
        </w:rPr>
        <w:t xml:space="preserve"> 2</w:t>
      </w:r>
      <w:r w:rsidR="00826529">
        <w:rPr>
          <w:rFonts w:ascii="Times New Roman" w:hAnsi="Times New Roman" w:cs="Times New Roman"/>
          <w:sz w:val="24"/>
          <w:szCs w:val="24"/>
          <w:lang w:eastAsia="ko-KR"/>
        </w:rPr>
        <w:t xml:space="preserve">. (a) Optical setup for the </w:t>
      </w:r>
      <w:proofErr w:type="spellStart"/>
      <w:r w:rsidR="00826529">
        <w:rPr>
          <w:rFonts w:ascii="Times New Roman" w:hAnsi="Times New Roman" w:cs="Times New Roman"/>
          <w:sz w:val="24"/>
          <w:szCs w:val="24"/>
          <w:lang w:eastAsia="ko-KR"/>
        </w:rPr>
        <w:t>intersubband</w:t>
      </w:r>
      <w:proofErr w:type="spellEnd"/>
      <w:r w:rsidR="00826529">
        <w:rPr>
          <w:rFonts w:ascii="Times New Roman" w:hAnsi="Times New Roman" w:cs="Times New Roman"/>
          <w:sz w:val="24"/>
          <w:szCs w:val="24"/>
          <w:lang w:eastAsia="ko-KR"/>
        </w:rPr>
        <w:t xml:space="preserve"> absorption measurement. TE (background) and TM (signal) polarized broadband IR light from the FTIR and the linear polarizer incident on the one side of the multipath sample piece polished both sides at an angle of 45 degrees. The IR signal passing through the sample was collected by the pair of </w:t>
      </w:r>
      <w:proofErr w:type="spellStart"/>
      <w:r w:rsidR="00826529">
        <w:rPr>
          <w:rFonts w:ascii="Times New Roman" w:hAnsi="Times New Roman" w:cs="Times New Roman"/>
          <w:sz w:val="24"/>
          <w:szCs w:val="24"/>
          <w:lang w:eastAsia="ko-KR"/>
        </w:rPr>
        <w:t>ZnSe</w:t>
      </w:r>
      <w:proofErr w:type="spellEnd"/>
      <w:r w:rsidR="00826529">
        <w:rPr>
          <w:rFonts w:ascii="Times New Roman" w:hAnsi="Times New Roman" w:cs="Times New Roman"/>
          <w:sz w:val="24"/>
          <w:szCs w:val="24"/>
          <w:lang w:eastAsia="ko-KR"/>
        </w:rPr>
        <w:t xml:space="preserve"> lenses and the MCT detector. (b) </w:t>
      </w:r>
      <w:proofErr w:type="spellStart"/>
      <w:r w:rsidR="00826529">
        <w:rPr>
          <w:rFonts w:ascii="Times New Roman" w:hAnsi="Times New Roman" w:cs="Times New Roman"/>
          <w:sz w:val="24"/>
          <w:szCs w:val="24"/>
          <w:lang w:eastAsia="ko-KR"/>
        </w:rPr>
        <w:t>Intersubband</w:t>
      </w:r>
      <w:proofErr w:type="spellEnd"/>
      <w:r w:rsidR="00826529">
        <w:rPr>
          <w:rFonts w:ascii="Times New Roman" w:hAnsi="Times New Roman" w:cs="Times New Roman"/>
          <w:sz w:val="24"/>
          <w:szCs w:val="24"/>
          <w:lang w:eastAsia="ko-KR"/>
        </w:rPr>
        <w:t xml:space="preserve"> absorption spectra measured by normalizing the TM signal to the TE background signal and subtracting the background absorption. </w:t>
      </w:r>
      <w:r w:rsidR="001800DD">
        <w:rPr>
          <w:rFonts w:ascii="Times New Roman" w:hAnsi="Times New Roman" w:cs="Times New Roman"/>
          <w:sz w:val="24"/>
          <w:szCs w:val="24"/>
          <w:lang w:eastAsia="ko-KR"/>
        </w:rPr>
        <w:t xml:space="preserve">(c) Real (black) and imaginary (red) part of the surface normal component of dielectric function </w:t>
      </w:r>
      <w:r w:rsidR="001800DD" w:rsidRPr="00E949EF">
        <w:rPr>
          <w:rFonts w:ascii="Times New Roman" w:eastAsia="맑은 고딕" w:hAnsi="Times New Roman" w:cs="Times New Roman"/>
          <w:position w:val="-12"/>
          <w:sz w:val="24"/>
          <w:szCs w:val="24"/>
          <w:lang w:eastAsia="ko-KR"/>
        </w:rPr>
        <w:object w:dxaOrig="279" w:dyaOrig="360" w14:anchorId="2989D6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8.75pt" o:ole="">
            <v:imagedata r:id="rId10" o:title=""/>
          </v:shape>
          <o:OLEObject Type="Embed" ProgID="Equation.DSMT4" ShapeID="_x0000_i1025" DrawAspect="Content" ObjectID="_1658745489" r:id="rId11"/>
        </w:object>
      </w:r>
      <w:r w:rsidR="001800DD">
        <w:rPr>
          <w:rFonts w:ascii="Times New Roman" w:eastAsia="맑은 고딕" w:hAnsi="Times New Roman" w:cs="Times New Roman"/>
          <w:sz w:val="24"/>
          <w:szCs w:val="24"/>
          <w:lang w:eastAsia="ko-KR"/>
        </w:rPr>
        <w:t>.</w:t>
      </w:r>
    </w:p>
    <w:p w14:paraId="27FA0524" w14:textId="425D3717" w:rsidR="00826529" w:rsidRDefault="00826529" w:rsidP="00826529">
      <w:pPr>
        <w:adjustRightInd w:val="0"/>
        <w:snapToGrid w:val="0"/>
        <w:spacing w:after="0" w:line="480" w:lineRule="auto"/>
        <w:jc w:val="both"/>
        <w:rPr>
          <w:rFonts w:ascii="Times New Roman" w:eastAsia="맑은 고딕" w:hAnsi="Times New Roman" w:cs="Times New Roman"/>
          <w:sz w:val="24"/>
          <w:szCs w:val="24"/>
          <w:lang w:eastAsia="ko-KR"/>
        </w:rPr>
      </w:pPr>
    </w:p>
    <w:p w14:paraId="552873A2" w14:textId="647CE446" w:rsidR="00BA56B3" w:rsidRDefault="00176700" w:rsidP="00E949EF">
      <w:pPr>
        <w:adjustRightInd w:val="0"/>
        <w:snapToGrid w:val="0"/>
        <w:spacing w:after="0" w:line="480" w:lineRule="auto"/>
        <w:ind w:firstLine="426"/>
        <w:jc w:val="both"/>
        <w:rPr>
          <w:rFonts w:ascii="Times New Roman" w:eastAsia="맑은 고딕" w:hAnsi="Times New Roman" w:cs="Times New Roman"/>
          <w:sz w:val="24"/>
          <w:szCs w:val="24"/>
          <w:lang w:eastAsia="ko-KR"/>
        </w:rPr>
      </w:pPr>
      <w:r>
        <w:rPr>
          <w:rFonts w:ascii="Times New Roman" w:hAnsi="Times New Roman" w:cs="Times New Roman"/>
          <w:sz w:val="24"/>
          <w:szCs w:val="24"/>
          <w:lang w:eastAsia="ko-KR"/>
        </w:rPr>
        <w:t xml:space="preserve">From the intersubband absorption measurement result shown in </w:t>
      </w:r>
      <w:r w:rsidR="0090426A">
        <w:rPr>
          <w:rFonts w:ascii="Times New Roman" w:hAnsi="Times New Roman" w:cs="Times New Roman"/>
          <w:sz w:val="24"/>
          <w:szCs w:val="24"/>
          <w:lang w:eastAsia="ko-KR"/>
        </w:rPr>
        <w:t xml:space="preserve">Supplementary </w:t>
      </w:r>
      <w:r>
        <w:rPr>
          <w:rFonts w:ascii="Times New Roman" w:hAnsi="Times New Roman" w:cs="Times New Roman"/>
          <w:sz w:val="24"/>
          <w:szCs w:val="24"/>
          <w:lang w:eastAsia="ko-KR"/>
        </w:rPr>
        <w:t>Fig</w:t>
      </w:r>
      <w:r w:rsidR="0090426A">
        <w:rPr>
          <w:rFonts w:ascii="Times New Roman" w:hAnsi="Times New Roman" w:cs="Times New Roman"/>
          <w:sz w:val="24"/>
          <w:szCs w:val="24"/>
          <w:lang w:eastAsia="ko-KR"/>
        </w:rPr>
        <w:t>.</w:t>
      </w:r>
      <w:r>
        <w:rPr>
          <w:rFonts w:ascii="Times New Roman" w:hAnsi="Times New Roman" w:cs="Times New Roman"/>
          <w:sz w:val="24"/>
          <w:szCs w:val="24"/>
          <w:lang w:eastAsia="ko-KR"/>
        </w:rPr>
        <w:t xml:space="preserve"> 2b, absorption coefficient spectra </w:t>
      </w:r>
      <w:r w:rsidRPr="00176700">
        <w:rPr>
          <w:rFonts w:ascii="Times New Roman" w:hAnsi="Times New Roman" w:cs="Times New Roman"/>
          <w:position w:val="-12"/>
          <w:sz w:val="24"/>
          <w:szCs w:val="24"/>
          <w:lang w:eastAsia="ko-KR"/>
        </w:rPr>
        <w:object w:dxaOrig="360" w:dyaOrig="360" w14:anchorId="3A753F86">
          <v:shape id="_x0000_i1026" type="#_x0000_t75" style="width:18.75pt;height:18.75pt" o:ole="">
            <v:imagedata r:id="rId12" o:title=""/>
          </v:shape>
          <o:OLEObject Type="Embed" ProgID="Equation.DSMT4" ShapeID="_x0000_i1026" DrawAspect="Content" ObjectID="_1658745490" r:id="rId13"/>
        </w:object>
      </w:r>
      <w:r>
        <w:rPr>
          <w:rFonts w:ascii="Times New Roman" w:hAnsi="Times New Roman" w:cs="Times New Roman"/>
          <w:sz w:val="24"/>
          <w:szCs w:val="24"/>
          <w:lang w:eastAsia="ko-KR"/>
        </w:rPr>
        <w:t xml:space="preserve">was extracted using the following formula </w:t>
      </w:r>
      <w:r w:rsidR="00E4266B" w:rsidRPr="00176700">
        <w:rPr>
          <w:rFonts w:ascii="Times New Roman" w:eastAsia="맑은 고딕" w:hAnsi="Times New Roman" w:cs="Times New Roman"/>
          <w:position w:val="-32"/>
          <w:sz w:val="24"/>
          <w:szCs w:val="24"/>
          <w:lang w:eastAsia="ko-KR"/>
        </w:rPr>
        <w:object w:dxaOrig="2880" w:dyaOrig="760" w14:anchorId="5303C101">
          <v:shape id="_x0000_i1027" type="#_x0000_t75" style="width:2in;height:38.25pt" o:ole="">
            <v:imagedata r:id="rId14" o:title=""/>
          </v:shape>
          <o:OLEObject Type="Embed" ProgID="Equation.DSMT4" ShapeID="_x0000_i1027" DrawAspect="Content" ObjectID="_1658745491" r:id="rId15"/>
        </w:object>
      </w:r>
      <w:r w:rsidR="00C53C1A">
        <w:rPr>
          <w:rFonts w:ascii="Times New Roman" w:eastAsia="맑은 고딕" w:hAnsi="Times New Roman" w:cs="Times New Roman"/>
          <w:sz w:val="24"/>
          <w:szCs w:val="24"/>
          <w:lang w:eastAsia="ko-KR"/>
        </w:rPr>
        <w:t xml:space="preserve">[Ref. S1] </w:t>
      </w:r>
      <w:r>
        <w:rPr>
          <w:rFonts w:ascii="Times New Roman" w:eastAsia="맑은 고딕" w:hAnsi="Times New Roman" w:cs="Times New Roman"/>
          <w:sz w:val="24"/>
          <w:szCs w:val="24"/>
          <w:lang w:eastAsia="ko-KR"/>
        </w:rPr>
        <w:t xml:space="preserve">where </w:t>
      </w:r>
      <w:r w:rsidRPr="00851BAA">
        <w:rPr>
          <w:rFonts w:ascii="Times New Roman" w:eastAsia="맑은 고딕" w:hAnsi="Times New Roman" w:cs="Times New Roman"/>
          <w:i/>
          <w:iCs/>
          <w:sz w:val="24"/>
          <w:szCs w:val="24"/>
          <w:lang w:eastAsia="ko-KR"/>
        </w:rPr>
        <w:t>L</w:t>
      </w:r>
      <w:r w:rsidRPr="00176700">
        <w:rPr>
          <w:rFonts w:ascii="Times New Roman" w:eastAsia="맑은 고딕" w:hAnsi="Times New Roman" w:cs="Times New Roman"/>
          <w:sz w:val="24"/>
          <w:szCs w:val="24"/>
          <w:vertAlign w:val="subscript"/>
          <w:lang w:eastAsia="ko-KR"/>
        </w:rPr>
        <w:t>int</w:t>
      </w:r>
      <w:r>
        <w:rPr>
          <w:rFonts w:ascii="Times New Roman" w:eastAsia="맑은 고딕" w:hAnsi="Times New Roman" w:cs="Times New Roman"/>
          <w:sz w:val="24"/>
          <w:szCs w:val="24"/>
          <w:lang w:eastAsia="ko-KR"/>
        </w:rPr>
        <w:t xml:space="preserve"> = 1.654 μm is the </w:t>
      </w:r>
      <w:r w:rsidR="00851BAA">
        <w:rPr>
          <w:rFonts w:ascii="Times New Roman" w:eastAsia="맑은 고딕" w:hAnsi="Times New Roman" w:cs="Times New Roman"/>
          <w:sz w:val="24"/>
          <w:szCs w:val="24"/>
          <w:lang w:eastAsia="ko-KR"/>
        </w:rPr>
        <w:t xml:space="preserve">MWQ </w:t>
      </w:r>
      <w:r>
        <w:rPr>
          <w:rFonts w:ascii="Times New Roman" w:eastAsia="맑은 고딕" w:hAnsi="Times New Roman" w:cs="Times New Roman"/>
          <w:sz w:val="24"/>
          <w:szCs w:val="24"/>
          <w:lang w:eastAsia="ko-KR"/>
        </w:rPr>
        <w:t xml:space="preserve">interaction length of the </w:t>
      </w:r>
      <w:r w:rsidR="00851BAA">
        <w:rPr>
          <w:rFonts w:ascii="Times New Roman" w:eastAsia="맑은 고딕" w:hAnsi="Times New Roman" w:cs="Times New Roman"/>
          <w:sz w:val="24"/>
          <w:szCs w:val="24"/>
          <w:lang w:eastAsia="ko-KR"/>
        </w:rPr>
        <w:t>multipath sample piece</w:t>
      </w:r>
      <w:r>
        <w:rPr>
          <w:rFonts w:ascii="Times New Roman" w:eastAsia="맑은 고딕" w:hAnsi="Times New Roman" w:cs="Times New Roman"/>
          <w:sz w:val="24"/>
          <w:szCs w:val="24"/>
          <w:lang w:eastAsia="ko-KR"/>
        </w:rPr>
        <w:t xml:space="preserve">, </w:t>
      </w:r>
      <w:r w:rsidRPr="00176700">
        <w:rPr>
          <w:rFonts w:ascii="Times New Roman" w:eastAsia="맑은 고딕" w:hAnsi="Times New Roman" w:cs="Times New Roman"/>
          <w:i/>
          <w:iCs/>
          <w:sz w:val="24"/>
          <w:szCs w:val="24"/>
          <w:lang w:eastAsia="ko-KR"/>
        </w:rPr>
        <w:t>I</w:t>
      </w:r>
      <w:r w:rsidRPr="00176700">
        <w:rPr>
          <w:rFonts w:ascii="Times New Roman" w:eastAsia="맑은 고딕" w:hAnsi="Times New Roman" w:cs="Times New Roman"/>
          <w:i/>
          <w:iCs/>
          <w:sz w:val="24"/>
          <w:szCs w:val="24"/>
          <w:vertAlign w:val="subscript"/>
          <w:lang w:eastAsia="ko-KR"/>
        </w:rPr>
        <w:t>TM</w:t>
      </w:r>
      <w:r>
        <w:rPr>
          <w:rFonts w:ascii="Times New Roman" w:eastAsia="맑은 고딕" w:hAnsi="Times New Roman" w:cs="Times New Roman"/>
          <w:sz w:val="24"/>
          <w:szCs w:val="24"/>
          <w:lang w:eastAsia="ko-KR"/>
        </w:rPr>
        <w:t xml:space="preserve"> and </w:t>
      </w:r>
      <w:r w:rsidRPr="00176700">
        <w:rPr>
          <w:rFonts w:ascii="Times New Roman" w:eastAsia="맑은 고딕" w:hAnsi="Times New Roman" w:cs="Times New Roman"/>
          <w:i/>
          <w:iCs/>
          <w:sz w:val="24"/>
          <w:szCs w:val="24"/>
          <w:lang w:eastAsia="ko-KR"/>
        </w:rPr>
        <w:t>I</w:t>
      </w:r>
      <w:r w:rsidRPr="00176700">
        <w:rPr>
          <w:rFonts w:ascii="Times New Roman" w:eastAsia="맑은 고딕" w:hAnsi="Times New Roman" w:cs="Times New Roman"/>
          <w:i/>
          <w:iCs/>
          <w:sz w:val="24"/>
          <w:szCs w:val="24"/>
          <w:vertAlign w:val="subscript"/>
          <w:lang w:eastAsia="ko-KR"/>
        </w:rPr>
        <w:t>TE</w:t>
      </w:r>
      <w:r>
        <w:rPr>
          <w:rFonts w:ascii="Times New Roman" w:eastAsia="맑은 고딕" w:hAnsi="Times New Roman" w:cs="Times New Roman"/>
          <w:sz w:val="24"/>
          <w:szCs w:val="24"/>
          <w:lang w:eastAsia="ko-KR"/>
        </w:rPr>
        <w:t xml:space="preserve"> are the measured signal for TM and TE polarization, respectively. The </w:t>
      </w:r>
      <w:r w:rsidR="00BA56B3">
        <w:rPr>
          <w:rFonts w:ascii="Times New Roman" w:eastAsia="맑은 고딕" w:hAnsi="Times New Roman" w:cs="Times New Roman"/>
          <w:sz w:val="24"/>
          <w:szCs w:val="24"/>
          <w:lang w:eastAsia="ko-KR"/>
        </w:rPr>
        <w:t xml:space="preserve">imaginary part of the surface normal component of dielectric function </w:t>
      </w:r>
      <w:r w:rsidR="00BA56B3" w:rsidRPr="00E949EF">
        <w:rPr>
          <w:rFonts w:ascii="Times New Roman" w:eastAsia="맑은 고딕" w:hAnsi="Times New Roman" w:cs="Times New Roman"/>
          <w:position w:val="-12"/>
          <w:sz w:val="24"/>
          <w:szCs w:val="24"/>
          <w:lang w:eastAsia="ko-KR"/>
        </w:rPr>
        <w:object w:dxaOrig="279" w:dyaOrig="360" w14:anchorId="3DBFA0D0">
          <v:shape id="_x0000_i1028" type="#_x0000_t75" style="width:14.25pt;height:18.75pt" o:ole="">
            <v:imagedata r:id="rId10" o:title=""/>
          </v:shape>
          <o:OLEObject Type="Embed" ProgID="Equation.DSMT4" ShapeID="_x0000_i1028" DrawAspect="Content" ObjectID="_1658745492" r:id="rId16"/>
        </w:object>
      </w:r>
      <w:r w:rsidR="00BA56B3">
        <w:rPr>
          <w:rFonts w:ascii="Times New Roman" w:eastAsia="맑은 고딕" w:hAnsi="Times New Roman" w:cs="Times New Roman"/>
          <w:sz w:val="24"/>
          <w:szCs w:val="24"/>
          <w:lang w:eastAsia="ko-KR"/>
        </w:rPr>
        <w:t xml:space="preserve">can be expressed as a function of the absorption coefficient </w:t>
      </w:r>
      <w:proofErr w:type="gramStart"/>
      <w:r w:rsidR="00BA56B3">
        <w:rPr>
          <w:rFonts w:ascii="Times New Roman" w:eastAsia="맑은 고딕" w:hAnsi="Times New Roman" w:cs="Times New Roman"/>
          <w:sz w:val="24"/>
          <w:szCs w:val="24"/>
          <w:lang w:eastAsia="ko-KR"/>
        </w:rPr>
        <w:t>as</w:t>
      </w:r>
      <w:r w:rsidR="001800DD">
        <w:rPr>
          <w:rFonts w:ascii="Times New Roman" w:eastAsia="맑은 고딕" w:hAnsi="Times New Roman" w:cs="Times New Roman"/>
          <w:sz w:val="24"/>
          <w:szCs w:val="24"/>
          <w:lang w:eastAsia="ko-KR"/>
        </w:rPr>
        <w:t>;</w:t>
      </w:r>
      <w:proofErr w:type="gramEnd"/>
    </w:p>
    <w:p w14:paraId="7D88851E" w14:textId="45C3CC55" w:rsidR="00BA56B3" w:rsidRDefault="00BA56B3" w:rsidP="00E949EF">
      <w:pPr>
        <w:adjustRightInd w:val="0"/>
        <w:snapToGrid w:val="0"/>
        <w:spacing w:after="0" w:line="480" w:lineRule="auto"/>
        <w:ind w:firstLine="426"/>
        <w:jc w:val="both"/>
        <w:rPr>
          <w:rFonts w:ascii="Times New Roman" w:eastAsia="맑은 고딕" w:hAnsi="Times New Roman" w:cs="Times New Roman"/>
          <w:sz w:val="24"/>
          <w:szCs w:val="24"/>
          <w:lang w:eastAsia="ko-KR"/>
        </w:rPr>
      </w:pPr>
      <w:r w:rsidRPr="00E949EF">
        <w:rPr>
          <w:rFonts w:ascii="Times New Roman" w:eastAsia="맑은 고딕" w:hAnsi="Times New Roman" w:cs="Times New Roman"/>
          <w:position w:val="-24"/>
          <w:sz w:val="24"/>
          <w:szCs w:val="24"/>
          <w:lang w:eastAsia="ko-KR"/>
        </w:rPr>
        <w:object w:dxaOrig="1800" w:dyaOrig="620" w14:anchorId="7F82B48F">
          <v:shape id="_x0000_i1029" type="#_x0000_t75" style="width:90pt;height:30.75pt" o:ole="">
            <v:imagedata r:id="rId17" o:title=""/>
          </v:shape>
          <o:OLEObject Type="Embed" ProgID="Equation.DSMT4" ShapeID="_x0000_i1029" DrawAspect="Content" ObjectID="_1658745493" r:id="rId18"/>
        </w:object>
      </w:r>
      <w:r w:rsidR="00E4266B">
        <w:rPr>
          <w:rFonts w:ascii="Times New Roman" w:eastAsia="맑은 고딕" w:hAnsi="Times New Roman" w:cs="Times New Roman"/>
          <w:sz w:val="24"/>
          <w:szCs w:val="24"/>
          <w:lang w:eastAsia="ko-KR"/>
        </w:rPr>
        <w:tab/>
      </w:r>
      <w:r w:rsidR="001800DD">
        <w:rPr>
          <w:rFonts w:ascii="Times New Roman" w:eastAsia="맑은 고딕" w:hAnsi="Times New Roman" w:cs="Times New Roman"/>
          <w:sz w:val="24"/>
          <w:szCs w:val="24"/>
          <w:lang w:eastAsia="ko-KR"/>
        </w:rPr>
        <w:t xml:space="preserve"> (S1)</w:t>
      </w:r>
    </w:p>
    <w:p w14:paraId="0A1CBF48" w14:textId="1EF41F34" w:rsidR="00E949EF" w:rsidRDefault="00E949EF" w:rsidP="001800DD">
      <w:pPr>
        <w:adjustRightInd w:val="0"/>
        <w:snapToGrid w:val="0"/>
        <w:spacing w:after="0" w:line="480" w:lineRule="auto"/>
        <w:jc w:val="both"/>
        <w:rPr>
          <w:rFonts w:ascii="Times New Roman" w:eastAsia="맑은 고딕" w:hAnsi="Times New Roman" w:cs="Times New Roman"/>
          <w:sz w:val="24"/>
          <w:szCs w:val="24"/>
          <w:lang w:eastAsia="ko-KR"/>
        </w:rPr>
      </w:pPr>
      <w:r>
        <w:rPr>
          <w:rFonts w:ascii="Times New Roman" w:eastAsia="맑은 고딕" w:hAnsi="Times New Roman" w:cs="Times New Roman"/>
          <w:sz w:val="24"/>
          <w:szCs w:val="24"/>
          <w:lang w:eastAsia="ko-KR"/>
        </w:rPr>
        <w:lastRenderedPageBreak/>
        <w:t xml:space="preserve">From the equation, we extracted the imaginary part of </w:t>
      </w:r>
      <w:r w:rsidRPr="00E949EF">
        <w:rPr>
          <w:rFonts w:ascii="Times New Roman" w:eastAsia="맑은 고딕" w:hAnsi="Times New Roman" w:cs="Times New Roman"/>
          <w:position w:val="-12"/>
          <w:sz w:val="24"/>
          <w:szCs w:val="24"/>
          <w:lang w:eastAsia="ko-KR"/>
        </w:rPr>
        <w:object w:dxaOrig="279" w:dyaOrig="360" w14:anchorId="48F61D04">
          <v:shape id="_x0000_i1030" type="#_x0000_t75" style="width:14.25pt;height:18.75pt" o:ole="">
            <v:imagedata r:id="rId10" o:title=""/>
          </v:shape>
          <o:OLEObject Type="Embed" ProgID="Equation.DSMT4" ShapeID="_x0000_i1030" DrawAspect="Content" ObjectID="_1658745494" r:id="rId19"/>
        </w:object>
      </w:r>
      <w:r w:rsidR="001800DD">
        <w:rPr>
          <w:rFonts w:ascii="Times New Roman" w:eastAsia="맑은 고딕" w:hAnsi="Times New Roman" w:cs="Times New Roman"/>
          <w:sz w:val="24"/>
          <w:szCs w:val="24"/>
          <w:lang w:eastAsia="ko-KR"/>
        </w:rPr>
        <w:t xml:space="preserve"> using the absorption coefficient spectra from the intersubband absorption measurement</w:t>
      </w:r>
      <w:r>
        <w:rPr>
          <w:rFonts w:ascii="Times New Roman" w:eastAsia="맑은 고딕" w:hAnsi="Times New Roman" w:cs="Times New Roman"/>
          <w:sz w:val="24"/>
          <w:szCs w:val="24"/>
          <w:lang w:eastAsia="ko-KR"/>
        </w:rPr>
        <w:t xml:space="preserve">. </w:t>
      </w:r>
      <w:r w:rsidR="001800DD">
        <w:rPr>
          <w:rFonts w:ascii="Times New Roman" w:eastAsia="맑은 고딕" w:hAnsi="Times New Roman" w:cs="Times New Roman"/>
          <w:sz w:val="24"/>
          <w:szCs w:val="24"/>
          <w:lang w:eastAsia="ko-KR"/>
        </w:rPr>
        <w:t>In a different way, t</w:t>
      </w:r>
      <w:r>
        <w:rPr>
          <w:rFonts w:ascii="Times New Roman" w:eastAsia="맑은 고딕" w:hAnsi="Times New Roman" w:cs="Times New Roman"/>
          <w:sz w:val="24"/>
          <w:szCs w:val="24"/>
          <w:lang w:eastAsia="ko-KR"/>
        </w:rPr>
        <w:t xml:space="preserve">he surface normal component of dielectric function </w:t>
      </w:r>
      <w:r w:rsidRPr="00E949EF">
        <w:rPr>
          <w:rFonts w:ascii="Times New Roman" w:eastAsia="맑은 고딕" w:hAnsi="Times New Roman" w:cs="Times New Roman"/>
          <w:position w:val="-12"/>
          <w:sz w:val="24"/>
          <w:szCs w:val="24"/>
          <w:lang w:eastAsia="ko-KR"/>
        </w:rPr>
        <w:object w:dxaOrig="279" w:dyaOrig="360" w14:anchorId="5B458E6C">
          <v:shape id="_x0000_i1031" type="#_x0000_t75" style="width:14.25pt;height:18.75pt" o:ole="">
            <v:imagedata r:id="rId10" o:title=""/>
          </v:shape>
          <o:OLEObject Type="Embed" ProgID="Equation.DSMT4" ShapeID="_x0000_i1031" DrawAspect="Content" ObjectID="_1658745495" r:id="rId20"/>
        </w:object>
      </w:r>
      <w:r>
        <w:rPr>
          <w:rFonts w:ascii="Times New Roman" w:eastAsia="맑은 고딕" w:hAnsi="Times New Roman" w:cs="Times New Roman"/>
          <w:sz w:val="24"/>
          <w:szCs w:val="24"/>
          <w:lang w:eastAsia="ko-KR"/>
        </w:rPr>
        <w:t xml:space="preserve"> of the MQW structure can be modelled as following equation</w:t>
      </w:r>
      <w:r w:rsidR="00C53C1A">
        <w:rPr>
          <w:rFonts w:ascii="Times New Roman" w:eastAsia="맑은 고딕" w:hAnsi="Times New Roman" w:cs="Times New Roman"/>
          <w:sz w:val="24"/>
          <w:szCs w:val="24"/>
          <w:lang w:eastAsia="ko-KR"/>
        </w:rPr>
        <w:t xml:space="preserve"> [Ref. S1]</w:t>
      </w:r>
      <w:r w:rsidR="001800DD">
        <w:rPr>
          <w:rFonts w:ascii="Times New Roman" w:eastAsia="맑은 고딕" w:hAnsi="Times New Roman" w:cs="Times New Roman"/>
          <w:sz w:val="24"/>
          <w:szCs w:val="24"/>
          <w:lang w:eastAsia="ko-KR"/>
        </w:rPr>
        <w:t>;</w:t>
      </w:r>
    </w:p>
    <w:p w14:paraId="32DFB0F2" w14:textId="0382AD07" w:rsidR="00E949EF" w:rsidRPr="001800DD" w:rsidRDefault="00E949EF" w:rsidP="00E949EF">
      <w:pPr>
        <w:adjustRightInd w:val="0"/>
        <w:snapToGrid w:val="0"/>
        <w:spacing w:after="0" w:line="480" w:lineRule="auto"/>
        <w:jc w:val="both"/>
        <w:rPr>
          <w:rFonts w:ascii="Times New Roman" w:eastAsia="맑은 고딕" w:hAnsi="Times New Roman" w:cs="Times New Roman"/>
          <w:sz w:val="24"/>
          <w:szCs w:val="24"/>
          <w:lang w:eastAsia="ko-KR"/>
        </w:rPr>
      </w:pPr>
      <w:r w:rsidRPr="001800DD">
        <w:rPr>
          <w:rFonts w:ascii="Times New Roman" w:eastAsiaTheme="minorHAnsi" w:hAnsi="Times New Roman" w:cs="Times New Roman"/>
          <w:bCs/>
          <w:color w:val="000000"/>
          <w:position w:val="-74"/>
          <w:szCs w:val="20"/>
        </w:rPr>
        <w:object w:dxaOrig="7479" w:dyaOrig="1600" w14:anchorId="48083F21">
          <v:shape id="_x0000_i1032" type="#_x0000_t75" style="width:374.25pt;height:79.5pt" o:ole="">
            <v:imagedata r:id="rId21" o:title=""/>
          </v:shape>
          <o:OLEObject Type="Embed" ProgID="Equation.DSMT4" ShapeID="_x0000_i1032" DrawAspect="Content" ObjectID="_1658745496" r:id="rId22"/>
        </w:object>
      </w:r>
      <w:r w:rsidR="001800DD" w:rsidRPr="001800DD">
        <w:rPr>
          <w:rFonts w:ascii="Times New Roman" w:eastAsiaTheme="minorHAnsi" w:hAnsi="Times New Roman" w:cs="Times New Roman"/>
          <w:bCs/>
          <w:color w:val="000000"/>
          <w:szCs w:val="20"/>
        </w:rPr>
        <w:tab/>
      </w:r>
      <w:r w:rsidR="00E4266B">
        <w:rPr>
          <w:rFonts w:ascii="Times New Roman" w:eastAsiaTheme="minorHAnsi" w:hAnsi="Times New Roman" w:cs="Times New Roman"/>
          <w:bCs/>
          <w:color w:val="000000"/>
          <w:szCs w:val="20"/>
        </w:rPr>
        <w:tab/>
      </w:r>
      <w:r w:rsidR="001800DD" w:rsidRPr="001800DD">
        <w:rPr>
          <w:rFonts w:ascii="Times New Roman" w:eastAsia="맑은 고딕" w:hAnsi="Times New Roman" w:cs="Times New Roman"/>
          <w:sz w:val="24"/>
          <w:szCs w:val="24"/>
          <w:lang w:eastAsia="ko-KR"/>
        </w:rPr>
        <w:t>(S2)</w:t>
      </w:r>
    </w:p>
    <w:p w14:paraId="2DBF7C38" w14:textId="7A7B4048" w:rsidR="001800DD" w:rsidRDefault="001800DD" w:rsidP="00826529">
      <w:pPr>
        <w:adjustRightInd w:val="0"/>
        <w:snapToGrid w:val="0"/>
        <w:spacing w:after="0" w:line="480" w:lineRule="auto"/>
        <w:jc w:val="both"/>
        <w:rPr>
          <w:rFonts w:ascii="Times New Roman" w:hAnsi="Times New Roman" w:cs="Times New Roman"/>
          <w:sz w:val="24"/>
          <w:szCs w:val="24"/>
          <w:lang w:eastAsia="ko-KR"/>
        </w:rPr>
      </w:pPr>
      <w:r>
        <w:rPr>
          <w:rFonts w:ascii="Times New Roman" w:hAnsi="Times New Roman" w:cs="Times New Roman"/>
          <w:sz w:val="24"/>
          <w:szCs w:val="24"/>
          <w:lang w:eastAsia="ko-KR"/>
        </w:rPr>
        <w:t xml:space="preserve">where </w:t>
      </w:r>
      <w:r w:rsidRPr="001800DD">
        <w:rPr>
          <w:rFonts w:ascii="Times New Roman" w:hAnsi="Times New Roman" w:cs="Times New Roman"/>
          <w:position w:val="-12"/>
          <w:sz w:val="24"/>
          <w:szCs w:val="24"/>
          <w:lang w:eastAsia="ko-KR"/>
        </w:rPr>
        <w:object w:dxaOrig="440" w:dyaOrig="360" w14:anchorId="560B499B">
          <v:shape id="_x0000_i1033" type="#_x0000_t75" style="width:21.75pt;height:18.75pt" o:ole="">
            <v:imagedata r:id="rId23" o:title=""/>
          </v:shape>
          <o:OLEObject Type="Embed" ProgID="Equation.DSMT4" ShapeID="_x0000_i1033" DrawAspect="Content" ObjectID="_1658745497" r:id="rId24"/>
        </w:object>
      </w:r>
      <w:r>
        <w:rPr>
          <w:rFonts w:ascii="Times New Roman" w:hAnsi="Times New Roman" w:cs="Times New Roman"/>
          <w:sz w:val="24"/>
          <w:szCs w:val="24"/>
          <w:lang w:eastAsia="ko-KR"/>
        </w:rPr>
        <w:t xml:space="preserve">is the averaged dielectric constant of the undoped semiconductor </w:t>
      </w:r>
      <w:proofErr w:type="spellStart"/>
      <w:r>
        <w:rPr>
          <w:rFonts w:ascii="Times New Roman" w:hAnsi="Times New Roman" w:cs="Times New Roman"/>
          <w:sz w:val="24"/>
          <w:szCs w:val="24"/>
          <w:lang w:eastAsia="ko-KR"/>
        </w:rPr>
        <w:t>heterostrutures</w:t>
      </w:r>
      <w:proofErr w:type="spellEnd"/>
      <w:r>
        <w:rPr>
          <w:rFonts w:ascii="Times New Roman" w:hAnsi="Times New Roman" w:cs="Times New Roman"/>
          <w:sz w:val="24"/>
          <w:szCs w:val="24"/>
          <w:lang w:eastAsia="ko-KR"/>
        </w:rPr>
        <w:t xml:space="preserve">, </w:t>
      </w:r>
      <w:r w:rsidRPr="001800DD">
        <w:rPr>
          <w:rFonts w:ascii="Times New Roman" w:hAnsi="Times New Roman" w:cs="Times New Roman"/>
          <w:position w:val="-14"/>
          <w:sz w:val="24"/>
          <w:szCs w:val="24"/>
          <w:lang w:eastAsia="ko-KR"/>
        </w:rPr>
        <w:object w:dxaOrig="420" w:dyaOrig="380" w14:anchorId="7AB39C1E">
          <v:shape id="_x0000_i1034" type="#_x0000_t75" style="width:21.75pt;height:18.75pt" o:ole="">
            <v:imagedata r:id="rId25" o:title=""/>
          </v:shape>
          <o:OLEObject Type="Embed" ProgID="Equation.DSMT4" ShapeID="_x0000_i1034" DrawAspect="Content" ObjectID="_1658745498" r:id="rId26"/>
        </w:object>
      </w:r>
      <w:r>
        <w:rPr>
          <w:rFonts w:ascii="Times New Roman" w:hAnsi="Times New Roman" w:cs="Times New Roman"/>
          <w:sz w:val="24"/>
          <w:szCs w:val="24"/>
          <w:lang w:eastAsia="ko-KR"/>
        </w:rPr>
        <w:t xml:space="preserve">and </w:t>
      </w:r>
      <w:r w:rsidRPr="001800DD">
        <w:rPr>
          <w:rFonts w:ascii="Times New Roman" w:hAnsi="Times New Roman" w:cs="Times New Roman"/>
          <w:position w:val="-14"/>
          <w:sz w:val="24"/>
          <w:szCs w:val="24"/>
          <w:lang w:eastAsia="ko-KR"/>
        </w:rPr>
        <w:object w:dxaOrig="440" w:dyaOrig="380" w14:anchorId="57792927">
          <v:shape id="_x0000_i1035" type="#_x0000_t75" style="width:21.75pt;height:18.75pt" o:ole="">
            <v:imagedata r:id="rId27" o:title=""/>
          </v:shape>
          <o:OLEObject Type="Embed" ProgID="Equation.DSMT4" ShapeID="_x0000_i1035" DrawAspect="Content" ObjectID="_1658745499" r:id="rId28"/>
        </w:object>
      </w:r>
      <w:r>
        <w:rPr>
          <w:rFonts w:ascii="Times New Roman" w:hAnsi="Times New Roman" w:cs="Times New Roman"/>
          <w:snapToGrid w:val="0"/>
          <w:sz w:val="24"/>
          <w:szCs w:val="24"/>
          <w:lang w:eastAsia="ko-KR"/>
        </w:rPr>
        <w:t xml:space="preserve"> are the averaged doping density at 1</w:t>
      </w:r>
      <w:r w:rsidRPr="001800DD">
        <w:rPr>
          <w:rFonts w:ascii="Times New Roman" w:hAnsi="Times New Roman" w:cs="Times New Roman"/>
          <w:snapToGrid w:val="0"/>
          <w:sz w:val="24"/>
          <w:szCs w:val="24"/>
          <w:vertAlign w:val="superscript"/>
          <w:lang w:eastAsia="ko-KR"/>
        </w:rPr>
        <w:t>st</w:t>
      </w:r>
      <w:r>
        <w:rPr>
          <w:rFonts w:ascii="Times New Roman" w:hAnsi="Times New Roman" w:cs="Times New Roman"/>
          <w:snapToGrid w:val="0"/>
          <w:sz w:val="24"/>
          <w:szCs w:val="24"/>
          <w:lang w:eastAsia="ko-KR"/>
        </w:rPr>
        <w:t xml:space="preserve"> and 2</w:t>
      </w:r>
      <w:r w:rsidRPr="001800DD">
        <w:rPr>
          <w:rFonts w:ascii="Times New Roman" w:hAnsi="Times New Roman" w:cs="Times New Roman"/>
          <w:snapToGrid w:val="0"/>
          <w:sz w:val="24"/>
          <w:szCs w:val="24"/>
          <w:vertAlign w:val="superscript"/>
          <w:lang w:eastAsia="ko-KR"/>
        </w:rPr>
        <w:t>nd</w:t>
      </w:r>
      <w:r>
        <w:rPr>
          <w:rFonts w:ascii="Times New Roman" w:hAnsi="Times New Roman" w:cs="Times New Roman"/>
          <w:snapToGrid w:val="0"/>
          <w:sz w:val="24"/>
          <w:szCs w:val="24"/>
          <w:lang w:eastAsia="ko-KR"/>
        </w:rPr>
        <w:t xml:space="preserve"> electron subband, respectively, </w:t>
      </w:r>
      <w:r w:rsidRPr="00E21F94">
        <w:rPr>
          <w:rFonts w:ascii="Times New Roman" w:hAnsi="Times New Roman" w:cs="Times New Roman"/>
          <w:i/>
          <w:snapToGrid w:val="0"/>
          <w:sz w:val="24"/>
          <w:szCs w:val="24"/>
          <w:lang w:eastAsia="ko-KR"/>
        </w:rPr>
        <w:t>e</w:t>
      </w:r>
      <w:r>
        <w:rPr>
          <w:rFonts w:ascii="Times New Roman" w:hAnsi="Times New Roman" w:cs="Times New Roman"/>
          <w:snapToGrid w:val="0"/>
          <w:sz w:val="24"/>
          <w:szCs w:val="24"/>
          <w:lang w:eastAsia="ko-KR"/>
        </w:rPr>
        <w:t xml:space="preserve"> is the electron charge, </w:t>
      </w:r>
      <w:r w:rsidRPr="00113F99">
        <w:rPr>
          <w:rFonts w:ascii="Times New Roman" w:hAnsi="Times New Roman" w:cs="Times New Roman"/>
          <w:snapToGrid w:val="0"/>
          <w:position w:val="-6"/>
          <w:sz w:val="24"/>
          <w:szCs w:val="24"/>
          <w:lang w:eastAsia="ko-KR"/>
        </w:rPr>
        <w:object w:dxaOrig="240" w:dyaOrig="220" w14:anchorId="31126B3B">
          <v:shape id="_x0000_i1036" type="#_x0000_t75" style="width:12pt;height:11.25pt" o:ole="">
            <v:imagedata r:id="rId29" o:title=""/>
          </v:shape>
          <o:OLEObject Type="Embed" ProgID="Equation.DSMT4" ShapeID="_x0000_i1036" DrawAspect="Content" ObjectID="_1658745500" r:id="rId30"/>
        </w:object>
      </w:r>
      <w:r>
        <w:rPr>
          <w:rFonts w:ascii="Times New Roman" w:hAnsi="Times New Roman" w:cs="Times New Roman"/>
          <w:snapToGrid w:val="0"/>
          <w:sz w:val="24"/>
          <w:szCs w:val="24"/>
          <w:lang w:eastAsia="ko-KR"/>
        </w:rPr>
        <w:t xml:space="preserve"> is the pump frequency, </w:t>
      </w:r>
      <w:r w:rsidRPr="00E21F94">
        <w:rPr>
          <w:rFonts w:ascii="Times New Roman" w:hAnsi="Times New Roman" w:cs="Times New Roman"/>
          <w:snapToGrid w:val="0"/>
          <w:position w:val="-14"/>
          <w:sz w:val="24"/>
          <w:szCs w:val="24"/>
          <w:lang w:eastAsia="ko-KR"/>
        </w:rPr>
        <w:object w:dxaOrig="440" w:dyaOrig="380" w14:anchorId="2AA882CA">
          <v:shape id="_x0000_i1037" type="#_x0000_t75" style="width:21.75pt;height:18.75pt" o:ole="">
            <v:imagedata r:id="rId31" o:title=""/>
          </v:shape>
          <o:OLEObject Type="Embed" ProgID="Equation.DSMT4" ShapeID="_x0000_i1037" DrawAspect="Content" ObjectID="_1658745501" r:id="rId32"/>
        </w:object>
      </w:r>
      <w:r>
        <w:rPr>
          <w:rFonts w:ascii="Times New Roman" w:hAnsi="Times New Roman" w:cs="Times New Roman"/>
          <w:snapToGrid w:val="0"/>
          <w:sz w:val="24"/>
          <w:szCs w:val="24"/>
          <w:lang w:eastAsia="ko-KR"/>
        </w:rPr>
        <w:t>,</w:t>
      </w:r>
      <w:r w:rsidRPr="00E21F94">
        <w:rPr>
          <w:rFonts w:ascii="Times New Roman" w:hAnsi="Times New Roman" w:cs="Times New Roman"/>
          <w:snapToGrid w:val="0"/>
          <w:position w:val="-14"/>
          <w:sz w:val="24"/>
          <w:szCs w:val="24"/>
          <w:lang w:eastAsia="ko-KR"/>
        </w:rPr>
        <w:object w:dxaOrig="400" w:dyaOrig="380" w14:anchorId="1DAE3662">
          <v:shape id="_x0000_i1038" type="#_x0000_t75" style="width:20.25pt;height:18.75pt" o:ole="">
            <v:imagedata r:id="rId33" o:title=""/>
          </v:shape>
          <o:OLEObject Type="Embed" ProgID="Equation.DSMT4" ShapeID="_x0000_i1038" DrawAspect="Content" ObjectID="_1658745502" r:id="rId34"/>
        </w:object>
      </w:r>
      <w:r>
        <w:rPr>
          <w:rFonts w:ascii="Times New Roman" w:hAnsi="Times New Roman" w:cs="Times New Roman"/>
          <w:snapToGrid w:val="0"/>
          <w:sz w:val="24"/>
          <w:szCs w:val="24"/>
          <w:lang w:eastAsia="ko-KR"/>
        </w:rPr>
        <w:t xml:space="preserve">, and </w:t>
      </w:r>
      <w:r w:rsidRPr="00E21F94">
        <w:rPr>
          <w:rFonts w:ascii="Times New Roman" w:hAnsi="Times New Roman" w:cs="Times New Roman"/>
          <w:snapToGrid w:val="0"/>
          <w:position w:val="-14"/>
          <w:sz w:val="24"/>
          <w:szCs w:val="24"/>
          <w:lang w:eastAsia="ko-KR"/>
        </w:rPr>
        <w:object w:dxaOrig="360" w:dyaOrig="380" w14:anchorId="3F690D84">
          <v:shape id="_x0000_i1039" type="#_x0000_t75" style="width:18.75pt;height:18.75pt" o:ole="">
            <v:imagedata r:id="rId35" o:title=""/>
          </v:shape>
          <o:OLEObject Type="Embed" ProgID="Equation.DSMT4" ShapeID="_x0000_i1039" DrawAspect="Content" ObjectID="_1658745503" r:id="rId36"/>
        </w:object>
      </w:r>
      <w:r>
        <w:rPr>
          <w:rFonts w:ascii="Times New Roman" w:hAnsi="Times New Roman" w:cs="Times New Roman"/>
          <w:snapToGrid w:val="0"/>
          <w:sz w:val="24"/>
          <w:szCs w:val="24"/>
          <w:lang w:eastAsia="ko-KR"/>
        </w:rPr>
        <w:t xml:space="preserve">, are the transition energy, linewidth, and dipole moment, respectively, for the intersubband transitions between the electron subband </w:t>
      </w:r>
      <w:r w:rsidRPr="00E21F94">
        <w:rPr>
          <w:rFonts w:ascii="Times New Roman" w:hAnsi="Times New Roman" w:cs="Times New Roman"/>
          <w:i/>
          <w:snapToGrid w:val="0"/>
          <w:sz w:val="24"/>
          <w:szCs w:val="24"/>
          <w:lang w:eastAsia="ko-KR"/>
        </w:rPr>
        <w:t>i</w:t>
      </w:r>
      <w:r>
        <w:rPr>
          <w:rFonts w:ascii="Times New Roman" w:hAnsi="Times New Roman" w:cs="Times New Roman"/>
          <w:snapToGrid w:val="0"/>
          <w:sz w:val="24"/>
          <w:szCs w:val="24"/>
          <w:lang w:eastAsia="ko-KR"/>
        </w:rPr>
        <w:t xml:space="preserve"> and </w:t>
      </w:r>
      <w:r w:rsidRPr="00E21F94">
        <w:rPr>
          <w:rFonts w:ascii="Times New Roman" w:hAnsi="Times New Roman" w:cs="Times New Roman"/>
          <w:i/>
          <w:snapToGrid w:val="0"/>
          <w:sz w:val="24"/>
          <w:szCs w:val="24"/>
          <w:lang w:eastAsia="ko-KR"/>
        </w:rPr>
        <w:t>j</w:t>
      </w:r>
      <w:r>
        <w:rPr>
          <w:rFonts w:ascii="Times New Roman" w:hAnsi="Times New Roman" w:cs="Times New Roman"/>
          <w:snapToGrid w:val="0"/>
          <w:sz w:val="24"/>
          <w:szCs w:val="24"/>
          <w:lang w:eastAsia="ko-KR"/>
        </w:rPr>
        <w:t xml:space="preserve">. </w:t>
      </w:r>
      <w:r>
        <w:rPr>
          <w:rFonts w:ascii="Times New Roman" w:hAnsi="Times New Roman" w:cs="Times New Roman"/>
          <w:sz w:val="24"/>
          <w:szCs w:val="24"/>
          <w:lang w:eastAsia="ko-KR"/>
        </w:rPr>
        <w:t xml:space="preserve"> Using the averaged electron density at the 1</w:t>
      </w:r>
      <w:r w:rsidRPr="001800DD">
        <w:rPr>
          <w:rFonts w:ascii="Times New Roman" w:hAnsi="Times New Roman" w:cs="Times New Roman"/>
          <w:sz w:val="24"/>
          <w:szCs w:val="24"/>
          <w:vertAlign w:val="superscript"/>
          <w:lang w:eastAsia="ko-KR"/>
        </w:rPr>
        <w:t>st</w:t>
      </w:r>
      <w:r>
        <w:rPr>
          <w:rFonts w:ascii="Times New Roman" w:hAnsi="Times New Roman" w:cs="Times New Roman"/>
          <w:sz w:val="24"/>
          <w:szCs w:val="24"/>
          <w:lang w:eastAsia="ko-KR"/>
        </w:rPr>
        <w:t xml:space="preserve"> and 2</w:t>
      </w:r>
      <w:r w:rsidRPr="001800DD">
        <w:rPr>
          <w:rFonts w:ascii="Times New Roman" w:hAnsi="Times New Roman" w:cs="Times New Roman"/>
          <w:sz w:val="24"/>
          <w:szCs w:val="24"/>
          <w:vertAlign w:val="superscript"/>
          <w:lang w:eastAsia="ko-KR"/>
        </w:rPr>
        <w:t>nd</w:t>
      </w:r>
      <w:r>
        <w:rPr>
          <w:rFonts w:ascii="Times New Roman" w:hAnsi="Times New Roman" w:cs="Times New Roman"/>
          <w:sz w:val="24"/>
          <w:szCs w:val="24"/>
          <w:lang w:eastAsia="ko-KR"/>
        </w:rPr>
        <w:t xml:space="preserve"> electron </w:t>
      </w:r>
      <w:proofErr w:type="spellStart"/>
      <w:r>
        <w:rPr>
          <w:rFonts w:ascii="Times New Roman" w:hAnsi="Times New Roman" w:cs="Times New Roman"/>
          <w:sz w:val="24"/>
          <w:szCs w:val="24"/>
          <w:lang w:eastAsia="ko-KR"/>
        </w:rPr>
        <w:t>subband</w:t>
      </w:r>
      <w:proofErr w:type="spellEnd"/>
      <w:r>
        <w:rPr>
          <w:rFonts w:ascii="Times New Roman" w:hAnsi="Times New Roman" w:cs="Times New Roman"/>
          <w:sz w:val="24"/>
          <w:szCs w:val="24"/>
          <w:lang w:eastAsia="ko-KR"/>
        </w:rPr>
        <w:t xml:space="preserve">, </w:t>
      </w:r>
      <w:r w:rsidRPr="001800DD">
        <w:rPr>
          <w:rFonts w:ascii="Times New Roman" w:hAnsi="Times New Roman" w:cs="Times New Roman"/>
          <w:position w:val="-14"/>
          <w:sz w:val="24"/>
          <w:szCs w:val="24"/>
          <w:lang w:eastAsia="ko-KR"/>
        </w:rPr>
        <w:object w:dxaOrig="420" w:dyaOrig="380" w14:anchorId="17B0E0A1">
          <v:shape id="_x0000_i1040" type="#_x0000_t75" style="width:21.75pt;height:18.75pt" o:ole="">
            <v:imagedata r:id="rId25" o:title=""/>
          </v:shape>
          <o:OLEObject Type="Embed" ProgID="Equation.DSMT4" ShapeID="_x0000_i1040" DrawAspect="Content" ObjectID="_1658745504" r:id="rId37"/>
        </w:object>
      </w:r>
      <w:r>
        <w:rPr>
          <w:rFonts w:ascii="Times New Roman" w:hAnsi="Times New Roman" w:cs="Times New Roman"/>
          <w:sz w:val="24"/>
          <w:szCs w:val="24"/>
          <w:lang w:eastAsia="ko-KR"/>
        </w:rPr>
        <w:t xml:space="preserve">and </w:t>
      </w:r>
      <w:r w:rsidRPr="001800DD">
        <w:rPr>
          <w:rFonts w:ascii="Times New Roman" w:hAnsi="Times New Roman" w:cs="Times New Roman"/>
          <w:position w:val="-14"/>
          <w:sz w:val="24"/>
          <w:szCs w:val="24"/>
          <w:lang w:eastAsia="ko-KR"/>
        </w:rPr>
        <w:object w:dxaOrig="440" w:dyaOrig="380" w14:anchorId="575E9D76">
          <v:shape id="_x0000_i1041" type="#_x0000_t75" style="width:21.75pt;height:18.75pt" o:ole="">
            <v:imagedata r:id="rId27" o:title=""/>
          </v:shape>
          <o:OLEObject Type="Embed" ProgID="Equation.DSMT4" ShapeID="_x0000_i1041" DrawAspect="Content" ObjectID="_1658745505" r:id="rId38"/>
        </w:object>
      </w:r>
      <w:r>
        <w:rPr>
          <w:rFonts w:ascii="Times New Roman" w:hAnsi="Times New Roman" w:cs="Times New Roman"/>
          <w:sz w:val="24"/>
          <w:szCs w:val="24"/>
          <w:lang w:eastAsia="ko-KR"/>
        </w:rPr>
        <w:t>, as fitting parameter</w:t>
      </w:r>
      <w:r w:rsidR="001F7E95">
        <w:rPr>
          <w:rFonts w:ascii="Times New Roman" w:hAnsi="Times New Roman" w:cs="Times New Roman"/>
          <w:sz w:val="24"/>
          <w:szCs w:val="24"/>
          <w:lang w:eastAsia="ko-KR"/>
        </w:rPr>
        <w:t>s</w:t>
      </w:r>
      <w:r>
        <w:rPr>
          <w:rFonts w:ascii="Times New Roman" w:hAnsi="Times New Roman" w:cs="Times New Roman"/>
          <w:sz w:val="24"/>
          <w:szCs w:val="24"/>
          <w:lang w:eastAsia="ko-KR"/>
        </w:rPr>
        <w:t>, we compared the imaginary part of the</w:t>
      </w:r>
      <w:r w:rsidRPr="00E949EF">
        <w:rPr>
          <w:rFonts w:ascii="Times New Roman" w:eastAsia="맑은 고딕" w:hAnsi="Times New Roman" w:cs="Times New Roman"/>
          <w:position w:val="-12"/>
          <w:sz w:val="24"/>
          <w:szCs w:val="24"/>
          <w:lang w:eastAsia="ko-KR"/>
        </w:rPr>
        <w:object w:dxaOrig="279" w:dyaOrig="360" w14:anchorId="416660E1">
          <v:shape id="_x0000_i1042" type="#_x0000_t75" style="width:14.25pt;height:18.75pt" o:ole="">
            <v:imagedata r:id="rId10" o:title=""/>
          </v:shape>
          <o:OLEObject Type="Embed" ProgID="Equation.DSMT4" ShapeID="_x0000_i1042" DrawAspect="Content" ObjectID="_1658745506" r:id="rId39"/>
        </w:object>
      </w:r>
      <w:r>
        <w:rPr>
          <w:rFonts w:ascii="Times New Roman" w:eastAsia="맑은 고딕" w:hAnsi="Times New Roman" w:cs="Times New Roman"/>
          <w:sz w:val="24"/>
          <w:szCs w:val="24"/>
          <w:lang w:eastAsia="ko-KR"/>
        </w:rPr>
        <w:t xml:space="preserve"> from the two equations S1 and S2.</w:t>
      </w:r>
      <w:r>
        <w:rPr>
          <w:rFonts w:ascii="Times New Roman" w:hAnsi="Times New Roman" w:cs="Times New Roman"/>
          <w:sz w:val="24"/>
          <w:szCs w:val="24"/>
          <w:lang w:eastAsia="ko-KR"/>
        </w:rPr>
        <w:t xml:space="preserve"> T</w:t>
      </w:r>
      <w:r w:rsidR="0007331B">
        <w:rPr>
          <w:rFonts w:ascii="Times New Roman" w:hAnsi="Times New Roman" w:cs="Times New Roman"/>
          <w:sz w:val="24"/>
          <w:szCs w:val="24"/>
          <w:lang w:eastAsia="ko-KR"/>
        </w:rPr>
        <w:t xml:space="preserve">he in-plane dielectric </w:t>
      </w:r>
      <w:r>
        <w:rPr>
          <w:rFonts w:ascii="Times New Roman" w:hAnsi="Times New Roman" w:cs="Times New Roman"/>
          <w:sz w:val="24"/>
          <w:szCs w:val="24"/>
          <w:lang w:eastAsia="ko-KR"/>
        </w:rPr>
        <w:t>function of the MQW structure</w:t>
      </w:r>
      <w:r w:rsidR="0007331B">
        <w:rPr>
          <w:rFonts w:ascii="Times New Roman" w:hAnsi="Times New Roman" w:cs="Times New Roman"/>
          <w:sz w:val="24"/>
          <w:szCs w:val="24"/>
          <w:lang w:eastAsia="ko-KR"/>
        </w:rPr>
        <w:t xml:space="preserve"> </w:t>
      </w:r>
      <w:r>
        <w:rPr>
          <w:rFonts w:ascii="Times New Roman" w:hAnsi="Times New Roman" w:cs="Times New Roman"/>
          <w:sz w:val="24"/>
          <w:szCs w:val="24"/>
          <w:lang w:eastAsia="ko-KR"/>
        </w:rPr>
        <w:t xml:space="preserve">can be modelled as following </w:t>
      </w:r>
      <w:proofErr w:type="gramStart"/>
      <w:r>
        <w:rPr>
          <w:rFonts w:ascii="Times New Roman" w:hAnsi="Times New Roman" w:cs="Times New Roman"/>
          <w:sz w:val="24"/>
          <w:szCs w:val="24"/>
          <w:lang w:eastAsia="ko-KR"/>
        </w:rPr>
        <w:t>equation;</w:t>
      </w:r>
      <w:proofErr w:type="gramEnd"/>
    </w:p>
    <w:p w14:paraId="479FB0A4" w14:textId="47349858" w:rsidR="001800DD" w:rsidRDefault="0007331B" w:rsidP="00826529">
      <w:pPr>
        <w:adjustRightInd w:val="0"/>
        <w:snapToGrid w:val="0"/>
        <w:spacing w:after="0" w:line="480" w:lineRule="auto"/>
        <w:jc w:val="both"/>
        <w:rPr>
          <w:rFonts w:ascii="Times New Roman" w:hAnsi="Times New Roman" w:cs="Times New Roman"/>
          <w:sz w:val="24"/>
          <w:szCs w:val="24"/>
          <w:lang w:eastAsia="ko-KR"/>
        </w:rPr>
      </w:pPr>
      <w:r w:rsidRPr="00BA2367">
        <w:rPr>
          <w:rFonts w:ascii="Times New Roman" w:hAnsi="Times New Roman" w:cs="Times New Roman"/>
          <w:position w:val="-30"/>
          <w:sz w:val="24"/>
          <w:szCs w:val="24"/>
          <w:lang w:eastAsia="ko-KR"/>
        </w:rPr>
        <w:object w:dxaOrig="3460" w:dyaOrig="720" w14:anchorId="2A38D40D">
          <v:shape id="_x0000_i1043" type="#_x0000_t75" style="width:173.25pt;height:36.75pt" o:ole="">
            <v:imagedata r:id="rId40" o:title=""/>
          </v:shape>
          <o:OLEObject Type="Embed" ProgID="Equation.DSMT4" ShapeID="_x0000_i1043" DrawAspect="Content" ObjectID="_1658745507" r:id="rId41"/>
        </w:object>
      </w:r>
      <w:r w:rsidR="00E4266B">
        <w:rPr>
          <w:rFonts w:ascii="Times New Roman" w:hAnsi="Times New Roman" w:cs="Times New Roman"/>
          <w:sz w:val="24"/>
          <w:szCs w:val="24"/>
          <w:lang w:eastAsia="ko-KR"/>
        </w:rPr>
        <w:tab/>
      </w:r>
      <w:r w:rsidR="001800DD">
        <w:rPr>
          <w:rFonts w:ascii="Times New Roman" w:hAnsi="Times New Roman" w:cs="Times New Roman"/>
          <w:sz w:val="24"/>
          <w:szCs w:val="24"/>
          <w:lang w:eastAsia="ko-KR"/>
        </w:rPr>
        <w:tab/>
        <w:t>(S3)</w:t>
      </w:r>
    </w:p>
    <w:p w14:paraId="42B72F0B" w14:textId="6CC65EE2" w:rsidR="0007331B" w:rsidRDefault="0007331B" w:rsidP="00826529">
      <w:pPr>
        <w:adjustRightInd w:val="0"/>
        <w:snapToGrid w:val="0"/>
        <w:spacing w:after="0" w:line="480" w:lineRule="auto"/>
        <w:jc w:val="both"/>
        <w:rPr>
          <w:rFonts w:ascii="Times New Roman" w:hAnsi="Times New Roman" w:cs="Times New Roman"/>
          <w:sz w:val="24"/>
          <w:szCs w:val="24"/>
          <w:lang w:eastAsia="ko-KR"/>
        </w:rPr>
      </w:pPr>
      <w:r>
        <w:rPr>
          <w:rFonts w:ascii="Times New Roman" w:hAnsi="Times New Roman" w:cs="Times New Roman"/>
          <w:sz w:val="24"/>
          <w:szCs w:val="24"/>
          <w:lang w:eastAsia="ko-KR"/>
        </w:rPr>
        <w:t xml:space="preserve">where </w:t>
      </w:r>
      <w:r w:rsidRPr="00BA2367">
        <w:rPr>
          <w:rFonts w:ascii="Times New Roman" w:hAnsi="Times New Roman" w:cs="Times New Roman"/>
          <w:position w:val="-12"/>
          <w:sz w:val="24"/>
          <w:szCs w:val="24"/>
          <w:lang w:eastAsia="ko-KR"/>
        </w:rPr>
        <w:object w:dxaOrig="1120" w:dyaOrig="380" w14:anchorId="612BC625">
          <v:shape id="_x0000_i1044" type="#_x0000_t75" style="width:56.25pt;height:18.75pt" o:ole="">
            <v:imagedata r:id="rId42" o:title=""/>
          </v:shape>
          <o:OLEObject Type="Embed" ProgID="Equation.DSMT4" ShapeID="_x0000_i1044" DrawAspect="Content" ObjectID="_1658745508" r:id="rId43"/>
        </w:object>
      </w:r>
      <w:r>
        <w:rPr>
          <w:rFonts w:ascii="Times New Roman" w:hAnsi="Times New Roman" w:cs="Times New Roman"/>
          <w:sz w:val="24"/>
          <w:szCs w:val="24"/>
          <w:lang w:eastAsia="ko-KR"/>
        </w:rPr>
        <w:t xml:space="preserve"> is the </w:t>
      </w:r>
      <w:proofErr w:type="spellStart"/>
      <w:r>
        <w:rPr>
          <w:rFonts w:ascii="Times New Roman" w:hAnsi="Times New Roman" w:cs="Times New Roman"/>
          <w:sz w:val="24"/>
          <w:szCs w:val="24"/>
          <w:lang w:eastAsia="ko-KR"/>
        </w:rPr>
        <w:t>Drude</w:t>
      </w:r>
      <w:proofErr w:type="spellEnd"/>
      <w:r>
        <w:rPr>
          <w:rFonts w:ascii="Times New Roman" w:hAnsi="Times New Roman" w:cs="Times New Roman"/>
          <w:sz w:val="24"/>
          <w:szCs w:val="24"/>
          <w:lang w:eastAsia="ko-KR"/>
        </w:rPr>
        <w:t xml:space="preserve"> relaxation time</w:t>
      </w:r>
      <w:r w:rsidR="001F7E95">
        <w:rPr>
          <w:rFonts w:ascii="Times New Roman" w:hAnsi="Times New Roman" w:cs="Times New Roman"/>
          <w:sz w:val="24"/>
          <w:szCs w:val="24"/>
          <w:lang w:eastAsia="ko-KR"/>
        </w:rPr>
        <w:t xml:space="preserve"> and we assumed free electron motion in the plane of semiconductor layer</w:t>
      </w:r>
      <w:r>
        <w:rPr>
          <w:rFonts w:ascii="Times New Roman" w:hAnsi="Times New Roman" w:cs="Times New Roman"/>
          <w:sz w:val="24"/>
          <w:szCs w:val="24"/>
          <w:lang w:eastAsia="ko-KR"/>
        </w:rPr>
        <w:t>.</w:t>
      </w:r>
      <w:r w:rsidR="001F7E95">
        <w:rPr>
          <w:rFonts w:ascii="Times New Roman" w:hAnsi="Times New Roman" w:cs="Times New Roman"/>
          <w:sz w:val="24"/>
          <w:szCs w:val="24"/>
          <w:lang w:eastAsia="ko-KR"/>
        </w:rPr>
        <w:t xml:space="preserve"> The physical parameters measured and extracted from the above calculation are provided in the Methods in the main manuscript.</w:t>
      </w:r>
    </w:p>
    <w:p w14:paraId="1132FE5A" w14:textId="77777777" w:rsidR="001F7E95" w:rsidRPr="0007331B" w:rsidRDefault="001F7E95" w:rsidP="00826529">
      <w:pPr>
        <w:adjustRightInd w:val="0"/>
        <w:snapToGrid w:val="0"/>
        <w:spacing w:after="0" w:line="480" w:lineRule="auto"/>
        <w:jc w:val="both"/>
        <w:rPr>
          <w:rFonts w:ascii="Times New Roman" w:eastAsia="맑은 고딕" w:hAnsi="Times New Roman" w:cs="Times New Roman"/>
          <w:sz w:val="24"/>
          <w:szCs w:val="24"/>
          <w:lang w:eastAsia="ko-KR"/>
        </w:rPr>
      </w:pPr>
    </w:p>
    <w:p w14:paraId="7E6611BD" w14:textId="77777777" w:rsidR="001F7E95" w:rsidRDefault="001F7E95">
      <w:pPr>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br w:type="page"/>
      </w:r>
    </w:p>
    <w:p w14:paraId="1C760298" w14:textId="6C547053" w:rsidR="00CA210F" w:rsidRPr="00B56E78" w:rsidRDefault="00CA210F" w:rsidP="00CA210F">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3. Metasurface fabrication processes</w:t>
      </w:r>
    </w:p>
    <w:p w14:paraId="77E8AAD6" w14:textId="172D97AE" w:rsidR="00826529" w:rsidRDefault="00CA210F" w:rsidP="00CA210F">
      <w:pPr>
        <w:adjustRightInd w:val="0"/>
        <w:snapToGrid w:val="0"/>
        <w:spacing w:after="0" w:line="480" w:lineRule="auto"/>
        <w:jc w:val="both"/>
        <w:rPr>
          <w:rFonts w:ascii="Times New Roman" w:hAnsi="Times New Roman" w:cs="Times New Roman"/>
          <w:sz w:val="24"/>
          <w:szCs w:val="24"/>
          <w:lang w:eastAsia="ko-KR"/>
        </w:rPr>
      </w:pPr>
      <w:r w:rsidRPr="00CA210F">
        <w:rPr>
          <w:rFonts w:ascii="Times New Roman" w:hAnsi="Times New Roman" w:cs="Times New Roman"/>
          <w:noProof/>
          <w:sz w:val="24"/>
          <w:szCs w:val="24"/>
          <w:lang w:eastAsia="ko-KR"/>
        </w:rPr>
        <w:drawing>
          <wp:inline distT="0" distB="0" distL="0" distR="0" wp14:anchorId="4B20A848" wp14:editId="14F6BFF9">
            <wp:extent cx="6332220" cy="2615565"/>
            <wp:effectExtent l="0" t="0" r="0" b="0"/>
            <wp:docPr id="4" name="그림 3">
              <a:extLst xmlns:a="http://schemas.openxmlformats.org/drawingml/2006/main">
                <a:ext uri="{FF2B5EF4-FFF2-40B4-BE49-F238E27FC236}">
                  <a16:creationId xmlns:a16="http://schemas.microsoft.com/office/drawing/2014/main" id="{DC7AC1D5-4B67-48D9-9EB5-5E3063A9A0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DC7AC1D5-4B67-48D9-9EB5-5E3063A9A05D}"/>
                        </a:ext>
                      </a:extLst>
                    </pic:cNvPr>
                    <pic:cNvPicPr>
                      <a:picLocks noChangeAspect="1"/>
                    </pic:cNvPicPr>
                  </pic:nvPicPr>
                  <pic:blipFill>
                    <a:blip r:embed="rId44"/>
                    <a:stretch>
                      <a:fillRect/>
                    </a:stretch>
                  </pic:blipFill>
                  <pic:spPr>
                    <a:xfrm>
                      <a:off x="0" y="0"/>
                      <a:ext cx="6332220" cy="2615565"/>
                    </a:xfrm>
                    <a:prstGeom prst="rect">
                      <a:avLst/>
                    </a:prstGeom>
                  </pic:spPr>
                </pic:pic>
              </a:graphicData>
            </a:graphic>
          </wp:inline>
        </w:drawing>
      </w:r>
    </w:p>
    <w:p w14:paraId="6B6B467D" w14:textId="69029C61" w:rsidR="00826529" w:rsidRDefault="0090426A" w:rsidP="00CA210F">
      <w:pPr>
        <w:adjustRightInd w:val="0"/>
        <w:snapToGrid w:val="0"/>
        <w:spacing w:after="0" w:line="480" w:lineRule="auto"/>
        <w:jc w:val="both"/>
        <w:rPr>
          <w:rFonts w:ascii="Times New Roman" w:eastAsia="맑은 고딕" w:hAnsi="Times New Roman" w:cs="Times New Roman"/>
          <w:sz w:val="24"/>
          <w:szCs w:val="24"/>
          <w:lang w:eastAsia="ko-KR"/>
        </w:rPr>
      </w:pPr>
      <w:r w:rsidRPr="0090426A">
        <w:rPr>
          <w:rFonts w:ascii="Times New Roman" w:eastAsia="맑은 고딕" w:hAnsi="Times New Roman" w:cs="Times New Roman"/>
          <w:b/>
          <w:bCs/>
          <w:sz w:val="24"/>
          <w:szCs w:val="24"/>
          <w:lang w:eastAsia="ko-KR"/>
        </w:rPr>
        <w:t xml:space="preserve">Supplementary </w:t>
      </w:r>
      <w:r w:rsidR="00CA210F" w:rsidRPr="0090426A">
        <w:rPr>
          <w:rFonts w:ascii="Times New Roman" w:eastAsia="맑은 고딕" w:hAnsi="Times New Roman" w:cs="Times New Roman" w:hint="eastAsia"/>
          <w:b/>
          <w:bCs/>
          <w:sz w:val="24"/>
          <w:szCs w:val="24"/>
          <w:lang w:eastAsia="ko-KR"/>
        </w:rPr>
        <w:t>F</w:t>
      </w:r>
      <w:r w:rsidR="00CA210F" w:rsidRPr="0090426A">
        <w:rPr>
          <w:rFonts w:ascii="Times New Roman" w:eastAsia="맑은 고딕" w:hAnsi="Times New Roman" w:cs="Times New Roman"/>
          <w:b/>
          <w:bCs/>
          <w:sz w:val="24"/>
          <w:szCs w:val="24"/>
          <w:lang w:eastAsia="ko-KR"/>
        </w:rPr>
        <w:t>ig</w:t>
      </w:r>
      <w:r w:rsidRPr="0090426A">
        <w:rPr>
          <w:rFonts w:ascii="Times New Roman" w:eastAsia="맑은 고딕" w:hAnsi="Times New Roman" w:cs="Times New Roman"/>
          <w:b/>
          <w:bCs/>
          <w:sz w:val="24"/>
          <w:szCs w:val="24"/>
          <w:lang w:eastAsia="ko-KR"/>
        </w:rPr>
        <w:t xml:space="preserve">. </w:t>
      </w:r>
      <w:r w:rsidR="00CA210F" w:rsidRPr="0090426A">
        <w:rPr>
          <w:rFonts w:ascii="Times New Roman" w:eastAsia="맑은 고딕" w:hAnsi="Times New Roman" w:cs="Times New Roman"/>
          <w:b/>
          <w:bCs/>
          <w:sz w:val="24"/>
          <w:szCs w:val="24"/>
          <w:lang w:eastAsia="ko-KR"/>
        </w:rPr>
        <w:t>3</w:t>
      </w:r>
      <w:r w:rsidR="00CA210F">
        <w:rPr>
          <w:rFonts w:ascii="Times New Roman" w:eastAsia="맑은 고딕" w:hAnsi="Times New Roman" w:cs="Times New Roman"/>
          <w:sz w:val="24"/>
          <w:szCs w:val="24"/>
          <w:lang w:eastAsia="ko-KR"/>
        </w:rPr>
        <w:t xml:space="preserve">. Metasurface fabrication processes. </w:t>
      </w:r>
    </w:p>
    <w:p w14:paraId="6EC251F6" w14:textId="2FCF31C5" w:rsidR="00CA210F" w:rsidRDefault="00CA210F" w:rsidP="00CA210F">
      <w:pPr>
        <w:adjustRightInd w:val="0"/>
        <w:snapToGrid w:val="0"/>
        <w:spacing w:after="0" w:line="480" w:lineRule="auto"/>
        <w:jc w:val="both"/>
        <w:rPr>
          <w:rFonts w:ascii="Times New Roman" w:eastAsia="맑은 고딕" w:hAnsi="Times New Roman" w:cs="Times New Roman"/>
          <w:sz w:val="24"/>
          <w:szCs w:val="24"/>
          <w:lang w:eastAsia="ko-KR"/>
        </w:rPr>
      </w:pPr>
    </w:p>
    <w:p w14:paraId="65297AB7" w14:textId="77777777" w:rsidR="001F7E95" w:rsidRDefault="001F7E95">
      <w:pPr>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br w:type="page"/>
      </w:r>
    </w:p>
    <w:p w14:paraId="48DA76C1" w14:textId="2CC38DF3" w:rsidR="00CA210F" w:rsidRPr="00B56E78" w:rsidRDefault="00CA210F" w:rsidP="00CA210F">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 xml:space="preserve">4. </w:t>
      </w:r>
      <w:r w:rsidR="006D266D">
        <w:rPr>
          <w:rFonts w:ascii="Times New Roman" w:eastAsia="맑은 고딕" w:hAnsi="Times New Roman" w:cs="Times New Roman"/>
          <w:b/>
          <w:snapToGrid w:val="0"/>
          <w:sz w:val="24"/>
          <w:szCs w:val="24"/>
          <w:lang w:val="en-US" w:eastAsia="ko-KR"/>
        </w:rPr>
        <w:t xml:space="preserve">Simulation and </w:t>
      </w:r>
      <w:r w:rsidR="00F922D5">
        <w:rPr>
          <w:rFonts w:ascii="Times New Roman" w:eastAsia="맑은 고딕" w:hAnsi="Times New Roman" w:cs="Times New Roman"/>
          <w:b/>
          <w:snapToGrid w:val="0"/>
          <w:sz w:val="24"/>
          <w:szCs w:val="24"/>
          <w:lang w:val="en-US" w:eastAsia="ko-KR"/>
        </w:rPr>
        <w:t xml:space="preserve">linear characterization of </w:t>
      </w:r>
      <w:r w:rsidR="006D266D">
        <w:rPr>
          <w:rFonts w:ascii="Times New Roman" w:eastAsia="맑은 고딕" w:hAnsi="Times New Roman" w:cs="Times New Roman"/>
          <w:b/>
          <w:snapToGrid w:val="0"/>
          <w:sz w:val="24"/>
          <w:szCs w:val="24"/>
          <w:lang w:val="en-US" w:eastAsia="ko-KR"/>
        </w:rPr>
        <w:t xml:space="preserve">M1 and M3 metasurface </w:t>
      </w:r>
    </w:p>
    <w:p w14:paraId="3AB51F85" w14:textId="1AB18BFB" w:rsidR="00CA210F" w:rsidRDefault="001F7E95" w:rsidP="006D266D">
      <w:pPr>
        <w:adjustRightInd w:val="0"/>
        <w:snapToGrid w:val="0"/>
        <w:spacing w:after="0" w:line="480" w:lineRule="auto"/>
        <w:jc w:val="center"/>
        <w:rPr>
          <w:rFonts w:ascii="Times New Roman" w:eastAsia="맑은 고딕" w:hAnsi="Times New Roman" w:cs="Times New Roman"/>
          <w:sz w:val="24"/>
          <w:szCs w:val="24"/>
          <w:lang w:eastAsia="ko-KR"/>
        </w:rPr>
      </w:pPr>
      <w:r w:rsidRPr="001F7E95">
        <w:rPr>
          <w:rFonts w:ascii="Times New Roman" w:eastAsia="맑은 고딕" w:hAnsi="Times New Roman" w:cs="Times New Roman"/>
          <w:noProof/>
          <w:sz w:val="24"/>
          <w:szCs w:val="24"/>
          <w:lang w:eastAsia="ko-KR"/>
        </w:rPr>
        <w:drawing>
          <wp:inline distT="0" distB="0" distL="0" distR="0" wp14:anchorId="2853D1C2" wp14:editId="32A2D472">
            <wp:extent cx="5846571" cy="4730906"/>
            <wp:effectExtent l="0" t="0" r="0" b="0"/>
            <wp:docPr id="13" name="그림 4">
              <a:extLst xmlns:a="http://schemas.openxmlformats.org/drawingml/2006/main">
                <a:ext uri="{FF2B5EF4-FFF2-40B4-BE49-F238E27FC236}">
                  <a16:creationId xmlns:a16="http://schemas.microsoft.com/office/drawing/2014/main" id="{A32C02D7-0E3D-491A-9C9F-0A6D8B2596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A32C02D7-0E3D-491A-9C9F-0A6D8B2596BB}"/>
                        </a:ext>
                      </a:extLst>
                    </pic:cNvPr>
                    <pic:cNvPicPr>
                      <a:picLocks noChangeAspect="1"/>
                    </pic:cNvPicPr>
                  </pic:nvPicPr>
                  <pic:blipFill>
                    <a:blip r:embed="rId45"/>
                    <a:stretch>
                      <a:fillRect/>
                    </a:stretch>
                  </pic:blipFill>
                  <pic:spPr>
                    <a:xfrm>
                      <a:off x="0" y="0"/>
                      <a:ext cx="5846571" cy="4730906"/>
                    </a:xfrm>
                    <a:prstGeom prst="rect">
                      <a:avLst/>
                    </a:prstGeom>
                  </pic:spPr>
                </pic:pic>
              </a:graphicData>
            </a:graphic>
          </wp:inline>
        </w:drawing>
      </w:r>
    </w:p>
    <w:p w14:paraId="70AC3F87" w14:textId="0C0630FE" w:rsidR="00F922D5" w:rsidRDefault="0090426A" w:rsidP="00F922D5">
      <w:pPr>
        <w:spacing w:line="480" w:lineRule="auto"/>
        <w:jc w:val="both"/>
        <w:rPr>
          <w:rFonts w:ascii="Times New Roman" w:hAnsi="Times New Roman" w:cs="Times New Roman"/>
          <w:sz w:val="24"/>
          <w:szCs w:val="24"/>
          <w:lang w:eastAsia="ko-KR"/>
        </w:rPr>
      </w:pPr>
      <w:r w:rsidRPr="0090426A">
        <w:rPr>
          <w:rFonts w:ascii="Times New Roman" w:eastAsia="맑은 고딕" w:hAnsi="Times New Roman" w:cs="Times New Roman"/>
          <w:b/>
          <w:bCs/>
          <w:sz w:val="24"/>
          <w:szCs w:val="24"/>
          <w:lang w:eastAsia="ko-KR"/>
        </w:rPr>
        <w:t xml:space="preserve">Supplementary </w:t>
      </w:r>
      <w:r w:rsidR="00F922D5" w:rsidRPr="0090426A">
        <w:rPr>
          <w:rFonts w:ascii="Times New Roman" w:eastAsia="맑은 고딕" w:hAnsi="Times New Roman" w:cs="Times New Roman" w:hint="eastAsia"/>
          <w:b/>
          <w:bCs/>
          <w:sz w:val="24"/>
          <w:szCs w:val="24"/>
          <w:lang w:eastAsia="ko-KR"/>
        </w:rPr>
        <w:t>F</w:t>
      </w:r>
      <w:r w:rsidR="00F922D5" w:rsidRPr="0090426A">
        <w:rPr>
          <w:rFonts w:ascii="Times New Roman" w:eastAsia="맑은 고딕" w:hAnsi="Times New Roman" w:cs="Times New Roman"/>
          <w:b/>
          <w:bCs/>
          <w:sz w:val="24"/>
          <w:szCs w:val="24"/>
          <w:lang w:eastAsia="ko-KR"/>
        </w:rPr>
        <w:t>ig</w:t>
      </w:r>
      <w:r w:rsidRPr="0090426A">
        <w:rPr>
          <w:rFonts w:ascii="Times New Roman" w:eastAsia="맑은 고딕" w:hAnsi="Times New Roman" w:cs="Times New Roman"/>
          <w:b/>
          <w:bCs/>
          <w:sz w:val="24"/>
          <w:szCs w:val="24"/>
          <w:lang w:eastAsia="ko-KR"/>
        </w:rPr>
        <w:t>.</w:t>
      </w:r>
      <w:r w:rsidR="00F922D5" w:rsidRPr="0090426A">
        <w:rPr>
          <w:rFonts w:ascii="Times New Roman" w:eastAsia="맑은 고딕" w:hAnsi="Times New Roman" w:cs="Times New Roman"/>
          <w:b/>
          <w:bCs/>
          <w:sz w:val="24"/>
          <w:szCs w:val="24"/>
          <w:lang w:eastAsia="ko-KR"/>
        </w:rPr>
        <w:t xml:space="preserve"> 4</w:t>
      </w:r>
      <w:r w:rsidR="00F922D5">
        <w:rPr>
          <w:rFonts w:ascii="Times New Roman" w:eastAsia="맑은 고딕" w:hAnsi="Times New Roman" w:cs="Times New Roman"/>
          <w:sz w:val="24"/>
          <w:szCs w:val="24"/>
          <w:lang w:eastAsia="ko-KR"/>
        </w:rPr>
        <w:t xml:space="preserve">. (a, b) Top view cross-section of the normalized </w:t>
      </w:r>
      <w:r w:rsidR="00F922D5" w:rsidRPr="00F922D5">
        <w:rPr>
          <w:rFonts w:ascii="Times New Roman" w:eastAsia="맑은 고딕" w:hAnsi="Times New Roman" w:cs="Times New Roman"/>
          <w:i/>
          <w:iCs/>
          <w:sz w:val="24"/>
          <w:szCs w:val="24"/>
          <w:lang w:eastAsia="ko-KR"/>
        </w:rPr>
        <w:t>E</w:t>
      </w:r>
      <w:r w:rsidR="00F922D5" w:rsidRPr="00F922D5">
        <w:rPr>
          <w:rFonts w:ascii="Times New Roman" w:eastAsia="맑은 고딕" w:hAnsi="Times New Roman" w:cs="Times New Roman"/>
          <w:sz w:val="24"/>
          <w:szCs w:val="24"/>
          <w:vertAlign w:val="subscript"/>
          <w:lang w:eastAsia="ko-KR"/>
        </w:rPr>
        <w:t>z</w:t>
      </w:r>
      <w:r w:rsidR="00F922D5">
        <w:rPr>
          <w:rFonts w:ascii="Times New Roman" w:eastAsia="맑은 고딕" w:hAnsi="Times New Roman" w:cs="Times New Roman"/>
          <w:sz w:val="24"/>
          <w:szCs w:val="24"/>
          <w:lang w:eastAsia="ko-KR"/>
        </w:rPr>
        <w:t xml:space="preserve"> field enhancement distribution of the M1 metasurface at FF with x-polarized input E-field (a, </w:t>
      </w:r>
      <w:r w:rsidR="00F922D5" w:rsidRPr="00986414">
        <w:rPr>
          <w:rFonts w:ascii="Times New Roman" w:hAnsi="Times New Roman" w:cs="Times New Roman"/>
          <w:position w:val="-14"/>
          <w:sz w:val="24"/>
          <w:szCs w:val="24"/>
          <w:lang w:eastAsia="ko-KR"/>
        </w:rPr>
        <w:object w:dxaOrig="1620" w:dyaOrig="400" w14:anchorId="41698970">
          <v:shape id="_x0000_i1045" type="#_x0000_t75" style="width:81.75pt;height:20.25pt" o:ole="">
            <v:imagedata r:id="rId46" o:title=""/>
          </v:shape>
          <o:OLEObject Type="Embed" ProgID="Equation.DSMT4" ShapeID="_x0000_i1045" DrawAspect="Content" ObjectID="_1658745509" r:id="rId47"/>
        </w:object>
      </w:r>
      <w:r w:rsidR="00F922D5">
        <w:rPr>
          <w:rFonts w:ascii="Times New Roman" w:eastAsia="맑은 고딕" w:hAnsi="Times New Roman" w:cs="Times New Roman"/>
          <w:sz w:val="24"/>
          <w:szCs w:val="24"/>
          <w:lang w:eastAsia="ko-KR"/>
        </w:rPr>
        <w:t xml:space="preserve">) and at SH frequency with y-polarized input E-field (b, </w:t>
      </w:r>
      <w:r w:rsidR="00F922D5" w:rsidRPr="00986414">
        <w:rPr>
          <w:rFonts w:ascii="Times New Roman" w:hAnsi="Times New Roman" w:cs="Times New Roman"/>
          <w:position w:val="-14"/>
          <w:sz w:val="24"/>
          <w:szCs w:val="24"/>
          <w:lang w:eastAsia="ko-KR"/>
        </w:rPr>
        <w:object w:dxaOrig="1700" w:dyaOrig="400" w14:anchorId="6329792D">
          <v:shape id="_x0000_i1046" type="#_x0000_t75" style="width:85.5pt;height:20.25pt" o:ole="">
            <v:imagedata r:id="rId48" o:title=""/>
          </v:shape>
          <o:OLEObject Type="Embed" ProgID="Equation.DSMT4" ShapeID="_x0000_i1046" DrawAspect="Content" ObjectID="_1658745510" r:id="rId49"/>
        </w:object>
      </w:r>
      <w:r w:rsidR="00F922D5">
        <w:rPr>
          <w:rFonts w:ascii="Times New Roman" w:hAnsi="Times New Roman" w:cs="Times New Roman"/>
          <w:sz w:val="24"/>
          <w:szCs w:val="24"/>
          <w:lang w:eastAsia="ko-KR"/>
        </w:rPr>
        <w:t xml:space="preserve">). The dimensions of the M1 meta-atom are: </w:t>
      </w:r>
      <w:r w:rsidR="00A85964" w:rsidRPr="000A6F6F">
        <w:rPr>
          <w:rFonts w:ascii="Times New Roman" w:hAnsi="Times New Roman" w:cs="Times New Roman"/>
          <w:i/>
          <w:iCs/>
          <w:sz w:val="24"/>
          <w:szCs w:val="24"/>
          <w:lang w:eastAsia="ko-KR"/>
        </w:rPr>
        <w:t>w</w:t>
      </w:r>
      <w:r w:rsidR="00A85964" w:rsidRPr="00C662C0">
        <w:rPr>
          <w:rFonts w:ascii="Times New Roman" w:hAnsi="Times New Roman" w:cs="Times New Roman"/>
          <w:i/>
          <w:iCs/>
          <w:sz w:val="24"/>
          <w:szCs w:val="24"/>
          <w:vertAlign w:val="subscript"/>
          <w:lang w:eastAsia="ko-KR"/>
        </w:rPr>
        <w:t>1</w:t>
      </w:r>
      <w:r w:rsidR="00A85964">
        <w:rPr>
          <w:rFonts w:ascii="Times New Roman" w:hAnsi="Times New Roman" w:cs="Times New Roman"/>
          <w:sz w:val="24"/>
          <w:szCs w:val="24"/>
          <w:lang w:eastAsia="ko-KR"/>
        </w:rPr>
        <w:t xml:space="preserve">=240nm, </w:t>
      </w:r>
      <w:r w:rsidR="00A85964" w:rsidRPr="000A6F6F">
        <w:rPr>
          <w:rFonts w:ascii="Times New Roman" w:hAnsi="Times New Roman" w:cs="Times New Roman"/>
          <w:i/>
          <w:iCs/>
          <w:sz w:val="24"/>
          <w:szCs w:val="24"/>
          <w:lang w:eastAsia="ko-KR"/>
        </w:rPr>
        <w:t>w</w:t>
      </w:r>
      <w:r w:rsidR="00A85964">
        <w:rPr>
          <w:rFonts w:ascii="Times New Roman" w:hAnsi="Times New Roman" w:cs="Times New Roman"/>
          <w:i/>
          <w:iCs/>
          <w:sz w:val="24"/>
          <w:szCs w:val="24"/>
          <w:vertAlign w:val="subscript"/>
          <w:lang w:eastAsia="ko-KR"/>
        </w:rPr>
        <w:t>2</w:t>
      </w:r>
      <w:r w:rsidR="00A85964">
        <w:rPr>
          <w:rFonts w:ascii="Times New Roman" w:hAnsi="Times New Roman" w:cs="Times New Roman"/>
          <w:sz w:val="24"/>
          <w:szCs w:val="24"/>
          <w:lang w:eastAsia="ko-KR"/>
        </w:rPr>
        <w:t xml:space="preserve">=340nm, </w:t>
      </w:r>
      <w:r w:rsidR="00A85964" w:rsidRPr="000A6F6F">
        <w:rPr>
          <w:rFonts w:ascii="Times New Roman" w:hAnsi="Times New Roman" w:cs="Times New Roman"/>
          <w:i/>
          <w:iCs/>
          <w:sz w:val="24"/>
          <w:szCs w:val="24"/>
          <w:lang w:eastAsia="ko-KR"/>
        </w:rPr>
        <w:t>p</w:t>
      </w:r>
      <w:r w:rsidR="00A85964" w:rsidRPr="000A6F6F">
        <w:rPr>
          <w:rFonts w:ascii="Times New Roman" w:hAnsi="Times New Roman" w:cs="Times New Roman"/>
          <w:i/>
          <w:iCs/>
          <w:sz w:val="24"/>
          <w:szCs w:val="24"/>
          <w:vertAlign w:val="subscript"/>
          <w:lang w:eastAsia="ko-KR"/>
        </w:rPr>
        <w:t>x</w:t>
      </w:r>
      <w:r w:rsidR="00A85964">
        <w:rPr>
          <w:rFonts w:ascii="Times New Roman" w:hAnsi="Times New Roman" w:cs="Times New Roman"/>
          <w:sz w:val="24"/>
          <w:szCs w:val="24"/>
          <w:lang w:eastAsia="ko-KR"/>
        </w:rPr>
        <w:t xml:space="preserve">=1230nm, </w:t>
      </w:r>
      <w:r w:rsidR="00A85964" w:rsidRPr="000A6F6F">
        <w:rPr>
          <w:rFonts w:ascii="Times New Roman" w:hAnsi="Times New Roman" w:cs="Times New Roman"/>
          <w:i/>
          <w:iCs/>
          <w:sz w:val="24"/>
          <w:szCs w:val="24"/>
          <w:lang w:eastAsia="ko-KR"/>
        </w:rPr>
        <w:t>p</w:t>
      </w:r>
      <w:r w:rsidR="00A85964" w:rsidRPr="000A6F6F">
        <w:rPr>
          <w:rFonts w:ascii="Times New Roman" w:hAnsi="Times New Roman" w:cs="Times New Roman"/>
          <w:i/>
          <w:iCs/>
          <w:sz w:val="24"/>
          <w:szCs w:val="24"/>
          <w:vertAlign w:val="subscript"/>
          <w:lang w:eastAsia="ko-KR"/>
        </w:rPr>
        <w:t>y</w:t>
      </w:r>
      <w:r w:rsidR="00A85964">
        <w:rPr>
          <w:rFonts w:ascii="Times New Roman" w:hAnsi="Times New Roman" w:cs="Times New Roman"/>
          <w:sz w:val="24"/>
          <w:szCs w:val="24"/>
          <w:lang w:eastAsia="ko-KR"/>
        </w:rPr>
        <w:t xml:space="preserve">=1000nm, </w:t>
      </w:r>
      <w:r w:rsidR="00A85964" w:rsidRPr="000A6F6F">
        <w:rPr>
          <w:rFonts w:ascii="Times New Roman" w:hAnsi="Times New Roman" w:cs="Times New Roman"/>
          <w:i/>
          <w:iCs/>
          <w:sz w:val="24"/>
          <w:szCs w:val="24"/>
          <w:lang w:eastAsia="ko-KR"/>
        </w:rPr>
        <w:t>L</w:t>
      </w:r>
      <w:r w:rsidR="00A85964">
        <w:rPr>
          <w:rFonts w:ascii="Times New Roman" w:hAnsi="Times New Roman" w:cs="Times New Roman"/>
          <w:sz w:val="24"/>
          <w:szCs w:val="24"/>
          <w:lang w:eastAsia="ko-KR"/>
        </w:rPr>
        <w:t xml:space="preserve">=1040nm, and </w:t>
      </w:r>
      <w:r w:rsidR="00A85964" w:rsidRPr="000A6F6F">
        <w:rPr>
          <w:rFonts w:ascii="Times New Roman" w:hAnsi="Times New Roman" w:cs="Times New Roman"/>
          <w:i/>
          <w:iCs/>
          <w:sz w:val="24"/>
          <w:szCs w:val="24"/>
          <w:lang w:eastAsia="ko-KR"/>
        </w:rPr>
        <w:t>θ</w:t>
      </w:r>
      <w:r w:rsidR="00A85964">
        <w:rPr>
          <w:rFonts w:ascii="Times New Roman" w:hAnsi="Times New Roman" w:cs="Times New Roman"/>
          <w:sz w:val="24"/>
          <w:szCs w:val="24"/>
          <w:lang w:eastAsia="ko-KR"/>
        </w:rPr>
        <w:t>=57.6</w:t>
      </w:r>
      <w:r w:rsidR="00A85964" w:rsidRPr="00381ECC">
        <w:rPr>
          <w:rFonts w:ascii="Times New Roman" w:hAnsi="Times New Roman" w:cs="Times New Roman"/>
          <w:sz w:val="24"/>
          <w:szCs w:val="24"/>
          <w:vertAlign w:val="superscript"/>
          <w:lang w:eastAsia="ko-KR"/>
        </w:rPr>
        <w:t>o</w:t>
      </w:r>
      <w:r w:rsidR="00F922D5">
        <w:rPr>
          <w:rFonts w:ascii="Times New Roman" w:hAnsi="Times New Roman" w:cs="Times New Roman"/>
          <w:sz w:val="24"/>
          <w:szCs w:val="24"/>
          <w:lang w:eastAsia="ko-KR"/>
        </w:rPr>
        <w:t xml:space="preserve">. The </w:t>
      </w:r>
      <w:r w:rsidR="00F922D5" w:rsidRPr="00986414">
        <w:rPr>
          <w:rFonts w:ascii="Times New Roman" w:hAnsi="Times New Roman" w:cs="Times New Roman"/>
          <w:i/>
          <w:iCs/>
          <w:sz w:val="24"/>
          <w:szCs w:val="24"/>
          <w:lang w:eastAsia="ko-KR"/>
        </w:rPr>
        <w:t>E</w:t>
      </w:r>
      <w:r w:rsidR="00F922D5" w:rsidRPr="00986414">
        <w:rPr>
          <w:rFonts w:ascii="Times New Roman" w:hAnsi="Times New Roman" w:cs="Times New Roman"/>
          <w:sz w:val="24"/>
          <w:szCs w:val="24"/>
          <w:vertAlign w:val="subscript"/>
          <w:lang w:eastAsia="ko-KR"/>
        </w:rPr>
        <w:t>z</w:t>
      </w:r>
      <w:r w:rsidR="00F922D5">
        <w:rPr>
          <w:rFonts w:ascii="Times New Roman" w:hAnsi="Times New Roman" w:cs="Times New Roman"/>
          <w:sz w:val="24"/>
          <w:szCs w:val="24"/>
          <w:lang w:eastAsia="ko-KR"/>
        </w:rPr>
        <w:t xml:space="preserve"> field enhancement was monitored at 100 nm below the top surface of the MQW layer. (c) Scanning electron microscopy image of the fabricated M1 metasurface. (d) Simulated (dashed curve) and measured (solid curve) linear reflection spectra of the metasurface for </w:t>
      </w:r>
      <w:r w:rsidR="00F922D5" w:rsidRPr="00712A3F">
        <w:rPr>
          <w:rFonts w:ascii="Times New Roman" w:hAnsi="Times New Roman" w:cs="Times New Roman"/>
          <w:i/>
          <w:iCs/>
          <w:sz w:val="24"/>
          <w:szCs w:val="24"/>
          <w:lang w:eastAsia="ko-KR"/>
        </w:rPr>
        <w:t>x</w:t>
      </w:r>
      <w:r w:rsidR="00F922D5">
        <w:rPr>
          <w:rFonts w:ascii="Times New Roman" w:hAnsi="Times New Roman" w:cs="Times New Roman"/>
          <w:sz w:val="24"/>
          <w:szCs w:val="24"/>
          <w:lang w:eastAsia="ko-KR"/>
        </w:rPr>
        <w:t xml:space="preserve">- (black) and </w:t>
      </w:r>
      <w:r w:rsidR="00F922D5" w:rsidRPr="00712A3F">
        <w:rPr>
          <w:rFonts w:ascii="Times New Roman" w:hAnsi="Times New Roman" w:cs="Times New Roman"/>
          <w:i/>
          <w:iCs/>
          <w:sz w:val="24"/>
          <w:szCs w:val="24"/>
          <w:lang w:eastAsia="ko-KR"/>
        </w:rPr>
        <w:t>y</w:t>
      </w:r>
      <w:r w:rsidR="00F922D5">
        <w:rPr>
          <w:rFonts w:ascii="Times New Roman" w:hAnsi="Times New Roman" w:cs="Times New Roman"/>
          <w:sz w:val="24"/>
          <w:szCs w:val="24"/>
          <w:lang w:eastAsia="ko-KR"/>
        </w:rPr>
        <w:t>-polarized (red) normal incident light</w:t>
      </w:r>
      <w:r w:rsidR="00F922D5" w:rsidRPr="00512354">
        <w:rPr>
          <w:rFonts w:ascii="Times New Roman" w:hAnsi="Times New Roman" w:cs="Times New Roman"/>
          <w:sz w:val="24"/>
          <w:szCs w:val="24"/>
          <w:lang w:eastAsia="ko-KR"/>
        </w:rPr>
        <w:t xml:space="preserve">. </w:t>
      </w:r>
    </w:p>
    <w:p w14:paraId="2FA82222" w14:textId="1B0E0AC4" w:rsidR="006D266D" w:rsidRPr="00F922D5" w:rsidRDefault="006D266D" w:rsidP="00CA210F">
      <w:pPr>
        <w:adjustRightInd w:val="0"/>
        <w:snapToGrid w:val="0"/>
        <w:spacing w:after="0" w:line="480" w:lineRule="auto"/>
        <w:jc w:val="both"/>
        <w:rPr>
          <w:rFonts w:ascii="Times New Roman" w:eastAsia="맑은 고딕" w:hAnsi="Times New Roman" w:cs="Times New Roman"/>
          <w:sz w:val="24"/>
          <w:szCs w:val="24"/>
          <w:lang w:eastAsia="ko-KR"/>
        </w:rPr>
      </w:pPr>
    </w:p>
    <w:p w14:paraId="555A6D0E" w14:textId="0A3F0505" w:rsidR="006D266D" w:rsidRPr="00CA210F" w:rsidRDefault="001F7E95" w:rsidP="00F922D5">
      <w:pPr>
        <w:adjustRightInd w:val="0"/>
        <w:snapToGrid w:val="0"/>
        <w:spacing w:after="0" w:line="480" w:lineRule="auto"/>
        <w:jc w:val="center"/>
        <w:rPr>
          <w:rFonts w:ascii="Times New Roman" w:eastAsia="맑은 고딕" w:hAnsi="Times New Roman" w:cs="Times New Roman"/>
          <w:sz w:val="24"/>
          <w:szCs w:val="24"/>
          <w:lang w:eastAsia="ko-KR"/>
        </w:rPr>
      </w:pPr>
      <w:r w:rsidRPr="001F7E95">
        <w:rPr>
          <w:rFonts w:ascii="Times New Roman" w:eastAsia="맑은 고딕" w:hAnsi="Times New Roman" w:cs="Times New Roman"/>
          <w:noProof/>
          <w:sz w:val="24"/>
          <w:szCs w:val="24"/>
          <w:lang w:eastAsia="ko-KR"/>
        </w:rPr>
        <w:lastRenderedPageBreak/>
        <w:drawing>
          <wp:inline distT="0" distB="0" distL="0" distR="0" wp14:anchorId="2EB03D2D" wp14:editId="3A27AF34">
            <wp:extent cx="5901439" cy="4657748"/>
            <wp:effectExtent l="0" t="0" r="0" b="0"/>
            <wp:docPr id="10" name="그림 3">
              <a:extLst xmlns:a="http://schemas.openxmlformats.org/drawingml/2006/main">
                <a:ext uri="{FF2B5EF4-FFF2-40B4-BE49-F238E27FC236}">
                  <a16:creationId xmlns:a16="http://schemas.microsoft.com/office/drawing/2014/main" id="{7BB88B91-8B75-4E72-B616-C4CA5DD080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7BB88B91-8B75-4E72-B616-C4CA5DD08072}"/>
                        </a:ext>
                      </a:extLst>
                    </pic:cNvPr>
                    <pic:cNvPicPr>
                      <a:picLocks noChangeAspect="1"/>
                    </pic:cNvPicPr>
                  </pic:nvPicPr>
                  <pic:blipFill>
                    <a:blip r:embed="rId50"/>
                    <a:stretch>
                      <a:fillRect/>
                    </a:stretch>
                  </pic:blipFill>
                  <pic:spPr>
                    <a:xfrm>
                      <a:off x="0" y="0"/>
                      <a:ext cx="5901439" cy="4657748"/>
                    </a:xfrm>
                    <a:prstGeom prst="rect">
                      <a:avLst/>
                    </a:prstGeom>
                  </pic:spPr>
                </pic:pic>
              </a:graphicData>
            </a:graphic>
          </wp:inline>
        </w:drawing>
      </w:r>
    </w:p>
    <w:p w14:paraId="7B54A592" w14:textId="197865F1" w:rsidR="00F922D5" w:rsidRDefault="0090426A" w:rsidP="00F922D5">
      <w:pPr>
        <w:spacing w:line="480" w:lineRule="auto"/>
        <w:jc w:val="both"/>
        <w:rPr>
          <w:rFonts w:ascii="Times New Roman" w:hAnsi="Times New Roman" w:cs="Times New Roman"/>
          <w:sz w:val="24"/>
          <w:szCs w:val="24"/>
          <w:lang w:eastAsia="ko-KR"/>
        </w:rPr>
      </w:pPr>
      <w:r w:rsidRPr="0090426A">
        <w:rPr>
          <w:rFonts w:ascii="Times New Roman" w:eastAsia="맑은 고딕" w:hAnsi="Times New Roman" w:cs="Times New Roman"/>
          <w:b/>
          <w:bCs/>
          <w:sz w:val="24"/>
          <w:szCs w:val="24"/>
          <w:lang w:eastAsia="ko-KR"/>
        </w:rPr>
        <w:t xml:space="preserve">Supplementary </w:t>
      </w:r>
      <w:r w:rsidR="00F922D5" w:rsidRPr="0090426A">
        <w:rPr>
          <w:rFonts w:ascii="Times New Roman" w:eastAsia="맑은 고딕" w:hAnsi="Times New Roman" w:cs="Times New Roman" w:hint="eastAsia"/>
          <w:b/>
          <w:bCs/>
          <w:sz w:val="24"/>
          <w:szCs w:val="24"/>
          <w:lang w:eastAsia="ko-KR"/>
        </w:rPr>
        <w:t>F</w:t>
      </w:r>
      <w:r w:rsidR="00F922D5" w:rsidRPr="0090426A">
        <w:rPr>
          <w:rFonts w:ascii="Times New Roman" w:eastAsia="맑은 고딕" w:hAnsi="Times New Roman" w:cs="Times New Roman"/>
          <w:b/>
          <w:bCs/>
          <w:sz w:val="24"/>
          <w:szCs w:val="24"/>
          <w:lang w:eastAsia="ko-KR"/>
        </w:rPr>
        <w:t>ig</w:t>
      </w:r>
      <w:r w:rsidRPr="0090426A">
        <w:rPr>
          <w:rFonts w:ascii="Times New Roman" w:eastAsia="맑은 고딕" w:hAnsi="Times New Roman" w:cs="Times New Roman"/>
          <w:b/>
          <w:bCs/>
          <w:sz w:val="24"/>
          <w:szCs w:val="24"/>
          <w:lang w:eastAsia="ko-KR"/>
        </w:rPr>
        <w:t>.</w:t>
      </w:r>
      <w:r w:rsidR="00F922D5" w:rsidRPr="0090426A">
        <w:rPr>
          <w:rFonts w:ascii="Times New Roman" w:eastAsia="맑은 고딕" w:hAnsi="Times New Roman" w:cs="Times New Roman"/>
          <w:b/>
          <w:bCs/>
          <w:sz w:val="24"/>
          <w:szCs w:val="24"/>
          <w:lang w:eastAsia="ko-KR"/>
        </w:rPr>
        <w:t xml:space="preserve"> 5</w:t>
      </w:r>
      <w:r w:rsidR="00F922D5">
        <w:rPr>
          <w:rFonts w:ascii="Times New Roman" w:eastAsia="맑은 고딕" w:hAnsi="Times New Roman" w:cs="Times New Roman"/>
          <w:sz w:val="24"/>
          <w:szCs w:val="24"/>
          <w:lang w:eastAsia="ko-KR"/>
        </w:rPr>
        <w:t xml:space="preserve">. (a, b) Top view cross-section of the normalized </w:t>
      </w:r>
      <w:r w:rsidR="00F922D5" w:rsidRPr="00F922D5">
        <w:rPr>
          <w:rFonts w:ascii="Times New Roman" w:eastAsia="맑은 고딕" w:hAnsi="Times New Roman" w:cs="Times New Roman"/>
          <w:i/>
          <w:iCs/>
          <w:sz w:val="24"/>
          <w:szCs w:val="24"/>
          <w:lang w:eastAsia="ko-KR"/>
        </w:rPr>
        <w:t>E</w:t>
      </w:r>
      <w:r w:rsidR="00F922D5" w:rsidRPr="00F922D5">
        <w:rPr>
          <w:rFonts w:ascii="Times New Roman" w:eastAsia="맑은 고딕" w:hAnsi="Times New Roman" w:cs="Times New Roman"/>
          <w:sz w:val="24"/>
          <w:szCs w:val="24"/>
          <w:vertAlign w:val="subscript"/>
          <w:lang w:eastAsia="ko-KR"/>
        </w:rPr>
        <w:t>z</w:t>
      </w:r>
      <w:r w:rsidR="00F922D5">
        <w:rPr>
          <w:rFonts w:ascii="Times New Roman" w:eastAsia="맑은 고딕" w:hAnsi="Times New Roman" w:cs="Times New Roman"/>
          <w:sz w:val="24"/>
          <w:szCs w:val="24"/>
          <w:lang w:eastAsia="ko-KR"/>
        </w:rPr>
        <w:t xml:space="preserve"> field enhancement distribution of the M3 metasurface at FF with x-polarized input E-field (a, </w:t>
      </w:r>
      <w:r w:rsidR="00F922D5" w:rsidRPr="00986414">
        <w:rPr>
          <w:rFonts w:ascii="Times New Roman" w:hAnsi="Times New Roman" w:cs="Times New Roman"/>
          <w:position w:val="-14"/>
          <w:sz w:val="24"/>
          <w:szCs w:val="24"/>
          <w:lang w:eastAsia="ko-KR"/>
        </w:rPr>
        <w:object w:dxaOrig="1620" w:dyaOrig="400" w14:anchorId="7AD54738">
          <v:shape id="_x0000_i1047" type="#_x0000_t75" style="width:81.75pt;height:20.25pt" o:ole="">
            <v:imagedata r:id="rId46" o:title=""/>
          </v:shape>
          <o:OLEObject Type="Embed" ProgID="Equation.DSMT4" ShapeID="_x0000_i1047" DrawAspect="Content" ObjectID="_1658745511" r:id="rId51"/>
        </w:object>
      </w:r>
      <w:r w:rsidR="00F922D5">
        <w:rPr>
          <w:rFonts w:ascii="Times New Roman" w:eastAsia="맑은 고딕" w:hAnsi="Times New Roman" w:cs="Times New Roman"/>
          <w:sz w:val="24"/>
          <w:szCs w:val="24"/>
          <w:lang w:eastAsia="ko-KR"/>
        </w:rPr>
        <w:t xml:space="preserve">) and at SH frequency with y-polarized input E-field (b, </w:t>
      </w:r>
      <w:r w:rsidR="00F922D5" w:rsidRPr="00986414">
        <w:rPr>
          <w:rFonts w:ascii="Times New Roman" w:hAnsi="Times New Roman" w:cs="Times New Roman"/>
          <w:position w:val="-14"/>
          <w:sz w:val="24"/>
          <w:szCs w:val="24"/>
          <w:lang w:eastAsia="ko-KR"/>
        </w:rPr>
        <w:object w:dxaOrig="1700" w:dyaOrig="400" w14:anchorId="631A1997">
          <v:shape id="_x0000_i1048" type="#_x0000_t75" style="width:85.5pt;height:20.25pt" o:ole="">
            <v:imagedata r:id="rId48" o:title=""/>
          </v:shape>
          <o:OLEObject Type="Embed" ProgID="Equation.DSMT4" ShapeID="_x0000_i1048" DrawAspect="Content" ObjectID="_1658745512" r:id="rId52"/>
        </w:object>
      </w:r>
      <w:r w:rsidR="00F922D5">
        <w:rPr>
          <w:rFonts w:ascii="Times New Roman" w:hAnsi="Times New Roman" w:cs="Times New Roman"/>
          <w:sz w:val="24"/>
          <w:szCs w:val="24"/>
          <w:lang w:eastAsia="ko-KR"/>
        </w:rPr>
        <w:t xml:space="preserve">). The dimensions of the M3 meta-atom are: </w:t>
      </w:r>
      <w:bookmarkStart w:id="2" w:name="_Hlk46248603"/>
      <w:r w:rsidR="00A85964" w:rsidRPr="000A6F6F">
        <w:rPr>
          <w:rFonts w:ascii="Times New Roman" w:hAnsi="Times New Roman" w:cs="Times New Roman"/>
          <w:i/>
          <w:iCs/>
          <w:sz w:val="24"/>
          <w:szCs w:val="24"/>
          <w:lang w:eastAsia="ko-KR"/>
        </w:rPr>
        <w:t>w</w:t>
      </w:r>
      <w:r w:rsidR="00A85964" w:rsidRPr="00C662C0">
        <w:rPr>
          <w:rFonts w:ascii="Times New Roman" w:hAnsi="Times New Roman" w:cs="Times New Roman"/>
          <w:i/>
          <w:iCs/>
          <w:sz w:val="24"/>
          <w:szCs w:val="24"/>
          <w:vertAlign w:val="subscript"/>
          <w:lang w:eastAsia="ko-KR"/>
        </w:rPr>
        <w:t>1</w:t>
      </w:r>
      <w:r w:rsidR="00A85964">
        <w:rPr>
          <w:rFonts w:ascii="Times New Roman" w:hAnsi="Times New Roman" w:cs="Times New Roman"/>
          <w:sz w:val="24"/>
          <w:szCs w:val="24"/>
          <w:lang w:eastAsia="ko-KR"/>
        </w:rPr>
        <w:t xml:space="preserve">=280nm, </w:t>
      </w:r>
      <w:r w:rsidR="00A85964" w:rsidRPr="000A6F6F">
        <w:rPr>
          <w:rFonts w:ascii="Times New Roman" w:hAnsi="Times New Roman" w:cs="Times New Roman"/>
          <w:i/>
          <w:iCs/>
          <w:sz w:val="24"/>
          <w:szCs w:val="24"/>
          <w:lang w:eastAsia="ko-KR"/>
        </w:rPr>
        <w:t>w</w:t>
      </w:r>
      <w:r w:rsidR="00A85964">
        <w:rPr>
          <w:rFonts w:ascii="Times New Roman" w:hAnsi="Times New Roman" w:cs="Times New Roman"/>
          <w:i/>
          <w:iCs/>
          <w:sz w:val="24"/>
          <w:szCs w:val="24"/>
          <w:vertAlign w:val="subscript"/>
          <w:lang w:eastAsia="ko-KR"/>
        </w:rPr>
        <w:t>2</w:t>
      </w:r>
      <w:r w:rsidR="00A85964">
        <w:rPr>
          <w:rFonts w:ascii="Times New Roman" w:hAnsi="Times New Roman" w:cs="Times New Roman"/>
          <w:sz w:val="24"/>
          <w:szCs w:val="24"/>
          <w:lang w:eastAsia="ko-KR"/>
        </w:rPr>
        <w:t xml:space="preserve">=400nm, </w:t>
      </w:r>
      <w:r w:rsidR="00A85964" w:rsidRPr="000A6F6F">
        <w:rPr>
          <w:rFonts w:ascii="Times New Roman" w:hAnsi="Times New Roman" w:cs="Times New Roman"/>
          <w:i/>
          <w:iCs/>
          <w:sz w:val="24"/>
          <w:szCs w:val="24"/>
          <w:lang w:eastAsia="ko-KR"/>
        </w:rPr>
        <w:t>p</w:t>
      </w:r>
      <w:r w:rsidR="00A85964" w:rsidRPr="000A6F6F">
        <w:rPr>
          <w:rFonts w:ascii="Times New Roman" w:hAnsi="Times New Roman" w:cs="Times New Roman"/>
          <w:i/>
          <w:iCs/>
          <w:sz w:val="24"/>
          <w:szCs w:val="24"/>
          <w:vertAlign w:val="subscript"/>
          <w:lang w:eastAsia="ko-KR"/>
        </w:rPr>
        <w:t>x</w:t>
      </w:r>
      <w:r w:rsidR="00A85964">
        <w:rPr>
          <w:rFonts w:ascii="Times New Roman" w:hAnsi="Times New Roman" w:cs="Times New Roman"/>
          <w:sz w:val="24"/>
          <w:szCs w:val="24"/>
          <w:lang w:eastAsia="ko-KR"/>
        </w:rPr>
        <w:t xml:space="preserve">=1450nm, </w:t>
      </w:r>
      <w:r w:rsidR="00A85964" w:rsidRPr="000A6F6F">
        <w:rPr>
          <w:rFonts w:ascii="Times New Roman" w:hAnsi="Times New Roman" w:cs="Times New Roman"/>
          <w:i/>
          <w:iCs/>
          <w:sz w:val="24"/>
          <w:szCs w:val="24"/>
          <w:lang w:eastAsia="ko-KR"/>
        </w:rPr>
        <w:t>p</w:t>
      </w:r>
      <w:r w:rsidR="00A85964" w:rsidRPr="000A6F6F">
        <w:rPr>
          <w:rFonts w:ascii="Times New Roman" w:hAnsi="Times New Roman" w:cs="Times New Roman"/>
          <w:i/>
          <w:iCs/>
          <w:sz w:val="24"/>
          <w:szCs w:val="24"/>
          <w:vertAlign w:val="subscript"/>
          <w:lang w:eastAsia="ko-KR"/>
        </w:rPr>
        <w:t>y</w:t>
      </w:r>
      <w:r w:rsidR="00A85964">
        <w:rPr>
          <w:rFonts w:ascii="Times New Roman" w:hAnsi="Times New Roman" w:cs="Times New Roman"/>
          <w:sz w:val="24"/>
          <w:szCs w:val="24"/>
          <w:lang w:eastAsia="ko-KR"/>
        </w:rPr>
        <w:t xml:space="preserve">=1200nm, </w:t>
      </w:r>
      <w:r w:rsidR="00A85964" w:rsidRPr="000A6F6F">
        <w:rPr>
          <w:rFonts w:ascii="Times New Roman" w:hAnsi="Times New Roman" w:cs="Times New Roman"/>
          <w:i/>
          <w:iCs/>
          <w:sz w:val="24"/>
          <w:szCs w:val="24"/>
          <w:lang w:eastAsia="ko-KR"/>
        </w:rPr>
        <w:t>L</w:t>
      </w:r>
      <w:r w:rsidR="00A85964">
        <w:rPr>
          <w:rFonts w:ascii="Times New Roman" w:hAnsi="Times New Roman" w:cs="Times New Roman"/>
          <w:sz w:val="24"/>
          <w:szCs w:val="24"/>
          <w:lang w:eastAsia="ko-KR"/>
        </w:rPr>
        <w:t xml:space="preserve">=1220nm, and </w:t>
      </w:r>
      <w:r w:rsidR="00A85964" w:rsidRPr="000A6F6F">
        <w:rPr>
          <w:rFonts w:ascii="Times New Roman" w:hAnsi="Times New Roman" w:cs="Times New Roman"/>
          <w:i/>
          <w:iCs/>
          <w:sz w:val="24"/>
          <w:szCs w:val="24"/>
          <w:lang w:eastAsia="ko-KR"/>
        </w:rPr>
        <w:t>θ</w:t>
      </w:r>
      <w:r w:rsidR="00A85964">
        <w:rPr>
          <w:rFonts w:ascii="Times New Roman" w:hAnsi="Times New Roman" w:cs="Times New Roman"/>
          <w:sz w:val="24"/>
          <w:szCs w:val="24"/>
          <w:lang w:eastAsia="ko-KR"/>
        </w:rPr>
        <w:t>=57.6</w:t>
      </w:r>
      <w:r w:rsidR="00A85964" w:rsidRPr="00381ECC">
        <w:rPr>
          <w:rFonts w:ascii="Times New Roman" w:hAnsi="Times New Roman" w:cs="Times New Roman"/>
          <w:sz w:val="24"/>
          <w:szCs w:val="24"/>
          <w:vertAlign w:val="superscript"/>
          <w:lang w:eastAsia="ko-KR"/>
        </w:rPr>
        <w:t>o</w:t>
      </w:r>
      <w:bookmarkEnd w:id="2"/>
      <w:r w:rsidR="00F922D5">
        <w:rPr>
          <w:rFonts w:ascii="Times New Roman" w:hAnsi="Times New Roman" w:cs="Times New Roman"/>
          <w:sz w:val="24"/>
          <w:szCs w:val="24"/>
          <w:lang w:eastAsia="ko-KR"/>
        </w:rPr>
        <w:t xml:space="preserve">. The </w:t>
      </w:r>
      <w:r w:rsidR="00F922D5" w:rsidRPr="00986414">
        <w:rPr>
          <w:rFonts w:ascii="Times New Roman" w:hAnsi="Times New Roman" w:cs="Times New Roman"/>
          <w:i/>
          <w:iCs/>
          <w:sz w:val="24"/>
          <w:szCs w:val="24"/>
          <w:lang w:eastAsia="ko-KR"/>
        </w:rPr>
        <w:t>E</w:t>
      </w:r>
      <w:r w:rsidR="00F922D5" w:rsidRPr="00986414">
        <w:rPr>
          <w:rFonts w:ascii="Times New Roman" w:hAnsi="Times New Roman" w:cs="Times New Roman"/>
          <w:sz w:val="24"/>
          <w:szCs w:val="24"/>
          <w:vertAlign w:val="subscript"/>
          <w:lang w:eastAsia="ko-KR"/>
        </w:rPr>
        <w:t>z</w:t>
      </w:r>
      <w:r w:rsidR="00F922D5">
        <w:rPr>
          <w:rFonts w:ascii="Times New Roman" w:hAnsi="Times New Roman" w:cs="Times New Roman"/>
          <w:sz w:val="24"/>
          <w:szCs w:val="24"/>
          <w:lang w:eastAsia="ko-KR"/>
        </w:rPr>
        <w:t xml:space="preserve"> field enhancement was monitored at 100 nm below the top surface of the MQW layer. (c) Scanning electron microscopy image of the fabricated M3 metasurface. (d) Simulated (dashed curve) and measured (solid curve) linear reflection spectra of the metasurface for </w:t>
      </w:r>
      <w:r w:rsidR="00F922D5" w:rsidRPr="00712A3F">
        <w:rPr>
          <w:rFonts w:ascii="Times New Roman" w:hAnsi="Times New Roman" w:cs="Times New Roman"/>
          <w:i/>
          <w:iCs/>
          <w:sz w:val="24"/>
          <w:szCs w:val="24"/>
          <w:lang w:eastAsia="ko-KR"/>
        </w:rPr>
        <w:t>x</w:t>
      </w:r>
      <w:r w:rsidR="00F922D5">
        <w:rPr>
          <w:rFonts w:ascii="Times New Roman" w:hAnsi="Times New Roman" w:cs="Times New Roman"/>
          <w:sz w:val="24"/>
          <w:szCs w:val="24"/>
          <w:lang w:eastAsia="ko-KR"/>
        </w:rPr>
        <w:t xml:space="preserve">- (black) and </w:t>
      </w:r>
      <w:r w:rsidR="00F922D5" w:rsidRPr="00712A3F">
        <w:rPr>
          <w:rFonts w:ascii="Times New Roman" w:hAnsi="Times New Roman" w:cs="Times New Roman"/>
          <w:i/>
          <w:iCs/>
          <w:sz w:val="24"/>
          <w:szCs w:val="24"/>
          <w:lang w:eastAsia="ko-KR"/>
        </w:rPr>
        <w:t>y</w:t>
      </w:r>
      <w:r w:rsidR="00F922D5">
        <w:rPr>
          <w:rFonts w:ascii="Times New Roman" w:hAnsi="Times New Roman" w:cs="Times New Roman"/>
          <w:sz w:val="24"/>
          <w:szCs w:val="24"/>
          <w:lang w:eastAsia="ko-KR"/>
        </w:rPr>
        <w:t>-polarized (red) normal incident light</w:t>
      </w:r>
      <w:r w:rsidR="00F922D5" w:rsidRPr="00512354">
        <w:rPr>
          <w:rFonts w:ascii="Times New Roman" w:hAnsi="Times New Roman" w:cs="Times New Roman"/>
          <w:sz w:val="24"/>
          <w:szCs w:val="24"/>
          <w:lang w:eastAsia="ko-KR"/>
        </w:rPr>
        <w:t xml:space="preserve">. </w:t>
      </w:r>
    </w:p>
    <w:p w14:paraId="03A44D3C" w14:textId="77777777" w:rsidR="00F922D5" w:rsidRPr="006D4BEB" w:rsidRDefault="00F922D5" w:rsidP="00F922D5">
      <w:pPr>
        <w:adjustRightInd w:val="0"/>
        <w:snapToGrid w:val="0"/>
        <w:spacing w:after="0" w:line="480" w:lineRule="auto"/>
        <w:jc w:val="both"/>
        <w:rPr>
          <w:rFonts w:ascii="Times New Roman" w:eastAsia="맑은 고딕" w:hAnsi="Times New Roman" w:cs="Times New Roman" w:hint="eastAsia"/>
          <w:b/>
          <w:snapToGrid w:val="0"/>
          <w:sz w:val="24"/>
          <w:szCs w:val="24"/>
          <w:lang w:eastAsia="ko-KR"/>
        </w:rPr>
      </w:pPr>
    </w:p>
    <w:p w14:paraId="5A646F81" w14:textId="77777777" w:rsidR="001F7E95" w:rsidRDefault="001F7E95">
      <w:pPr>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br w:type="page"/>
      </w:r>
    </w:p>
    <w:p w14:paraId="2AC71BE5" w14:textId="54E1180C" w:rsidR="00F922D5" w:rsidRPr="00B56E78" w:rsidRDefault="00F922D5" w:rsidP="00F922D5">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 xml:space="preserve">5. Simulation of electrically tunable linear reflection spectra near the pump wavelength </w:t>
      </w:r>
    </w:p>
    <w:p w14:paraId="4F13E49C" w14:textId="4D79CFB0" w:rsidR="0046545B" w:rsidRDefault="001F7E95" w:rsidP="00831501">
      <w:pPr>
        <w:spacing w:after="0" w:line="480" w:lineRule="auto"/>
        <w:jc w:val="both"/>
        <w:rPr>
          <w:rFonts w:ascii="Times New Roman" w:eastAsia="맑은 고딕" w:hAnsi="Times New Roman" w:cs="Times New Roman"/>
          <w:sz w:val="24"/>
          <w:szCs w:val="24"/>
          <w:lang w:val="en-US" w:eastAsia="ko-KR"/>
        </w:rPr>
      </w:pPr>
      <w:r w:rsidRPr="001F7E95">
        <w:rPr>
          <w:rFonts w:ascii="Times New Roman" w:eastAsia="맑은 고딕" w:hAnsi="Times New Roman" w:cs="Times New Roman"/>
          <w:noProof/>
          <w:sz w:val="24"/>
          <w:szCs w:val="24"/>
          <w:lang w:eastAsia="ko-KR"/>
        </w:rPr>
        <w:drawing>
          <wp:inline distT="0" distB="0" distL="0" distR="0" wp14:anchorId="55216D9A" wp14:editId="05BF9962">
            <wp:extent cx="6332220" cy="3371215"/>
            <wp:effectExtent l="0" t="0" r="0" b="0"/>
            <wp:docPr id="14" name="그림 2">
              <a:extLst xmlns:a="http://schemas.openxmlformats.org/drawingml/2006/main">
                <a:ext uri="{FF2B5EF4-FFF2-40B4-BE49-F238E27FC236}">
                  <a16:creationId xmlns:a16="http://schemas.microsoft.com/office/drawing/2014/main" id="{E160CE43-5EC9-43F2-AD1E-765FFCDDD0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E160CE43-5EC9-43F2-AD1E-765FFCDDD0DA}"/>
                        </a:ext>
                      </a:extLst>
                    </pic:cNvPr>
                    <pic:cNvPicPr>
                      <a:picLocks noChangeAspect="1"/>
                    </pic:cNvPicPr>
                  </pic:nvPicPr>
                  <pic:blipFill>
                    <a:blip r:embed="rId53"/>
                    <a:stretch>
                      <a:fillRect/>
                    </a:stretch>
                  </pic:blipFill>
                  <pic:spPr>
                    <a:xfrm>
                      <a:off x="0" y="0"/>
                      <a:ext cx="6332220" cy="3371215"/>
                    </a:xfrm>
                    <a:prstGeom prst="rect">
                      <a:avLst/>
                    </a:prstGeom>
                  </pic:spPr>
                </pic:pic>
              </a:graphicData>
            </a:graphic>
          </wp:inline>
        </w:drawing>
      </w:r>
    </w:p>
    <w:p w14:paraId="6894827C" w14:textId="78A83B36" w:rsidR="00831501" w:rsidRDefault="0090426A" w:rsidP="00831501">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831501" w:rsidRPr="0090426A">
        <w:rPr>
          <w:rFonts w:ascii="Times New Roman" w:eastAsia="맑은 고딕" w:hAnsi="Times New Roman" w:cs="Times New Roman" w:hint="eastAsia"/>
          <w:b/>
          <w:bCs/>
          <w:sz w:val="24"/>
          <w:szCs w:val="24"/>
          <w:lang w:val="en-US" w:eastAsia="ko-KR"/>
        </w:rPr>
        <w:t>F</w:t>
      </w:r>
      <w:r w:rsidR="00831501"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831501" w:rsidRPr="0090426A">
        <w:rPr>
          <w:rFonts w:ascii="Times New Roman" w:eastAsia="맑은 고딕" w:hAnsi="Times New Roman" w:cs="Times New Roman"/>
          <w:b/>
          <w:bCs/>
          <w:sz w:val="24"/>
          <w:szCs w:val="24"/>
          <w:lang w:val="en-US" w:eastAsia="ko-KR"/>
        </w:rPr>
        <w:t xml:space="preserve"> 6</w:t>
      </w:r>
      <w:r w:rsidR="00831501">
        <w:rPr>
          <w:rFonts w:ascii="Times New Roman" w:eastAsia="맑은 고딕" w:hAnsi="Times New Roman" w:cs="Times New Roman"/>
          <w:sz w:val="24"/>
          <w:szCs w:val="24"/>
          <w:lang w:val="en-US" w:eastAsia="ko-KR"/>
        </w:rPr>
        <w:t xml:space="preserve">. </w:t>
      </w:r>
      <w:r w:rsidR="00872D5D">
        <w:rPr>
          <w:rFonts w:ascii="Times New Roman" w:eastAsia="맑은 고딕" w:hAnsi="Times New Roman" w:cs="Times New Roman"/>
          <w:sz w:val="24"/>
          <w:szCs w:val="24"/>
          <w:lang w:val="en-US" w:eastAsia="ko-KR"/>
        </w:rPr>
        <w:t>(</w:t>
      </w:r>
      <w:r w:rsidR="00872D5D">
        <w:rPr>
          <w:rFonts w:ascii="Times New Roman" w:eastAsia="맑은 고딕" w:hAnsi="Times New Roman" w:cs="Times New Roman" w:hint="eastAsia"/>
          <w:sz w:val="24"/>
          <w:szCs w:val="24"/>
          <w:lang w:val="en-US" w:eastAsia="ko-KR"/>
        </w:rPr>
        <w:t>a</w:t>
      </w:r>
      <w:r w:rsidR="00872D5D">
        <w:rPr>
          <w:rFonts w:ascii="Times New Roman" w:eastAsia="맑은 고딕" w:hAnsi="Times New Roman" w:cs="Times New Roman"/>
          <w:sz w:val="24"/>
          <w:szCs w:val="24"/>
          <w:lang w:val="en-US" w:eastAsia="ko-KR"/>
        </w:rPr>
        <w:t xml:space="preserve">-c) Simulated reflection spectra of the three arrays of the meta-atom structures, M1 (a), M2 (b), and M3 (c) that are optimized to have plasmonic resonance at </w:t>
      </w:r>
      <w:r w:rsidR="00872D5D">
        <w:rPr>
          <w:rFonts w:ascii="Times New Roman" w:hAnsi="Times New Roman" w:cs="Times New Roman"/>
          <w:sz w:val="24"/>
          <w:szCs w:val="24"/>
          <w:lang w:eastAsia="ko-KR"/>
        </w:rPr>
        <w:t>10.5 μm, 9.8 μm, and 9.6 μm, respectively, under</w:t>
      </w:r>
      <w:r w:rsidR="00796E06">
        <w:rPr>
          <w:rFonts w:ascii="Times New Roman" w:hAnsi="Times New Roman" w:cs="Times New Roman"/>
          <w:sz w:val="24"/>
          <w:szCs w:val="24"/>
          <w:lang w:eastAsia="ko-KR"/>
        </w:rPr>
        <w:t xml:space="preserve"> the </w:t>
      </w:r>
      <w:r w:rsidR="00796E06" w:rsidRPr="00796E06">
        <w:rPr>
          <w:rFonts w:ascii="Times New Roman" w:hAnsi="Times New Roman" w:cs="Times New Roman"/>
          <w:i/>
          <w:iCs/>
          <w:sz w:val="24"/>
          <w:szCs w:val="24"/>
          <w:lang w:eastAsia="ko-KR"/>
        </w:rPr>
        <w:t>x</w:t>
      </w:r>
      <w:r w:rsidR="00796E06">
        <w:rPr>
          <w:rFonts w:ascii="Times New Roman" w:hAnsi="Times New Roman" w:cs="Times New Roman"/>
          <w:sz w:val="24"/>
          <w:szCs w:val="24"/>
          <w:lang w:eastAsia="ko-KR"/>
        </w:rPr>
        <w:t>-polarized incident light and</w:t>
      </w:r>
      <w:r w:rsidR="00872D5D">
        <w:rPr>
          <w:rFonts w:ascii="Times New Roman" w:hAnsi="Times New Roman" w:cs="Times New Roman"/>
          <w:sz w:val="24"/>
          <w:szCs w:val="24"/>
          <w:lang w:eastAsia="ko-KR"/>
        </w:rPr>
        <w:t xml:space="preserve"> the DC bias voltage ranging from -</w:t>
      </w:r>
      <w:r w:rsidR="001F7E95">
        <w:rPr>
          <w:rFonts w:ascii="Times New Roman" w:hAnsi="Times New Roman" w:cs="Times New Roman"/>
          <w:sz w:val="24"/>
          <w:szCs w:val="24"/>
          <w:lang w:eastAsia="ko-KR"/>
        </w:rPr>
        <w:t>6</w:t>
      </w:r>
      <w:r w:rsidR="00872D5D">
        <w:rPr>
          <w:rFonts w:ascii="Times New Roman" w:hAnsi="Times New Roman" w:cs="Times New Roman"/>
          <w:sz w:val="24"/>
          <w:szCs w:val="24"/>
          <w:lang w:eastAsia="ko-KR"/>
        </w:rPr>
        <w:t>V to +</w:t>
      </w:r>
      <w:r w:rsidR="001F7E95">
        <w:rPr>
          <w:rFonts w:ascii="Times New Roman" w:hAnsi="Times New Roman" w:cs="Times New Roman"/>
          <w:sz w:val="24"/>
          <w:szCs w:val="24"/>
          <w:lang w:eastAsia="ko-KR"/>
        </w:rPr>
        <w:t>2</w:t>
      </w:r>
      <w:r w:rsidR="00872D5D">
        <w:rPr>
          <w:rFonts w:ascii="Times New Roman" w:hAnsi="Times New Roman" w:cs="Times New Roman"/>
          <w:sz w:val="24"/>
          <w:szCs w:val="24"/>
          <w:lang w:eastAsia="ko-KR"/>
        </w:rPr>
        <w:t>V with 1V step. For better display of the data, the reflection spectra at different bias voltages are offset from each other vertically by 0.</w:t>
      </w:r>
      <w:r w:rsidR="001F7E95">
        <w:rPr>
          <w:rFonts w:ascii="Times New Roman" w:hAnsi="Times New Roman" w:cs="Times New Roman"/>
          <w:sz w:val="24"/>
          <w:szCs w:val="24"/>
          <w:lang w:eastAsia="ko-KR"/>
        </w:rPr>
        <w:t>3</w:t>
      </w:r>
      <w:r w:rsidR="00872D5D">
        <w:rPr>
          <w:rFonts w:ascii="Times New Roman" w:hAnsi="Times New Roman" w:cs="Times New Roman"/>
          <w:sz w:val="24"/>
          <w:szCs w:val="24"/>
          <w:lang w:eastAsia="ko-KR"/>
        </w:rPr>
        <w:t>. In this simulation, IST energies calculated from the Poissson-Schrodinger solver were used.</w:t>
      </w:r>
    </w:p>
    <w:p w14:paraId="75A96589" w14:textId="77777777" w:rsidR="00872D5D" w:rsidRDefault="00872D5D" w:rsidP="00831501">
      <w:pPr>
        <w:spacing w:after="0" w:line="480" w:lineRule="auto"/>
        <w:jc w:val="both"/>
        <w:rPr>
          <w:rFonts w:ascii="Times New Roman" w:eastAsia="맑은 고딕" w:hAnsi="Times New Roman" w:cs="Times New Roman" w:hint="eastAsia"/>
          <w:sz w:val="24"/>
          <w:szCs w:val="24"/>
          <w:lang w:val="en-US" w:eastAsia="ko-KR"/>
        </w:rPr>
      </w:pPr>
    </w:p>
    <w:p w14:paraId="7C706DB0" w14:textId="48E1CB46" w:rsidR="006D4BEB" w:rsidRDefault="006D4BEB">
      <w:pPr>
        <w:rPr>
          <w:rFonts w:ascii="Times New Roman" w:eastAsia="맑은 고딕" w:hAnsi="Times New Roman" w:cs="Times New Roman"/>
          <w:sz w:val="24"/>
          <w:szCs w:val="24"/>
          <w:lang w:val="en-US" w:eastAsia="ko-KR"/>
        </w:rPr>
      </w:pPr>
      <w:r>
        <w:rPr>
          <w:rFonts w:ascii="Times New Roman" w:eastAsia="맑은 고딕" w:hAnsi="Times New Roman" w:cs="Times New Roman"/>
          <w:sz w:val="24"/>
          <w:szCs w:val="24"/>
          <w:lang w:val="en-US" w:eastAsia="ko-KR"/>
        </w:rPr>
        <w:br w:type="page"/>
      </w:r>
    </w:p>
    <w:p w14:paraId="1940197E" w14:textId="77777777" w:rsidR="00872D5D" w:rsidRDefault="00872D5D" w:rsidP="00831501">
      <w:pPr>
        <w:spacing w:after="0" w:line="480" w:lineRule="auto"/>
        <w:jc w:val="both"/>
        <w:rPr>
          <w:rFonts w:ascii="Times New Roman" w:eastAsia="맑은 고딕" w:hAnsi="Times New Roman" w:cs="Times New Roman" w:hint="eastAsia"/>
          <w:sz w:val="24"/>
          <w:szCs w:val="24"/>
          <w:lang w:val="en-US" w:eastAsia="ko-KR"/>
        </w:rPr>
      </w:pPr>
    </w:p>
    <w:p w14:paraId="54CC94F3" w14:textId="64E42FD1" w:rsidR="00872D5D" w:rsidRPr="00872D5D" w:rsidRDefault="00872D5D" w:rsidP="00872D5D">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t>6. Simulation and experiment of electrically tunable linear reflection spectra near SH wavelength</w:t>
      </w:r>
    </w:p>
    <w:p w14:paraId="197BD569" w14:textId="7D934FD7" w:rsidR="0093395C" w:rsidRDefault="00EC6BE2" w:rsidP="00831501">
      <w:pPr>
        <w:spacing w:after="0" w:line="480" w:lineRule="auto"/>
        <w:jc w:val="both"/>
        <w:rPr>
          <w:rFonts w:ascii="Times New Roman" w:eastAsia="맑은 고딕" w:hAnsi="Times New Roman" w:cs="Times New Roman"/>
          <w:sz w:val="24"/>
          <w:szCs w:val="24"/>
          <w:lang w:val="en-US" w:eastAsia="ko-KR"/>
        </w:rPr>
      </w:pPr>
      <w:r w:rsidRPr="00EC6BE2">
        <w:rPr>
          <w:rFonts w:ascii="Times New Roman" w:eastAsia="맑은 고딕" w:hAnsi="Times New Roman" w:cs="Times New Roman"/>
          <w:noProof/>
          <w:sz w:val="24"/>
          <w:szCs w:val="24"/>
          <w:lang w:eastAsia="ko-KR"/>
        </w:rPr>
        <w:drawing>
          <wp:inline distT="0" distB="0" distL="0" distR="0" wp14:anchorId="176AF6D9" wp14:editId="5B610DA7">
            <wp:extent cx="6332220" cy="3357245"/>
            <wp:effectExtent l="0" t="0" r="0" b="0"/>
            <wp:docPr id="8" name="그림 7">
              <a:extLst xmlns:a="http://schemas.openxmlformats.org/drawingml/2006/main">
                <a:ext uri="{FF2B5EF4-FFF2-40B4-BE49-F238E27FC236}">
                  <a16:creationId xmlns:a16="http://schemas.microsoft.com/office/drawing/2014/main" id="{E5C9C254-BC99-47D4-96A9-DEAC9588BD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a:extLst>
                        <a:ext uri="{FF2B5EF4-FFF2-40B4-BE49-F238E27FC236}">
                          <a16:creationId xmlns:a16="http://schemas.microsoft.com/office/drawing/2014/main" id="{E5C9C254-BC99-47D4-96A9-DEAC9588BDFD}"/>
                        </a:ext>
                      </a:extLst>
                    </pic:cNvPr>
                    <pic:cNvPicPr>
                      <a:picLocks noChangeAspect="1"/>
                    </pic:cNvPicPr>
                  </pic:nvPicPr>
                  <pic:blipFill>
                    <a:blip r:embed="rId54"/>
                    <a:stretch>
                      <a:fillRect/>
                    </a:stretch>
                  </pic:blipFill>
                  <pic:spPr>
                    <a:xfrm>
                      <a:off x="0" y="0"/>
                      <a:ext cx="6332220" cy="3357245"/>
                    </a:xfrm>
                    <a:prstGeom prst="rect">
                      <a:avLst/>
                    </a:prstGeom>
                  </pic:spPr>
                </pic:pic>
              </a:graphicData>
            </a:graphic>
          </wp:inline>
        </w:drawing>
      </w:r>
    </w:p>
    <w:p w14:paraId="01F8F299" w14:textId="79FAF79F" w:rsidR="00796E06" w:rsidRDefault="0090426A" w:rsidP="00796E06">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93395C" w:rsidRPr="0090426A">
        <w:rPr>
          <w:rFonts w:ascii="Times New Roman" w:eastAsia="맑은 고딕" w:hAnsi="Times New Roman" w:cs="Times New Roman" w:hint="eastAsia"/>
          <w:b/>
          <w:bCs/>
          <w:sz w:val="24"/>
          <w:szCs w:val="24"/>
          <w:lang w:val="en-US" w:eastAsia="ko-KR"/>
        </w:rPr>
        <w:t>F</w:t>
      </w:r>
      <w:r w:rsidR="0093395C"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93395C" w:rsidRPr="0090426A">
        <w:rPr>
          <w:rFonts w:ascii="Times New Roman" w:eastAsia="맑은 고딕" w:hAnsi="Times New Roman" w:cs="Times New Roman"/>
          <w:b/>
          <w:bCs/>
          <w:sz w:val="24"/>
          <w:szCs w:val="24"/>
          <w:lang w:val="en-US" w:eastAsia="ko-KR"/>
        </w:rPr>
        <w:t xml:space="preserve"> 7</w:t>
      </w:r>
      <w:r w:rsidR="0093395C">
        <w:rPr>
          <w:rFonts w:ascii="Times New Roman" w:eastAsia="맑은 고딕" w:hAnsi="Times New Roman" w:cs="Times New Roman"/>
          <w:sz w:val="24"/>
          <w:szCs w:val="24"/>
          <w:lang w:val="en-US" w:eastAsia="ko-KR"/>
        </w:rPr>
        <w:t>.</w:t>
      </w:r>
      <w:r w:rsidR="00796E06">
        <w:rPr>
          <w:rFonts w:ascii="Times New Roman" w:eastAsia="맑은 고딕" w:hAnsi="Times New Roman" w:cs="Times New Roman"/>
          <w:sz w:val="24"/>
          <w:szCs w:val="24"/>
          <w:lang w:val="en-US" w:eastAsia="ko-KR"/>
        </w:rPr>
        <w:t xml:space="preserve"> (</w:t>
      </w:r>
      <w:r w:rsidR="00796E06">
        <w:rPr>
          <w:rFonts w:ascii="Times New Roman" w:eastAsia="맑은 고딕" w:hAnsi="Times New Roman" w:cs="Times New Roman" w:hint="eastAsia"/>
          <w:sz w:val="24"/>
          <w:szCs w:val="24"/>
          <w:lang w:val="en-US" w:eastAsia="ko-KR"/>
        </w:rPr>
        <w:t>a</w:t>
      </w:r>
      <w:r w:rsidR="00796E06">
        <w:rPr>
          <w:rFonts w:ascii="Times New Roman" w:eastAsia="맑은 고딕" w:hAnsi="Times New Roman" w:cs="Times New Roman"/>
          <w:sz w:val="24"/>
          <w:szCs w:val="24"/>
          <w:lang w:val="en-US" w:eastAsia="ko-KR"/>
        </w:rPr>
        <w:t>-c) Simulated reflection spectra of the three arrays of the meta-atom structures, M1 (a), M2 (b), and M3 (c)</w:t>
      </w:r>
      <w:r w:rsidR="00796E06">
        <w:rPr>
          <w:rFonts w:ascii="Times New Roman" w:hAnsi="Times New Roman" w:cs="Times New Roman"/>
          <w:sz w:val="24"/>
          <w:szCs w:val="24"/>
          <w:lang w:eastAsia="ko-KR"/>
        </w:rPr>
        <w:t xml:space="preserve">, respectively, near SH wavelength under the </w:t>
      </w:r>
      <w:r w:rsidR="00796E06">
        <w:rPr>
          <w:rFonts w:ascii="Times New Roman" w:hAnsi="Times New Roman" w:cs="Times New Roman"/>
          <w:i/>
          <w:iCs/>
          <w:sz w:val="24"/>
          <w:szCs w:val="24"/>
          <w:lang w:eastAsia="ko-KR"/>
        </w:rPr>
        <w:t>y</w:t>
      </w:r>
      <w:r w:rsidR="00796E06">
        <w:rPr>
          <w:rFonts w:ascii="Times New Roman" w:hAnsi="Times New Roman" w:cs="Times New Roman"/>
          <w:sz w:val="24"/>
          <w:szCs w:val="24"/>
          <w:lang w:eastAsia="ko-KR"/>
        </w:rPr>
        <w:t>-polarized incident light and the DC bias voltage ranging from -</w:t>
      </w:r>
      <w:r w:rsidR="00EC6BE2">
        <w:rPr>
          <w:rFonts w:ascii="Times New Roman" w:hAnsi="Times New Roman" w:cs="Times New Roman"/>
          <w:sz w:val="24"/>
          <w:szCs w:val="24"/>
          <w:lang w:eastAsia="ko-KR"/>
        </w:rPr>
        <w:t>6</w:t>
      </w:r>
      <w:r w:rsidR="00796E06">
        <w:rPr>
          <w:rFonts w:ascii="Times New Roman" w:hAnsi="Times New Roman" w:cs="Times New Roman"/>
          <w:sz w:val="24"/>
          <w:szCs w:val="24"/>
          <w:lang w:eastAsia="ko-KR"/>
        </w:rPr>
        <w:t>V to +</w:t>
      </w:r>
      <w:r w:rsidR="00EC6BE2">
        <w:rPr>
          <w:rFonts w:ascii="Times New Roman" w:hAnsi="Times New Roman" w:cs="Times New Roman"/>
          <w:sz w:val="24"/>
          <w:szCs w:val="24"/>
          <w:lang w:eastAsia="ko-KR"/>
        </w:rPr>
        <w:t>2</w:t>
      </w:r>
      <w:r w:rsidR="00796E06">
        <w:rPr>
          <w:rFonts w:ascii="Times New Roman" w:hAnsi="Times New Roman" w:cs="Times New Roman"/>
          <w:sz w:val="24"/>
          <w:szCs w:val="24"/>
          <w:lang w:eastAsia="ko-KR"/>
        </w:rPr>
        <w:t>V with 1V step. For better display of the data, the reflection spectra at different bias voltages are offset from each other vertically by 0.</w:t>
      </w:r>
      <w:r w:rsidR="00EC6BE2">
        <w:rPr>
          <w:rFonts w:ascii="Times New Roman" w:hAnsi="Times New Roman" w:cs="Times New Roman"/>
          <w:sz w:val="24"/>
          <w:szCs w:val="24"/>
          <w:lang w:eastAsia="ko-KR"/>
        </w:rPr>
        <w:t>3</w:t>
      </w:r>
      <w:r w:rsidR="00796E06">
        <w:rPr>
          <w:rFonts w:ascii="Times New Roman" w:hAnsi="Times New Roman" w:cs="Times New Roman"/>
          <w:sz w:val="24"/>
          <w:szCs w:val="24"/>
          <w:lang w:eastAsia="ko-KR"/>
        </w:rPr>
        <w:t>. In this simulation, IST energies calculated from the Poissson-Schrodinger solver were used.</w:t>
      </w:r>
    </w:p>
    <w:p w14:paraId="75E5C358" w14:textId="0A840BAC" w:rsidR="0093395C" w:rsidRPr="00796E06" w:rsidRDefault="006D4BEB" w:rsidP="006D4BEB">
      <w:pPr>
        <w:rPr>
          <w:rFonts w:ascii="Times New Roman" w:eastAsia="맑은 고딕" w:hAnsi="Times New Roman" w:cs="Times New Roman" w:hint="eastAsia"/>
          <w:sz w:val="24"/>
          <w:szCs w:val="24"/>
          <w:lang w:val="en-US" w:eastAsia="ko-KR"/>
        </w:rPr>
      </w:pPr>
      <w:r>
        <w:rPr>
          <w:rFonts w:ascii="Times New Roman" w:eastAsia="맑은 고딕" w:hAnsi="Times New Roman" w:cs="Times New Roman"/>
          <w:sz w:val="24"/>
          <w:szCs w:val="24"/>
          <w:lang w:val="en-US" w:eastAsia="ko-KR"/>
        </w:rPr>
        <w:br w:type="page"/>
      </w:r>
    </w:p>
    <w:p w14:paraId="5169033F" w14:textId="0C2EF3FC" w:rsidR="0093395C" w:rsidRDefault="00612482" w:rsidP="00831501">
      <w:pPr>
        <w:spacing w:after="0" w:line="480" w:lineRule="auto"/>
        <w:jc w:val="both"/>
        <w:rPr>
          <w:rFonts w:ascii="Times New Roman" w:eastAsia="맑은 고딕" w:hAnsi="Times New Roman" w:cs="Times New Roman"/>
          <w:sz w:val="24"/>
          <w:szCs w:val="24"/>
          <w:lang w:val="en-US" w:eastAsia="ko-KR"/>
        </w:rPr>
      </w:pPr>
      <w:r w:rsidRPr="00612482">
        <w:rPr>
          <w:rFonts w:ascii="Times New Roman" w:eastAsia="맑은 고딕" w:hAnsi="Times New Roman" w:cs="Times New Roman"/>
          <w:noProof/>
          <w:sz w:val="24"/>
          <w:szCs w:val="24"/>
          <w:lang w:eastAsia="ko-KR"/>
        </w:rPr>
        <w:lastRenderedPageBreak/>
        <w:drawing>
          <wp:inline distT="0" distB="0" distL="0" distR="0" wp14:anchorId="0052C25F" wp14:editId="5F268241">
            <wp:extent cx="6332220" cy="3031067"/>
            <wp:effectExtent l="0" t="0" r="0" b="0"/>
            <wp:docPr id="6" name="그림 5">
              <a:extLst xmlns:a="http://schemas.openxmlformats.org/drawingml/2006/main">
                <a:ext uri="{FF2B5EF4-FFF2-40B4-BE49-F238E27FC236}">
                  <a16:creationId xmlns:a16="http://schemas.microsoft.com/office/drawing/2014/main" id="{25D67128-15AB-415E-8CCD-AF154CB6B0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a:extLst>
                        <a:ext uri="{FF2B5EF4-FFF2-40B4-BE49-F238E27FC236}">
                          <a16:creationId xmlns:a16="http://schemas.microsoft.com/office/drawing/2014/main" id="{25D67128-15AB-415E-8CCD-AF154CB6B087}"/>
                        </a:ext>
                      </a:extLst>
                    </pic:cNvPr>
                    <pic:cNvPicPr>
                      <a:picLocks noChangeAspect="1"/>
                    </pic:cNvPicPr>
                  </pic:nvPicPr>
                  <pic:blipFill rotWithShape="1">
                    <a:blip r:embed="rId55"/>
                    <a:srcRect t="5651" b="4439"/>
                    <a:stretch/>
                  </pic:blipFill>
                  <pic:spPr bwMode="auto">
                    <a:xfrm>
                      <a:off x="0" y="0"/>
                      <a:ext cx="6332220" cy="3031067"/>
                    </a:xfrm>
                    <a:prstGeom prst="rect">
                      <a:avLst/>
                    </a:prstGeom>
                    <a:ln>
                      <a:noFill/>
                    </a:ln>
                    <a:extLst>
                      <a:ext uri="{53640926-AAD7-44D8-BBD7-CCE9431645EC}">
                        <a14:shadowObscured xmlns:a14="http://schemas.microsoft.com/office/drawing/2010/main"/>
                      </a:ext>
                    </a:extLst>
                  </pic:spPr>
                </pic:pic>
              </a:graphicData>
            </a:graphic>
          </wp:inline>
        </w:drawing>
      </w:r>
    </w:p>
    <w:p w14:paraId="6FF6791A" w14:textId="35E808F3" w:rsidR="0093395C" w:rsidRDefault="0090426A" w:rsidP="00831501">
      <w:pPr>
        <w:spacing w:after="0" w:line="480" w:lineRule="auto"/>
        <w:jc w:val="both"/>
        <w:rPr>
          <w:rFonts w:ascii="Times New Roman" w:hAnsi="Times New Roman" w:cs="Times New Roman"/>
          <w:sz w:val="24"/>
          <w:szCs w:val="24"/>
          <w:lang w:eastAsia="ko-KR"/>
        </w:rPr>
      </w:pPr>
      <w:r w:rsidRPr="0090426A">
        <w:rPr>
          <w:rFonts w:ascii="Times New Roman" w:eastAsia="맑은 고딕" w:hAnsi="Times New Roman" w:cs="Times New Roman"/>
          <w:b/>
          <w:bCs/>
          <w:sz w:val="24"/>
          <w:szCs w:val="24"/>
          <w:lang w:val="en-US" w:eastAsia="ko-KR"/>
        </w:rPr>
        <w:t xml:space="preserve">Supplementary </w:t>
      </w:r>
      <w:r w:rsidR="00612482" w:rsidRPr="0090426A">
        <w:rPr>
          <w:rFonts w:ascii="Times New Roman" w:eastAsia="맑은 고딕" w:hAnsi="Times New Roman" w:cs="Times New Roman" w:hint="eastAsia"/>
          <w:b/>
          <w:bCs/>
          <w:sz w:val="24"/>
          <w:szCs w:val="24"/>
          <w:lang w:val="en-US" w:eastAsia="ko-KR"/>
        </w:rPr>
        <w:t>F</w:t>
      </w:r>
      <w:r w:rsidR="00612482"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612482" w:rsidRPr="0090426A">
        <w:rPr>
          <w:rFonts w:ascii="Times New Roman" w:eastAsia="맑은 고딕" w:hAnsi="Times New Roman" w:cs="Times New Roman"/>
          <w:b/>
          <w:bCs/>
          <w:sz w:val="24"/>
          <w:szCs w:val="24"/>
          <w:lang w:val="en-US" w:eastAsia="ko-KR"/>
        </w:rPr>
        <w:t xml:space="preserve"> 8</w:t>
      </w:r>
      <w:r w:rsidR="00612482">
        <w:rPr>
          <w:rFonts w:ascii="Times New Roman" w:eastAsia="맑은 고딕" w:hAnsi="Times New Roman" w:cs="Times New Roman"/>
          <w:sz w:val="24"/>
          <w:szCs w:val="24"/>
          <w:lang w:val="en-US" w:eastAsia="ko-KR"/>
        </w:rPr>
        <w:t>.</w:t>
      </w:r>
      <w:r w:rsidR="00796E06">
        <w:rPr>
          <w:rFonts w:ascii="Times New Roman" w:eastAsia="맑은 고딕" w:hAnsi="Times New Roman" w:cs="Times New Roman"/>
          <w:sz w:val="24"/>
          <w:szCs w:val="24"/>
          <w:lang w:val="en-US" w:eastAsia="ko-KR"/>
        </w:rPr>
        <w:t xml:space="preserve"> (</w:t>
      </w:r>
      <w:r w:rsidR="00796E06">
        <w:rPr>
          <w:rFonts w:ascii="Times New Roman" w:eastAsia="맑은 고딕" w:hAnsi="Times New Roman" w:cs="Times New Roman" w:hint="eastAsia"/>
          <w:sz w:val="24"/>
          <w:szCs w:val="24"/>
          <w:lang w:val="en-US" w:eastAsia="ko-KR"/>
        </w:rPr>
        <w:t>a</w:t>
      </w:r>
      <w:r w:rsidR="00796E06">
        <w:rPr>
          <w:rFonts w:ascii="Times New Roman" w:eastAsia="맑은 고딕" w:hAnsi="Times New Roman" w:cs="Times New Roman"/>
          <w:sz w:val="24"/>
          <w:szCs w:val="24"/>
          <w:lang w:val="en-US" w:eastAsia="ko-KR"/>
        </w:rPr>
        <w:t>-c) Experimentally measured reflection spectra of the three arrays of the meta-atom structures, M1 (a), M2 (b), and M3 (c)</w:t>
      </w:r>
      <w:r w:rsidR="00796E06">
        <w:rPr>
          <w:rFonts w:ascii="Times New Roman" w:hAnsi="Times New Roman" w:cs="Times New Roman"/>
          <w:sz w:val="24"/>
          <w:szCs w:val="24"/>
          <w:lang w:eastAsia="ko-KR"/>
        </w:rPr>
        <w:t xml:space="preserve">, respectively, near SH wavelength under the </w:t>
      </w:r>
      <w:r w:rsidR="00796E06">
        <w:rPr>
          <w:rFonts w:ascii="Times New Roman" w:hAnsi="Times New Roman" w:cs="Times New Roman"/>
          <w:i/>
          <w:iCs/>
          <w:sz w:val="24"/>
          <w:szCs w:val="24"/>
          <w:lang w:eastAsia="ko-KR"/>
        </w:rPr>
        <w:t>y</w:t>
      </w:r>
      <w:r w:rsidR="00796E06">
        <w:rPr>
          <w:rFonts w:ascii="Times New Roman" w:hAnsi="Times New Roman" w:cs="Times New Roman"/>
          <w:sz w:val="24"/>
          <w:szCs w:val="24"/>
          <w:lang w:eastAsia="ko-KR"/>
        </w:rPr>
        <w:t xml:space="preserve">-polarized incident light and the DC bias voltage ranging from -4V to +4V with 1V step. For better display of the data, the reflection spectra at different bias voltages are offset from each other vertically by 0.15. </w:t>
      </w:r>
    </w:p>
    <w:p w14:paraId="135B7B86" w14:textId="379E7030" w:rsidR="00796E06" w:rsidRDefault="00796E06" w:rsidP="00831501">
      <w:pPr>
        <w:spacing w:after="0" w:line="480" w:lineRule="auto"/>
        <w:jc w:val="both"/>
        <w:rPr>
          <w:rFonts w:ascii="Times New Roman" w:eastAsia="맑은 고딕" w:hAnsi="Times New Roman" w:cs="Times New Roman"/>
          <w:sz w:val="24"/>
          <w:szCs w:val="24"/>
          <w:lang w:eastAsia="ko-KR"/>
        </w:rPr>
      </w:pPr>
    </w:p>
    <w:p w14:paraId="2307BD63" w14:textId="77777777" w:rsidR="00796E06" w:rsidRDefault="00796E06">
      <w:pPr>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br w:type="page"/>
      </w:r>
    </w:p>
    <w:p w14:paraId="5442B73B" w14:textId="7E086496" w:rsidR="00796E06" w:rsidRPr="00796E06" w:rsidRDefault="00796E06" w:rsidP="00796E06">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7. Electric characterization of the metasurface</w:t>
      </w:r>
    </w:p>
    <w:p w14:paraId="5A134D8B" w14:textId="3C5FE9B8" w:rsidR="00612482" w:rsidRDefault="00747F94" w:rsidP="00796E06">
      <w:pPr>
        <w:spacing w:after="0" w:line="480" w:lineRule="auto"/>
        <w:jc w:val="center"/>
        <w:rPr>
          <w:rFonts w:ascii="Times New Roman" w:eastAsia="맑은 고딕" w:hAnsi="Times New Roman" w:cs="Times New Roman"/>
          <w:sz w:val="24"/>
          <w:szCs w:val="24"/>
          <w:lang w:val="en-US" w:eastAsia="ko-KR"/>
        </w:rPr>
      </w:pPr>
      <w:r w:rsidRPr="00747F94">
        <w:rPr>
          <w:rFonts w:ascii="Times New Roman" w:eastAsia="맑은 고딕" w:hAnsi="Times New Roman" w:cs="Times New Roman"/>
          <w:noProof/>
          <w:sz w:val="24"/>
          <w:szCs w:val="24"/>
          <w:lang w:eastAsia="ko-KR"/>
        </w:rPr>
        <w:drawing>
          <wp:inline distT="0" distB="0" distL="0" distR="0" wp14:anchorId="4695FE6D" wp14:editId="483F8608">
            <wp:extent cx="4096385" cy="2957309"/>
            <wp:effectExtent l="0" t="0" r="0" b="0"/>
            <wp:docPr id="38" name="그림 37">
              <a:extLst xmlns:a="http://schemas.openxmlformats.org/drawingml/2006/main">
                <a:ext uri="{FF2B5EF4-FFF2-40B4-BE49-F238E27FC236}">
                  <a16:creationId xmlns:a16="http://schemas.microsoft.com/office/drawing/2014/main" id="{ECD94704-1D1E-4438-88D7-A082EAF63D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그림 37">
                      <a:extLst>
                        <a:ext uri="{FF2B5EF4-FFF2-40B4-BE49-F238E27FC236}">
                          <a16:creationId xmlns:a16="http://schemas.microsoft.com/office/drawing/2014/main" id="{ECD94704-1D1E-4438-88D7-A082EAF63D06}"/>
                        </a:ext>
                      </a:extLst>
                    </pic:cNvPr>
                    <pic:cNvPicPr>
                      <a:picLocks noChangeAspect="1"/>
                    </pic:cNvPicPr>
                  </pic:nvPicPr>
                  <pic:blipFill rotWithShape="1">
                    <a:blip r:embed="rId56"/>
                    <a:srcRect t="5799"/>
                    <a:stretch/>
                  </pic:blipFill>
                  <pic:spPr bwMode="auto">
                    <a:xfrm>
                      <a:off x="0" y="0"/>
                      <a:ext cx="4096867" cy="2957657"/>
                    </a:xfrm>
                    <a:prstGeom prst="rect">
                      <a:avLst/>
                    </a:prstGeom>
                    <a:ln>
                      <a:noFill/>
                    </a:ln>
                    <a:extLst>
                      <a:ext uri="{53640926-AAD7-44D8-BBD7-CCE9431645EC}">
                        <a14:shadowObscured xmlns:a14="http://schemas.microsoft.com/office/drawing/2010/main"/>
                      </a:ext>
                    </a:extLst>
                  </pic:spPr>
                </pic:pic>
              </a:graphicData>
            </a:graphic>
          </wp:inline>
        </w:drawing>
      </w:r>
    </w:p>
    <w:p w14:paraId="0E263AD9" w14:textId="42E0D7A2" w:rsidR="00625ED5" w:rsidRDefault="0090426A" w:rsidP="00831501">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292C8D" w:rsidRPr="0090426A">
        <w:rPr>
          <w:rFonts w:ascii="Times New Roman" w:eastAsia="맑은 고딕" w:hAnsi="Times New Roman" w:cs="Times New Roman" w:hint="eastAsia"/>
          <w:b/>
          <w:bCs/>
          <w:sz w:val="24"/>
          <w:szCs w:val="24"/>
          <w:lang w:val="en-US" w:eastAsia="ko-KR"/>
        </w:rPr>
        <w:t>F</w:t>
      </w:r>
      <w:r w:rsidR="00292C8D"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292C8D" w:rsidRPr="0090426A">
        <w:rPr>
          <w:rFonts w:ascii="Times New Roman" w:eastAsia="맑은 고딕" w:hAnsi="Times New Roman" w:cs="Times New Roman"/>
          <w:b/>
          <w:bCs/>
          <w:sz w:val="24"/>
          <w:szCs w:val="24"/>
          <w:lang w:val="en-US" w:eastAsia="ko-KR"/>
        </w:rPr>
        <w:t xml:space="preserve"> 9</w:t>
      </w:r>
      <w:r w:rsidR="00292C8D">
        <w:rPr>
          <w:rFonts w:ascii="Times New Roman" w:eastAsia="맑은 고딕" w:hAnsi="Times New Roman" w:cs="Times New Roman"/>
          <w:sz w:val="24"/>
          <w:szCs w:val="24"/>
          <w:lang w:val="en-US" w:eastAsia="ko-KR"/>
        </w:rPr>
        <w:t>.</w:t>
      </w:r>
      <w:r w:rsidR="00796E06">
        <w:rPr>
          <w:rFonts w:ascii="Times New Roman" w:eastAsia="맑은 고딕" w:hAnsi="Times New Roman" w:cs="Times New Roman"/>
          <w:sz w:val="24"/>
          <w:szCs w:val="24"/>
          <w:lang w:val="en-US" w:eastAsia="ko-KR"/>
        </w:rPr>
        <w:t xml:space="preserve"> Current-voltage characteristic of the metasurface. </w:t>
      </w:r>
    </w:p>
    <w:p w14:paraId="4ADF738E" w14:textId="77777777" w:rsidR="00625ED5" w:rsidRDefault="00625ED5" w:rsidP="00831501">
      <w:pPr>
        <w:spacing w:after="0" w:line="480" w:lineRule="auto"/>
        <w:jc w:val="both"/>
        <w:rPr>
          <w:rFonts w:ascii="Times New Roman" w:eastAsia="맑은 고딕" w:hAnsi="Times New Roman" w:cs="Times New Roman"/>
          <w:sz w:val="24"/>
          <w:szCs w:val="24"/>
          <w:lang w:val="en-US" w:eastAsia="ko-KR"/>
        </w:rPr>
      </w:pPr>
    </w:p>
    <w:p w14:paraId="6963DA3D" w14:textId="5004DDC9" w:rsidR="00292C8D" w:rsidRDefault="00747F94" w:rsidP="00625ED5">
      <w:pPr>
        <w:spacing w:after="0" w:line="480" w:lineRule="auto"/>
        <w:ind w:firstLine="426"/>
        <w:jc w:val="both"/>
        <w:rPr>
          <w:rFonts w:ascii="Times New Roman" w:eastAsia="맑은 고딕" w:hAnsi="Times New Roman" w:cs="Times New Roman"/>
          <w:sz w:val="24"/>
          <w:szCs w:val="24"/>
          <w:lang w:val="en-US" w:eastAsia="ko-KR"/>
        </w:rPr>
      </w:pPr>
      <w:r>
        <w:rPr>
          <w:rFonts w:ascii="Times New Roman" w:eastAsia="맑은 고딕" w:hAnsi="Times New Roman" w:cs="Times New Roman"/>
          <w:sz w:val="24"/>
          <w:szCs w:val="24"/>
          <w:lang w:val="en-US" w:eastAsia="ko-KR"/>
        </w:rPr>
        <w:t>For SHG signal modulation measurement</w:t>
      </w:r>
      <w:r w:rsidR="00625ED5">
        <w:rPr>
          <w:rFonts w:ascii="Times New Roman" w:eastAsia="맑은 고딕" w:hAnsi="Times New Roman" w:cs="Times New Roman"/>
          <w:sz w:val="24"/>
          <w:szCs w:val="24"/>
          <w:lang w:val="en-US" w:eastAsia="ko-KR"/>
        </w:rPr>
        <w:t xml:space="preserve"> shown in Fig</w:t>
      </w:r>
      <w:r w:rsidR="0090426A">
        <w:rPr>
          <w:rFonts w:ascii="Times New Roman" w:eastAsia="맑은 고딕" w:hAnsi="Times New Roman" w:cs="Times New Roman"/>
          <w:sz w:val="24"/>
          <w:szCs w:val="24"/>
          <w:lang w:val="en-US" w:eastAsia="ko-KR"/>
        </w:rPr>
        <w:t>.</w:t>
      </w:r>
      <w:r w:rsidR="00625ED5">
        <w:rPr>
          <w:rFonts w:ascii="Times New Roman" w:eastAsia="맑은 고딕" w:hAnsi="Times New Roman" w:cs="Times New Roman"/>
          <w:sz w:val="24"/>
          <w:szCs w:val="24"/>
          <w:lang w:val="en-US" w:eastAsia="ko-KR"/>
        </w:rPr>
        <w:t xml:space="preserve"> 6 in the main manuscript</w:t>
      </w:r>
      <w:r>
        <w:rPr>
          <w:rFonts w:ascii="Times New Roman" w:eastAsia="맑은 고딕" w:hAnsi="Times New Roman" w:cs="Times New Roman"/>
          <w:sz w:val="24"/>
          <w:szCs w:val="24"/>
          <w:lang w:val="en-US" w:eastAsia="ko-KR"/>
        </w:rPr>
        <w:t>, the voltage range from -4V to -2V was used and corresponding average resistance of the device is 7.2 Ω.</w:t>
      </w:r>
      <w:r w:rsidR="00625ED5">
        <w:rPr>
          <w:rFonts w:ascii="Times New Roman" w:eastAsia="맑은 고딕" w:hAnsi="Times New Roman" w:cs="Times New Roman"/>
          <w:sz w:val="24"/>
          <w:szCs w:val="24"/>
          <w:lang w:val="en-US" w:eastAsia="ko-KR"/>
        </w:rPr>
        <w:t xml:space="preserve"> The dimension of the mesa structure containing the MQW layer</w:t>
      </w:r>
      <w:r w:rsidR="005D560B">
        <w:rPr>
          <w:rFonts w:ascii="Times New Roman" w:eastAsia="맑은 고딕" w:hAnsi="Times New Roman" w:cs="Times New Roman"/>
          <w:sz w:val="24"/>
          <w:szCs w:val="24"/>
          <w:lang w:val="en-US" w:eastAsia="ko-KR"/>
        </w:rPr>
        <w:t xml:space="preserve"> with 400nm thickness (</w:t>
      </w:r>
      <w:r w:rsidR="005D560B" w:rsidRPr="005D560B">
        <w:rPr>
          <w:rFonts w:ascii="Times New Roman" w:eastAsia="맑은 고딕" w:hAnsi="Times New Roman" w:cs="Times New Roman"/>
          <w:i/>
          <w:iCs/>
          <w:sz w:val="24"/>
          <w:szCs w:val="24"/>
          <w:lang w:val="en-US" w:eastAsia="ko-KR"/>
        </w:rPr>
        <w:t>L</w:t>
      </w:r>
      <w:r w:rsidR="005D560B" w:rsidRPr="005D560B">
        <w:rPr>
          <w:rFonts w:ascii="Times New Roman" w:eastAsia="맑은 고딕" w:hAnsi="Times New Roman" w:cs="Times New Roman"/>
          <w:sz w:val="24"/>
          <w:szCs w:val="24"/>
          <w:vertAlign w:val="subscript"/>
          <w:lang w:val="en-US" w:eastAsia="ko-KR"/>
        </w:rPr>
        <w:t>MQW</w:t>
      </w:r>
      <w:r w:rsidR="005D560B">
        <w:rPr>
          <w:rFonts w:ascii="Times New Roman" w:eastAsia="맑은 고딕" w:hAnsi="Times New Roman" w:cs="Times New Roman"/>
          <w:sz w:val="24"/>
          <w:szCs w:val="24"/>
          <w:lang w:val="en-US" w:eastAsia="ko-KR"/>
        </w:rPr>
        <w:t>)</w:t>
      </w:r>
      <w:r w:rsidR="00625ED5">
        <w:rPr>
          <w:rFonts w:ascii="Times New Roman" w:eastAsia="맑은 고딕" w:hAnsi="Times New Roman" w:cs="Times New Roman"/>
          <w:sz w:val="24"/>
          <w:szCs w:val="24"/>
          <w:lang w:val="en-US" w:eastAsia="ko-KR"/>
        </w:rPr>
        <w:t xml:space="preserve"> is </w:t>
      </w:r>
      <w:r w:rsidR="00625ED5" w:rsidRPr="00625ED5">
        <w:rPr>
          <w:rFonts w:ascii="Times New Roman" w:eastAsia="맑은 고딕" w:hAnsi="Times New Roman" w:cs="Times New Roman"/>
          <w:i/>
          <w:iCs/>
          <w:sz w:val="24"/>
          <w:szCs w:val="24"/>
          <w:lang w:val="en-US" w:eastAsia="ko-KR"/>
        </w:rPr>
        <w:t>A</w:t>
      </w:r>
      <w:r w:rsidR="00625ED5" w:rsidRPr="00625ED5">
        <w:rPr>
          <w:rFonts w:ascii="Times New Roman" w:eastAsia="맑은 고딕" w:hAnsi="Times New Roman" w:cs="Times New Roman"/>
          <w:sz w:val="24"/>
          <w:szCs w:val="24"/>
          <w:vertAlign w:val="subscript"/>
          <w:lang w:val="en-US" w:eastAsia="ko-KR"/>
        </w:rPr>
        <w:t>mesa</w:t>
      </w:r>
      <w:r w:rsidR="00625ED5">
        <w:rPr>
          <w:rFonts w:ascii="Times New Roman" w:eastAsia="맑은 고딕" w:hAnsi="Times New Roman" w:cs="Times New Roman"/>
          <w:sz w:val="24"/>
          <w:szCs w:val="24"/>
          <w:lang w:val="en-US" w:eastAsia="ko-KR"/>
        </w:rPr>
        <w:t>=200 μm × 200 μm and the dimension of the contact pad containing the SiN passivation layer</w:t>
      </w:r>
      <w:r w:rsidR="005D560B">
        <w:rPr>
          <w:rFonts w:ascii="Times New Roman" w:eastAsia="맑은 고딕" w:hAnsi="Times New Roman" w:cs="Times New Roman"/>
          <w:sz w:val="24"/>
          <w:szCs w:val="24"/>
          <w:lang w:val="en-US" w:eastAsia="ko-KR"/>
        </w:rPr>
        <w:t xml:space="preserve"> with 400nm thickness (</w:t>
      </w:r>
      <w:r w:rsidR="005D560B" w:rsidRPr="005D560B">
        <w:rPr>
          <w:rFonts w:ascii="Times New Roman" w:eastAsia="맑은 고딕" w:hAnsi="Times New Roman" w:cs="Times New Roman"/>
          <w:i/>
          <w:iCs/>
          <w:sz w:val="24"/>
          <w:szCs w:val="24"/>
          <w:lang w:val="en-US" w:eastAsia="ko-KR"/>
        </w:rPr>
        <w:t>L</w:t>
      </w:r>
      <w:r w:rsidR="005D560B" w:rsidRPr="005D560B">
        <w:rPr>
          <w:rFonts w:ascii="Times New Roman" w:eastAsia="맑은 고딕" w:hAnsi="Times New Roman" w:cs="Times New Roman"/>
          <w:sz w:val="24"/>
          <w:szCs w:val="24"/>
          <w:vertAlign w:val="subscript"/>
          <w:lang w:val="en-US" w:eastAsia="ko-KR"/>
        </w:rPr>
        <w:t>SiN</w:t>
      </w:r>
      <w:r w:rsidR="005D560B">
        <w:rPr>
          <w:rFonts w:ascii="Times New Roman" w:eastAsia="맑은 고딕" w:hAnsi="Times New Roman" w:cs="Times New Roman"/>
          <w:sz w:val="24"/>
          <w:szCs w:val="24"/>
          <w:lang w:val="en-US" w:eastAsia="ko-KR"/>
        </w:rPr>
        <w:t>)</w:t>
      </w:r>
      <w:r w:rsidR="00625ED5">
        <w:rPr>
          <w:rFonts w:ascii="Times New Roman" w:eastAsia="맑은 고딕" w:hAnsi="Times New Roman" w:cs="Times New Roman"/>
          <w:sz w:val="24"/>
          <w:szCs w:val="24"/>
          <w:lang w:val="en-US" w:eastAsia="ko-KR"/>
        </w:rPr>
        <w:t xml:space="preserve"> is </w:t>
      </w:r>
      <w:r w:rsidR="005D560B" w:rsidRPr="00625ED5">
        <w:rPr>
          <w:rFonts w:ascii="Times New Roman" w:eastAsia="맑은 고딕" w:hAnsi="Times New Roman" w:cs="Times New Roman"/>
          <w:i/>
          <w:iCs/>
          <w:sz w:val="24"/>
          <w:szCs w:val="24"/>
          <w:lang w:val="en-US" w:eastAsia="ko-KR"/>
        </w:rPr>
        <w:t>A</w:t>
      </w:r>
      <w:r w:rsidR="005D560B">
        <w:rPr>
          <w:rFonts w:ascii="Times New Roman" w:eastAsia="맑은 고딕" w:hAnsi="Times New Roman" w:cs="Times New Roman"/>
          <w:sz w:val="24"/>
          <w:szCs w:val="24"/>
          <w:vertAlign w:val="subscript"/>
          <w:lang w:val="en-US" w:eastAsia="ko-KR"/>
        </w:rPr>
        <w:t>SiN</w:t>
      </w:r>
      <w:r w:rsidR="005D560B">
        <w:rPr>
          <w:rFonts w:ascii="Times New Roman" w:eastAsia="맑은 고딕" w:hAnsi="Times New Roman" w:cs="Times New Roman"/>
          <w:sz w:val="24"/>
          <w:szCs w:val="24"/>
          <w:lang w:val="en-US" w:eastAsia="ko-KR"/>
        </w:rPr>
        <w:t>=</w:t>
      </w:r>
      <w:r w:rsidR="00625ED5">
        <w:rPr>
          <w:rFonts w:ascii="Times New Roman" w:eastAsia="맑은 고딕" w:hAnsi="Times New Roman" w:cs="Times New Roman"/>
          <w:sz w:val="24"/>
          <w:szCs w:val="24"/>
          <w:lang w:val="en-US" w:eastAsia="ko-KR"/>
        </w:rPr>
        <w:t xml:space="preserve">200 μm × 200 μm. </w:t>
      </w:r>
      <w:r w:rsidR="00625ED5">
        <w:rPr>
          <w:rFonts w:ascii="Times New Roman" w:hAnsi="Times New Roman" w:cs="Times New Roman"/>
          <w:snapToGrid w:val="0"/>
          <w:sz w:val="24"/>
          <w:szCs w:val="24"/>
          <w:lang w:eastAsia="ko-KR"/>
        </w:rPr>
        <w:t xml:space="preserve">The averaged dielectric constant of the MQW and the </w:t>
      </w:r>
      <w:proofErr w:type="spellStart"/>
      <w:r w:rsidR="00625ED5">
        <w:rPr>
          <w:rFonts w:ascii="Times New Roman" w:hAnsi="Times New Roman" w:cs="Times New Roman"/>
          <w:snapToGrid w:val="0"/>
          <w:sz w:val="24"/>
          <w:szCs w:val="24"/>
          <w:lang w:eastAsia="ko-KR"/>
        </w:rPr>
        <w:t>SiN</w:t>
      </w:r>
      <w:proofErr w:type="spellEnd"/>
      <w:r w:rsidR="00625ED5">
        <w:rPr>
          <w:rFonts w:ascii="Times New Roman" w:hAnsi="Times New Roman" w:cs="Times New Roman"/>
          <w:snapToGrid w:val="0"/>
          <w:sz w:val="24"/>
          <w:szCs w:val="24"/>
          <w:lang w:eastAsia="ko-KR"/>
        </w:rPr>
        <w:t xml:space="preserve"> layer are </w:t>
      </w:r>
      <w:r w:rsidR="00625ED5" w:rsidRPr="00DA67A5">
        <w:rPr>
          <w:rFonts w:ascii="Times New Roman" w:hAnsi="Times New Roman" w:cs="Times New Roman"/>
          <w:snapToGrid w:val="0"/>
          <w:position w:val="-14"/>
          <w:sz w:val="24"/>
          <w:szCs w:val="24"/>
          <w:lang w:eastAsia="ko-KR"/>
        </w:rPr>
        <w:object w:dxaOrig="1500" w:dyaOrig="380" w14:anchorId="692BEA15">
          <v:shape id="_x0000_i1049" type="#_x0000_t75" style="width:75pt;height:18.75pt" o:ole="">
            <v:imagedata r:id="rId57" o:title=""/>
          </v:shape>
          <o:OLEObject Type="Embed" ProgID="Equation.DSMT4" ShapeID="_x0000_i1049" DrawAspect="Content" ObjectID="_1658745513" r:id="rId58"/>
        </w:object>
      </w:r>
      <w:r w:rsidR="00625ED5">
        <w:rPr>
          <w:rFonts w:ascii="Times New Roman" w:hAnsi="Times New Roman" w:cs="Times New Roman"/>
          <w:snapToGrid w:val="0"/>
          <w:sz w:val="24"/>
          <w:szCs w:val="24"/>
          <w:lang w:eastAsia="ko-KR"/>
        </w:rPr>
        <w:t xml:space="preserve">and </w:t>
      </w:r>
      <w:r w:rsidR="00625ED5" w:rsidRPr="00DA67A5">
        <w:rPr>
          <w:rFonts w:ascii="Times New Roman" w:hAnsi="Times New Roman" w:cs="Times New Roman"/>
          <w:snapToGrid w:val="0"/>
          <w:position w:val="-12"/>
          <w:sz w:val="24"/>
          <w:szCs w:val="24"/>
          <w:lang w:eastAsia="ko-KR"/>
        </w:rPr>
        <w:object w:dxaOrig="1160" w:dyaOrig="360" w14:anchorId="54C00DD5">
          <v:shape id="_x0000_i1050" type="#_x0000_t75" style="width:57.75pt;height:18.75pt" o:ole="">
            <v:imagedata r:id="rId59" o:title=""/>
          </v:shape>
          <o:OLEObject Type="Embed" ProgID="Equation.DSMT4" ShapeID="_x0000_i1050" DrawAspect="Content" ObjectID="_1658745514" r:id="rId60"/>
        </w:object>
      </w:r>
      <w:r w:rsidR="00625ED5">
        <w:rPr>
          <w:rFonts w:ascii="Times New Roman" w:hAnsi="Times New Roman" w:cs="Times New Roman"/>
          <w:snapToGrid w:val="0"/>
          <w:sz w:val="24"/>
          <w:szCs w:val="24"/>
          <w:lang w:eastAsia="ko-KR"/>
        </w:rPr>
        <w:t xml:space="preserve">. The capacitance of the structure can be calculated as </w:t>
      </w:r>
      <w:r w:rsidR="005D560B" w:rsidRPr="00625ED5">
        <w:rPr>
          <w:rFonts w:ascii="Times New Roman" w:hAnsi="Times New Roman" w:cs="Times New Roman"/>
          <w:snapToGrid w:val="0"/>
          <w:position w:val="-14"/>
          <w:sz w:val="24"/>
          <w:szCs w:val="24"/>
          <w:lang w:eastAsia="ko-KR"/>
        </w:rPr>
        <w:object w:dxaOrig="5240" w:dyaOrig="380" w14:anchorId="010EB18F">
          <v:shape id="_x0000_i1051" type="#_x0000_t75" style="width:261.75pt;height:18.75pt" o:ole="">
            <v:imagedata r:id="rId61" o:title=""/>
          </v:shape>
          <o:OLEObject Type="Embed" ProgID="Equation.DSMT4" ShapeID="_x0000_i1051" DrawAspect="Content" ObjectID="_1658745515" r:id="rId62"/>
        </w:object>
      </w:r>
      <w:r w:rsidR="005D560B">
        <w:rPr>
          <w:rFonts w:ascii="Times New Roman" w:hAnsi="Times New Roman" w:cs="Times New Roman"/>
          <w:snapToGrid w:val="0"/>
          <w:sz w:val="24"/>
          <w:szCs w:val="24"/>
          <w:lang w:eastAsia="ko-KR"/>
        </w:rPr>
        <w:t xml:space="preserve">. The RC time constant of the device was </w:t>
      </w:r>
      <w:r w:rsidR="00351BF1" w:rsidRPr="005D560B">
        <w:rPr>
          <w:rFonts w:ascii="Times New Roman" w:hAnsi="Times New Roman" w:cs="Times New Roman"/>
          <w:snapToGrid w:val="0"/>
          <w:position w:val="-10"/>
          <w:sz w:val="24"/>
          <w:szCs w:val="24"/>
          <w:lang w:eastAsia="ko-KR"/>
        </w:rPr>
        <w:object w:dxaOrig="1440" w:dyaOrig="320" w14:anchorId="2AE8EE34">
          <v:shape id="_x0000_i1052" type="#_x0000_t75" style="width:1in;height:15.75pt" o:ole="">
            <v:imagedata r:id="rId63" o:title=""/>
          </v:shape>
          <o:OLEObject Type="Embed" ProgID="Equation.DSMT4" ShapeID="_x0000_i1052" DrawAspect="Content" ObjectID="_1658745516" r:id="rId64"/>
        </w:object>
      </w:r>
      <w:r w:rsidR="005D560B">
        <w:rPr>
          <w:rFonts w:ascii="Times New Roman" w:hAnsi="Times New Roman" w:cs="Times New Roman"/>
          <w:snapToGrid w:val="0"/>
          <w:sz w:val="24"/>
          <w:szCs w:val="24"/>
          <w:lang w:eastAsia="ko-KR"/>
        </w:rPr>
        <w:t xml:space="preserve">and corresponding cut-off frequency was </w:t>
      </w:r>
      <w:r w:rsidR="00351BF1" w:rsidRPr="005D560B">
        <w:rPr>
          <w:rFonts w:ascii="Times New Roman" w:hAnsi="Times New Roman" w:cs="Times New Roman"/>
          <w:snapToGrid w:val="0"/>
          <w:position w:val="-12"/>
          <w:sz w:val="24"/>
          <w:szCs w:val="24"/>
          <w:lang w:eastAsia="ko-KR"/>
        </w:rPr>
        <w:object w:dxaOrig="2580" w:dyaOrig="380" w14:anchorId="45ABA06D">
          <v:shape id="_x0000_i1053" type="#_x0000_t75" style="width:129pt;height:18.75pt" o:ole="">
            <v:imagedata r:id="rId65" o:title=""/>
          </v:shape>
          <o:OLEObject Type="Embed" ProgID="Equation.DSMT4" ShapeID="_x0000_i1053" DrawAspect="Content" ObjectID="_1658745517" r:id="rId66"/>
        </w:object>
      </w:r>
      <w:r w:rsidR="005D560B">
        <w:rPr>
          <w:rFonts w:ascii="Times New Roman" w:hAnsi="Times New Roman" w:cs="Times New Roman"/>
          <w:snapToGrid w:val="0"/>
          <w:sz w:val="24"/>
          <w:szCs w:val="24"/>
          <w:lang w:eastAsia="ko-KR"/>
        </w:rPr>
        <w:t>.</w:t>
      </w:r>
    </w:p>
    <w:p w14:paraId="214BD284" w14:textId="74D7E3B2" w:rsidR="00EF101E" w:rsidRDefault="00EF101E" w:rsidP="00831501">
      <w:pPr>
        <w:spacing w:after="0" w:line="480" w:lineRule="auto"/>
        <w:jc w:val="both"/>
        <w:rPr>
          <w:rFonts w:ascii="Times New Roman" w:eastAsia="맑은 고딕" w:hAnsi="Times New Roman" w:cs="Times New Roman"/>
          <w:sz w:val="24"/>
          <w:szCs w:val="24"/>
          <w:lang w:val="en-US" w:eastAsia="ko-KR"/>
        </w:rPr>
      </w:pPr>
    </w:p>
    <w:p w14:paraId="19472A63" w14:textId="1AED14DB" w:rsidR="00EF101E" w:rsidRDefault="00EF101E">
      <w:pPr>
        <w:rPr>
          <w:rFonts w:ascii="Times New Roman" w:eastAsia="맑은 고딕" w:hAnsi="Times New Roman" w:cs="Times New Roman"/>
          <w:sz w:val="24"/>
          <w:szCs w:val="24"/>
          <w:lang w:val="en-US" w:eastAsia="ko-KR"/>
        </w:rPr>
      </w:pPr>
      <w:r>
        <w:rPr>
          <w:rFonts w:ascii="Times New Roman" w:eastAsia="맑은 고딕" w:hAnsi="Times New Roman" w:cs="Times New Roman"/>
          <w:sz w:val="24"/>
          <w:szCs w:val="24"/>
          <w:lang w:val="en-US" w:eastAsia="ko-KR"/>
        </w:rPr>
        <w:br w:type="page"/>
      </w:r>
    </w:p>
    <w:p w14:paraId="1445DE3E" w14:textId="4FC740B7" w:rsidR="00EF101E" w:rsidRPr="00EF101E" w:rsidRDefault="00EF101E" w:rsidP="00EF101E">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 xml:space="preserve">8. </w:t>
      </w:r>
      <w:r w:rsidR="005E0443">
        <w:rPr>
          <w:rFonts w:ascii="Times New Roman" w:eastAsia="맑은 고딕" w:hAnsi="Times New Roman" w:cs="Times New Roman"/>
          <w:b/>
          <w:snapToGrid w:val="0"/>
          <w:sz w:val="24"/>
          <w:szCs w:val="24"/>
          <w:lang w:val="en-US" w:eastAsia="ko-KR"/>
        </w:rPr>
        <w:t>Simulation of SHG spectral peak tuning</w:t>
      </w:r>
    </w:p>
    <w:p w14:paraId="5FF5BE9E" w14:textId="0B8C7169" w:rsidR="00292C8D" w:rsidRDefault="00E84559" w:rsidP="00E84559">
      <w:pPr>
        <w:spacing w:after="0" w:line="480" w:lineRule="auto"/>
        <w:jc w:val="center"/>
        <w:rPr>
          <w:rFonts w:ascii="Times New Roman" w:eastAsia="맑은 고딕" w:hAnsi="Times New Roman" w:cs="Times New Roman"/>
          <w:sz w:val="24"/>
          <w:szCs w:val="24"/>
          <w:lang w:val="en-US" w:eastAsia="ko-KR"/>
        </w:rPr>
      </w:pPr>
      <w:r w:rsidRPr="00E84559">
        <w:rPr>
          <w:rFonts w:ascii="Times New Roman" w:eastAsia="맑은 고딕" w:hAnsi="Times New Roman" w:cs="Times New Roman"/>
          <w:noProof/>
          <w:sz w:val="24"/>
          <w:szCs w:val="24"/>
          <w:lang w:eastAsia="ko-KR"/>
        </w:rPr>
        <w:drawing>
          <wp:inline distT="0" distB="0" distL="0" distR="0" wp14:anchorId="25E78BE8" wp14:editId="3EEF170D">
            <wp:extent cx="5687568" cy="3733800"/>
            <wp:effectExtent l="0" t="0" r="0" b="0"/>
            <wp:docPr id="5" name="그림 4">
              <a:extLst xmlns:a="http://schemas.openxmlformats.org/drawingml/2006/main">
                <a:ext uri="{FF2B5EF4-FFF2-40B4-BE49-F238E27FC236}">
                  <a16:creationId xmlns:a16="http://schemas.microsoft.com/office/drawing/2014/main" id="{B81271BE-B34B-4E26-943D-8009143595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B81271BE-B34B-4E26-943D-8009143595FF}"/>
                        </a:ext>
                      </a:extLst>
                    </pic:cNvPr>
                    <pic:cNvPicPr>
                      <a:picLocks noChangeAspect="1"/>
                    </pic:cNvPicPr>
                  </pic:nvPicPr>
                  <pic:blipFill>
                    <a:blip r:embed="rId67"/>
                    <a:stretch>
                      <a:fillRect/>
                    </a:stretch>
                  </pic:blipFill>
                  <pic:spPr>
                    <a:xfrm>
                      <a:off x="0" y="0"/>
                      <a:ext cx="5687568" cy="3733800"/>
                    </a:xfrm>
                    <a:prstGeom prst="rect">
                      <a:avLst/>
                    </a:prstGeom>
                  </pic:spPr>
                </pic:pic>
              </a:graphicData>
            </a:graphic>
          </wp:inline>
        </w:drawing>
      </w:r>
    </w:p>
    <w:p w14:paraId="72C9B2B2" w14:textId="5647BB6A" w:rsidR="005E0443" w:rsidRDefault="0090426A" w:rsidP="00831501">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5E0443" w:rsidRPr="0090426A">
        <w:rPr>
          <w:rFonts w:ascii="Times New Roman" w:eastAsia="맑은 고딕" w:hAnsi="Times New Roman" w:cs="Times New Roman" w:hint="eastAsia"/>
          <w:b/>
          <w:bCs/>
          <w:sz w:val="24"/>
          <w:szCs w:val="24"/>
          <w:lang w:val="en-US" w:eastAsia="ko-KR"/>
        </w:rPr>
        <w:t>F</w:t>
      </w:r>
      <w:r w:rsidR="005E0443"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5E0443" w:rsidRPr="0090426A">
        <w:rPr>
          <w:rFonts w:ascii="Times New Roman" w:eastAsia="맑은 고딕" w:hAnsi="Times New Roman" w:cs="Times New Roman"/>
          <w:b/>
          <w:bCs/>
          <w:sz w:val="24"/>
          <w:szCs w:val="24"/>
          <w:lang w:val="en-US" w:eastAsia="ko-KR"/>
        </w:rPr>
        <w:t xml:space="preserve"> 10</w:t>
      </w:r>
      <w:r w:rsidR="005E0443">
        <w:rPr>
          <w:rFonts w:ascii="Times New Roman" w:eastAsia="맑은 고딕" w:hAnsi="Times New Roman" w:cs="Times New Roman"/>
          <w:sz w:val="24"/>
          <w:szCs w:val="24"/>
          <w:lang w:val="en-US" w:eastAsia="ko-KR"/>
        </w:rPr>
        <w:t>. 3D plot of simulated SHG conversion efficiency spectra normalized to their maximum value as a function of input pump wavenumber for different DC bias voltages from -</w:t>
      </w:r>
      <w:r w:rsidR="00732F23">
        <w:rPr>
          <w:rFonts w:ascii="Times New Roman" w:eastAsia="맑은 고딕" w:hAnsi="Times New Roman" w:cs="Times New Roman"/>
          <w:sz w:val="24"/>
          <w:szCs w:val="24"/>
          <w:lang w:val="en-US" w:eastAsia="ko-KR"/>
        </w:rPr>
        <w:t>6</w:t>
      </w:r>
      <w:r w:rsidR="005E0443">
        <w:rPr>
          <w:rFonts w:ascii="Times New Roman" w:eastAsia="맑은 고딕" w:hAnsi="Times New Roman" w:cs="Times New Roman"/>
          <w:sz w:val="24"/>
          <w:szCs w:val="24"/>
          <w:lang w:val="en-US" w:eastAsia="ko-KR"/>
        </w:rPr>
        <w:t>V to +</w:t>
      </w:r>
      <w:r w:rsidR="00732F23">
        <w:rPr>
          <w:rFonts w:ascii="Times New Roman" w:eastAsia="맑은 고딕" w:hAnsi="Times New Roman" w:cs="Times New Roman"/>
          <w:sz w:val="24"/>
          <w:szCs w:val="24"/>
          <w:lang w:val="en-US" w:eastAsia="ko-KR"/>
        </w:rPr>
        <w:t>2</w:t>
      </w:r>
      <w:r w:rsidR="005E0443">
        <w:rPr>
          <w:rFonts w:ascii="Times New Roman" w:eastAsia="맑은 고딕" w:hAnsi="Times New Roman" w:cs="Times New Roman"/>
          <w:sz w:val="24"/>
          <w:szCs w:val="24"/>
          <w:lang w:val="en-US" w:eastAsia="ko-KR"/>
        </w:rPr>
        <w:t xml:space="preserve">V with 2V step. </w:t>
      </w:r>
    </w:p>
    <w:p w14:paraId="527354B4" w14:textId="77777777" w:rsidR="005E0443" w:rsidRDefault="005E0443">
      <w:pPr>
        <w:rPr>
          <w:rFonts w:ascii="Times New Roman" w:eastAsia="맑은 고딕" w:hAnsi="Times New Roman" w:cs="Times New Roman"/>
          <w:sz w:val="24"/>
          <w:szCs w:val="24"/>
          <w:lang w:val="en-US" w:eastAsia="ko-KR"/>
        </w:rPr>
      </w:pPr>
      <w:r>
        <w:rPr>
          <w:rFonts w:ascii="Times New Roman" w:eastAsia="맑은 고딕" w:hAnsi="Times New Roman" w:cs="Times New Roman"/>
          <w:sz w:val="24"/>
          <w:szCs w:val="24"/>
          <w:lang w:val="en-US" w:eastAsia="ko-KR"/>
        </w:rPr>
        <w:br w:type="page"/>
      </w:r>
    </w:p>
    <w:p w14:paraId="2FD96DF8" w14:textId="488D78DD" w:rsidR="005E0443" w:rsidRPr="005E0443" w:rsidRDefault="005E0443" w:rsidP="005E0443">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9. Modal overlap factor and band bending formation in z-direction</w:t>
      </w:r>
    </w:p>
    <w:p w14:paraId="40D34B85" w14:textId="33B2A0A4" w:rsidR="005E0443" w:rsidRDefault="00E84559" w:rsidP="00831501">
      <w:pPr>
        <w:spacing w:after="0" w:line="480" w:lineRule="auto"/>
        <w:jc w:val="both"/>
        <w:rPr>
          <w:rFonts w:ascii="Times New Roman" w:eastAsia="맑은 고딕" w:hAnsi="Times New Roman" w:cs="Times New Roman"/>
          <w:sz w:val="24"/>
          <w:szCs w:val="24"/>
          <w:lang w:val="en-US" w:eastAsia="ko-KR"/>
        </w:rPr>
      </w:pPr>
      <w:r w:rsidRPr="00E84559">
        <w:rPr>
          <w:rFonts w:ascii="Times New Roman" w:eastAsia="맑은 고딕" w:hAnsi="Times New Roman" w:cs="Times New Roman"/>
          <w:noProof/>
          <w:sz w:val="24"/>
          <w:szCs w:val="24"/>
          <w:lang w:eastAsia="ko-KR"/>
        </w:rPr>
        <w:drawing>
          <wp:inline distT="0" distB="0" distL="0" distR="0" wp14:anchorId="66C97C08" wp14:editId="2BE97013">
            <wp:extent cx="6332220" cy="4346575"/>
            <wp:effectExtent l="0" t="0" r="0" b="0"/>
            <wp:docPr id="7" name="그림 6">
              <a:extLst xmlns:a="http://schemas.openxmlformats.org/drawingml/2006/main">
                <a:ext uri="{FF2B5EF4-FFF2-40B4-BE49-F238E27FC236}">
                  <a16:creationId xmlns:a16="http://schemas.microsoft.com/office/drawing/2014/main" id="{F4EBA829-5CB0-49E9-9D2F-54B0FB3D46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F4EBA829-5CB0-49E9-9D2F-54B0FB3D4682}"/>
                        </a:ext>
                      </a:extLst>
                    </pic:cNvPr>
                    <pic:cNvPicPr>
                      <a:picLocks noChangeAspect="1"/>
                    </pic:cNvPicPr>
                  </pic:nvPicPr>
                  <pic:blipFill>
                    <a:blip r:embed="rId68"/>
                    <a:stretch>
                      <a:fillRect/>
                    </a:stretch>
                  </pic:blipFill>
                  <pic:spPr>
                    <a:xfrm>
                      <a:off x="0" y="0"/>
                      <a:ext cx="6332220" cy="4346575"/>
                    </a:xfrm>
                    <a:prstGeom prst="rect">
                      <a:avLst/>
                    </a:prstGeom>
                  </pic:spPr>
                </pic:pic>
              </a:graphicData>
            </a:graphic>
          </wp:inline>
        </w:drawing>
      </w:r>
    </w:p>
    <w:p w14:paraId="4150A9FE" w14:textId="35603346" w:rsidR="00BA44E3" w:rsidRDefault="0090426A" w:rsidP="00831501">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5E0443" w:rsidRPr="0090426A">
        <w:rPr>
          <w:rFonts w:ascii="Times New Roman" w:eastAsia="맑은 고딕" w:hAnsi="Times New Roman" w:cs="Times New Roman" w:hint="eastAsia"/>
          <w:b/>
          <w:bCs/>
          <w:sz w:val="24"/>
          <w:szCs w:val="24"/>
          <w:lang w:val="en-US" w:eastAsia="ko-KR"/>
        </w:rPr>
        <w:t>F</w:t>
      </w:r>
      <w:r w:rsidR="005E0443"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5E0443" w:rsidRPr="0090426A">
        <w:rPr>
          <w:rFonts w:ascii="Times New Roman" w:eastAsia="맑은 고딕" w:hAnsi="Times New Roman" w:cs="Times New Roman"/>
          <w:b/>
          <w:bCs/>
          <w:sz w:val="24"/>
          <w:szCs w:val="24"/>
          <w:lang w:val="en-US" w:eastAsia="ko-KR"/>
        </w:rPr>
        <w:t xml:space="preserve"> 11</w:t>
      </w:r>
      <w:r w:rsidR="005E0443">
        <w:rPr>
          <w:rFonts w:ascii="Times New Roman" w:eastAsia="맑은 고딕" w:hAnsi="Times New Roman" w:cs="Times New Roman"/>
          <w:sz w:val="24"/>
          <w:szCs w:val="24"/>
          <w:lang w:val="en-US" w:eastAsia="ko-KR"/>
        </w:rPr>
        <w:t xml:space="preserve">. </w:t>
      </w:r>
      <w:r w:rsidR="00FB701F">
        <w:rPr>
          <w:rFonts w:ascii="Times New Roman" w:eastAsia="맑은 고딕" w:hAnsi="Times New Roman" w:cs="Times New Roman"/>
          <w:sz w:val="24"/>
          <w:szCs w:val="24"/>
          <w:lang w:val="en-US" w:eastAsia="ko-KR"/>
        </w:rPr>
        <w:t xml:space="preserve">(a) </w:t>
      </w:r>
      <w:r w:rsidR="007E66BC">
        <w:rPr>
          <w:rFonts w:ascii="Times New Roman" w:eastAsia="맑은 고딕" w:hAnsi="Times New Roman" w:cs="Times New Roman"/>
          <w:sz w:val="24"/>
          <w:szCs w:val="24"/>
          <w:lang w:val="en-US" w:eastAsia="ko-KR"/>
        </w:rPr>
        <w:t>integrated modal overlap factor over the surface of the meta-atom unit structure (</w:t>
      </w:r>
      <w:r w:rsidR="007E66BC" w:rsidRPr="007E66BC">
        <w:rPr>
          <w:rFonts w:ascii="Times New Roman" w:eastAsia="맑은 고딕" w:hAnsi="Times New Roman" w:cs="Times New Roman"/>
          <w:i/>
          <w:iCs/>
          <w:sz w:val="24"/>
          <w:szCs w:val="24"/>
          <w:lang w:val="en-US" w:eastAsia="ko-KR"/>
        </w:rPr>
        <w:t>S</w:t>
      </w:r>
      <w:r w:rsidR="007E66BC" w:rsidRPr="007E66BC">
        <w:rPr>
          <w:rFonts w:ascii="Times New Roman" w:eastAsia="맑은 고딕" w:hAnsi="Times New Roman" w:cs="Times New Roman"/>
          <w:sz w:val="24"/>
          <w:szCs w:val="24"/>
          <w:vertAlign w:val="subscript"/>
          <w:lang w:val="en-US" w:eastAsia="ko-KR"/>
        </w:rPr>
        <w:t>MQW</w:t>
      </w:r>
      <w:r w:rsidR="00E84559">
        <w:rPr>
          <w:rFonts w:ascii="Times New Roman" w:eastAsia="맑은 고딕" w:hAnsi="Times New Roman" w:cs="Times New Roman"/>
          <w:sz w:val="24"/>
          <w:szCs w:val="24"/>
          <w:lang w:val="en-US" w:eastAsia="ko-KR"/>
        </w:rPr>
        <w:t xml:space="preserve">, </w:t>
      </w:r>
      <w:r w:rsidR="00E84559" w:rsidRPr="007E66BC">
        <w:rPr>
          <w:rFonts w:ascii="Times New Roman" w:hAnsi="Times New Roman" w:cs="Times New Roman"/>
          <w:position w:val="-24"/>
          <w:sz w:val="24"/>
          <w:szCs w:val="24"/>
          <w:lang w:eastAsia="ko-KR"/>
        </w:rPr>
        <w:object w:dxaOrig="4360" w:dyaOrig="520" w14:anchorId="2F8AA6CB">
          <v:shape id="_x0000_i1054" type="#_x0000_t75" style="width:217.5pt;height:26.25pt" o:ole="">
            <v:imagedata r:id="rId69" o:title=""/>
          </v:shape>
          <o:OLEObject Type="Embed" ProgID="Equation.DSMT4" ShapeID="_x0000_i1054" DrawAspect="Content" ObjectID="_1658745518" r:id="rId70"/>
        </w:object>
      </w:r>
      <w:r w:rsidR="00E84559">
        <w:rPr>
          <w:rFonts w:ascii="Times New Roman" w:eastAsia="맑은 고딕" w:hAnsi="Times New Roman" w:cs="Times New Roman"/>
          <w:sz w:val="24"/>
          <w:szCs w:val="24"/>
          <w:lang w:val="en-US" w:eastAsia="ko-KR"/>
        </w:rPr>
        <w:t xml:space="preserve">) </w:t>
      </w:r>
      <w:r w:rsidR="007E66BC">
        <w:rPr>
          <w:rFonts w:ascii="Times New Roman" w:eastAsia="맑은 고딕" w:hAnsi="Times New Roman" w:cs="Times New Roman"/>
          <w:sz w:val="24"/>
          <w:szCs w:val="24"/>
          <w:lang w:val="en-US" w:eastAsia="ko-KR"/>
        </w:rPr>
        <w:t>as a function of z-directional position in the MQW layer</w:t>
      </w:r>
      <w:r w:rsidR="00E84559">
        <w:rPr>
          <w:rFonts w:ascii="Times New Roman" w:eastAsia="맑은 고딕" w:hAnsi="Times New Roman" w:cs="Times New Roman"/>
          <w:sz w:val="24"/>
          <w:szCs w:val="24"/>
          <w:lang w:val="en-US" w:eastAsia="ko-KR"/>
        </w:rPr>
        <w:t xml:space="preserve"> for the M2 metasurface at the pump wavelength of 9.8 μm and the SH wavelength of 4.9  μm</w:t>
      </w:r>
      <w:r w:rsidR="007E66BC">
        <w:rPr>
          <w:rFonts w:ascii="Times New Roman" w:eastAsia="맑은 고딕" w:hAnsi="Times New Roman" w:cs="Times New Roman"/>
          <w:sz w:val="24"/>
          <w:szCs w:val="24"/>
          <w:lang w:val="en-US" w:eastAsia="ko-KR"/>
        </w:rPr>
        <w:t>. The modal overlap factor gradually decreases as away from the top surface of the MQW layer. (b, c) MQW conduction band bending formation in z-direction for +2V (b) and -2V (c) applied on the top metal contact with grounded bottom metal. The band bending mainly formed near the bottom and top region of the MQW layer for the applied positive and negative bias voltage, respectively.</w:t>
      </w:r>
    </w:p>
    <w:p w14:paraId="14967CCE" w14:textId="77777777" w:rsidR="00BA44E3" w:rsidRDefault="00BA44E3">
      <w:pPr>
        <w:rPr>
          <w:rFonts w:ascii="Times New Roman" w:eastAsia="맑은 고딕" w:hAnsi="Times New Roman" w:cs="Times New Roman"/>
          <w:sz w:val="24"/>
          <w:szCs w:val="24"/>
          <w:lang w:val="en-US" w:eastAsia="ko-KR"/>
        </w:rPr>
      </w:pPr>
      <w:r>
        <w:rPr>
          <w:rFonts w:ascii="Times New Roman" w:eastAsia="맑은 고딕" w:hAnsi="Times New Roman" w:cs="Times New Roman"/>
          <w:sz w:val="24"/>
          <w:szCs w:val="24"/>
          <w:lang w:val="en-US" w:eastAsia="ko-KR"/>
        </w:rPr>
        <w:br w:type="page"/>
      </w:r>
    </w:p>
    <w:p w14:paraId="4BF7F29B" w14:textId="7BE5556A" w:rsidR="005E0443" w:rsidRPr="00BA44E3" w:rsidRDefault="00BA44E3" w:rsidP="00BA44E3">
      <w:pPr>
        <w:adjustRightInd w:val="0"/>
        <w:snapToGrid w:val="0"/>
        <w:spacing w:after="0" w:line="480" w:lineRule="auto"/>
        <w:jc w:val="both"/>
        <w:rPr>
          <w:rFonts w:ascii="Times New Roman" w:eastAsia="맑은 고딕" w:hAnsi="Times New Roman" w:cs="Times New Roman"/>
          <w:b/>
          <w:snapToGrid w:val="0"/>
          <w:sz w:val="24"/>
          <w:szCs w:val="24"/>
          <w:lang w:val="en-US" w:eastAsia="ko-KR"/>
        </w:rPr>
      </w:pPr>
      <w:r>
        <w:rPr>
          <w:rFonts w:ascii="Times New Roman" w:eastAsia="맑은 고딕" w:hAnsi="Times New Roman" w:cs="Times New Roman"/>
          <w:b/>
          <w:snapToGrid w:val="0"/>
          <w:sz w:val="24"/>
          <w:szCs w:val="24"/>
          <w:lang w:val="en-US" w:eastAsia="ko-KR"/>
        </w:rPr>
        <w:lastRenderedPageBreak/>
        <w:t>10. SHG peak conversion efficiency for different bias voltage</w:t>
      </w:r>
    </w:p>
    <w:p w14:paraId="3BF2AD38" w14:textId="10AEADC2" w:rsidR="00BA44E3" w:rsidRDefault="00E84559" w:rsidP="00831501">
      <w:pPr>
        <w:spacing w:after="0" w:line="480" w:lineRule="auto"/>
        <w:jc w:val="both"/>
        <w:rPr>
          <w:rFonts w:ascii="Times New Roman" w:eastAsia="맑은 고딕" w:hAnsi="Times New Roman" w:cs="Times New Roman"/>
          <w:sz w:val="24"/>
          <w:szCs w:val="24"/>
          <w:lang w:val="en-US" w:eastAsia="ko-KR"/>
        </w:rPr>
      </w:pPr>
      <w:r w:rsidRPr="00E84559">
        <w:rPr>
          <w:rFonts w:ascii="Times New Roman" w:eastAsia="맑은 고딕" w:hAnsi="Times New Roman" w:cs="Times New Roman"/>
          <w:noProof/>
          <w:sz w:val="24"/>
          <w:szCs w:val="24"/>
          <w:lang w:eastAsia="ko-KR"/>
        </w:rPr>
        <w:drawing>
          <wp:inline distT="0" distB="0" distL="0" distR="0" wp14:anchorId="184CAB0E" wp14:editId="38790EFE">
            <wp:extent cx="6332220" cy="1970405"/>
            <wp:effectExtent l="0" t="0" r="0" b="0"/>
            <wp:docPr id="2" name="그림 2">
              <a:extLst xmlns:a="http://schemas.openxmlformats.org/drawingml/2006/main">
                <a:ext uri="{FF2B5EF4-FFF2-40B4-BE49-F238E27FC236}">
                  <a16:creationId xmlns:a16="http://schemas.microsoft.com/office/drawing/2014/main" id="{2CFAB885-C528-4039-BD9A-3DEFD0DE5B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2CFAB885-C528-4039-BD9A-3DEFD0DE5BCF}"/>
                        </a:ext>
                      </a:extLst>
                    </pic:cNvPr>
                    <pic:cNvPicPr>
                      <a:picLocks noChangeAspect="1"/>
                    </pic:cNvPicPr>
                  </pic:nvPicPr>
                  <pic:blipFill rotWithShape="1">
                    <a:blip r:embed="rId71"/>
                    <a:srcRect r="3527"/>
                    <a:stretch/>
                  </pic:blipFill>
                  <pic:spPr>
                    <a:xfrm>
                      <a:off x="0" y="0"/>
                      <a:ext cx="6332220" cy="1970405"/>
                    </a:xfrm>
                    <a:prstGeom prst="rect">
                      <a:avLst/>
                    </a:prstGeom>
                  </pic:spPr>
                </pic:pic>
              </a:graphicData>
            </a:graphic>
          </wp:inline>
        </w:drawing>
      </w:r>
    </w:p>
    <w:p w14:paraId="3E53C243" w14:textId="165DCB43" w:rsidR="00BA44E3" w:rsidRDefault="0090426A" w:rsidP="00831501">
      <w:pPr>
        <w:spacing w:after="0" w:line="480" w:lineRule="auto"/>
        <w:jc w:val="both"/>
        <w:rPr>
          <w:rFonts w:ascii="Times New Roman" w:eastAsia="맑은 고딕" w:hAnsi="Times New Roman" w:cs="Times New Roman"/>
          <w:sz w:val="24"/>
          <w:szCs w:val="24"/>
          <w:lang w:val="en-US" w:eastAsia="ko-KR"/>
        </w:rPr>
      </w:pPr>
      <w:r w:rsidRPr="0090426A">
        <w:rPr>
          <w:rFonts w:ascii="Times New Roman" w:eastAsia="맑은 고딕" w:hAnsi="Times New Roman" w:cs="Times New Roman"/>
          <w:b/>
          <w:bCs/>
          <w:sz w:val="24"/>
          <w:szCs w:val="24"/>
          <w:lang w:val="en-US" w:eastAsia="ko-KR"/>
        </w:rPr>
        <w:t xml:space="preserve">Supplementary </w:t>
      </w:r>
      <w:r w:rsidR="00BA44E3" w:rsidRPr="0090426A">
        <w:rPr>
          <w:rFonts w:ascii="Times New Roman" w:eastAsia="맑은 고딕" w:hAnsi="Times New Roman" w:cs="Times New Roman" w:hint="eastAsia"/>
          <w:b/>
          <w:bCs/>
          <w:sz w:val="24"/>
          <w:szCs w:val="24"/>
          <w:lang w:val="en-US" w:eastAsia="ko-KR"/>
        </w:rPr>
        <w:t>F</w:t>
      </w:r>
      <w:r w:rsidR="00BA44E3" w:rsidRPr="0090426A">
        <w:rPr>
          <w:rFonts w:ascii="Times New Roman" w:eastAsia="맑은 고딕" w:hAnsi="Times New Roman" w:cs="Times New Roman"/>
          <w:b/>
          <w:bCs/>
          <w:sz w:val="24"/>
          <w:szCs w:val="24"/>
          <w:lang w:val="en-US" w:eastAsia="ko-KR"/>
        </w:rPr>
        <w:t>ig</w:t>
      </w:r>
      <w:r w:rsidRPr="0090426A">
        <w:rPr>
          <w:rFonts w:ascii="Times New Roman" w:eastAsia="맑은 고딕" w:hAnsi="Times New Roman" w:cs="Times New Roman"/>
          <w:b/>
          <w:bCs/>
          <w:sz w:val="24"/>
          <w:szCs w:val="24"/>
          <w:lang w:val="en-US" w:eastAsia="ko-KR"/>
        </w:rPr>
        <w:t>.</w:t>
      </w:r>
      <w:r w:rsidR="00BA44E3" w:rsidRPr="0090426A">
        <w:rPr>
          <w:rFonts w:ascii="Times New Roman" w:eastAsia="맑은 고딕" w:hAnsi="Times New Roman" w:cs="Times New Roman"/>
          <w:b/>
          <w:bCs/>
          <w:sz w:val="24"/>
          <w:szCs w:val="24"/>
          <w:lang w:val="en-US" w:eastAsia="ko-KR"/>
        </w:rPr>
        <w:t xml:space="preserve"> 12</w:t>
      </w:r>
      <w:r w:rsidR="00BA44E3">
        <w:rPr>
          <w:rFonts w:ascii="Times New Roman" w:eastAsia="맑은 고딕" w:hAnsi="Times New Roman" w:cs="Times New Roman"/>
          <w:sz w:val="24"/>
          <w:szCs w:val="24"/>
          <w:lang w:val="en-US" w:eastAsia="ko-KR"/>
        </w:rPr>
        <w:t>. (a-c) Experimentally measured SHG peak conversion efficiency for the three meta-atom structures, M1 (a), M2 (b), and M3 (c) as a function of the applied DC bias voltage</w:t>
      </w:r>
      <w:r w:rsidR="00E84559">
        <w:rPr>
          <w:rFonts w:ascii="Times New Roman" w:eastAsia="맑은 고딕" w:hAnsi="Times New Roman" w:cs="Times New Roman"/>
          <w:sz w:val="24"/>
          <w:szCs w:val="24"/>
          <w:lang w:val="en-US" w:eastAsia="ko-KR"/>
        </w:rPr>
        <w:t xml:space="preserve"> from -4V to +4V with 1V step</w:t>
      </w:r>
      <w:r w:rsidR="00BA44E3">
        <w:rPr>
          <w:rFonts w:ascii="Times New Roman" w:eastAsia="맑은 고딕" w:hAnsi="Times New Roman" w:cs="Times New Roman"/>
          <w:sz w:val="24"/>
          <w:szCs w:val="24"/>
          <w:lang w:val="en-US" w:eastAsia="ko-KR"/>
        </w:rPr>
        <w:t>.</w:t>
      </w:r>
    </w:p>
    <w:p w14:paraId="274B73C0" w14:textId="14A45F40" w:rsidR="00C53C1A" w:rsidRDefault="00C53C1A" w:rsidP="00831501">
      <w:pPr>
        <w:spacing w:after="0" w:line="480" w:lineRule="auto"/>
        <w:jc w:val="both"/>
        <w:rPr>
          <w:rFonts w:ascii="Times New Roman" w:eastAsia="맑은 고딕" w:hAnsi="Times New Roman" w:cs="Times New Roman"/>
          <w:sz w:val="24"/>
          <w:szCs w:val="24"/>
          <w:lang w:val="en-US" w:eastAsia="ko-KR"/>
        </w:rPr>
      </w:pPr>
    </w:p>
    <w:p w14:paraId="0A1E3A5A" w14:textId="77777777" w:rsidR="00C53C1A" w:rsidRPr="001D057C" w:rsidRDefault="00C53C1A" w:rsidP="00C53C1A">
      <w:pPr>
        <w:spacing w:after="0" w:line="480" w:lineRule="auto"/>
        <w:jc w:val="both"/>
        <w:rPr>
          <w:rFonts w:ascii="Times New Roman" w:hAnsi="Times New Roman" w:cs="Times New Roman"/>
          <w:szCs w:val="24"/>
          <w:lang w:eastAsia="ko-KR"/>
        </w:rPr>
      </w:pPr>
      <w:r w:rsidRPr="00E91FD9">
        <w:rPr>
          <w:rFonts w:ascii="Times New Roman" w:hAnsi="Times New Roman" w:cs="Times New Roman"/>
          <w:b/>
          <w:szCs w:val="24"/>
          <w:lang w:eastAsia="ko-KR"/>
        </w:rPr>
        <w:t>REFERENCES</w:t>
      </w:r>
    </w:p>
    <w:p w14:paraId="00E6CD35" w14:textId="21ACF2DF" w:rsidR="00C53C1A" w:rsidRDefault="00C53C1A" w:rsidP="00C53C1A">
      <w:pPr>
        <w:spacing w:after="0" w:line="480" w:lineRule="auto"/>
        <w:ind w:left="283" w:hangingChars="118" w:hanging="283"/>
        <w:jc w:val="both"/>
        <w:rPr>
          <w:rFonts w:ascii="Times New Roman" w:eastAsia="맑은 고딕" w:hAnsi="Times New Roman" w:cs="Times New Roman"/>
          <w:sz w:val="24"/>
          <w:szCs w:val="24"/>
          <w:lang w:val="en-US" w:eastAsia="ko-KR"/>
        </w:rPr>
      </w:pPr>
      <w:r>
        <w:rPr>
          <w:rFonts w:ascii="Times New Roman" w:eastAsia="맑은 고딕" w:hAnsi="Times New Roman" w:cs="Times New Roman" w:hint="eastAsia"/>
          <w:sz w:val="24"/>
          <w:szCs w:val="24"/>
          <w:lang w:val="en-US" w:eastAsia="ko-KR"/>
        </w:rPr>
        <w:t>S</w:t>
      </w:r>
      <w:r>
        <w:rPr>
          <w:rFonts w:ascii="Times New Roman" w:eastAsia="맑은 고딕" w:hAnsi="Times New Roman" w:cs="Times New Roman"/>
          <w:sz w:val="24"/>
          <w:szCs w:val="24"/>
          <w:lang w:val="en-US" w:eastAsia="ko-KR"/>
        </w:rPr>
        <w:t xml:space="preserve">1. </w:t>
      </w:r>
      <w:proofErr w:type="spellStart"/>
      <w:r>
        <w:rPr>
          <w:rFonts w:ascii="Times New Roman" w:eastAsia="맑은 고딕" w:hAnsi="Times New Roman" w:cs="Times New Roman"/>
          <w:sz w:val="24"/>
          <w:szCs w:val="24"/>
          <w:lang w:val="en-US" w:eastAsia="ko-KR"/>
        </w:rPr>
        <w:t>Capasso</w:t>
      </w:r>
      <w:proofErr w:type="spellEnd"/>
      <w:r>
        <w:rPr>
          <w:rFonts w:ascii="Times New Roman" w:eastAsia="맑은 고딕" w:hAnsi="Times New Roman" w:cs="Times New Roman"/>
          <w:sz w:val="24"/>
          <w:szCs w:val="24"/>
          <w:lang w:val="en-US" w:eastAsia="ko-KR"/>
        </w:rPr>
        <w:t xml:space="preserve">, F., </w:t>
      </w:r>
      <w:proofErr w:type="spellStart"/>
      <w:r>
        <w:rPr>
          <w:rFonts w:ascii="Times New Roman" w:eastAsia="맑은 고딕" w:hAnsi="Times New Roman" w:cs="Times New Roman"/>
          <w:sz w:val="24"/>
          <w:szCs w:val="24"/>
          <w:lang w:val="en-US" w:eastAsia="ko-KR"/>
        </w:rPr>
        <w:t>Sirtori</w:t>
      </w:r>
      <w:proofErr w:type="spellEnd"/>
      <w:r>
        <w:rPr>
          <w:rFonts w:ascii="Times New Roman" w:eastAsia="맑은 고딕" w:hAnsi="Times New Roman" w:cs="Times New Roman"/>
          <w:sz w:val="24"/>
          <w:szCs w:val="24"/>
          <w:lang w:val="en-US" w:eastAsia="ko-KR"/>
        </w:rPr>
        <w:t xml:space="preserve">, C., and Cho, A. Y. Coupled-quantum-well semiconductors with giant electric-field tunable nonlinear-optical properties in the infrared. </w:t>
      </w:r>
      <w:r w:rsidRPr="00C53C1A">
        <w:rPr>
          <w:rFonts w:ascii="Times New Roman" w:eastAsia="맑은 고딕" w:hAnsi="Times New Roman" w:cs="Times New Roman"/>
          <w:i/>
          <w:iCs/>
          <w:sz w:val="24"/>
          <w:szCs w:val="24"/>
          <w:lang w:val="en-US" w:eastAsia="ko-KR"/>
        </w:rPr>
        <w:t>IEEE J. Quantum Electron.</w:t>
      </w:r>
      <w:r>
        <w:rPr>
          <w:rFonts w:ascii="Times New Roman" w:eastAsia="맑은 고딕" w:hAnsi="Times New Roman" w:cs="Times New Roman"/>
          <w:sz w:val="24"/>
          <w:szCs w:val="24"/>
          <w:lang w:val="en-US" w:eastAsia="ko-KR"/>
        </w:rPr>
        <w:t xml:space="preserve"> </w:t>
      </w:r>
      <w:r w:rsidRPr="00C53C1A">
        <w:rPr>
          <w:rFonts w:ascii="Times New Roman" w:eastAsia="맑은 고딕" w:hAnsi="Times New Roman" w:cs="Times New Roman"/>
          <w:b/>
          <w:bCs/>
          <w:sz w:val="24"/>
          <w:szCs w:val="24"/>
          <w:lang w:val="en-US" w:eastAsia="ko-KR"/>
        </w:rPr>
        <w:t>30</w:t>
      </w:r>
      <w:r>
        <w:rPr>
          <w:rFonts w:ascii="Times New Roman" w:eastAsia="맑은 고딕" w:hAnsi="Times New Roman" w:cs="Times New Roman"/>
          <w:sz w:val="24"/>
          <w:szCs w:val="24"/>
          <w:lang w:val="en-US" w:eastAsia="ko-KR"/>
        </w:rPr>
        <w:t>, 1313-1326 (1994).</w:t>
      </w:r>
    </w:p>
    <w:p w14:paraId="0CC780AF" w14:textId="77777777" w:rsidR="00C53C1A" w:rsidRPr="00831501" w:rsidRDefault="00C53C1A" w:rsidP="00831501">
      <w:pPr>
        <w:spacing w:after="0" w:line="480" w:lineRule="auto"/>
        <w:jc w:val="both"/>
        <w:rPr>
          <w:rFonts w:ascii="Times New Roman" w:eastAsia="맑은 고딕" w:hAnsi="Times New Roman" w:cs="Times New Roman"/>
          <w:sz w:val="24"/>
          <w:szCs w:val="24"/>
          <w:lang w:val="en-US" w:eastAsia="ko-KR"/>
        </w:rPr>
      </w:pPr>
    </w:p>
    <w:sectPr w:rsidR="00C53C1A" w:rsidRPr="00831501" w:rsidSect="00A56BC5">
      <w:footerReference w:type="default" r:id="rId72"/>
      <w:endnotePr>
        <w:numFmt w:val="decimal"/>
      </w:endnotePr>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BC2149" w14:textId="77777777" w:rsidR="00013B75" w:rsidRDefault="00013B75">
      <w:pPr>
        <w:spacing w:after="0" w:line="240" w:lineRule="auto"/>
      </w:pPr>
      <w:r>
        <w:separator/>
      </w:r>
    </w:p>
  </w:endnote>
  <w:endnote w:type="continuationSeparator" w:id="0">
    <w:p w14:paraId="5E6EB357" w14:textId="77777777" w:rsidR="00013B75" w:rsidRDefault="00013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382635276"/>
      <w:docPartObj>
        <w:docPartGallery w:val="Page Numbers (Bottom of Page)"/>
        <w:docPartUnique/>
      </w:docPartObj>
    </w:sdtPr>
    <w:sdtEndPr/>
    <w:sdtContent>
      <w:p w14:paraId="0CA27FB0" w14:textId="77777777" w:rsidR="0046545B" w:rsidRPr="00853220" w:rsidRDefault="0046545B" w:rsidP="0046545B">
        <w:pPr>
          <w:pStyle w:val="a3"/>
          <w:jc w:val="center"/>
          <w:rPr>
            <w:rFonts w:ascii="Times New Roman" w:hAnsi="Times New Roman" w:cs="Times New Roman"/>
            <w:sz w:val="24"/>
            <w:szCs w:val="24"/>
          </w:rPr>
        </w:pPr>
        <w:r w:rsidRPr="00853220">
          <w:rPr>
            <w:rFonts w:ascii="Times New Roman" w:hAnsi="Times New Roman" w:cs="Times New Roman"/>
            <w:sz w:val="24"/>
            <w:szCs w:val="24"/>
          </w:rPr>
          <w:fldChar w:fldCharType="begin"/>
        </w:r>
        <w:r w:rsidRPr="00853220">
          <w:rPr>
            <w:rFonts w:ascii="Times New Roman" w:hAnsi="Times New Roman" w:cs="Times New Roman"/>
            <w:sz w:val="24"/>
            <w:szCs w:val="24"/>
          </w:rPr>
          <w:instrText xml:space="preserve"> PAGE   \* MERGEFORMAT </w:instrText>
        </w:r>
        <w:r w:rsidRPr="00853220">
          <w:rPr>
            <w:rFonts w:ascii="Times New Roman" w:hAnsi="Times New Roman" w:cs="Times New Roman"/>
            <w:sz w:val="24"/>
            <w:szCs w:val="24"/>
          </w:rPr>
          <w:fldChar w:fldCharType="separate"/>
        </w:r>
        <w:r>
          <w:rPr>
            <w:rFonts w:ascii="Times New Roman" w:hAnsi="Times New Roman" w:cs="Times New Roman"/>
            <w:noProof/>
            <w:sz w:val="24"/>
            <w:szCs w:val="24"/>
          </w:rPr>
          <w:t>1</w:t>
        </w:r>
        <w:r w:rsidRPr="00853220">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E9E80B" w14:textId="77777777" w:rsidR="00013B75" w:rsidRDefault="00013B75">
      <w:pPr>
        <w:spacing w:after="0" w:line="240" w:lineRule="auto"/>
      </w:pPr>
      <w:r>
        <w:separator/>
      </w:r>
    </w:p>
  </w:footnote>
  <w:footnote w:type="continuationSeparator" w:id="0">
    <w:p w14:paraId="6599B82F" w14:textId="77777777" w:rsidR="00013B75" w:rsidRDefault="00013B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B56E78"/>
    <w:rsid w:val="0000693F"/>
    <w:rsid w:val="00013B75"/>
    <w:rsid w:val="0002113C"/>
    <w:rsid w:val="00030A95"/>
    <w:rsid w:val="00036107"/>
    <w:rsid w:val="0003664C"/>
    <w:rsid w:val="00044667"/>
    <w:rsid w:val="00051110"/>
    <w:rsid w:val="000515AB"/>
    <w:rsid w:val="00067511"/>
    <w:rsid w:val="00067C4F"/>
    <w:rsid w:val="0007226E"/>
    <w:rsid w:val="0007331B"/>
    <w:rsid w:val="00076EC7"/>
    <w:rsid w:val="00082442"/>
    <w:rsid w:val="000918BA"/>
    <w:rsid w:val="000A2069"/>
    <w:rsid w:val="000B196E"/>
    <w:rsid w:val="000C1A3F"/>
    <w:rsid w:val="000C2FD1"/>
    <w:rsid w:val="000C37CC"/>
    <w:rsid w:val="000C7E96"/>
    <w:rsid w:val="000E1B47"/>
    <w:rsid w:val="00106640"/>
    <w:rsid w:val="001156F9"/>
    <w:rsid w:val="001331D6"/>
    <w:rsid w:val="00134C5D"/>
    <w:rsid w:val="00176700"/>
    <w:rsid w:val="00176FC3"/>
    <w:rsid w:val="001800DD"/>
    <w:rsid w:val="001911E8"/>
    <w:rsid w:val="00192060"/>
    <w:rsid w:val="001937B2"/>
    <w:rsid w:val="00193E51"/>
    <w:rsid w:val="00194D73"/>
    <w:rsid w:val="001A19F6"/>
    <w:rsid w:val="001A41ED"/>
    <w:rsid w:val="001A464F"/>
    <w:rsid w:val="001C1796"/>
    <w:rsid w:val="001C1D61"/>
    <w:rsid w:val="001D6864"/>
    <w:rsid w:val="001E0DCD"/>
    <w:rsid w:val="001F1577"/>
    <w:rsid w:val="001F7E95"/>
    <w:rsid w:val="002033F4"/>
    <w:rsid w:val="002217E8"/>
    <w:rsid w:val="0022206D"/>
    <w:rsid w:val="0022286E"/>
    <w:rsid w:val="002337B3"/>
    <w:rsid w:val="00235A43"/>
    <w:rsid w:val="00267BF8"/>
    <w:rsid w:val="00273430"/>
    <w:rsid w:val="00286F74"/>
    <w:rsid w:val="00292C8D"/>
    <w:rsid w:val="00292F73"/>
    <w:rsid w:val="002A5F77"/>
    <w:rsid w:val="002A6215"/>
    <w:rsid w:val="002B7A43"/>
    <w:rsid w:val="002C6D61"/>
    <w:rsid w:val="002D298C"/>
    <w:rsid w:val="002D71B3"/>
    <w:rsid w:val="002E6593"/>
    <w:rsid w:val="0031717A"/>
    <w:rsid w:val="00325114"/>
    <w:rsid w:val="00326472"/>
    <w:rsid w:val="00340CAD"/>
    <w:rsid w:val="00341028"/>
    <w:rsid w:val="0034383C"/>
    <w:rsid w:val="00344635"/>
    <w:rsid w:val="00345538"/>
    <w:rsid w:val="00351BF1"/>
    <w:rsid w:val="00361230"/>
    <w:rsid w:val="003B3F54"/>
    <w:rsid w:val="003C3BCE"/>
    <w:rsid w:val="003C6B49"/>
    <w:rsid w:val="00415B43"/>
    <w:rsid w:val="00457AB4"/>
    <w:rsid w:val="00461BB4"/>
    <w:rsid w:val="004622CE"/>
    <w:rsid w:val="0046545B"/>
    <w:rsid w:val="00466BE8"/>
    <w:rsid w:val="00485AD7"/>
    <w:rsid w:val="00491829"/>
    <w:rsid w:val="004A57C5"/>
    <w:rsid w:val="004A687E"/>
    <w:rsid w:val="004D1A34"/>
    <w:rsid w:val="004D7F00"/>
    <w:rsid w:val="004F491F"/>
    <w:rsid w:val="00516C93"/>
    <w:rsid w:val="0053153E"/>
    <w:rsid w:val="00532FCC"/>
    <w:rsid w:val="00536AC3"/>
    <w:rsid w:val="005548DE"/>
    <w:rsid w:val="00555991"/>
    <w:rsid w:val="00564ED6"/>
    <w:rsid w:val="00577013"/>
    <w:rsid w:val="00586AAD"/>
    <w:rsid w:val="00590A0A"/>
    <w:rsid w:val="005B04D2"/>
    <w:rsid w:val="005B4A3F"/>
    <w:rsid w:val="005C2BE9"/>
    <w:rsid w:val="005D265D"/>
    <w:rsid w:val="005D560B"/>
    <w:rsid w:val="005E0443"/>
    <w:rsid w:val="005E0A26"/>
    <w:rsid w:val="005F4033"/>
    <w:rsid w:val="0060200A"/>
    <w:rsid w:val="00603D7B"/>
    <w:rsid w:val="00610C47"/>
    <w:rsid w:val="006122D7"/>
    <w:rsid w:val="00612482"/>
    <w:rsid w:val="00625ED5"/>
    <w:rsid w:val="006418C6"/>
    <w:rsid w:val="0064498E"/>
    <w:rsid w:val="00655486"/>
    <w:rsid w:val="00687C68"/>
    <w:rsid w:val="00694256"/>
    <w:rsid w:val="006A06DC"/>
    <w:rsid w:val="006B289E"/>
    <w:rsid w:val="006C73F4"/>
    <w:rsid w:val="006D266D"/>
    <w:rsid w:val="006D49A2"/>
    <w:rsid w:val="006D4BEB"/>
    <w:rsid w:val="006E70E9"/>
    <w:rsid w:val="006F3ACD"/>
    <w:rsid w:val="00700F36"/>
    <w:rsid w:val="00723F56"/>
    <w:rsid w:val="00732F23"/>
    <w:rsid w:val="00747E28"/>
    <w:rsid w:val="00747F94"/>
    <w:rsid w:val="0075345D"/>
    <w:rsid w:val="00766056"/>
    <w:rsid w:val="00771D14"/>
    <w:rsid w:val="00782A4D"/>
    <w:rsid w:val="00783CBB"/>
    <w:rsid w:val="00796E06"/>
    <w:rsid w:val="007D4DE4"/>
    <w:rsid w:val="007E66BC"/>
    <w:rsid w:val="007F6C38"/>
    <w:rsid w:val="00816BDC"/>
    <w:rsid w:val="0081784E"/>
    <w:rsid w:val="00820269"/>
    <w:rsid w:val="00826529"/>
    <w:rsid w:val="00831501"/>
    <w:rsid w:val="00835E30"/>
    <w:rsid w:val="00841C24"/>
    <w:rsid w:val="008423E9"/>
    <w:rsid w:val="00851767"/>
    <w:rsid w:val="00851BAA"/>
    <w:rsid w:val="00857F37"/>
    <w:rsid w:val="00872D5D"/>
    <w:rsid w:val="0087659F"/>
    <w:rsid w:val="00880A11"/>
    <w:rsid w:val="00886ACA"/>
    <w:rsid w:val="008923F2"/>
    <w:rsid w:val="00897BF7"/>
    <w:rsid w:val="008B56E5"/>
    <w:rsid w:val="008C383B"/>
    <w:rsid w:val="008C5FC7"/>
    <w:rsid w:val="008D5197"/>
    <w:rsid w:val="008F643B"/>
    <w:rsid w:val="0090426A"/>
    <w:rsid w:val="009058C3"/>
    <w:rsid w:val="00931D7B"/>
    <w:rsid w:val="0093395C"/>
    <w:rsid w:val="00995061"/>
    <w:rsid w:val="00995D4D"/>
    <w:rsid w:val="009A6652"/>
    <w:rsid w:val="009C16DA"/>
    <w:rsid w:val="009D6484"/>
    <w:rsid w:val="009E4DF1"/>
    <w:rsid w:val="009F2A3F"/>
    <w:rsid w:val="009F3666"/>
    <w:rsid w:val="00A32936"/>
    <w:rsid w:val="00A56BC5"/>
    <w:rsid w:val="00A60287"/>
    <w:rsid w:val="00A60873"/>
    <w:rsid w:val="00A85964"/>
    <w:rsid w:val="00A973DF"/>
    <w:rsid w:val="00AD6E52"/>
    <w:rsid w:val="00AE131B"/>
    <w:rsid w:val="00B031DB"/>
    <w:rsid w:val="00B43B44"/>
    <w:rsid w:val="00B46620"/>
    <w:rsid w:val="00B56E78"/>
    <w:rsid w:val="00B65D5C"/>
    <w:rsid w:val="00B67922"/>
    <w:rsid w:val="00B706A7"/>
    <w:rsid w:val="00B76547"/>
    <w:rsid w:val="00BA1C2B"/>
    <w:rsid w:val="00BA44E3"/>
    <w:rsid w:val="00BA56B3"/>
    <w:rsid w:val="00BD5BE3"/>
    <w:rsid w:val="00BF6335"/>
    <w:rsid w:val="00C011F9"/>
    <w:rsid w:val="00C024A2"/>
    <w:rsid w:val="00C24F1C"/>
    <w:rsid w:val="00C41D02"/>
    <w:rsid w:val="00C53C1A"/>
    <w:rsid w:val="00C55F48"/>
    <w:rsid w:val="00C822C8"/>
    <w:rsid w:val="00C86091"/>
    <w:rsid w:val="00CA210F"/>
    <w:rsid w:val="00CC790A"/>
    <w:rsid w:val="00CD3FAC"/>
    <w:rsid w:val="00D12F51"/>
    <w:rsid w:val="00DC3F48"/>
    <w:rsid w:val="00DD2061"/>
    <w:rsid w:val="00DD7ABB"/>
    <w:rsid w:val="00DF0D7B"/>
    <w:rsid w:val="00E020C2"/>
    <w:rsid w:val="00E14FE8"/>
    <w:rsid w:val="00E4266B"/>
    <w:rsid w:val="00E50C3C"/>
    <w:rsid w:val="00E522B5"/>
    <w:rsid w:val="00E52F4C"/>
    <w:rsid w:val="00E84559"/>
    <w:rsid w:val="00E93092"/>
    <w:rsid w:val="00E94366"/>
    <w:rsid w:val="00E949EF"/>
    <w:rsid w:val="00E94F27"/>
    <w:rsid w:val="00EA2015"/>
    <w:rsid w:val="00EA23D6"/>
    <w:rsid w:val="00EA2B0B"/>
    <w:rsid w:val="00EA7544"/>
    <w:rsid w:val="00EC6445"/>
    <w:rsid w:val="00EC6BE2"/>
    <w:rsid w:val="00EF101E"/>
    <w:rsid w:val="00EF5AC7"/>
    <w:rsid w:val="00EF60A2"/>
    <w:rsid w:val="00F12EDE"/>
    <w:rsid w:val="00F302CD"/>
    <w:rsid w:val="00F83A81"/>
    <w:rsid w:val="00F90E21"/>
    <w:rsid w:val="00F922D5"/>
    <w:rsid w:val="00F931F8"/>
    <w:rsid w:val="00FA7D69"/>
    <w:rsid w:val="00FB70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EA30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56E78"/>
    <w:pPr>
      <w:tabs>
        <w:tab w:val="center" w:pos="4252"/>
        <w:tab w:val="right" w:pos="8504"/>
      </w:tabs>
      <w:spacing w:after="0" w:line="240" w:lineRule="auto"/>
    </w:pPr>
  </w:style>
  <w:style w:type="character" w:customStyle="1" w:styleId="Char">
    <w:name w:val="바닥글 Char"/>
    <w:basedOn w:val="a0"/>
    <w:link w:val="a3"/>
    <w:uiPriority w:val="99"/>
    <w:rsid w:val="00B56E78"/>
  </w:style>
  <w:style w:type="character" w:styleId="a4">
    <w:name w:val="annotation reference"/>
    <w:basedOn w:val="a0"/>
    <w:uiPriority w:val="99"/>
    <w:semiHidden/>
    <w:unhideWhenUsed/>
    <w:rsid w:val="004F491F"/>
    <w:rPr>
      <w:sz w:val="16"/>
      <w:szCs w:val="16"/>
    </w:rPr>
  </w:style>
  <w:style w:type="paragraph" w:styleId="a5">
    <w:name w:val="annotation text"/>
    <w:basedOn w:val="a"/>
    <w:link w:val="Char0"/>
    <w:uiPriority w:val="99"/>
    <w:semiHidden/>
    <w:unhideWhenUsed/>
    <w:rsid w:val="004F491F"/>
    <w:pPr>
      <w:spacing w:line="240" w:lineRule="auto"/>
    </w:pPr>
    <w:rPr>
      <w:sz w:val="20"/>
      <w:szCs w:val="20"/>
    </w:rPr>
  </w:style>
  <w:style w:type="character" w:customStyle="1" w:styleId="Char0">
    <w:name w:val="메모 텍스트 Char"/>
    <w:basedOn w:val="a0"/>
    <w:link w:val="a5"/>
    <w:uiPriority w:val="99"/>
    <w:semiHidden/>
    <w:rsid w:val="004F491F"/>
    <w:rPr>
      <w:sz w:val="20"/>
      <w:szCs w:val="20"/>
    </w:rPr>
  </w:style>
  <w:style w:type="paragraph" w:styleId="a6">
    <w:name w:val="annotation subject"/>
    <w:basedOn w:val="a5"/>
    <w:next w:val="a5"/>
    <w:link w:val="Char1"/>
    <w:uiPriority w:val="99"/>
    <w:semiHidden/>
    <w:unhideWhenUsed/>
    <w:rsid w:val="004F491F"/>
    <w:rPr>
      <w:b/>
      <w:bCs/>
    </w:rPr>
  </w:style>
  <w:style w:type="character" w:customStyle="1" w:styleId="Char1">
    <w:name w:val="메모 주제 Char"/>
    <w:basedOn w:val="Char0"/>
    <w:link w:val="a6"/>
    <w:uiPriority w:val="99"/>
    <w:semiHidden/>
    <w:rsid w:val="004F491F"/>
    <w:rPr>
      <w:b/>
      <w:bCs/>
      <w:sz w:val="20"/>
      <w:szCs w:val="20"/>
    </w:rPr>
  </w:style>
  <w:style w:type="paragraph" w:styleId="a7">
    <w:name w:val="Balloon Text"/>
    <w:basedOn w:val="a"/>
    <w:link w:val="Char2"/>
    <w:uiPriority w:val="99"/>
    <w:semiHidden/>
    <w:unhideWhenUsed/>
    <w:rsid w:val="004F491F"/>
    <w:pPr>
      <w:spacing w:after="0" w:line="240" w:lineRule="auto"/>
    </w:pPr>
    <w:rPr>
      <w:rFonts w:ascii="Segoe UI" w:hAnsi="Segoe UI" w:cs="Segoe UI"/>
      <w:sz w:val="18"/>
      <w:szCs w:val="18"/>
    </w:rPr>
  </w:style>
  <w:style w:type="character" w:customStyle="1" w:styleId="Char2">
    <w:name w:val="풍선 도움말 텍스트 Char"/>
    <w:basedOn w:val="a0"/>
    <w:link w:val="a7"/>
    <w:uiPriority w:val="99"/>
    <w:semiHidden/>
    <w:rsid w:val="004F491F"/>
    <w:rPr>
      <w:rFonts w:ascii="Segoe UI" w:hAnsi="Segoe UI" w:cs="Segoe UI"/>
      <w:sz w:val="18"/>
      <w:szCs w:val="18"/>
    </w:rPr>
  </w:style>
  <w:style w:type="paragraph" w:styleId="a8">
    <w:name w:val="header"/>
    <w:basedOn w:val="a"/>
    <w:link w:val="Char3"/>
    <w:uiPriority w:val="99"/>
    <w:unhideWhenUsed/>
    <w:rsid w:val="006B289E"/>
    <w:pPr>
      <w:tabs>
        <w:tab w:val="center" w:pos="4252"/>
        <w:tab w:val="right" w:pos="8504"/>
      </w:tabs>
      <w:spacing w:after="0" w:line="240" w:lineRule="auto"/>
    </w:pPr>
  </w:style>
  <w:style w:type="character" w:customStyle="1" w:styleId="Char3">
    <w:name w:val="머리글 Char"/>
    <w:basedOn w:val="a0"/>
    <w:link w:val="a8"/>
    <w:uiPriority w:val="99"/>
    <w:rsid w:val="006B289E"/>
  </w:style>
  <w:style w:type="paragraph" w:customStyle="1" w:styleId="MCAuthor">
    <w:name w:val="MC Author"/>
    <w:basedOn w:val="a"/>
    <w:next w:val="MCAuthorAffiliation"/>
    <w:rsid w:val="006122D7"/>
    <w:pPr>
      <w:spacing w:after="0" w:line="240" w:lineRule="auto"/>
      <w:jc w:val="center"/>
    </w:pPr>
    <w:rPr>
      <w:rFonts w:ascii="Times New Roman" w:eastAsia="SimSun" w:hAnsi="Times New Roman" w:cs="Times New Roman"/>
      <w:b/>
      <w:sz w:val="20"/>
      <w:szCs w:val="20"/>
      <w:lang w:val="en-US" w:eastAsia="en-US"/>
    </w:rPr>
  </w:style>
  <w:style w:type="paragraph" w:customStyle="1" w:styleId="MCAuthorAffiliation">
    <w:name w:val="MC Author Affiliation"/>
    <w:basedOn w:val="a"/>
    <w:next w:val="a"/>
    <w:rsid w:val="006122D7"/>
    <w:pPr>
      <w:spacing w:after="0" w:line="240" w:lineRule="auto"/>
      <w:jc w:val="center"/>
    </w:pPr>
    <w:rPr>
      <w:rFonts w:ascii="Times" w:eastAsia="SimSun" w:hAnsi="Times" w:cs="Times New Roman"/>
      <w:i/>
      <w:sz w:val="16"/>
      <w:szCs w:val="20"/>
      <w:lang w:val="en-US" w:eastAsia="en-US"/>
    </w:rPr>
  </w:style>
  <w:style w:type="character" w:styleId="a9">
    <w:name w:val="Hyperlink"/>
    <w:basedOn w:val="a0"/>
    <w:uiPriority w:val="99"/>
    <w:rsid w:val="006122D7"/>
    <w:rPr>
      <w:color w:val="0000FF"/>
      <w:u w:val="single"/>
    </w:rPr>
  </w:style>
  <w:style w:type="character" w:styleId="aa">
    <w:name w:val="Placeholder Text"/>
    <w:basedOn w:val="a0"/>
    <w:uiPriority w:val="99"/>
    <w:semiHidden/>
    <w:rsid w:val="00B706A7"/>
    <w:rPr>
      <w:color w:val="808080"/>
    </w:rPr>
  </w:style>
  <w:style w:type="paragraph" w:styleId="ab">
    <w:name w:val="List Paragraph"/>
    <w:basedOn w:val="a"/>
    <w:uiPriority w:val="34"/>
    <w:qFormat/>
    <w:rsid w:val="00176FC3"/>
    <w:pPr>
      <w:ind w:leftChars="400" w:left="800"/>
    </w:pPr>
  </w:style>
  <w:style w:type="table" w:styleId="ac">
    <w:name w:val="Table Grid"/>
    <w:basedOn w:val="a1"/>
    <w:uiPriority w:val="39"/>
    <w:rsid w:val="006C73F4"/>
    <w:pPr>
      <w:spacing w:after="0" w:line="240" w:lineRule="auto"/>
      <w:jc w:val="both"/>
    </w:pPr>
    <w:rPr>
      <w:kern w:val="2"/>
      <w:sz w:val="20"/>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7.wmf"/><Relationship Id="rId42" Type="http://schemas.openxmlformats.org/officeDocument/2006/relationships/image" Target="media/image16.wmf"/><Relationship Id="rId47" Type="http://schemas.openxmlformats.org/officeDocument/2006/relationships/oleObject" Target="embeddings/oleObject21.bin"/><Relationship Id="rId63" Type="http://schemas.openxmlformats.org/officeDocument/2006/relationships/image" Target="media/image29.wmf"/><Relationship Id="rId6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1.wmf"/><Relationship Id="rId11" Type="http://schemas.openxmlformats.org/officeDocument/2006/relationships/oleObject" Target="embeddings/oleObject1.bin"/><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oleObject" Target="embeddings/oleObject16.bin"/><Relationship Id="rId40" Type="http://schemas.openxmlformats.org/officeDocument/2006/relationships/image" Target="media/image15.wmf"/><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oleObject" Target="embeddings/oleObject25.bin"/><Relationship Id="rId66" Type="http://schemas.openxmlformats.org/officeDocument/2006/relationships/oleObject" Target="embeddings/oleObject29.bin"/><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28.wmf"/><Relationship Id="rId19" Type="http://schemas.openxmlformats.org/officeDocument/2006/relationships/oleObject" Target="embeddings/oleObject6.bin"/><Relationship Id="rId14" Type="http://schemas.openxmlformats.org/officeDocument/2006/relationships/image" Target="media/image5.wmf"/><Relationship Id="rId22" Type="http://schemas.openxmlformats.org/officeDocument/2006/relationships/oleObject" Target="embeddings/oleObject8.bin"/><Relationship Id="rId27" Type="http://schemas.openxmlformats.org/officeDocument/2006/relationships/image" Target="media/image10.wmf"/><Relationship Id="rId30" Type="http://schemas.openxmlformats.org/officeDocument/2006/relationships/oleObject" Target="embeddings/oleObject12.bin"/><Relationship Id="rId35" Type="http://schemas.openxmlformats.org/officeDocument/2006/relationships/image" Target="media/image14.wmf"/><Relationship Id="rId43" Type="http://schemas.openxmlformats.org/officeDocument/2006/relationships/oleObject" Target="embeddings/oleObject20.bin"/><Relationship Id="rId48" Type="http://schemas.openxmlformats.org/officeDocument/2006/relationships/image" Target="media/image20.wmf"/><Relationship Id="rId56" Type="http://schemas.openxmlformats.org/officeDocument/2006/relationships/image" Target="media/image25.png"/><Relationship Id="rId64" Type="http://schemas.openxmlformats.org/officeDocument/2006/relationships/oleObject" Target="embeddings/oleObject28.bin"/><Relationship Id="rId69" Type="http://schemas.openxmlformats.org/officeDocument/2006/relationships/image" Target="media/image33.wmf"/><Relationship Id="rId8" Type="http://schemas.openxmlformats.org/officeDocument/2006/relationships/image" Target="media/image1.png"/><Relationship Id="rId51" Type="http://schemas.openxmlformats.org/officeDocument/2006/relationships/oleObject" Target="embeddings/oleObject23.bin"/><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7.bin"/><Relationship Id="rId46" Type="http://schemas.openxmlformats.org/officeDocument/2006/relationships/image" Target="media/image19.wmf"/><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oleObject" Target="embeddings/oleObject7.bin"/><Relationship Id="rId41" Type="http://schemas.openxmlformats.org/officeDocument/2006/relationships/oleObject" Target="embeddings/oleObject19.bin"/><Relationship Id="rId54" Type="http://schemas.openxmlformats.org/officeDocument/2006/relationships/image" Target="media/image23.png"/><Relationship Id="rId62" Type="http://schemas.openxmlformats.org/officeDocument/2006/relationships/oleObject" Target="embeddings/oleObject27.bin"/><Relationship Id="rId70" Type="http://schemas.openxmlformats.org/officeDocument/2006/relationships/oleObject" Target="embeddings/oleObject30.bin"/><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image" Target="media/image8.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oleObject" Target="embeddings/oleObject22.bin"/><Relationship Id="rId57" Type="http://schemas.openxmlformats.org/officeDocument/2006/relationships/image" Target="media/image26.wmf"/><Relationship Id="rId10" Type="http://schemas.openxmlformats.org/officeDocument/2006/relationships/image" Target="media/image3.wmf"/><Relationship Id="rId31" Type="http://schemas.openxmlformats.org/officeDocument/2006/relationships/image" Target="media/image12.wmf"/><Relationship Id="rId44" Type="http://schemas.openxmlformats.org/officeDocument/2006/relationships/image" Target="media/image17.png"/><Relationship Id="rId52" Type="http://schemas.openxmlformats.org/officeDocument/2006/relationships/oleObject" Target="embeddings/oleObject24.bin"/><Relationship Id="rId60" Type="http://schemas.openxmlformats.org/officeDocument/2006/relationships/oleObject" Target="embeddings/oleObject26.bin"/><Relationship Id="rId65" Type="http://schemas.openxmlformats.org/officeDocument/2006/relationships/image" Target="media/image30.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oleObject" Target="embeddings/oleObject5.bin"/><Relationship Id="rId39" Type="http://schemas.openxmlformats.org/officeDocument/2006/relationships/oleObject" Target="embeddings/oleObject18.bin"/><Relationship Id="rId34" Type="http://schemas.openxmlformats.org/officeDocument/2006/relationships/oleObject" Target="embeddings/oleObject14.bin"/><Relationship Id="rId50" Type="http://schemas.openxmlformats.org/officeDocument/2006/relationships/image" Target="media/image21.png"/><Relationship Id="rId55" Type="http://schemas.openxmlformats.org/officeDocument/2006/relationships/image" Target="media/image24.png"/><Relationship Id="rId7" Type="http://schemas.openxmlformats.org/officeDocument/2006/relationships/hyperlink" Target="mailto:jongwonlee@unist.ac.kr" TargetMode="External"/><Relationship Id="rId71"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4B477-4D42-4516-8917-AD847A60D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1512</Words>
  <Characters>8619</Characters>
  <Application>Microsoft Office Word</Application>
  <DocSecurity>0</DocSecurity>
  <Lines>71</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2020-08-11T08:25:00Z</dcterms:created>
  <dcterms:modified xsi:type="dcterms:W3CDTF">2020-08-12T04:51:00Z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