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A21CC0" w14:textId="77777777" w:rsidR="00CC286B" w:rsidRPr="00592DB9" w:rsidRDefault="008C049F" w:rsidP="00E30977">
      <w:pPr>
        <w:jc w:val="right"/>
        <w:rPr>
          <w:rFonts w:ascii="Times New Roman" w:hAnsi="Times New Roman" w:cs="Times New Roman"/>
          <w:b/>
          <w:i/>
          <w:color w:val="000000" w:themeColor="text1"/>
          <w:sz w:val="24"/>
          <w:szCs w:val="24"/>
          <w:u w:val="single"/>
        </w:rPr>
      </w:pPr>
      <w:r w:rsidRPr="00592DB9">
        <w:rPr>
          <w:rFonts w:ascii="Times New Roman" w:hAnsi="Times New Roman" w:cs="Times New Roman"/>
          <w:b/>
          <w:i/>
          <w:color w:val="000000" w:themeColor="text1"/>
          <w:sz w:val="24"/>
          <w:szCs w:val="24"/>
          <w:u w:val="single"/>
        </w:rPr>
        <w:t>Supporting Information</w:t>
      </w:r>
    </w:p>
    <w:p w14:paraId="4E18EC23" w14:textId="2ECB036A" w:rsidR="009A0E28" w:rsidRDefault="009A0E28" w:rsidP="00FF0800">
      <w:pPr>
        <w:spacing w:line="480" w:lineRule="auto"/>
        <w:rPr>
          <w:rFonts w:ascii="Times New Roman" w:hAnsi="Times New Roman" w:cs="Times New Roman"/>
          <w:b/>
          <w:bCs/>
          <w:sz w:val="28"/>
          <w:szCs w:val="28"/>
        </w:rPr>
      </w:pPr>
      <w:bookmarkStart w:id="0" w:name="OLE_LINK4"/>
      <w:r w:rsidRPr="009A0E28">
        <w:rPr>
          <w:rFonts w:ascii="Times New Roman" w:hAnsi="Times New Roman" w:cs="Times New Roman"/>
          <w:b/>
          <w:bCs/>
          <w:sz w:val="28"/>
          <w:szCs w:val="28"/>
        </w:rPr>
        <w:t>Unexpectedly efficient ion desorption of graphene–based materials</w:t>
      </w:r>
    </w:p>
    <w:p w14:paraId="4BDFE62D" w14:textId="7CAE65BD" w:rsidR="00FF0800" w:rsidRPr="00592DB9" w:rsidRDefault="00FF0800" w:rsidP="00FF0800">
      <w:pPr>
        <w:spacing w:line="480" w:lineRule="auto"/>
        <w:rPr>
          <w:rFonts w:ascii="Times New Roman" w:hAnsi="Times New Roman" w:cs="Times New Roman"/>
          <w:b/>
          <w:bCs/>
          <w:kern w:val="0"/>
          <w:szCs w:val="21"/>
        </w:rPr>
      </w:pPr>
      <w:proofErr w:type="spellStart"/>
      <w:r w:rsidRPr="00592DB9">
        <w:rPr>
          <w:rFonts w:ascii="Times New Roman" w:hAnsi="Times New Roman" w:cs="Times New Roman"/>
          <w:iCs/>
          <w:szCs w:val="21"/>
        </w:rPr>
        <w:t>Xinming</w:t>
      </w:r>
      <w:proofErr w:type="spellEnd"/>
      <w:r w:rsidRPr="00592DB9">
        <w:rPr>
          <w:rFonts w:ascii="Times New Roman" w:hAnsi="Times New Roman" w:cs="Times New Roman"/>
          <w:iCs/>
          <w:szCs w:val="21"/>
        </w:rPr>
        <w:t xml:space="preserve"> Xia</w:t>
      </w:r>
      <w:proofErr w:type="gramStart"/>
      <w:r w:rsidRPr="00592DB9">
        <w:rPr>
          <w:rFonts w:ascii="Times New Roman" w:hAnsi="Times New Roman" w:cs="Times New Roman"/>
          <w:iCs/>
          <w:szCs w:val="21"/>
          <w:vertAlign w:val="superscript"/>
        </w:rPr>
        <w:t>1,</w:t>
      </w:r>
      <w:r w:rsidR="0017364A">
        <w:rPr>
          <w:rFonts w:ascii="Times New Roman" w:hAnsi="Times New Roman" w:cs="Times New Roman"/>
          <w:iCs/>
          <w:szCs w:val="21"/>
          <w:vertAlign w:val="superscript"/>
        </w:rPr>
        <w:t>#</w:t>
      </w:r>
      <w:proofErr w:type="gramEnd"/>
      <w:r w:rsidRPr="00592DB9">
        <w:rPr>
          <w:rFonts w:ascii="Times New Roman" w:hAnsi="Times New Roman" w:cs="Times New Roman"/>
          <w:iCs/>
          <w:szCs w:val="21"/>
        </w:rPr>
        <w:t>, Feng Zhou</w:t>
      </w:r>
      <w:r w:rsidRPr="00592DB9">
        <w:rPr>
          <w:rFonts w:ascii="Times New Roman" w:hAnsi="Times New Roman" w:cs="Times New Roman"/>
          <w:iCs/>
          <w:szCs w:val="21"/>
          <w:vertAlign w:val="superscript"/>
        </w:rPr>
        <w:t>2,</w:t>
      </w:r>
      <w:r w:rsidR="0017364A" w:rsidRPr="0017364A">
        <w:rPr>
          <w:rFonts w:ascii="Times New Roman" w:eastAsia="Arial Unicode MS" w:hAnsi="Times New Roman"/>
          <w:color w:val="000000"/>
          <w:vertAlign w:val="superscript"/>
          <w:lang w:val="en-GB"/>
        </w:rPr>
        <w:t>#</w:t>
      </w:r>
      <w:r w:rsidRPr="00592DB9">
        <w:rPr>
          <w:rFonts w:ascii="Times New Roman" w:hAnsi="Times New Roman" w:cs="Times New Roman"/>
          <w:iCs/>
          <w:szCs w:val="21"/>
        </w:rPr>
        <w:t>, Jing Xu</w:t>
      </w:r>
      <w:r w:rsidRPr="00592DB9">
        <w:rPr>
          <w:rFonts w:ascii="Times New Roman" w:hAnsi="Times New Roman" w:cs="Times New Roman"/>
          <w:iCs/>
          <w:szCs w:val="21"/>
          <w:vertAlign w:val="superscript"/>
        </w:rPr>
        <w:t>1,</w:t>
      </w:r>
      <w:r w:rsidR="0017364A" w:rsidRPr="0017364A">
        <w:rPr>
          <w:rFonts w:ascii="Times New Roman" w:eastAsia="Arial Unicode MS" w:hAnsi="Times New Roman"/>
          <w:color w:val="000000"/>
          <w:vertAlign w:val="superscript"/>
          <w:lang w:val="en-GB"/>
        </w:rPr>
        <w:t>#</w:t>
      </w:r>
      <w:r w:rsidRPr="00592DB9">
        <w:rPr>
          <w:rFonts w:ascii="Times New Roman" w:hAnsi="Times New Roman" w:cs="Times New Roman"/>
          <w:iCs/>
          <w:szCs w:val="21"/>
        </w:rPr>
        <w:t xml:space="preserve">, </w:t>
      </w:r>
      <w:proofErr w:type="spellStart"/>
      <w:r w:rsidRPr="00592DB9">
        <w:rPr>
          <w:rFonts w:ascii="Times New Roman" w:hAnsi="Times New Roman" w:cs="Times New Roman"/>
          <w:iCs/>
          <w:szCs w:val="21"/>
        </w:rPr>
        <w:t>Zhongteng</w:t>
      </w:r>
      <w:proofErr w:type="spellEnd"/>
      <w:r w:rsidRPr="00592DB9">
        <w:rPr>
          <w:rFonts w:ascii="Times New Roman" w:hAnsi="Times New Roman" w:cs="Times New Roman"/>
          <w:iCs/>
          <w:szCs w:val="21"/>
        </w:rPr>
        <w:t xml:space="preserve"> Wang</w:t>
      </w:r>
      <w:r w:rsidRPr="00592DB9">
        <w:rPr>
          <w:rFonts w:ascii="Times New Roman" w:hAnsi="Times New Roman" w:cs="Times New Roman"/>
          <w:iCs/>
          <w:szCs w:val="21"/>
          <w:vertAlign w:val="superscript"/>
        </w:rPr>
        <w:t>1</w:t>
      </w:r>
      <w:r w:rsidRPr="00592DB9">
        <w:rPr>
          <w:rFonts w:ascii="Times New Roman" w:hAnsi="Times New Roman" w:cs="Times New Roman"/>
          <w:iCs/>
          <w:szCs w:val="21"/>
        </w:rPr>
        <w:t>, Jian Lan</w:t>
      </w:r>
      <w:r w:rsidRPr="00592DB9">
        <w:rPr>
          <w:rFonts w:ascii="Times New Roman" w:hAnsi="Times New Roman" w:cs="Times New Roman"/>
          <w:iCs/>
          <w:szCs w:val="21"/>
          <w:vertAlign w:val="superscript"/>
        </w:rPr>
        <w:t>3</w:t>
      </w:r>
      <w:r w:rsidRPr="00592DB9">
        <w:rPr>
          <w:rFonts w:ascii="Times New Roman" w:hAnsi="Times New Roman" w:cs="Times New Roman"/>
          <w:iCs/>
          <w:szCs w:val="21"/>
        </w:rPr>
        <w:t xml:space="preserve">, </w:t>
      </w:r>
      <w:proofErr w:type="spellStart"/>
      <w:r w:rsidRPr="00592DB9">
        <w:rPr>
          <w:rFonts w:ascii="Times New Roman" w:hAnsi="Times New Roman" w:cs="Times New Roman"/>
          <w:iCs/>
          <w:szCs w:val="21"/>
        </w:rPr>
        <w:t>Yizhou</w:t>
      </w:r>
      <w:proofErr w:type="spellEnd"/>
      <w:r w:rsidRPr="00592DB9">
        <w:rPr>
          <w:rFonts w:ascii="Times New Roman" w:hAnsi="Times New Roman" w:cs="Times New Roman"/>
          <w:iCs/>
          <w:szCs w:val="21"/>
        </w:rPr>
        <w:t xml:space="preserve"> Yang</w:t>
      </w:r>
      <w:r w:rsidRPr="00592DB9">
        <w:rPr>
          <w:rFonts w:ascii="Times New Roman" w:hAnsi="Times New Roman" w:cs="Times New Roman"/>
          <w:iCs/>
          <w:szCs w:val="21"/>
          <w:vertAlign w:val="superscript"/>
        </w:rPr>
        <w:t>4</w:t>
      </w:r>
      <w:r w:rsidRPr="00592DB9">
        <w:rPr>
          <w:rFonts w:ascii="Times New Roman" w:hAnsi="Times New Roman" w:cs="Times New Roman"/>
          <w:iCs/>
          <w:szCs w:val="21"/>
        </w:rPr>
        <w:t>, Yan Fan</w:t>
      </w:r>
      <w:r w:rsidRPr="00592DB9">
        <w:rPr>
          <w:rFonts w:ascii="Times New Roman" w:hAnsi="Times New Roman" w:cs="Times New Roman"/>
          <w:iCs/>
          <w:szCs w:val="21"/>
          <w:vertAlign w:val="superscript"/>
        </w:rPr>
        <w:t>1</w:t>
      </w:r>
      <w:r w:rsidRPr="00592DB9">
        <w:rPr>
          <w:rFonts w:ascii="Times New Roman" w:hAnsi="Times New Roman" w:cs="Times New Roman"/>
          <w:iCs/>
          <w:szCs w:val="21"/>
        </w:rPr>
        <w:t xml:space="preserve">, </w:t>
      </w:r>
      <w:proofErr w:type="spellStart"/>
      <w:r w:rsidRPr="00592DB9">
        <w:rPr>
          <w:rFonts w:ascii="Times New Roman" w:hAnsi="Times New Roman" w:cs="Times New Roman"/>
          <w:iCs/>
          <w:szCs w:val="21"/>
        </w:rPr>
        <w:t>Zhikun</w:t>
      </w:r>
      <w:proofErr w:type="spellEnd"/>
      <w:r w:rsidRPr="00592DB9">
        <w:rPr>
          <w:rFonts w:ascii="Times New Roman" w:hAnsi="Times New Roman" w:cs="Times New Roman"/>
          <w:iCs/>
          <w:szCs w:val="21"/>
        </w:rPr>
        <w:t xml:space="preserve"> Wang</w:t>
      </w:r>
      <w:r w:rsidRPr="00592DB9">
        <w:rPr>
          <w:rFonts w:ascii="Times New Roman" w:hAnsi="Times New Roman" w:cs="Times New Roman"/>
          <w:iCs/>
          <w:szCs w:val="21"/>
          <w:vertAlign w:val="superscript"/>
        </w:rPr>
        <w:t>1</w:t>
      </w:r>
      <w:r w:rsidRPr="00592DB9">
        <w:rPr>
          <w:rFonts w:ascii="Times New Roman" w:hAnsi="Times New Roman" w:cs="Times New Roman"/>
          <w:iCs/>
          <w:szCs w:val="21"/>
        </w:rPr>
        <w:t>, Wei Liu</w:t>
      </w:r>
      <w:r w:rsidRPr="00592DB9">
        <w:rPr>
          <w:rFonts w:ascii="Times New Roman" w:hAnsi="Times New Roman" w:cs="Times New Roman"/>
          <w:iCs/>
          <w:szCs w:val="21"/>
          <w:vertAlign w:val="superscript"/>
        </w:rPr>
        <w:t>1</w:t>
      </w:r>
      <w:r w:rsidRPr="00592DB9">
        <w:rPr>
          <w:rFonts w:ascii="Times New Roman" w:hAnsi="Times New Roman" w:cs="Times New Roman"/>
          <w:iCs/>
          <w:szCs w:val="21"/>
        </w:rPr>
        <w:t xml:space="preserve">, </w:t>
      </w:r>
      <w:proofErr w:type="spellStart"/>
      <w:r w:rsidRPr="00592DB9">
        <w:rPr>
          <w:rFonts w:ascii="Times New Roman" w:hAnsi="Times New Roman" w:cs="Times New Roman"/>
          <w:iCs/>
          <w:szCs w:val="21"/>
        </w:rPr>
        <w:t>Junlang</w:t>
      </w:r>
      <w:proofErr w:type="spellEnd"/>
      <w:r w:rsidRPr="00592DB9">
        <w:rPr>
          <w:rFonts w:ascii="Times New Roman" w:hAnsi="Times New Roman" w:cs="Times New Roman"/>
          <w:iCs/>
          <w:szCs w:val="21"/>
        </w:rPr>
        <w:t xml:space="preserve"> Chen</w:t>
      </w:r>
      <w:r w:rsidRPr="00592DB9">
        <w:rPr>
          <w:rFonts w:ascii="Times New Roman" w:hAnsi="Times New Roman" w:cs="Times New Roman"/>
          <w:iCs/>
          <w:szCs w:val="21"/>
          <w:vertAlign w:val="superscript"/>
        </w:rPr>
        <w:t>1</w:t>
      </w:r>
      <w:r w:rsidRPr="00592DB9">
        <w:rPr>
          <w:rFonts w:ascii="Times New Roman" w:hAnsi="Times New Roman" w:cs="Times New Roman"/>
          <w:iCs/>
          <w:szCs w:val="21"/>
        </w:rPr>
        <w:t xml:space="preserve">, </w:t>
      </w:r>
      <w:proofErr w:type="spellStart"/>
      <w:r w:rsidRPr="00592DB9">
        <w:rPr>
          <w:rFonts w:ascii="Times New Roman" w:hAnsi="Times New Roman" w:cs="Times New Roman"/>
          <w:iCs/>
          <w:szCs w:val="21"/>
        </w:rPr>
        <w:t>Shangshen</w:t>
      </w:r>
      <w:proofErr w:type="spellEnd"/>
      <w:r w:rsidRPr="00592DB9">
        <w:rPr>
          <w:rFonts w:ascii="Times New Roman" w:hAnsi="Times New Roman" w:cs="Times New Roman"/>
          <w:iCs/>
          <w:szCs w:val="21"/>
        </w:rPr>
        <w:t xml:space="preserve"> Feng</w:t>
      </w:r>
      <w:r w:rsidRPr="00592DB9">
        <w:rPr>
          <w:rFonts w:ascii="Times New Roman" w:hAnsi="Times New Roman" w:cs="Times New Roman"/>
          <w:iCs/>
          <w:szCs w:val="21"/>
          <w:vertAlign w:val="superscript"/>
        </w:rPr>
        <w:t>1,3</w:t>
      </w:r>
      <w:r w:rsidRPr="00592DB9">
        <w:rPr>
          <w:rFonts w:ascii="Times New Roman" w:hAnsi="Times New Roman" w:cs="Times New Roman"/>
          <w:iCs/>
          <w:szCs w:val="21"/>
        </w:rPr>
        <w:t>, Liang Chen</w:t>
      </w:r>
      <w:r w:rsidRPr="00592DB9">
        <w:rPr>
          <w:rFonts w:ascii="Times New Roman" w:hAnsi="Times New Roman" w:cs="Times New Roman"/>
          <w:iCs/>
          <w:szCs w:val="21"/>
          <w:vertAlign w:val="superscript"/>
        </w:rPr>
        <w:t>1,</w:t>
      </w:r>
      <w:r w:rsidRPr="00592DB9">
        <w:rPr>
          <w:rFonts w:ascii="Times New Roman" w:hAnsi="Times New Roman" w:cs="Times New Roman"/>
          <w:iCs/>
          <w:szCs w:val="21"/>
        </w:rPr>
        <w:t xml:space="preserve">* and </w:t>
      </w:r>
      <w:proofErr w:type="spellStart"/>
      <w:r w:rsidRPr="00592DB9">
        <w:rPr>
          <w:rFonts w:ascii="Times New Roman" w:hAnsi="Times New Roman" w:cs="Times New Roman"/>
          <w:iCs/>
          <w:szCs w:val="21"/>
        </w:rPr>
        <w:t>Haiping</w:t>
      </w:r>
      <w:proofErr w:type="spellEnd"/>
      <w:r w:rsidRPr="00592DB9">
        <w:rPr>
          <w:rFonts w:ascii="Times New Roman" w:hAnsi="Times New Roman" w:cs="Times New Roman"/>
          <w:iCs/>
          <w:szCs w:val="21"/>
        </w:rPr>
        <w:t xml:space="preserve"> Fang</w:t>
      </w:r>
      <w:r w:rsidRPr="00592DB9">
        <w:rPr>
          <w:rFonts w:ascii="Times New Roman" w:hAnsi="Times New Roman" w:cs="Times New Roman"/>
          <w:iCs/>
          <w:szCs w:val="21"/>
          <w:vertAlign w:val="superscript"/>
        </w:rPr>
        <w:t>4,</w:t>
      </w:r>
      <w:r w:rsidRPr="00592DB9">
        <w:rPr>
          <w:rFonts w:ascii="Times New Roman" w:hAnsi="Times New Roman" w:cs="Times New Roman"/>
          <w:iCs/>
          <w:szCs w:val="21"/>
        </w:rPr>
        <w:t>*</w:t>
      </w:r>
    </w:p>
    <w:bookmarkEnd w:id="0"/>
    <w:p w14:paraId="77ACDB4D" w14:textId="77777777" w:rsidR="00067DF6" w:rsidRPr="00EE33DC" w:rsidRDefault="00067DF6" w:rsidP="00067DF6">
      <w:pPr>
        <w:autoSpaceDE w:val="0"/>
        <w:autoSpaceDN w:val="0"/>
        <w:adjustRightInd w:val="0"/>
        <w:textAlignment w:val="baseline"/>
        <w:rPr>
          <w:rFonts w:ascii="Times New Roman" w:hAnsi="Times New Roman"/>
          <w:i/>
          <w:iCs/>
          <w:color w:val="000000"/>
          <w:shd w:val="clear" w:color="auto" w:fill="FFFFFF"/>
          <w:lang w:val="en-GB"/>
        </w:rPr>
      </w:pPr>
      <w:r w:rsidRPr="00EE33DC">
        <w:rPr>
          <w:rFonts w:ascii="Times New Roman" w:hAnsi="Times New Roman"/>
          <w:i/>
          <w:iCs/>
          <w:color w:val="000000"/>
          <w:shd w:val="clear" w:color="auto" w:fill="FFFFFF"/>
          <w:vertAlign w:val="superscript"/>
          <w:lang w:val="en-GB"/>
        </w:rPr>
        <w:t>1</w:t>
      </w:r>
      <w:r w:rsidRPr="00EE33DC">
        <w:rPr>
          <w:rFonts w:ascii="Times New Roman" w:hAnsi="Times New Roman"/>
          <w:i/>
          <w:iCs/>
          <w:color w:val="000000"/>
          <w:shd w:val="clear" w:color="auto" w:fill="FFFFFF"/>
          <w:lang w:val="en-GB"/>
        </w:rPr>
        <w:t xml:space="preserve">Department of Optical Engineering, Zhejiang </w:t>
      </w:r>
      <w:proofErr w:type="spellStart"/>
      <w:r w:rsidRPr="00EE33DC">
        <w:rPr>
          <w:rFonts w:ascii="Times New Roman" w:hAnsi="Times New Roman"/>
          <w:i/>
          <w:iCs/>
          <w:color w:val="000000"/>
          <w:shd w:val="clear" w:color="auto" w:fill="FFFFFF"/>
          <w:lang w:val="en-GB"/>
        </w:rPr>
        <w:t>Prov</w:t>
      </w:r>
      <w:proofErr w:type="spellEnd"/>
      <w:r w:rsidRPr="00EE33DC">
        <w:rPr>
          <w:rFonts w:ascii="Times New Roman" w:hAnsi="Times New Roman"/>
          <w:i/>
          <w:iCs/>
          <w:color w:val="000000"/>
          <w:shd w:val="clear" w:color="auto" w:fill="FFFFFF"/>
          <w:lang w:val="en-GB"/>
        </w:rPr>
        <w:t xml:space="preserve"> Key Lab Carbon Cycling Forest </w:t>
      </w:r>
      <w:proofErr w:type="spellStart"/>
      <w:r w:rsidRPr="00EE33DC">
        <w:rPr>
          <w:rFonts w:ascii="Times New Roman" w:hAnsi="Times New Roman"/>
          <w:i/>
          <w:iCs/>
          <w:color w:val="000000"/>
          <w:shd w:val="clear" w:color="auto" w:fill="FFFFFF"/>
          <w:lang w:val="en-GB"/>
        </w:rPr>
        <w:t>Ecosy</w:t>
      </w:r>
      <w:proofErr w:type="spellEnd"/>
      <w:r w:rsidRPr="00EE33DC">
        <w:rPr>
          <w:rFonts w:ascii="Times New Roman" w:hAnsi="Times New Roman"/>
          <w:i/>
          <w:iCs/>
          <w:color w:val="000000"/>
          <w:shd w:val="clear" w:color="auto" w:fill="FFFFFF"/>
          <w:lang w:val="en-GB"/>
        </w:rPr>
        <w:t xml:space="preserve">, College of Environmental and Resource Sciences, Zhejiang A&amp;F University, Hangzhou 311300, China. </w:t>
      </w:r>
    </w:p>
    <w:p w14:paraId="3D660312" w14:textId="77777777" w:rsidR="00067DF6" w:rsidRPr="00EE33DC" w:rsidRDefault="00067DF6" w:rsidP="00067DF6">
      <w:pPr>
        <w:autoSpaceDE w:val="0"/>
        <w:autoSpaceDN w:val="0"/>
        <w:adjustRightInd w:val="0"/>
        <w:textAlignment w:val="baseline"/>
        <w:rPr>
          <w:rFonts w:ascii="Times New Roman" w:hAnsi="Times New Roman"/>
          <w:i/>
          <w:iCs/>
          <w:color w:val="000000"/>
          <w:shd w:val="clear" w:color="auto" w:fill="FFFFFF"/>
          <w:lang w:val="en-GB"/>
        </w:rPr>
      </w:pPr>
      <w:r w:rsidRPr="00EE33DC">
        <w:rPr>
          <w:rFonts w:ascii="Times New Roman" w:hAnsi="Times New Roman"/>
          <w:i/>
          <w:iCs/>
          <w:color w:val="000000"/>
          <w:shd w:val="clear" w:color="auto" w:fill="FFFFFF"/>
          <w:vertAlign w:val="superscript"/>
          <w:lang w:val="en-GB"/>
        </w:rPr>
        <w:t>2</w:t>
      </w:r>
      <w:r w:rsidRPr="00EE33DC">
        <w:rPr>
          <w:rFonts w:ascii="Times New Roman" w:hAnsi="Times New Roman"/>
          <w:i/>
          <w:iCs/>
          <w:color w:val="000000"/>
          <w:shd w:val="clear" w:color="auto" w:fill="FFFFFF"/>
          <w:lang w:val="en-GB"/>
        </w:rPr>
        <w:t xml:space="preserve">Radiation Monitoring Technical </w:t>
      </w:r>
      <w:proofErr w:type="spellStart"/>
      <w:r w:rsidRPr="00EE33DC">
        <w:rPr>
          <w:rFonts w:ascii="Times New Roman" w:hAnsi="Times New Roman"/>
          <w:i/>
          <w:iCs/>
          <w:color w:val="000000"/>
          <w:shd w:val="clear" w:color="auto" w:fill="FFFFFF"/>
          <w:lang w:val="en-GB"/>
        </w:rPr>
        <w:t>Center</w:t>
      </w:r>
      <w:proofErr w:type="spellEnd"/>
      <w:r w:rsidRPr="00EE33DC">
        <w:rPr>
          <w:rFonts w:ascii="Times New Roman" w:hAnsi="Times New Roman"/>
          <w:i/>
          <w:iCs/>
          <w:color w:val="000000"/>
          <w:shd w:val="clear" w:color="auto" w:fill="FFFFFF"/>
          <w:lang w:val="en-GB"/>
        </w:rPr>
        <w:t xml:space="preserve"> of Ministry of Environmental Protection, State Environmental Protection Key Laboratory of Radiation monitoring, Key Laboratory of Radiation Monitoring of Zhejiang Province, Hangzhou 310012, China. </w:t>
      </w:r>
    </w:p>
    <w:p w14:paraId="0D90AB2D" w14:textId="77777777" w:rsidR="00067DF6" w:rsidRPr="00EE33DC" w:rsidRDefault="00067DF6" w:rsidP="00067DF6">
      <w:pPr>
        <w:autoSpaceDE w:val="0"/>
        <w:autoSpaceDN w:val="0"/>
        <w:adjustRightInd w:val="0"/>
        <w:textAlignment w:val="baseline"/>
        <w:rPr>
          <w:rFonts w:ascii="Times New Roman" w:hAnsi="Times New Roman"/>
          <w:i/>
          <w:iCs/>
          <w:color w:val="000000"/>
          <w:shd w:val="clear" w:color="auto" w:fill="FFFFFF"/>
          <w:lang w:val="en-GB"/>
        </w:rPr>
      </w:pPr>
      <w:r w:rsidRPr="00EE33DC">
        <w:rPr>
          <w:rFonts w:ascii="Times New Roman" w:hAnsi="Times New Roman"/>
          <w:i/>
          <w:iCs/>
          <w:color w:val="000000"/>
          <w:shd w:val="clear" w:color="auto" w:fill="FFFFFF"/>
          <w:vertAlign w:val="superscript"/>
          <w:lang w:val="en-GB"/>
        </w:rPr>
        <w:t>3</w:t>
      </w:r>
      <w:r w:rsidRPr="00EE33DC">
        <w:rPr>
          <w:rFonts w:ascii="Times New Roman" w:hAnsi="Times New Roman"/>
          <w:i/>
          <w:iCs/>
          <w:color w:val="000000"/>
          <w:shd w:val="clear" w:color="auto" w:fill="FFFFFF"/>
          <w:lang w:val="en-GB"/>
        </w:rPr>
        <w:t xml:space="preserve">College of Pharmaceutical Chemistry and Materials Engineering, Taizhou University, Taizhou, Zhejiang 317000, China. </w:t>
      </w:r>
    </w:p>
    <w:p w14:paraId="02038477" w14:textId="77777777" w:rsidR="00067DF6" w:rsidRPr="00EE33DC" w:rsidRDefault="00067DF6" w:rsidP="00067DF6">
      <w:pPr>
        <w:autoSpaceDE w:val="0"/>
        <w:autoSpaceDN w:val="0"/>
        <w:adjustRightInd w:val="0"/>
        <w:textAlignment w:val="baseline"/>
        <w:rPr>
          <w:rFonts w:ascii="Times New Roman" w:hAnsi="Times New Roman"/>
          <w:i/>
          <w:iCs/>
          <w:color w:val="000000"/>
          <w:shd w:val="clear" w:color="auto" w:fill="FFFFFF"/>
          <w:lang w:val="en-GB"/>
        </w:rPr>
      </w:pPr>
      <w:r w:rsidRPr="00EE33DC">
        <w:rPr>
          <w:rFonts w:ascii="Times New Roman" w:hAnsi="Times New Roman"/>
          <w:i/>
          <w:iCs/>
          <w:color w:val="000000"/>
          <w:shd w:val="clear" w:color="auto" w:fill="FFFFFF"/>
          <w:vertAlign w:val="superscript"/>
          <w:lang w:val="en-GB"/>
        </w:rPr>
        <w:t>4</w:t>
      </w:r>
      <w:r w:rsidRPr="00EE33DC">
        <w:rPr>
          <w:rFonts w:ascii="Times New Roman" w:hAnsi="Times New Roman"/>
          <w:i/>
          <w:iCs/>
          <w:color w:val="000000"/>
          <w:shd w:val="clear" w:color="auto" w:fill="FFFFFF"/>
          <w:lang w:val="en-GB"/>
        </w:rPr>
        <w:t xml:space="preserve">Department of Physics, East China University of Science and Technology, Shanghai, 200237, China. </w:t>
      </w:r>
    </w:p>
    <w:p w14:paraId="5BFD75A9" w14:textId="77455910" w:rsidR="00067DF6" w:rsidRDefault="00DC53D7" w:rsidP="00067DF6">
      <w:pPr>
        <w:autoSpaceDE w:val="0"/>
        <w:autoSpaceDN w:val="0"/>
        <w:adjustRightInd w:val="0"/>
        <w:textAlignment w:val="baseline"/>
        <w:rPr>
          <w:rFonts w:ascii="Times New Roman" w:hAnsi="Times New Roman"/>
          <w:color w:val="000000"/>
          <w:kern w:val="0"/>
          <w:lang w:val="en-GB"/>
        </w:rPr>
      </w:pPr>
      <w:r w:rsidRPr="00DC53D7">
        <w:rPr>
          <w:rFonts w:ascii="Times New Roman" w:eastAsia="Arial Unicode MS" w:hAnsi="Times New Roman"/>
          <w:color w:val="000000"/>
          <w:vertAlign w:val="superscript"/>
          <w:lang w:val="en-GB"/>
        </w:rPr>
        <w:t>#</w:t>
      </w:r>
      <w:r w:rsidR="00067DF6">
        <w:rPr>
          <w:rFonts w:ascii="Times New Roman" w:hAnsi="Times New Roman"/>
          <w:color w:val="000000"/>
          <w:shd w:val="clear" w:color="auto" w:fill="FFFFFF"/>
          <w:lang w:val="en-GB"/>
        </w:rPr>
        <w:t>These authors contributed equally to this work</w:t>
      </w:r>
    </w:p>
    <w:p w14:paraId="2597C996" w14:textId="77777777" w:rsidR="00067DF6" w:rsidRDefault="00067DF6" w:rsidP="00067DF6">
      <w:pPr>
        <w:rPr>
          <w:rFonts w:ascii="Times New Roman" w:hAnsi="Times New Roman"/>
          <w:color w:val="000000"/>
          <w:lang w:val="en-GB"/>
        </w:rPr>
      </w:pPr>
      <w:r>
        <w:rPr>
          <w:rFonts w:ascii="Times New Roman" w:hAnsi="Times New Roman"/>
          <w:color w:val="000000"/>
          <w:lang w:val="en-GB"/>
        </w:rPr>
        <w:t>*Corresponding author</w:t>
      </w:r>
      <w:r>
        <w:rPr>
          <w:rFonts w:ascii="Times New Roman" w:hAnsi="Times New Roman"/>
          <w:color w:val="000000"/>
          <w:kern w:val="0"/>
          <w:lang w:val="en-GB"/>
        </w:rPr>
        <w:t>. E-mail:</w:t>
      </w:r>
      <w:r>
        <w:rPr>
          <w:rFonts w:ascii="Times New Roman" w:hAnsi="Times New Roman"/>
          <w:color w:val="000000"/>
          <w:lang w:val="en-GB"/>
        </w:rPr>
        <w:t xml:space="preserve"> </w:t>
      </w:r>
      <w:r w:rsidRPr="006C4BBF">
        <w:rPr>
          <w:rFonts w:ascii="Times New Roman" w:hAnsi="Times New Roman" w:cs="Times New Roman"/>
        </w:rPr>
        <w:t>fanghaiping@ecust.edu.cn</w:t>
      </w:r>
      <w:r>
        <w:rPr>
          <w:rFonts w:ascii="Times New Roman" w:hAnsi="Times New Roman"/>
          <w:color w:val="000000"/>
          <w:lang w:val="en-GB"/>
        </w:rPr>
        <w:t xml:space="preserve"> (H.</w:t>
      </w:r>
      <w:r>
        <w:rPr>
          <w:rFonts w:ascii="Times New Roman" w:hAnsi="Times New Roman" w:hint="eastAsia"/>
          <w:color w:val="000000"/>
          <w:lang w:val="en-GB"/>
        </w:rPr>
        <w:t>-</w:t>
      </w:r>
      <w:r>
        <w:rPr>
          <w:rFonts w:ascii="Times New Roman" w:hAnsi="Times New Roman"/>
          <w:color w:val="000000"/>
          <w:lang w:val="en-GB"/>
        </w:rPr>
        <w:t>P.</w:t>
      </w:r>
      <w:r>
        <w:rPr>
          <w:rFonts w:ascii="Times New Roman" w:hAnsi="Times New Roman" w:hint="eastAsia"/>
          <w:color w:val="000000"/>
          <w:lang w:val="en-GB"/>
        </w:rPr>
        <w:t xml:space="preserve"> </w:t>
      </w:r>
      <w:r>
        <w:rPr>
          <w:rFonts w:ascii="Times New Roman" w:hAnsi="Times New Roman"/>
          <w:color w:val="000000"/>
          <w:lang w:val="en-GB"/>
        </w:rPr>
        <w:t xml:space="preserve">F.); </w:t>
      </w:r>
      <w:r w:rsidRPr="006C4BBF">
        <w:rPr>
          <w:rFonts w:ascii="Times New Roman" w:hAnsi="Times New Roman" w:cs="Times New Roman"/>
        </w:rPr>
        <w:t>liangchen@zafu.edu.cn</w:t>
      </w:r>
      <w:r>
        <w:rPr>
          <w:rFonts w:ascii="Times New Roman" w:hAnsi="Times New Roman"/>
          <w:color w:val="000000"/>
          <w:lang w:val="en-GB"/>
        </w:rPr>
        <w:t xml:space="preserve"> (L. C.)</w:t>
      </w:r>
    </w:p>
    <w:p w14:paraId="4BB2099B" w14:textId="05704F18" w:rsidR="00CB0413" w:rsidRPr="00067DF6" w:rsidRDefault="00CB0413" w:rsidP="00592DB9">
      <w:pPr>
        <w:rPr>
          <w:lang w:val="en-GB"/>
        </w:rPr>
        <w:sectPr w:rsidR="00CB0413" w:rsidRPr="00067DF6">
          <w:footerReference w:type="default" r:id="rId9"/>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2"/>
          <w:szCs w:val="24"/>
        </w:rPr>
        <w:id w:val="147469174"/>
        <w:docPartObj>
          <w:docPartGallery w:val="Table of Contents"/>
          <w:docPartUnique/>
        </w:docPartObj>
      </w:sdtPr>
      <w:sdtEndPr>
        <w:rPr>
          <w:rFonts w:eastAsiaTheme="minorEastAsia"/>
          <w:b/>
          <w:sz w:val="24"/>
        </w:rPr>
      </w:sdtEndPr>
      <w:sdtContent>
        <w:p w14:paraId="6E62D50E" w14:textId="2E5E284A" w:rsidR="00CC286B" w:rsidRPr="0028250F" w:rsidRDefault="008C049F" w:rsidP="00886F13">
          <w:pPr>
            <w:pStyle w:val="TOC10"/>
            <w:spacing w:line="360" w:lineRule="auto"/>
            <w:rPr>
              <w:rFonts w:ascii="Times New Roman" w:hAnsi="Times New Roman" w:cs="Times New Roman"/>
            </w:rPr>
          </w:pPr>
          <w:r w:rsidRPr="0028250F">
            <w:rPr>
              <w:rFonts w:ascii="Times New Roman" w:hAnsi="Times New Roman" w:cs="Times New Roman"/>
              <w:b/>
              <w:color w:val="auto"/>
            </w:rPr>
            <w:t>Contents</w:t>
          </w:r>
        </w:p>
        <w:p w14:paraId="3580E67B" w14:textId="1D6512FC" w:rsidR="004E1592" w:rsidRPr="004E1592" w:rsidRDefault="008C049F" w:rsidP="004E1592">
          <w:pPr>
            <w:pStyle w:val="TOC1"/>
            <w:tabs>
              <w:tab w:val="right" w:leader="dot" w:pos="8296"/>
            </w:tabs>
            <w:spacing w:line="360" w:lineRule="auto"/>
            <w:rPr>
              <w:rFonts w:ascii="Times New Roman" w:hAnsi="Times New Roman" w:cs="Times New Roman"/>
              <w:b/>
              <w:bCs/>
              <w:noProof/>
              <w:sz w:val="24"/>
              <w:szCs w:val="24"/>
            </w:rPr>
          </w:pPr>
          <w:r w:rsidRPr="00444E24">
            <w:rPr>
              <w:rFonts w:ascii="Times New Roman" w:hAnsi="Times New Roman" w:cs="Times New Roman"/>
              <w:sz w:val="28"/>
              <w:szCs w:val="28"/>
            </w:rPr>
            <w:fldChar w:fldCharType="begin"/>
          </w:r>
          <w:r w:rsidRPr="00444E24">
            <w:rPr>
              <w:rFonts w:ascii="Times New Roman" w:hAnsi="Times New Roman" w:cs="Times New Roman"/>
              <w:sz w:val="28"/>
              <w:szCs w:val="28"/>
            </w:rPr>
            <w:instrText xml:space="preserve">TOC \o "1-2" \h \u </w:instrText>
          </w:r>
          <w:r w:rsidRPr="00444E24">
            <w:rPr>
              <w:rFonts w:ascii="Times New Roman" w:hAnsi="Times New Roman" w:cs="Times New Roman"/>
              <w:sz w:val="28"/>
              <w:szCs w:val="28"/>
            </w:rPr>
            <w:fldChar w:fldCharType="separate"/>
          </w:r>
          <w:hyperlink w:anchor="_Toc73368299" w:history="1">
            <w:r w:rsidR="004E1592" w:rsidRPr="004E1592">
              <w:rPr>
                <w:rStyle w:val="ae"/>
                <w:rFonts w:ascii="Times New Roman" w:hAnsi="Times New Roman" w:cs="Times New Roman"/>
                <w:b/>
                <w:bCs/>
                <w:noProof/>
                <w:sz w:val="24"/>
                <w:szCs w:val="24"/>
              </w:rPr>
              <w:t>PS1: Materials and methods</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_Toc73368299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3</w:t>
            </w:r>
            <w:r w:rsidR="004E1592" w:rsidRPr="004E1592">
              <w:rPr>
                <w:rFonts w:ascii="Times New Roman" w:hAnsi="Times New Roman" w:cs="Times New Roman"/>
                <w:b/>
                <w:bCs/>
                <w:noProof/>
                <w:sz w:val="24"/>
                <w:szCs w:val="24"/>
              </w:rPr>
              <w:fldChar w:fldCharType="end"/>
            </w:r>
          </w:hyperlink>
        </w:p>
        <w:p w14:paraId="2D16BA0D" w14:textId="6FE9A6C6" w:rsidR="004E1592" w:rsidRPr="004E1592" w:rsidRDefault="00647854" w:rsidP="004E1592">
          <w:pPr>
            <w:pStyle w:val="TOC2"/>
            <w:tabs>
              <w:tab w:val="right" w:leader="dot" w:pos="8296"/>
            </w:tabs>
            <w:spacing w:line="360" w:lineRule="auto"/>
            <w:rPr>
              <w:rFonts w:ascii="Times New Roman" w:hAnsi="Times New Roman" w:cs="Times New Roman"/>
              <w:b/>
              <w:bCs/>
              <w:noProof/>
              <w:sz w:val="24"/>
              <w:szCs w:val="24"/>
            </w:rPr>
          </w:pPr>
          <w:hyperlink w:anchor="_Toc73368300" w:history="1">
            <w:r w:rsidR="004E1592" w:rsidRPr="004E1592">
              <w:rPr>
                <w:rStyle w:val="ae"/>
                <w:rFonts w:ascii="Times New Roman" w:hAnsi="Times New Roman" w:cs="Times New Roman"/>
                <w:b/>
                <w:bCs/>
                <w:i/>
                <w:iCs/>
                <w:noProof/>
                <w:sz w:val="24"/>
                <w:szCs w:val="24"/>
              </w:rPr>
              <w:t>Preparation of GO</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_Toc73368300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3</w:t>
            </w:r>
            <w:r w:rsidR="004E1592" w:rsidRPr="004E1592">
              <w:rPr>
                <w:rFonts w:ascii="Times New Roman" w:hAnsi="Times New Roman" w:cs="Times New Roman"/>
                <w:b/>
                <w:bCs/>
                <w:noProof/>
                <w:sz w:val="24"/>
                <w:szCs w:val="24"/>
              </w:rPr>
              <w:fldChar w:fldCharType="end"/>
            </w:r>
          </w:hyperlink>
        </w:p>
        <w:p w14:paraId="5BEC557E" w14:textId="1F836275" w:rsidR="004E1592" w:rsidRPr="004E1592" w:rsidRDefault="00647854" w:rsidP="004E1592">
          <w:pPr>
            <w:pStyle w:val="TOC2"/>
            <w:tabs>
              <w:tab w:val="right" w:leader="dot" w:pos="8296"/>
            </w:tabs>
            <w:spacing w:line="360" w:lineRule="auto"/>
            <w:rPr>
              <w:rFonts w:ascii="Times New Roman" w:hAnsi="Times New Roman" w:cs="Times New Roman"/>
              <w:b/>
              <w:bCs/>
              <w:noProof/>
              <w:sz w:val="24"/>
              <w:szCs w:val="24"/>
            </w:rPr>
          </w:pPr>
          <w:hyperlink w:anchor="_Toc73368301" w:history="1">
            <w:r w:rsidR="004E1592" w:rsidRPr="004E1592">
              <w:rPr>
                <w:rStyle w:val="ae"/>
                <w:rFonts w:ascii="Times New Roman" w:hAnsi="Times New Roman" w:cs="Times New Roman"/>
                <w:b/>
                <w:bCs/>
                <w:i/>
                <w:iCs/>
                <w:noProof/>
                <w:sz w:val="24"/>
                <w:szCs w:val="24"/>
              </w:rPr>
              <w:t>Preparation of M–GO</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_Toc73368301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3</w:t>
            </w:r>
            <w:r w:rsidR="004E1592" w:rsidRPr="004E1592">
              <w:rPr>
                <w:rFonts w:ascii="Times New Roman" w:hAnsi="Times New Roman" w:cs="Times New Roman"/>
                <w:b/>
                <w:bCs/>
                <w:noProof/>
                <w:sz w:val="24"/>
                <w:szCs w:val="24"/>
              </w:rPr>
              <w:fldChar w:fldCharType="end"/>
            </w:r>
          </w:hyperlink>
        </w:p>
        <w:p w14:paraId="1498BBA3" w14:textId="404FD8F9" w:rsidR="004E1592" w:rsidRPr="004E1592" w:rsidRDefault="00647854" w:rsidP="004E1592">
          <w:pPr>
            <w:pStyle w:val="TOC2"/>
            <w:tabs>
              <w:tab w:val="right" w:leader="dot" w:pos="8296"/>
            </w:tabs>
            <w:spacing w:line="360" w:lineRule="auto"/>
            <w:rPr>
              <w:rFonts w:ascii="Times New Roman" w:hAnsi="Times New Roman" w:cs="Times New Roman"/>
              <w:b/>
              <w:bCs/>
              <w:noProof/>
              <w:sz w:val="24"/>
              <w:szCs w:val="24"/>
            </w:rPr>
          </w:pPr>
          <w:hyperlink w:anchor="_Toc73368302" w:history="1">
            <w:r w:rsidR="004E1592" w:rsidRPr="004E1592">
              <w:rPr>
                <w:rStyle w:val="ae"/>
                <w:rFonts w:ascii="Times New Roman" w:hAnsi="Times New Roman" w:cs="Times New Roman"/>
                <w:b/>
                <w:bCs/>
                <w:i/>
                <w:iCs/>
                <w:noProof/>
                <w:sz w:val="24"/>
                <w:szCs w:val="24"/>
              </w:rPr>
              <w:t>Characterization</w:t>
            </w:r>
            <w:r w:rsidR="004E1592" w:rsidRPr="004E1592">
              <w:rPr>
                <w:rStyle w:val="ae"/>
                <w:rFonts w:ascii="Times New Roman" w:hAnsi="Times New Roman" w:cs="Times New Roman"/>
                <w:b/>
                <w:bCs/>
                <w:noProof/>
                <w:sz w:val="24"/>
                <w:szCs w:val="24"/>
              </w:rPr>
              <w:t xml:space="preserve"> </w:t>
            </w:r>
            <w:r w:rsidR="004E1592" w:rsidRPr="004E1592">
              <w:rPr>
                <w:rStyle w:val="ae"/>
                <w:rFonts w:ascii="Times New Roman" w:hAnsi="Times New Roman" w:cs="Times New Roman"/>
                <w:b/>
                <w:bCs/>
                <w:i/>
                <w:iCs/>
                <w:noProof/>
                <w:sz w:val="24"/>
                <w:szCs w:val="24"/>
              </w:rPr>
              <w:t>methods</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_Toc73368302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4</w:t>
            </w:r>
            <w:r w:rsidR="004E1592" w:rsidRPr="004E1592">
              <w:rPr>
                <w:rFonts w:ascii="Times New Roman" w:hAnsi="Times New Roman" w:cs="Times New Roman"/>
                <w:b/>
                <w:bCs/>
                <w:noProof/>
                <w:sz w:val="24"/>
                <w:szCs w:val="24"/>
              </w:rPr>
              <w:fldChar w:fldCharType="end"/>
            </w:r>
          </w:hyperlink>
        </w:p>
        <w:p w14:paraId="42630F2B" w14:textId="1FFC77AE" w:rsidR="004E1592" w:rsidRPr="004E1592" w:rsidRDefault="00647854" w:rsidP="004E1592">
          <w:pPr>
            <w:pStyle w:val="TOC1"/>
            <w:tabs>
              <w:tab w:val="right" w:leader="dot" w:pos="8296"/>
            </w:tabs>
            <w:spacing w:line="360" w:lineRule="auto"/>
            <w:rPr>
              <w:rFonts w:ascii="Times New Roman" w:hAnsi="Times New Roman" w:cs="Times New Roman"/>
              <w:b/>
              <w:bCs/>
              <w:noProof/>
              <w:sz w:val="24"/>
              <w:szCs w:val="24"/>
            </w:rPr>
          </w:pPr>
          <w:hyperlink w:anchor="_Toc73368303" w:history="1">
            <w:r w:rsidR="004E1592" w:rsidRPr="004E1592">
              <w:rPr>
                <w:rStyle w:val="ae"/>
                <w:rFonts w:ascii="Times New Roman" w:hAnsi="Times New Roman" w:cs="Times New Roman"/>
                <w:b/>
                <w:bCs/>
                <w:noProof/>
                <w:sz w:val="24"/>
                <w:szCs w:val="24"/>
              </w:rPr>
              <w:t>PS2: The experimental operations and Correlation calculation equations</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_Toc73368303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4</w:t>
            </w:r>
            <w:r w:rsidR="004E1592" w:rsidRPr="004E1592">
              <w:rPr>
                <w:rFonts w:ascii="Times New Roman" w:hAnsi="Times New Roman" w:cs="Times New Roman"/>
                <w:b/>
                <w:bCs/>
                <w:noProof/>
                <w:sz w:val="24"/>
                <w:szCs w:val="24"/>
              </w:rPr>
              <w:fldChar w:fldCharType="end"/>
            </w:r>
          </w:hyperlink>
        </w:p>
        <w:p w14:paraId="6D49ABE0" w14:textId="1D921A6D" w:rsidR="004E1592" w:rsidRPr="004E1592" w:rsidRDefault="00647854" w:rsidP="004E1592">
          <w:pPr>
            <w:pStyle w:val="TOC2"/>
            <w:tabs>
              <w:tab w:val="right" w:leader="dot" w:pos="8296"/>
            </w:tabs>
            <w:spacing w:line="360" w:lineRule="auto"/>
            <w:rPr>
              <w:rFonts w:ascii="Times New Roman" w:hAnsi="Times New Roman" w:cs="Times New Roman"/>
              <w:b/>
              <w:bCs/>
              <w:noProof/>
              <w:sz w:val="24"/>
              <w:szCs w:val="24"/>
            </w:rPr>
          </w:pPr>
          <w:hyperlink w:anchor="_Toc73368304" w:history="1">
            <w:r w:rsidR="004E1592" w:rsidRPr="004E1592">
              <w:rPr>
                <w:rStyle w:val="ae"/>
                <w:rFonts w:ascii="Times New Roman" w:hAnsi="Times New Roman" w:cs="Times New Roman"/>
                <w:b/>
                <w:bCs/>
                <w:i/>
                <w:iCs/>
                <w:noProof/>
                <w:sz w:val="24"/>
                <w:szCs w:val="24"/>
              </w:rPr>
              <w:t>Adsorption and Desorption of Co</w:t>
            </w:r>
            <w:r w:rsidR="004E1592" w:rsidRPr="004E1592">
              <w:rPr>
                <w:rStyle w:val="ae"/>
                <w:rFonts w:ascii="Times New Roman" w:hAnsi="Times New Roman" w:cs="Times New Roman"/>
                <w:b/>
                <w:bCs/>
                <w:i/>
                <w:iCs/>
                <w:noProof/>
                <w:sz w:val="24"/>
                <w:szCs w:val="24"/>
                <w:vertAlign w:val="superscript"/>
              </w:rPr>
              <w:t>2+</w:t>
            </w:r>
            <w:r w:rsidR="004E1592" w:rsidRPr="004E1592">
              <w:rPr>
                <w:rStyle w:val="ae"/>
                <w:rFonts w:ascii="Times New Roman" w:hAnsi="Times New Roman" w:cs="Times New Roman"/>
                <w:b/>
                <w:bCs/>
                <w:i/>
                <w:iCs/>
                <w:noProof/>
                <w:sz w:val="24"/>
                <w:szCs w:val="24"/>
              </w:rPr>
              <w:t>, Mn</w:t>
            </w:r>
            <w:r w:rsidR="004E1592" w:rsidRPr="004E1592">
              <w:rPr>
                <w:rStyle w:val="ae"/>
                <w:rFonts w:ascii="Times New Roman" w:hAnsi="Times New Roman" w:cs="Times New Roman"/>
                <w:b/>
                <w:bCs/>
                <w:i/>
                <w:iCs/>
                <w:noProof/>
                <w:sz w:val="24"/>
                <w:szCs w:val="24"/>
                <w:vertAlign w:val="superscript"/>
              </w:rPr>
              <w:t>2+</w:t>
            </w:r>
            <w:r w:rsidR="004E1592" w:rsidRPr="004E1592">
              <w:rPr>
                <w:rStyle w:val="ae"/>
                <w:rFonts w:ascii="Times New Roman" w:hAnsi="Times New Roman" w:cs="Times New Roman"/>
                <w:b/>
                <w:bCs/>
                <w:i/>
                <w:iCs/>
                <w:noProof/>
                <w:sz w:val="24"/>
                <w:szCs w:val="24"/>
              </w:rPr>
              <w:t>, and Sr</w:t>
            </w:r>
            <w:r w:rsidR="004E1592" w:rsidRPr="004E1592">
              <w:rPr>
                <w:rStyle w:val="ae"/>
                <w:rFonts w:ascii="Times New Roman" w:hAnsi="Times New Roman" w:cs="Times New Roman"/>
                <w:b/>
                <w:bCs/>
                <w:i/>
                <w:iCs/>
                <w:noProof/>
                <w:sz w:val="24"/>
                <w:szCs w:val="24"/>
                <w:vertAlign w:val="superscript"/>
              </w:rPr>
              <w:t>2+</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_Toc73368304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4</w:t>
            </w:r>
            <w:r w:rsidR="004E1592" w:rsidRPr="004E1592">
              <w:rPr>
                <w:rFonts w:ascii="Times New Roman" w:hAnsi="Times New Roman" w:cs="Times New Roman"/>
                <w:b/>
                <w:bCs/>
                <w:noProof/>
                <w:sz w:val="24"/>
                <w:szCs w:val="24"/>
              </w:rPr>
              <w:fldChar w:fldCharType="end"/>
            </w:r>
          </w:hyperlink>
        </w:p>
        <w:p w14:paraId="3E53A69D" w14:textId="087773C2" w:rsidR="004E1592" w:rsidRPr="004E1592" w:rsidRDefault="00647854" w:rsidP="004E1592">
          <w:pPr>
            <w:pStyle w:val="TOC2"/>
            <w:tabs>
              <w:tab w:val="right" w:leader="dot" w:pos="8296"/>
            </w:tabs>
            <w:spacing w:line="360" w:lineRule="auto"/>
            <w:rPr>
              <w:rFonts w:ascii="Times New Roman" w:hAnsi="Times New Roman" w:cs="Times New Roman"/>
              <w:b/>
              <w:bCs/>
              <w:noProof/>
              <w:sz w:val="24"/>
              <w:szCs w:val="24"/>
            </w:rPr>
          </w:pPr>
          <w:hyperlink w:anchor="_Toc73368305" w:history="1">
            <w:r w:rsidR="004E1592" w:rsidRPr="004E1592">
              <w:rPr>
                <w:rStyle w:val="ae"/>
                <w:rFonts w:ascii="Times New Roman" w:hAnsi="Times New Roman" w:cs="Times New Roman"/>
                <w:b/>
                <w:bCs/>
                <w:i/>
                <w:iCs/>
                <w:noProof/>
                <w:sz w:val="24"/>
                <w:szCs w:val="24"/>
              </w:rPr>
              <w:t xml:space="preserve">Adsorption and Desorption of radioactive </w:t>
            </w:r>
            <w:r w:rsidR="004E1592" w:rsidRPr="004E1592">
              <w:rPr>
                <w:rStyle w:val="ae"/>
                <w:rFonts w:ascii="Times New Roman" w:hAnsi="Times New Roman" w:cs="Times New Roman"/>
                <w:b/>
                <w:bCs/>
                <w:i/>
                <w:iCs/>
                <w:noProof/>
                <w:sz w:val="24"/>
                <w:szCs w:val="24"/>
                <w:vertAlign w:val="superscript"/>
              </w:rPr>
              <w:t>60</w:t>
            </w:r>
            <w:r w:rsidR="004E1592" w:rsidRPr="004E1592">
              <w:rPr>
                <w:rStyle w:val="ae"/>
                <w:rFonts w:ascii="Times New Roman" w:hAnsi="Times New Roman" w:cs="Times New Roman"/>
                <w:b/>
                <w:bCs/>
                <w:i/>
                <w:iCs/>
                <w:noProof/>
                <w:sz w:val="24"/>
                <w:szCs w:val="24"/>
              </w:rPr>
              <w:t>Co for enrichment</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_Toc73368305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6</w:t>
            </w:r>
            <w:r w:rsidR="004E1592" w:rsidRPr="004E1592">
              <w:rPr>
                <w:rFonts w:ascii="Times New Roman" w:hAnsi="Times New Roman" w:cs="Times New Roman"/>
                <w:b/>
                <w:bCs/>
                <w:noProof/>
                <w:sz w:val="24"/>
                <w:szCs w:val="24"/>
              </w:rPr>
              <w:fldChar w:fldCharType="end"/>
            </w:r>
          </w:hyperlink>
        </w:p>
        <w:p w14:paraId="2A2BA0CA" w14:textId="66FCB688" w:rsidR="004E1592" w:rsidRPr="004E1592" w:rsidRDefault="00647854" w:rsidP="004E1592">
          <w:pPr>
            <w:pStyle w:val="TOC1"/>
            <w:tabs>
              <w:tab w:val="right" w:leader="dot" w:pos="8296"/>
            </w:tabs>
            <w:spacing w:line="360" w:lineRule="auto"/>
            <w:rPr>
              <w:rFonts w:ascii="Times New Roman" w:hAnsi="Times New Roman" w:cs="Times New Roman"/>
              <w:b/>
              <w:bCs/>
              <w:noProof/>
              <w:sz w:val="24"/>
              <w:szCs w:val="24"/>
            </w:rPr>
          </w:pPr>
          <w:hyperlink w:anchor="_Toc73368306" w:history="1">
            <w:r w:rsidR="004E1592" w:rsidRPr="004E1592">
              <w:rPr>
                <w:rStyle w:val="ae"/>
                <w:rFonts w:ascii="Times New Roman" w:hAnsi="Times New Roman" w:cs="Times New Roman"/>
                <w:b/>
                <w:bCs/>
                <w:noProof/>
                <w:sz w:val="24"/>
                <w:szCs w:val="24"/>
              </w:rPr>
              <w:t>PS3: XRD patterns and Raman spectra for GO and M–GO</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_Toc73368306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7</w:t>
            </w:r>
            <w:r w:rsidR="004E1592" w:rsidRPr="004E1592">
              <w:rPr>
                <w:rFonts w:ascii="Times New Roman" w:hAnsi="Times New Roman" w:cs="Times New Roman"/>
                <w:b/>
                <w:bCs/>
                <w:noProof/>
                <w:sz w:val="24"/>
                <w:szCs w:val="24"/>
              </w:rPr>
              <w:fldChar w:fldCharType="end"/>
            </w:r>
          </w:hyperlink>
        </w:p>
        <w:p w14:paraId="66C4315C" w14:textId="1815EA15" w:rsidR="004E1592" w:rsidRPr="004E1592" w:rsidRDefault="00647854" w:rsidP="004E1592">
          <w:pPr>
            <w:pStyle w:val="TOC1"/>
            <w:tabs>
              <w:tab w:val="right" w:leader="dot" w:pos="8296"/>
            </w:tabs>
            <w:spacing w:line="360" w:lineRule="auto"/>
            <w:rPr>
              <w:rFonts w:ascii="Times New Roman" w:hAnsi="Times New Roman" w:cs="Times New Roman"/>
              <w:b/>
              <w:bCs/>
              <w:noProof/>
              <w:sz w:val="24"/>
              <w:szCs w:val="24"/>
            </w:rPr>
          </w:pPr>
          <w:hyperlink w:anchor="_Toc73368307" w:history="1">
            <w:r w:rsidR="004E1592" w:rsidRPr="004E1592">
              <w:rPr>
                <w:rStyle w:val="ae"/>
                <w:rFonts w:ascii="Times New Roman" w:hAnsi="Times New Roman" w:cs="Times New Roman"/>
                <w:b/>
                <w:bCs/>
                <w:noProof/>
                <w:sz w:val="24"/>
                <w:szCs w:val="24"/>
              </w:rPr>
              <w:t>PS4: XPS spectra for GO and M–GO</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_Toc73368307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7</w:t>
            </w:r>
            <w:r w:rsidR="004E1592" w:rsidRPr="004E1592">
              <w:rPr>
                <w:rFonts w:ascii="Times New Roman" w:hAnsi="Times New Roman" w:cs="Times New Roman"/>
                <w:b/>
                <w:bCs/>
                <w:noProof/>
                <w:sz w:val="24"/>
                <w:szCs w:val="24"/>
              </w:rPr>
              <w:fldChar w:fldCharType="end"/>
            </w:r>
          </w:hyperlink>
        </w:p>
        <w:p w14:paraId="0FA6774F" w14:textId="3BE0CC2D" w:rsidR="004E1592" w:rsidRPr="004E1592" w:rsidRDefault="00647854" w:rsidP="004E1592">
          <w:pPr>
            <w:pStyle w:val="TOC1"/>
            <w:tabs>
              <w:tab w:val="right" w:leader="dot" w:pos="8296"/>
            </w:tabs>
            <w:spacing w:line="360" w:lineRule="auto"/>
            <w:rPr>
              <w:rFonts w:ascii="Times New Roman" w:hAnsi="Times New Roman" w:cs="Times New Roman"/>
              <w:b/>
              <w:bCs/>
              <w:noProof/>
              <w:sz w:val="24"/>
              <w:szCs w:val="24"/>
            </w:rPr>
          </w:pPr>
          <w:hyperlink w:anchor="_Toc73368308" w:history="1">
            <w:r w:rsidR="004E1592" w:rsidRPr="004E1592">
              <w:rPr>
                <w:rStyle w:val="ae"/>
                <w:rFonts w:ascii="Times New Roman" w:hAnsi="Times New Roman" w:cs="Times New Roman"/>
                <w:b/>
                <w:bCs/>
                <w:noProof/>
                <w:sz w:val="24"/>
                <w:szCs w:val="24"/>
              </w:rPr>
              <w:t>PS5: Equilibrium adsorption capacity of M–GO for Co</w:t>
            </w:r>
            <w:r w:rsidR="004E1592" w:rsidRPr="004E1592">
              <w:rPr>
                <w:rStyle w:val="ae"/>
                <w:rFonts w:ascii="Times New Roman" w:hAnsi="Times New Roman" w:cs="Times New Roman"/>
                <w:b/>
                <w:bCs/>
                <w:noProof/>
                <w:sz w:val="24"/>
                <w:szCs w:val="24"/>
                <w:vertAlign w:val="superscript"/>
              </w:rPr>
              <w:t>2+</w:t>
            </w:r>
            <w:r w:rsidR="004E1592" w:rsidRPr="004E1592">
              <w:rPr>
                <w:rStyle w:val="ae"/>
                <w:rFonts w:ascii="Times New Roman" w:hAnsi="Times New Roman" w:cs="Times New Roman"/>
                <w:b/>
                <w:bCs/>
                <w:noProof/>
                <w:sz w:val="24"/>
                <w:szCs w:val="24"/>
              </w:rPr>
              <w:t>, Mn</w:t>
            </w:r>
            <w:r w:rsidR="004E1592" w:rsidRPr="004E1592">
              <w:rPr>
                <w:rStyle w:val="ae"/>
                <w:rFonts w:ascii="Times New Roman" w:hAnsi="Times New Roman" w:cs="Times New Roman"/>
                <w:b/>
                <w:bCs/>
                <w:noProof/>
                <w:sz w:val="24"/>
                <w:szCs w:val="24"/>
                <w:vertAlign w:val="superscript"/>
              </w:rPr>
              <w:t>2+</w:t>
            </w:r>
            <w:r w:rsidR="004E1592" w:rsidRPr="004E1592">
              <w:rPr>
                <w:rStyle w:val="ae"/>
                <w:rFonts w:ascii="Times New Roman" w:hAnsi="Times New Roman" w:cs="Times New Roman"/>
                <w:b/>
                <w:bCs/>
                <w:noProof/>
                <w:sz w:val="24"/>
                <w:szCs w:val="24"/>
              </w:rPr>
              <w:t>, Sr</w:t>
            </w:r>
            <w:r w:rsidR="004E1592" w:rsidRPr="004E1592">
              <w:rPr>
                <w:rStyle w:val="ae"/>
                <w:rFonts w:ascii="Times New Roman" w:hAnsi="Times New Roman" w:cs="Times New Roman"/>
                <w:b/>
                <w:bCs/>
                <w:noProof/>
                <w:sz w:val="24"/>
                <w:szCs w:val="24"/>
                <w:vertAlign w:val="superscript"/>
              </w:rPr>
              <w:t>2+</w:t>
            </w:r>
            <w:r w:rsidR="004E1592" w:rsidRPr="004E1592">
              <w:rPr>
                <w:rStyle w:val="ae"/>
                <w:rFonts w:ascii="Times New Roman" w:hAnsi="Times New Roman" w:cs="Times New Roman"/>
                <w:b/>
                <w:bCs/>
                <w:noProof/>
                <w:sz w:val="24"/>
                <w:szCs w:val="24"/>
              </w:rPr>
              <w:t>, and Al</w:t>
            </w:r>
            <w:r w:rsidR="004E1592" w:rsidRPr="004E1592">
              <w:rPr>
                <w:rStyle w:val="ae"/>
                <w:rFonts w:ascii="Times New Roman" w:hAnsi="Times New Roman" w:cs="Times New Roman"/>
                <w:b/>
                <w:bCs/>
                <w:noProof/>
                <w:sz w:val="24"/>
                <w:szCs w:val="24"/>
                <w:vertAlign w:val="superscript"/>
              </w:rPr>
              <w:t>3+</w:t>
            </w:r>
            <w:r w:rsidR="004E1592" w:rsidRPr="004E1592">
              <w:rPr>
                <w:rStyle w:val="ae"/>
                <w:rFonts w:ascii="Times New Roman" w:hAnsi="Times New Roman" w:cs="Times New Roman"/>
                <w:b/>
                <w:bCs/>
                <w:noProof/>
                <w:sz w:val="24"/>
                <w:szCs w:val="24"/>
              </w:rPr>
              <w:t>.</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_Toc73368308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8</w:t>
            </w:r>
            <w:r w:rsidR="004E1592" w:rsidRPr="004E1592">
              <w:rPr>
                <w:rFonts w:ascii="Times New Roman" w:hAnsi="Times New Roman" w:cs="Times New Roman"/>
                <w:b/>
                <w:bCs/>
                <w:noProof/>
                <w:sz w:val="24"/>
                <w:szCs w:val="24"/>
              </w:rPr>
              <w:fldChar w:fldCharType="end"/>
            </w:r>
          </w:hyperlink>
        </w:p>
        <w:p w14:paraId="003BBFDC" w14:textId="33043388" w:rsidR="004E1592" w:rsidRPr="004E1592" w:rsidRDefault="00647854" w:rsidP="004E1592">
          <w:pPr>
            <w:pStyle w:val="TOC1"/>
            <w:tabs>
              <w:tab w:val="right" w:leader="dot" w:pos="8296"/>
            </w:tabs>
            <w:spacing w:line="360" w:lineRule="auto"/>
            <w:rPr>
              <w:rFonts w:ascii="Times New Roman" w:hAnsi="Times New Roman" w:cs="Times New Roman"/>
              <w:b/>
              <w:bCs/>
              <w:noProof/>
              <w:sz w:val="24"/>
              <w:szCs w:val="24"/>
            </w:rPr>
          </w:pPr>
          <w:hyperlink w:anchor="_Toc73368309" w:history="1">
            <w:r w:rsidR="004E1592" w:rsidRPr="004E1592">
              <w:rPr>
                <w:rStyle w:val="ae"/>
                <w:rFonts w:ascii="Times New Roman" w:hAnsi="Times New Roman" w:cs="Times New Roman"/>
                <w:b/>
                <w:bCs/>
                <w:noProof/>
                <w:sz w:val="24"/>
                <w:szCs w:val="24"/>
              </w:rPr>
              <w:t>PS6: Ultraviolet (UV) absorption spectral experiments</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_Toc73368309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9</w:t>
            </w:r>
            <w:r w:rsidR="004E1592" w:rsidRPr="004E1592">
              <w:rPr>
                <w:rFonts w:ascii="Times New Roman" w:hAnsi="Times New Roman" w:cs="Times New Roman"/>
                <w:b/>
                <w:bCs/>
                <w:noProof/>
                <w:sz w:val="24"/>
                <w:szCs w:val="24"/>
              </w:rPr>
              <w:fldChar w:fldCharType="end"/>
            </w:r>
          </w:hyperlink>
        </w:p>
        <w:p w14:paraId="0F3C0A34" w14:textId="394918BD" w:rsidR="004E1592" w:rsidRPr="004E1592" w:rsidRDefault="00647854" w:rsidP="004E1592">
          <w:pPr>
            <w:pStyle w:val="TOC1"/>
            <w:tabs>
              <w:tab w:val="right" w:leader="dot" w:pos="8296"/>
            </w:tabs>
            <w:spacing w:line="360" w:lineRule="auto"/>
            <w:rPr>
              <w:b/>
              <w:bCs/>
              <w:noProof/>
            </w:rPr>
          </w:pPr>
          <w:hyperlink w:anchor="_Toc73368310" w:history="1">
            <w:r w:rsidR="004E1592" w:rsidRPr="004E1592">
              <w:rPr>
                <w:rStyle w:val="ae"/>
                <w:rFonts w:ascii="Times New Roman" w:hAnsi="Times New Roman" w:cs="Times New Roman"/>
                <w:b/>
                <w:bCs/>
                <w:noProof/>
                <w:sz w:val="24"/>
                <w:szCs w:val="24"/>
              </w:rPr>
              <w:t>References</w:t>
            </w:r>
            <w:r w:rsidR="004E1592" w:rsidRPr="004E1592">
              <w:rPr>
                <w:rFonts w:ascii="Times New Roman" w:hAnsi="Times New Roman" w:cs="Times New Roman"/>
                <w:b/>
                <w:bCs/>
                <w:noProof/>
                <w:sz w:val="24"/>
                <w:szCs w:val="24"/>
              </w:rPr>
              <w:tab/>
            </w:r>
            <w:r w:rsidR="004E1592" w:rsidRPr="004E1592">
              <w:rPr>
                <w:rFonts w:ascii="Times New Roman" w:hAnsi="Times New Roman" w:cs="Times New Roman"/>
                <w:b/>
                <w:bCs/>
                <w:noProof/>
                <w:sz w:val="24"/>
                <w:szCs w:val="24"/>
              </w:rPr>
              <w:fldChar w:fldCharType="begin"/>
            </w:r>
            <w:r w:rsidR="004E1592" w:rsidRPr="004E1592">
              <w:rPr>
                <w:rFonts w:ascii="Times New Roman" w:hAnsi="Times New Roman" w:cs="Times New Roman"/>
                <w:b/>
                <w:bCs/>
                <w:noProof/>
                <w:sz w:val="24"/>
                <w:szCs w:val="24"/>
              </w:rPr>
              <w:instrText xml:space="preserve"> PAGEREF _Toc73368310 \h </w:instrText>
            </w:r>
            <w:r w:rsidR="004E1592" w:rsidRPr="004E1592">
              <w:rPr>
                <w:rFonts w:ascii="Times New Roman" w:hAnsi="Times New Roman" w:cs="Times New Roman"/>
                <w:b/>
                <w:bCs/>
                <w:noProof/>
                <w:sz w:val="24"/>
                <w:szCs w:val="24"/>
              </w:rPr>
            </w:r>
            <w:r w:rsidR="004E1592" w:rsidRPr="004E1592">
              <w:rPr>
                <w:rFonts w:ascii="Times New Roman" w:hAnsi="Times New Roman" w:cs="Times New Roman"/>
                <w:b/>
                <w:bCs/>
                <w:noProof/>
                <w:sz w:val="24"/>
                <w:szCs w:val="24"/>
              </w:rPr>
              <w:fldChar w:fldCharType="separate"/>
            </w:r>
            <w:r w:rsidR="004E1592" w:rsidRPr="004E1592">
              <w:rPr>
                <w:rFonts w:ascii="Times New Roman" w:hAnsi="Times New Roman" w:cs="Times New Roman"/>
                <w:b/>
                <w:bCs/>
                <w:noProof/>
                <w:sz w:val="24"/>
                <w:szCs w:val="24"/>
              </w:rPr>
              <w:t>10</w:t>
            </w:r>
            <w:r w:rsidR="004E1592" w:rsidRPr="004E1592">
              <w:rPr>
                <w:rFonts w:ascii="Times New Roman" w:hAnsi="Times New Roman" w:cs="Times New Roman"/>
                <w:b/>
                <w:bCs/>
                <w:noProof/>
                <w:sz w:val="24"/>
                <w:szCs w:val="24"/>
              </w:rPr>
              <w:fldChar w:fldCharType="end"/>
            </w:r>
          </w:hyperlink>
        </w:p>
        <w:p w14:paraId="2FB37698" w14:textId="0D6037F9" w:rsidR="00CC286B" w:rsidRPr="00592DB9" w:rsidRDefault="008C049F">
          <w:pPr>
            <w:pStyle w:val="TOC1"/>
            <w:tabs>
              <w:tab w:val="right" w:leader="dot" w:pos="8296"/>
            </w:tabs>
            <w:spacing w:line="360" w:lineRule="auto"/>
            <w:rPr>
              <w:rFonts w:ascii="Times New Roman" w:hAnsi="Times New Roman" w:cs="Times New Roman"/>
              <w:sz w:val="24"/>
              <w:szCs w:val="24"/>
            </w:rPr>
          </w:pPr>
          <w:r w:rsidRPr="00444E24">
            <w:rPr>
              <w:rFonts w:ascii="Times New Roman" w:hAnsi="Times New Roman" w:cs="Times New Roman"/>
              <w:sz w:val="28"/>
              <w:szCs w:val="28"/>
            </w:rPr>
            <w:fldChar w:fldCharType="end"/>
          </w:r>
        </w:p>
      </w:sdtContent>
    </w:sdt>
    <w:p w14:paraId="12D96B0E" w14:textId="77777777" w:rsidR="00513C53" w:rsidRPr="00592DB9" w:rsidRDefault="00513C53">
      <w:pPr>
        <w:widowControl/>
        <w:jc w:val="left"/>
        <w:rPr>
          <w:rFonts w:ascii="Times New Roman" w:hAnsi="Times New Roman" w:cs="Times New Roman"/>
          <w:b/>
          <w:bCs/>
          <w:sz w:val="28"/>
          <w:szCs w:val="28"/>
        </w:rPr>
      </w:pPr>
      <w:r w:rsidRPr="00592DB9">
        <w:rPr>
          <w:rFonts w:ascii="Times New Roman" w:hAnsi="Times New Roman" w:cs="Times New Roman"/>
          <w:b/>
          <w:bCs/>
          <w:sz w:val="28"/>
          <w:szCs w:val="28"/>
        </w:rPr>
        <w:br w:type="page"/>
      </w:r>
    </w:p>
    <w:p w14:paraId="1C80711E" w14:textId="03F51EE9" w:rsidR="00E2247B" w:rsidRPr="008B5AD1" w:rsidRDefault="00E2247B" w:rsidP="002A3782">
      <w:pPr>
        <w:pStyle w:val="1"/>
        <w:spacing w:before="0" w:after="0" w:line="360" w:lineRule="auto"/>
        <w:rPr>
          <w:rFonts w:ascii="Times New Roman" w:hAnsi="Times New Roman" w:cs="Times New Roman"/>
          <w:sz w:val="30"/>
          <w:szCs w:val="30"/>
        </w:rPr>
      </w:pPr>
      <w:bookmarkStart w:id="1" w:name="_Toc73368299"/>
      <w:bookmarkStart w:id="2" w:name="_Toc24199969"/>
      <w:r w:rsidRPr="008B5AD1">
        <w:rPr>
          <w:rFonts w:ascii="Times New Roman" w:hAnsi="Times New Roman" w:cs="Times New Roman"/>
          <w:sz w:val="30"/>
          <w:szCs w:val="30"/>
        </w:rPr>
        <w:lastRenderedPageBreak/>
        <w:t>PS1: Materials and methods</w:t>
      </w:r>
      <w:bookmarkEnd w:id="1"/>
      <w:r w:rsidRPr="008B5AD1">
        <w:rPr>
          <w:rFonts w:ascii="Times New Roman" w:hAnsi="Times New Roman" w:cs="Times New Roman"/>
          <w:sz w:val="30"/>
          <w:szCs w:val="30"/>
        </w:rPr>
        <w:t xml:space="preserve"> </w:t>
      </w:r>
    </w:p>
    <w:p w14:paraId="5640CD2C" w14:textId="77777777" w:rsidR="00AE6A84" w:rsidRPr="008B5AD1" w:rsidRDefault="00AE6A84" w:rsidP="002A3782">
      <w:pPr>
        <w:pStyle w:val="2"/>
        <w:spacing w:before="0" w:after="0" w:line="360" w:lineRule="auto"/>
        <w:rPr>
          <w:rFonts w:ascii="Times New Roman" w:hAnsi="Times New Roman" w:cs="Times New Roman"/>
          <w:i/>
          <w:iCs/>
          <w:sz w:val="30"/>
          <w:szCs w:val="30"/>
        </w:rPr>
      </w:pPr>
      <w:bookmarkStart w:id="3" w:name="_Toc73368300"/>
      <w:r w:rsidRPr="008B5AD1">
        <w:rPr>
          <w:rFonts w:ascii="Times New Roman" w:hAnsi="Times New Roman" w:cs="Times New Roman"/>
          <w:i/>
          <w:iCs/>
          <w:sz w:val="30"/>
          <w:szCs w:val="30"/>
        </w:rPr>
        <w:t xml:space="preserve">Preparation of </w:t>
      </w:r>
      <w:bookmarkEnd w:id="2"/>
      <w:r w:rsidRPr="008B5AD1">
        <w:rPr>
          <w:rFonts w:ascii="Times New Roman" w:hAnsi="Times New Roman" w:cs="Times New Roman"/>
          <w:i/>
          <w:iCs/>
          <w:sz w:val="30"/>
          <w:szCs w:val="30"/>
        </w:rPr>
        <w:t>GO</w:t>
      </w:r>
      <w:bookmarkEnd w:id="3"/>
    </w:p>
    <w:p w14:paraId="0F0BF6AA" w14:textId="7990A68E" w:rsidR="00AE6A84" w:rsidRPr="008B5AD1" w:rsidRDefault="00DE4BA2" w:rsidP="00AE6A84">
      <w:pPr>
        <w:spacing w:line="360" w:lineRule="auto"/>
        <w:ind w:firstLine="420"/>
        <w:rPr>
          <w:rFonts w:ascii="Times New Roman" w:hAnsi="Times New Roman" w:cs="Times New Roman"/>
          <w:bCs/>
          <w:sz w:val="28"/>
          <w:szCs w:val="28"/>
        </w:rPr>
      </w:pPr>
      <w:bookmarkStart w:id="4" w:name="OLE_LINK59"/>
      <w:bookmarkStart w:id="5" w:name="OLE_LINK60"/>
      <w:bookmarkStart w:id="6" w:name="_Hlk66548364"/>
      <w:r w:rsidRPr="00DE4BA2">
        <w:rPr>
          <w:rFonts w:ascii="Times New Roman" w:hAnsi="Times New Roman" w:cs="Times New Roman"/>
          <w:bCs/>
          <w:sz w:val="28"/>
          <w:szCs w:val="28"/>
        </w:rPr>
        <w:t>Graphene oxide (GO) was prepared from natural graphite powder using a modified Hummers method</w:t>
      </w:r>
      <w:r w:rsidR="00AE6A84" w:rsidRPr="0025078F">
        <w:rPr>
          <w:rFonts w:ascii="Times New Roman" w:hAnsi="Times New Roman" w:cs="Times New Roman"/>
          <w:bCs/>
          <w:sz w:val="28"/>
          <w:szCs w:val="28"/>
          <w:vertAlign w:val="superscript"/>
        </w:rPr>
        <w:t>S1</w:t>
      </w:r>
      <w:bookmarkEnd w:id="4"/>
      <w:bookmarkEnd w:id="5"/>
      <w:r w:rsidR="00AE6A84" w:rsidRPr="008B5AD1">
        <w:rPr>
          <w:rFonts w:ascii="Times New Roman" w:hAnsi="Times New Roman" w:cs="Times New Roman"/>
          <w:bCs/>
          <w:sz w:val="28"/>
          <w:szCs w:val="28"/>
        </w:rPr>
        <w:t>.</w:t>
      </w:r>
      <w:r w:rsidR="00AE6A84" w:rsidRPr="008B5AD1">
        <w:rPr>
          <w:rFonts w:ascii="Times New Roman" w:eastAsia="宋体" w:hAnsi="Times New Roman" w:cs="Times New Roman"/>
          <w:sz w:val="28"/>
          <w:szCs w:val="28"/>
        </w:rPr>
        <w:t xml:space="preserve"> Graphite powders was concentrated in H</w:t>
      </w:r>
      <w:r w:rsidR="00AE6A84" w:rsidRPr="008B5AD1">
        <w:rPr>
          <w:rFonts w:ascii="Times New Roman" w:eastAsia="宋体" w:hAnsi="Times New Roman" w:cs="Times New Roman"/>
          <w:sz w:val="28"/>
          <w:szCs w:val="28"/>
          <w:vertAlign w:val="subscript"/>
        </w:rPr>
        <w:t>2</w:t>
      </w:r>
      <w:r w:rsidR="00AE6A84" w:rsidRPr="008B5AD1">
        <w:rPr>
          <w:rFonts w:ascii="Times New Roman" w:eastAsia="宋体" w:hAnsi="Times New Roman" w:cs="Times New Roman"/>
          <w:sz w:val="28"/>
          <w:szCs w:val="28"/>
        </w:rPr>
        <w:t>SO</w:t>
      </w:r>
      <w:r w:rsidR="00AE6A84" w:rsidRPr="008B5AD1">
        <w:rPr>
          <w:rFonts w:ascii="Times New Roman" w:eastAsia="宋体" w:hAnsi="Times New Roman" w:cs="Times New Roman"/>
          <w:sz w:val="28"/>
          <w:szCs w:val="28"/>
          <w:vertAlign w:val="subscript"/>
        </w:rPr>
        <w:t>4</w:t>
      </w:r>
      <w:r w:rsidR="00AE6A84" w:rsidRPr="008B5AD1">
        <w:rPr>
          <w:rFonts w:ascii="Times New Roman" w:eastAsia="宋体" w:hAnsi="Times New Roman" w:cs="Times New Roman"/>
          <w:sz w:val="28"/>
          <w:szCs w:val="28"/>
        </w:rPr>
        <w:t xml:space="preserve"> containing K</w:t>
      </w:r>
      <w:r w:rsidR="00AE6A84" w:rsidRPr="008B5AD1">
        <w:rPr>
          <w:rFonts w:ascii="Times New Roman" w:eastAsia="宋体" w:hAnsi="Times New Roman" w:cs="Times New Roman"/>
          <w:sz w:val="28"/>
          <w:szCs w:val="28"/>
          <w:vertAlign w:val="subscript"/>
        </w:rPr>
        <w:t>2</w:t>
      </w:r>
      <w:r w:rsidR="00AE6A84" w:rsidRPr="008B5AD1">
        <w:rPr>
          <w:rFonts w:ascii="Times New Roman" w:eastAsia="宋体" w:hAnsi="Times New Roman" w:cs="Times New Roman"/>
          <w:sz w:val="28"/>
          <w:szCs w:val="28"/>
        </w:rPr>
        <w:t>S</w:t>
      </w:r>
      <w:r w:rsidR="00AE6A84" w:rsidRPr="008B5AD1">
        <w:rPr>
          <w:rFonts w:ascii="Times New Roman" w:eastAsia="宋体" w:hAnsi="Times New Roman" w:cs="Times New Roman"/>
          <w:sz w:val="28"/>
          <w:szCs w:val="28"/>
          <w:vertAlign w:val="subscript"/>
        </w:rPr>
        <w:t>2</w:t>
      </w:r>
      <w:r w:rsidR="00AE6A84" w:rsidRPr="008B5AD1">
        <w:rPr>
          <w:rFonts w:ascii="Times New Roman" w:eastAsia="宋体" w:hAnsi="Times New Roman" w:cs="Times New Roman"/>
          <w:sz w:val="28"/>
          <w:szCs w:val="28"/>
        </w:rPr>
        <w:t>O</w:t>
      </w:r>
      <w:r w:rsidR="00AE6A84" w:rsidRPr="008B5AD1">
        <w:rPr>
          <w:rFonts w:ascii="Times New Roman" w:eastAsia="宋体" w:hAnsi="Times New Roman" w:cs="Times New Roman"/>
          <w:sz w:val="28"/>
          <w:szCs w:val="28"/>
          <w:vertAlign w:val="subscript"/>
        </w:rPr>
        <w:t>8</w:t>
      </w:r>
      <w:r w:rsidR="00AE6A84" w:rsidRPr="008B5AD1">
        <w:rPr>
          <w:rFonts w:ascii="Times New Roman" w:eastAsia="宋体" w:hAnsi="Times New Roman" w:cs="Times New Roman"/>
          <w:sz w:val="28"/>
          <w:szCs w:val="28"/>
        </w:rPr>
        <w:t xml:space="preserve"> and P</w:t>
      </w:r>
      <w:r w:rsidR="00AE6A84" w:rsidRPr="008B5AD1">
        <w:rPr>
          <w:rFonts w:ascii="Times New Roman" w:eastAsia="宋体" w:hAnsi="Times New Roman" w:cs="Times New Roman"/>
          <w:sz w:val="28"/>
          <w:szCs w:val="28"/>
          <w:vertAlign w:val="subscript"/>
        </w:rPr>
        <w:t>2</w:t>
      </w:r>
      <w:r w:rsidR="00AE6A84" w:rsidRPr="008B5AD1">
        <w:rPr>
          <w:rFonts w:ascii="Times New Roman" w:eastAsia="宋体" w:hAnsi="Times New Roman" w:cs="Times New Roman"/>
          <w:sz w:val="28"/>
          <w:szCs w:val="28"/>
        </w:rPr>
        <w:t>O</w:t>
      </w:r>
      <w:r w:rsidR="00AE6A84" w:rsidRPr="008B5AD1">
        <w:rPr>
          <w:rFonts w:ascii="Times New Roman" w:eastAsia="宋体" w:hAnsi="Times New Roman" w:cs="Times New Roman"/>
          <w:sz w:val="28"/>
          <w:szCs w:val="28"/>
          <w:vertAlign w:val="subscript"/>
        </w:rPr>
        <w:t>5</w:t>
      </w:r>
      <w:r w:rsidR="00AE6A84" w:rsidRPr="008B5AD1">
        <w:rPr>
          <w:rFonts w:ascii="Times New Roman" w:eastAsia="宋体" w:hAnsi="Times New Roman" w:cs="Times New Roman"/>
          <w:sz w:val="28"/>
          <w:szCs w:val="28"/>
        </w:rPr>
        <w:t>, and stirred continuously for several hours. Then the mixture was washed and filtered in deionized water (DI). After vacuum drying, pre</w:t>
      </w:r>
      <w:r w:rsidR="000A1729">
        <w:rPr>
          <w:rFonts w:ascii="Times New Roman" w:hAnsi="Times New Roman"/>
          <w:bCs/>
        </w:rPr>
        <w:t>–</w:t>
      </w:r>
      <w:r w:rsidR="00AE6A84" w:rsidRPr="008B5AD1">
        <w:rPr>
          <w:rFonts w:ascii="Times New Roman" w:eastAsia="宋体" w:hAnsi="Times New Roman" w:cs="Times New Roman"/>
          <w:sz w:val="28"/>
          <w:szCs w:val="28"/>
        </w:rPr>
        <w:t>oxidized graphite was obtained. Pre</w:t>
      </w:r>
      <w:r w:rsidR="000A1729">
        <w:rPr>
          <w:rFonts w:ascii="Times New Roman" w:hAnsi="Times New Roman"/>
          <w:bCs/>
        </w:rPr>
        <w:t>–</w:t>
      </w:r>
      <w:r w:rsidR="00AE6A84" w:rsidRPr="008B5AD1">
        <w:rPr>
          <w:rFonts w:ascii="Times New Roman" w:eastAsia="宋体" w:hAnsi="Times New Roman" w:cs="Times New Roman"/>
          <w:sz w:val="28"/>
          <w:szCs w:val="28"/>
        </w:rPr>
        <w:t>oxidized graphite was oxidized in concentrated H</w:t>
      </w:r>
      <w:r w:rsidR="00AE6A84" w:rsidRPr="008B5AD1">
        <w:rPr>
          <w:rFonts w:ascii="Times New Roman" w:eastAsia="宋体" w:hAnsi="Times New Roman" w:cs="Times New Roman"/>
          <w:sz w:val="28"/>
          <w:szCs w:val="28"/>
          <w:vertAlign w:val="subscript"/>
        </w:rPr>
        <w:t>2</w:t>
      </w:r>
      <w:r w:rsidR="00AE6A84" w:rsidRPr="008B5AD1">
        <w:rPr>
          <w:rFonts w:ascii="Times New Roman" w:eastAsia="宋体" w:hAnsi="Times New Roman" w:cs="Times New Roman"/>
          <w:sz w:val="28"/>
          <w:szCs w:val="28"/>
        </w:rPr>
        <w:t>SO</w:t>
      </w:r>
      <w:r w:rsidR="00AE6A84" w:rsidRPr="008B5AD1">
        <w:rPr>
          <w:rFonts w:ascii="Times New Roman" w:eastAsia="宋体" w:hAnsi="Times New Roman" w:cs="Times New Roman"/>
          <w:sz w:val="28"/>
          <w:szCs w:val="28"/>
          <w:vertAlign w:val="subscript"/>
        </w:rPr>
        <w:t>4</w:t>
      </w:r>
      <w:r w:rsidR="00AE6A84" w:rsidRPr="008B5AD1">
        <w:rPr>
          <w:rFonts w:ascii="Times New Roman" w:eastAsia="宋体" w:hAnsi="Times New Roman" w:cs="Times New Roman"/>
          <w:sz w:val="28"/>
          <w:szCs w:val="28"/>
        </w:rPr>
        <w:t xml:space="preserve"> and KMnO</w:t>
      </w:r>
      <w:r w:rsidR="00AE6A84" w:rsidRPr="008B5AD1">
        <w:rPr>
          <w:rFonts w:ascii="Times New Roman" w:eastAsia="宋体" w:hAnsi="Times New Roman" w:cs="Times New Roman"/>
          <w:sz w:val="28"/>
          <w:szCs w:val="28"/>
          <w:vertAlign w:val="subscript"/>
        </w:rPr>
        <w:t>4</w:t>
      </w:r>
      <w:r w:rsidR="00AE6A84" w:rsidRPr="008B5AD1">
        <w:rPr>
          <w:rFonts w:ascii="Times New Roman" w:eastAsia="宋体" w:hAnsi="Times New Roman" w:cs="Times New Roman"/>
          <w:sz w:val="28"/>
          <w:szCs w:val="28"/>
        </w:rPr>
        <w:t>, diluted with DI water and further oxidized with H</w:t>
      </w:r>
      <w:r w:rsidR="00AE6A84" w:rsidRPr="008B5AD1">
        <w:rPr>
          <w:rFonts w:ascii="Times New Roman" w:eastAsia="宋体" w:hAnsi="Times New Roman" w:cs="Times New Roman"/>
          <w:sz w:val="28"/>
          <w:szCs w:val="28"/>
          <w:vertAlign w:val="subscript"/>
        </w:rPr>
        <w:t>2</w:t>
      </w:r>
      <w:r w:rsidR="00AE6A84" w:rsidRPr="008B5AD1">
        <w:rPr>
          <w:rFonts w:ascii="Times New Roman" w:eastAsia="宋体" w:hAnsi="Times New Roman" w:cs="Times New Roman"/>
          <w:sz w:val="28"/>
          <w:szCs w:val="28"/>
        </w:rPr>
        <w:t>O</w:t>
      </w:r>
      <w:r w:rsidR="00AE6A84" w:rsidRPr="008B5AD1">
        <w:rPr>
          <w:rFonts w:ascii="Times New Roman" w:eastAsia="宋体" w:hAnsi="Times New Roman" w:cs="Times New Roman"/>
          <w:sz w:val="28"/>
          <w:szCs w:val="28"/>
          <w:vertAlign w:val="subscript"/>
        </w:rPr>
        <w:t>2</w:t>
      </w:r>
      <w:r w:rsidR="00AE6A84" w:rsidRPr="008B5AD1">
        <w:rPr>
          <w:rFonts w:ascii="Times New Roman" w:eastAsia="宋体" w:hAnsi="Times New Roman" w:cs="Times New Roman"/>
          <w:sz w:val="28"/>
          <w:szCs w:val="28"/>
        </w:rPr>
        <w:t xml:space="preserve"> (30%). Then, the product was centrifuged and washed using HCl aqueous solution and DI water. Finally, the GO was obtained and placed in water for further use. </w:t>
      </w:r>
    </w:p>
    <w:p w14:paraId="59029DE4" w14:textId="08A3FD5E" w:rsidR="00AE6A84" w:rsidRPr="008B5AD1" w:rsidRDefault="00AE6A84" w:rsidP="002A3782">
      <w:pPr>
        <w:pStyle w:val="2"/>
        <w:spacing w:before="0" w:after="0" w:line="360" w:lineRule="auto"/>
        <w:rPr>
          <w:rFonts w:ascii="Times New Roman" w:hAnsi="Times New Roman" w:cs="Times New Roman"/>
          <w:i/>
          <w:iCs/>
          <w:sz w:val="30"/>
          <w:szCs w:val="30"/>
        </w:rPr>
      </w:pPr>
      <w:bookmarkStart w:id="7" w:name="_Toc73368301"/>
      <w:bookmarkEnd w:id="6"/>
      <w:r w:rsidRPr="008B5AD1">
        <w:rPr>
          <w:rFonts w:ascii="Times New Roman" w:hAnsi="Times New Roman" w:cs="Times New Roman"/>
          <w:i/>
          <w:iCs/>
          <w:sz w:val="30"/>
          <w:szCs w:val="30"/>
        </w:rPr>
        <w:t>Preparation of M</w:t>
      </w:r>
      <w:r w:rsidR="00835CAE" w:rsidRPr="00835CAE">
        <w:rPr>
          <w:rFonts w:ascii="Times New Roman" w:hAnsi="Times New Roman" w:cs="Times New Roman"/>
          <w:i/>
          <w:iCs/>
        </w:rPr>
        <w:t>–</w:t>
      </w:r>
      <w:r w:rsidRPr="008B5AD1">
        <w:rPr>
          <w:rFonts w:ascii="Times New Roman" w:hAnsi="Times New Roman" w:cs="Times New Roman"/>
          <w:i/>
          <w:iCs/>
          <w:sz w:val="30"/>
          <w:szCs w:val="30"/>
        </w:rPr>
        <w:t>GO</w:t>
      </w:r>
      <w:bookmarkEnd w:id="7"/>
    </w:p>
    <w:p w14:paraId="54700E44" w14:textId="200522A5" w:rsidR="00AE6A84" w:rsidRDefault="001853F1" w:rsidP="0072484C">
      <w:pPr>
        <w:spacing w:line="360" w:lineRule="auto"/>
        <w:ind w:firstLine="420"/>
        <w:rPr>
          <w:rFonts w:ascii="Times New Roman" w:hAnsi="Times New Roman" w:cs="Times New Roman"/>
          <w:bCs/>
          <w:sz w:val="28"/>
          <w:szCs w:val="28"/>
        </w:rPr>
      </w:pPr>
      <w:bookmarkStart w:id="8" w:name="OLE_LINK38"/>
      <w:r w:rsidRPr="001853F1">
        <w:rPr>
          <w:rFonts w:ascii="Times New Roman" w:eastAsia="宋体" w:hAnsi="Times New Roman" w:cs="Times New Roman"/>
          <w:sz w:val="28"/>
          <w:szCs w:val="28"/>
        </w:rPr>
        <w:t>Magnetite–graphene oxide (M–GO) was prepared through chemical co</w:t>
      </w:r>
      <w:r>
        <w:rPr>
          <w:rFonts w:ascii="Times New Roman" w:hAnsi="Times New Roman" w:cs="Times New Roman"/>
        </w:rPr>
        <w:t>–</w:t>
      </w:r>
      <w:r w:rsidRPr="001853F1">
        <w:rPr>
          <w:rFonts w:ascii="Times New Roman" w:eastAsia="宋体" w:hAnsi="Times New Roman" w:cs="Times New Roman"/>
          <w:sz w:val="28"/>
          <w:szCs w:val="28"/>
        </w:rPr>
        <w:t>precipitation of magnetic iron oxide nanoparticles by coating GO with Fe</w:t>
      </w:r>
      <w:r w:rsidRPr="001853F1">
        <w:rPr>
          <w:rFonts w:ascii="Times New Roman" w:eastAsia="宋体" w:hAnsi="Times New Roman" w:cs="Times New Roman"/>
          <w:sz w:val="28"/>
          <w:szCs w:val="28"/>
          <w:vertAlign w:val="superscript"/>
        </w:rPr>
        <w:t>3+</w:t>
      </w:r>
      <w:r w:rsidRPr="001853F1">
        <w:rPr>
          <w:rFonts w:ascii="Times New Roman" w:eastAsia="宋体" w:hAnsi="Times New Roman" w:cs="Times New Roman"/>
          <w:sz w:val="28"/>
          <w:szCs w:val="28"/>
        </w:rPr>
        <w:t xml:space="preserve"> and Fe</w:t>
      </w:r>
      <w:r w:rsidRPr="001853F1">
        <w:rPr>
          <w:rFonts w:ascii="Times New Roman" w:eastAsia="宋体" w:hAnsi="Times New Roman" w:cs="Times New Roman"/>
          <w:sz w:val="28"/>
          <w:szCs w:val="28"/>
          <w:vertAlign w:val="superscript"/>
        </w:rPr>
        <w:t>2+</w:t>
      </w:r>
      <w:r w:rsidRPr="001853F1">
        <w:rPr>
          <w:rFonts w:ascii="Times New Roman" w:eastAsia="宋体" w:hAnsi="Times New Roman" w:cs="Times New Roman"/>
          <w:sz w:val="28"/>
          <w:szCs w:val="28"/>
        </w:rPr>
        <w:t xml:space="preserve"> under alkaline conditions</w:t>
      </w:r>
      <w:r w:rsidR="0023382C" w:rsidRPr="0025078F">
        <w:rPr>
          <w:rFonts w:ascii="Times New Roman" w:hAnsi="Times New Roman" w:cs="Times New Roman"/>
          <w:bCs/>
          <w:sz w:val="28"/>
          <w:szCs w:val="28"/>
          <w:vertAlign w:val="superscript"/>
        </w:rPr>
        <w:t>S</w:t>
      </w:r>
      <w:r w:rsidR="00565F40" w:rsidRPr="0025078F">
        <w:rPr>
          <w:rFonts w:ascii="Times New Roman" w:hAnsi="Times New Roman" w:cs="Times New Roman"/>
          <w:bCs/>
          <w:sz w:val="28"/>
          <w:szCs w:val="28"/>
          <w:vertAlign w:val="superscript"/>
        </w:rPr>
        <w:t>2</w:t>
      </w:r>
      <w:r w:rsidR="0023382C" w:rsidRPr="0025078F">
        <w:rPr>
          <w:rFonts w:ascii="Times New Roman" w:hAnsi="Times New Roman" w:cs="Times New Roman"/>
          <w:bCs/>
          <w:sz w:val="28"/>
          <w:szCs w:val="28"/>
          <w:vertAlign w:val="superscript"/>
        </w:rPr>
        <w:t>,</w:t>
      </w:r>
      <w:r w:rsidR="005F4742" w:rsidRPr="0025078F">
        <w:rPr>
          <w:rFonts w:ascii="Times New Roman" w:hAnsi="Times New Roman" w:cs="Times New Roman"/>
          <w:bCs/>
          <w:sz w:val="28"/>
          <w:szCs w:val="28"/>
          <w:vertAlign w:val="superscript"/>
        </w:rPr>
        <w:t xml:space="preserve"> </w:t>
      </w:r>
      <w:r w:rsidR="0023382C" w:rsidRPr="0025078F">
        <w:rPr>
          <w:rFonts w:ascii="Times New Roman" w:hAnsi="Times New Roman" w:cs="Times New Roman"/>
          <w:bCs/>
          <w:sz w:val="28"/>
          <w:szCs w:val="28"/>
          <w:vertAlign w:val="superscript"/>
        </w:rPr>
        <w:t>S</w:t>
      </w:r>
      <w:r w:rsidR="00565F40" w:rsidRPr="0025078F">
        <w:rPr>
          <w:rFonts w:ascii="Times New Roman" w:hAnsi="Times New Roman" w:cs="Times New Roman"/>
          <w:bCs/>
          <w:sz w:val="28"/>
          <w:szCs w:val="28"/>
          <w:vertAlign w:val="superscript"/>
        </w:rPr>
        <w:t>3</w:t>
      </w:r>
      <w:r w:rsidR="00AE6A84" w:rsidRPr="008B5AD1">
        <w:rPr>
          <w:rFonts w:ascii="Times New Roman" w:hAnsi="Times New Roman" w:cs="Times New Roman"/>
          <w:bCs/>
          <w:sz w:val="28"/>
          <w:szCs w:val="28"/>
        </w:rPr>
        <w:t>. Under 353K and N</w:t>
      </w:r>
      <w:r w:rsidR="00AE6A84" w:rsidRPr="008B5AD1">
        <w:rPr>
          <w:rFonts w:ascii="Times New Roman" w:hAnsi="Times New Roman" w:cs="Times New Roman"/>
          <w:bCs/>
          <w:sz w:val="28"/>
          <w:szCs w:val="28"/>
          <w:vertAlign w:val="subscript"/>
        </w:rPr>
        <w:t>2</w:t>
      </w:r>
      <w:r w:rsidR="00AE6A84" w:rsidRPr="008B5AD1">
        <w:rPr>
          <w:rFonts w:ascii="Times New Roman" w:hAnsi="Times New Roman" w:cs="Times New Roman"/>
          <w:bCs/>
          <w:sz w:val="28"/>
          <w:szCs w:val="28"/>
        </w:rPr>
        <w:t xml:space="preserve"> protection, an acidic mixed aqueous solution of 0.8g FeCl</w:t>
      </w:r>
      <w:r w:rsidR="00AE6A84" w:rsidRPr="008B5AD1">
        <w:rPr>
          <w:rFonts w:ascii="Times New Roman" w:hAnsi="Times New Roman" w:cs="Times New Roman"/>
          <w:bCs/>
          <w:sz w:val="28"/>
          <w:szCs w:val="28"/>
          <w:vertAlign w:val="subscript"/>
        </w:rPr>
        <w:t>2</w:t>
      </w:r>
      <w:r w:rsidR="00AE6A84" w:rsidRPr="008B5AD1">
        <w:rPr>
          <w:rFonts w:ascii="Times New Roman" w:hAnsi="Times New Roman" w:cs="Times New Roman"/>
          <w:bCs/>
          <w:sz w:val="28"/>
          <w:szCs w:val="28"/>
        </w:rPr>
        <w:t>·4H</w:t>
      </w:r>
      <w:r w:rsidR="00AE6A84" w:rsidRPr="008B5AD1">
        <w:rPr>
          <w:rFonts w:ascii="Times New Roman" w:hAnsi="Times New Roman" w:cs="Times New Roman"/>
          <w:bCs/>
          <w:sz w:val="28"/>
          <w:szCs w:val="28"/>
          <w:vertAlign w:val="subscript"/>
        </w:rPr>
        <w:t>2</w:t>
      </w:r>
      <w:r w:rsidR="00AE6A84" w:rsidRPr="008B5AD1">
        <w:rPr>
          <w:rFonts w:ascii="Times New Roman" w:hAnsi="Times New Roman" w:cs="Times New Roman"/>
          <w:bCs/>
          <w:sz w:val="28"/>
          <w:szCs w:val="28"/>
        </w:rPr>
        <w:t>O and 2.2g FeCl</w:t>
      </w:r>
      <w:r w:rsidR="00AE6A84" w:rsidRPr="008B5AD1">
        <w:rPr>
          <w:rFonts w:ascii="Times New Roman" w:hAnsi="Times New Roman" w:cs="Times New Roman"/>
          <w:bCs/>
          <w:sz w:val="28"/>
          <w:szCs w:val="28"/>
          <w:vertAlign w:val="subscript"/>
        </w:rPr>
        <w:t>3</w:t>
      </w:r>
      <w:r w:rsidR="00AE6A84" w:rsidRPr="008B5AD1">
        <w:rPr>
          <w:rFonts w:ascii="Times New Roman" w:hAnsi="Times New Roman" w:cs="Times New Roman"/>
          <w:bCs/>
          <w:sz w:val="28"/>
          <w:szCs w:val="28"/>
        </w:rPr>
        <w:t>·6H</w:t>
      </w:r>
      <w:r w:rsidR="00AE6A84" w:rsidRPr="008B5AD1">
        <w:rPr>
          <w:rFonts w:ascii="Times New Roman" w:hAnsi="Times New Roman" w:cs="Times New Roman"/>
          <w:bCs/>
          <w:sz w:val="28"/>
          <w:szCs w:val="28"/>
          <w:vertAlign w:val="subscript"/>
        </w:rPr>
        <w:t>2</w:t>
      </w:r>
      <w:r w:rsidR="00AE6A84" w:rsidRPr="008B5AD1">
        <w:rPr>
          <w:rFonts w:ascii="Times New Roman" w:hAnsi="Times New Roman" w:cs="Times New Roman"/>
          <w:bCs/>
          <w:sz w:val="28"/>
          <w:szCs w:val="28"/>
        </w:rPr>
        <w:t>O was slowly added into the solution containing 0.5g GO. At 358K, ammonia solution was quickly added to adjust pH to about 12 and the mixture was stirred vigorously for 60 min. Then, the suspension was cooled to room temperature. By magnetic separation, the solid phase was washed to neutral with DI water, after which it was washed with DI water and ethanol. Finally, M</w:t>
      </w:r>
      <w:r w:rsidR="00835CAE">
        <w:rPr>
          <w:rFonts w:ascii="Times New Roman" w:hAnsi="Times New Roman" w:cs="Times New Roman"/>
        </w:rPr>
        <w:t>–</w:t>
      </w:r>
      <w:r w:rsidR="00AE6A84" w:rsidRPr="008B5AD1">
        <w:rPr>
          <w:rFonts w:ascii="Times New Roman" w:hAnsi="Times New Roman" w:cs="Times New Roman"/>
          <w:bCs/>
          <w:sz w:val="28"/>
          <w:szCs w:val="28"/>
        </w:rPr>
        <w:t xml:space="preserve">GO was obtained and placed in water for further </w:t>
      </w:r>
      <w:r w:rsidR="00AE6A84" w:rsidRPr="008B5AD1">
        <w:rPr>
          <w:rFonts w:ascii="Times New Roman" w:hAnsi="Times New Roman" w:cs="Times New Roman"/>
          <w:bCs/>
          <w:sz w:val="28"/>
          <w:szCs w:val="28"/>
        </w:rPr>
        <w:lastRenderedPageBreak/>
        <w:t>use.</w:t>
      </w:r>
    </w:p>
    <w:p w14:paraId="27E61892" w14:textId="2FD48126" w:rsidR="009A27F5" w:rsidRPr="008B5AD1" w:rsidRDefault="009A27F5" w:rsidP="002A3782">
      <w:pPr>
        <w:pStyle w:val="2"/>
        <w:spacing w:before="0" w:after="0" w:line="360" w:lineRule="auto"/>
        <w:rPr>
          <w:rFonts w:ascii="Times New Roman" w:hAnsi="Times New Roman" w:cs="Times New Roman"/>
          <w:i/>
          <w:iCs/>
          <w:sz w:val="30"/>
          <w:szCs w:val="30"/>
        </w:rPr>
      </w:pPr>
      <w:bookmarkStart w:id="9" w:name="_Toc73368302"/>
      <w:r w:rsidRPr="009A27F5">
        <w:rPr>
          <w:rFonts w:ascii="Times New Roman" w:hAnsi="Times New Roman" w:cs="Times New Roman"/>
          <w:i/>
          <w:iCs/>
          <w:sz w:val="30"/>
          <w:szCs w:val="30"/>
        </w:rPr>
        <w:t>Characterization</w:t>
      </w:r>
      <w:r w:rsidR="00333D29" w:rsidRPr="00333D29">
        <w:t xml:space="preserve"> </w:t>
      </w:r>
      <w:r w:rsidR="00333D29" w:rsidRPr="00333D29">
        <w:rPr>
          <w:rFonts w:ascii="Times New Roman" w:hAnsi="Times New Roman" w:cs="Times New Roman"/>
          <w:i/>
          <w:iCs/>
          <w:sz w:val="30"/>
          <w:szCs w:val="30"/>
        </w:rPr>
        <w:t>methods</w:t>
      </w:r>
      <w:bookmarkEnd w:id="9"/>
    </w:p>
    <w:p w14:paraId="66A67D54" w14:textId="58EB4E5D" w:rsidR="009A27F5" w:rsidRDefault="009A27F5" w:rsidP="009A27F5">
      <w:pPr>
        <w:spacing w:line="360" w:lineRule="auto"/>
        <w:ind w:firstLine="420"/>
        <w:rPr>
          <w:rFonts w:ascii="Times New Roman" w:hAnsi="Times New Roman" w:cs="Times New Roman"/>
          <w:sz w:val="28"/>
          <w:szCs w:val="28"/>
        </w:rPr>
      </w:pPr>
      <w:r w:rsidRPr="009A27F5">
        <w:rPr>
          <w:rFonts w:ascii="Times New Roman" w:hAnsi="Times New Roman" w:cs="Times New Roman"/>
          <w:sz w:val="28"/>
          <w:szCs w:val="28"/>
        </w:rPr>
        <w:t xml:space="preserve">GO and M–GO were characterized using </w:t>
      </w:r>
      <w:bookmarkStart w:id="10" w:name="OLE_LINK15"/>
      <w:bookmarkStart w:id="11" w:name="OLE_LINK16"/>
      <w:r w:rsidRPr="009A27F5">
        <w:rPr>
          <w:rFonts w:ascii="Times New Roman" w:hAnsi="Times New Roman" w:cs="Times New Roman"/>
          <w:sz w:val="28"/>
          <w:szCs w:val="28"/>
        </w:rPr>
        <w:t>Raman spectroscopy</w:t>
      </w:r>
      <w:bookmarkEnd w:id="10"/>
      <w:bookmarkEnd w:id="11"/>
      <w:r w:rsidRPr="009A27F5">
        <w:rPr>
          <w:rFonts w:ascii="Times New Roman" w:hAnsi="Times New Roman" w:cs="Times New Roman"/>
          <w:sz w:val="28"/>
          <w:szCs w:val="28"/>
        </w:rPr>
        <w:t>, XRD, and XPS. The magnetic properties of M–GO were determined using a vibration magnetometer (VSM). The morphology of M–GO was characterized using TEM. The concentrations of the ions (Mn</w:t>
      </w:r>
      <w:r w:rsidRPr="009A27F5">
        <w:rPr>
          <w:rFonts w:ascii="Times New Roman" w:hAnsi="Times New Roman" w:cs="Times New Roman"/>
          <w:sz w:val="28"/>
          <w:szCs w:val="28"/>
          <w:vertAlign w:val="superscript"/>
        </w:rPr>
        <w:t>2+</w:t>
      </w:r>
      <w:r w:rsidRPr="009A27F5">
        <w:rPr>
          <w:rFonts w:ascii="Times New Roman" w:hAnsi="Times New Roman" w:cs="Times New Roman"/>
          <w:sz w:val="28"/>
          <w:szCs w:val="28"/>
        </w:rPr>
        <w:t>, Sr</w:t>
      </w:r>
      <w:r w:rsidRPr="009A27F5">
        <w:rPr>
          <w:rFonts w:ascii="Times New Roman" w:hAnsi="Times New Roman" w:cs="Times New Roman"/>
          <w:sz w:val="28"/>
          <w:szCs w:val="28"/>
          <w:vertAlign w:val="superscript"/>
        </w:rPr>
        <w:t>2+</w:t>
      </w:r>
      <w:r w:rsidRPr="009A27F5">
        <w:rPr>
          <w:rFonts w:ascii="Times New Roman" w:hAnsi="Times New Roman" w:cs="Times New Roman"/>
          <w:sz w:val="28"/>
          <w:szCs w:val="28"/>
        </w:rPr>
        <w:t>, Co</w:t>
      </w:r>
      <w:r w:rsidRPr="009A27F5">
        <w:rPr>
          <w:rFonts w:ascii="Times New Roman" w:hAnsi="Times New Roman" w:cs="Times New Roman"/>
          <w:sz w:val="28"/>
          <w:szCs w:val="28"/>
          <w:vertAlign w:val="superscript"/>
        </w:rPr>
        <w:t>2+</w:t>
      </w:r>
      <w:r w:rsidRPr="009A27F5">
        <w:rPr>
          <w:rFonts w:ascii="Times New Roman" w:hAnsi="Times New Roman" w:cs="Times New Roman"/>
          <w:sz w:val="28"/>
          <w:szCs w:val="28"/>
        </w:rPr>
        <w:t>, and Al</w:t>
      </w:r>
      <w:r w:rsidRPr="009A27F5">
        <w:rPr>
          <w:rFonts w:ascii="Times New Roman" w:hAnsi="Times New Roman" w:cs="Times New Roman"/>
          <w:sz w:val="28"/>
          <w:szCs w:val="28"/>
          <w:vertAlign w:val="superscript"/>
        </w:rPr>
        <w:t>3+</w:t>
      </w:r>
      <w:r w:rsidRPr="009A27F5">
        <w:rPr>
          <w:rFonts w:ascii="Times New Roman" w:hAnsi="Times New Roman" w:cs="Times New Roman"/>
          <w:sz w:val="28"/>
          <w:szCs w:val="28"/>
        </w:rPr>
        <w:t>) were determined using ICP–OES. T</w:t>
      </w:r>
      <w:r w:rsidRPr="009A27F5">
        <w:rPr>
          <w:rFonts w:ascii="Times New Roman" w:hAnsi="Times New Roman" w:cs="Times New Roman" w:hint="eastAsia"/>
          <w:sz w:val="28"/>
          <w:szCs w:val="28"/>
        </w:rPr>
        <w:t>he</w:t>
      </w:r>
      <w:r w:rsidRPr="009A27F5">
        <w:rPr>
          <w:rFonts w:ascii="Times New Roman" w:hAnsi="Times New Roman" w:cs="Times New Roman"/>
          <w:sz w:val="28"/>
          <w:szCs w:val="28"/>
        </w:rPr>
        <w:t xml:space="preserve"> </w:t>
      </w:r>
      <w:r w:rsidRPr="009A27F5">
        <w:rPr>
          <w:rFonts w:ascii="Times New Roman" w:hAnsi="Times New Roman" w:cs="Times New Roman" w:hint="eastAsia"/>
          <w:sz w:val="28"/>
          <w:szCs w:val="28"/>
        </w:rPr>
        <w:t>d</w:t>
      </w:r>
      <w:r w:rsidRPr="009A27F5">
        <w:rPr>
          <w:rFonts w:ascii="Times New Roman" w:hAnsi="Times New Roman" w:cs="Times New Roman"/>
          <w:sz w:val="28"/>
          <w:szCs w:val="28"/>
        </w:rPr>
        <w:t>etailed parameters for all instrument characterization are as follows: Raman spectroscopy (</w:t>
      </w:r>
      <w:proofErr w:type="spellStart"/>
      <w:r w:rsidRPr="009A27F5">
        <w:rPr>
          <w:rFonts w:ascii="Times New Roman" w:hAnsi="Times New Roman" w:cs="Times New Roman"/>
          <w:sz w:val="28"/>
          <w:szCs w:val="28"/>
        </w:rPr>
        <w:t>horiba</w:t>
      </w:r>
      <w:proofErr w:type="spellEnd"/>
      <w:r w:rsidRPr="009A27F5">
        <w:rPr>
          <w:rFonts w:ascii="Times New Roman" w:hAnsi="Times New Roman" w:cs="Times New Roman"/>
          <w:sz w:val="28"/>
          <w:szCs w:val="28"/>
        </w:rPr>
        <w:t xml:space="preserve"> evolution), XRD (X' Pert Powder), XPS (Thermo Scientific K–Alpha), VSM (Quantum Design PPMS </w:t>
      </w:r>
      <w:proofErr w:type="spellStart"/>
      <w:r w:rsidRPr="009A27F5">
        <w:rPr>
          <w:rFonts w:ascii="Times New Roman" w:hAnsi="Times New Roman" w:cs="Times New Roman"/>
          <w:sz w:val="28"/>
          <w:szCs w:val="28"/>
        </w:rPr>
        <w:t>DynaCool</w:t>
      </w:r>
      <w:proofErr w:type="spellEnd"/>
      <w:r w:rsidRPr="009A27F5">
        <w:rPr>
          <w:rFonts w:ascii="Times New Roman" w:hAnsi="Times New Roman" w:cs="Times New Roman"/>
          <w:sz w:val="28"/>
          <w:szCs w:val="28"/>
        </w:rPr>
        <w:t>), and TEM (JEOL JEM 2100).</w:t>
      </w:r>
    </w:p>
    <w:p w14:paraId="562A39A0" w14:textId="77777777" w:rsidR="002A3782" w:rsidRPr="009A27F5" w:rsidRDefault="002A3782" w:rsidP="009A27F5">
      <w:pPr>
        <w:spacing w:line="360" w:lineRule="auto"/>
        <w:ind w:firstLine="420"/>
        <w:rPr>
          <w:rFonts w:ascii="Times New Roman" w:hAnsi="Times New Roman" w:cs="Times New Roman"/>
          <w:sz w:val="28"/>
          <w:szCs w:val="28"/>
        </w:rPr>
      </w:pPr>
    </w:p>
    <w:p w14:paraId="328FD1DF" w14:textId="266B10FD" w:rsidR="00CC286B" w:rsidRPr="008B5AD1" w:rsidRDefault="008C049F" w:rsidP="002A3782">
      <w:pPr>
        <w:pStyle w:val="1"/>
        <w:spacing w:before="0" w:after="0" w:line="360" w:lineRule="auto"/>
        <w:rPr>
          <w:rFonts w:ascii="Times New Roman" w:hAnsi="Times New Roman" w:cs="Times New Roman"/>
          <w:sz w:val="30"/>
          <w:szCs w:val="30"/>
        </w:rPr>
      </w:pPr>
      <w:bookmarkStart w:id="12" w:name="OLE_LINK11"/>
      <w:bookmarkStart w:id="13" w:name="_Toc73368303"/>
      <w:bookmarkStart w:id="14" w:name="OLE_LINK1"/>
      <w:bookmarkEnd w:id="8"/>
      <w:r w:rsidRPr="008B5AD1">
        <w:rPr>
          <w:rFonts w:ascii="Times New Roman" w:hAnsi="Times New Roman" w:cs="Times New Roman"/>
          <w:sz w:val="30"/>
          <w:szCs w:val="30"/>
        </w:rPr>
        <w:t xml:space="preserve">PS2: </w:t>
      </w:r>
      <w:bookmarkEnd w:id="12"/>
      <w:r w:rsidR="002631B0">
        <w:rPr>
          <w:rFonts w:ascii="Times New Roman" w:hAnsi="Times New Roman" w:cs="Times New Roman"/>
          <w:sz w:val="30"/>
          <w:szCs w:val="30"/>
        </w:rPr>
        <w:t>T</w:t>
      </w:r>
      <w:r w:rsidR="002631B0" w:rsidRPr="002631B0">
        <w:rPr>
          <w:rFonts w:ascii="Times New Roman" w:hAnsi="Times New Roman" w:cs="Times New Roman"/>
          <w:sz w:val="30"/>
          <w:szCs w:val="30"/>
        </w:rPr>
        <w:t>he experimental operation</w:t>
      </w:r>
      <w:r w:rsidR="00AD7EDF">
        <w:rPr>
          <w:rFonts w:ascii="Times New Roman" w:hAnsi="Times New Roman" w:cs="Times New Roman"/>
          <w:sz w:val="30"/>
          <w:szCs w:val="30"/>
        </w:rPr>
        <w:t>s</w:t>
      </w:r>
      <w:r w:rsidR="002631B0">
        <w:rPr>
          <w:rFonts w:ascii="Times New Roman" w:hAnsi="Times New Roman" w:cs="Times New Roman"/>
          <w:sz w:val="30"/>
          <w:szCs w:val="30"/>
        </w:rPr>
        <w:t xml:space="preserve"> and </w:t>
      </w:r>
      <w:r w:rsidR="002F43BE" w:rsidRPr="008B5AD1">
        <w:rPr>
          <w:rFonts w:ascii="Times New Roman" w:hAnsi="Times New Roman" w:cs="Times New Roman"/>
          <w:sz w:val="30"/>
          <w:szCs w:val="30"/>
        </w:rPr>
        <w:t xml:space="preserve">Correlation calculation </w:t>
      </w:r>
      <w:r w:rsidR="00AD7EDF" w:rsidRPr="00AD7EDF">
        <w:rPr>
          <w:rFonts w:ascii="Times New Roman" w:hAnsi="Times New Roman" w:cs="Times New Roman"/>
          <w:sz w:val="30"/>
          <w:szCs w:val="30"/>
        </w:rPr>
        <w:t>equation</w:t>
      </w:r>
      <w:r w:rsidR="00AD7EDF">
        <w:rPr>
          <w:rFonts w:ascii="Times New Roman" w:hAnsi="Times New Roman" w:cs="Times New Roman"/>
          <w:sz w:val="30"/>
          <w:szCs w:val="30"/>
        </w:rPr>
        <w:t>s</w:t>
      </w:r>
      <w:bookmarkEnd w:id="13"/>
      <w:r w:rsidRPr="008B5AD1">
        <w:rPr>
          <w:rFonts w:ascii="Times New Roman" w:hAnsi="Times New Roman" w:cs="Times New Roman"/>
          <w:sz w:val="30"/>
          <w:szCs w:val="30"/>
        </w:rPr>
        <w:t xml:space="preserve"> </w:t>
      </w:r>
    </w:p>
    <w:p w14:paraId="5F74D153" w14:textId="34540EA4" w:rsidR="00886C1B" w:rsidRPr="008B5AD1" w:rsidRDefault="00886C1B" w:rsidP="002A3782">
      <w:pPr>
        <w:pStyle w:val="2"/>
        <w:spacing w:before="0" w:after="0" w:line="360" w:lineRule="auto"/>
        <w:rPr>
          <w:rFonts w:ascii="Times New Roman" w:hAnsi="Times New Roman" w:cs="Times New Roman"/>
          <w:i/>
          <w:iCs/>
          <w:sz w:val="30"/>
          <w:szCs w:val="30"/>
        </w:rPr>
      </w:pPr>
      <w:bookmarkStart w:id="15" w:name="_Toc73368304"/>
      <w:bookmarkStart w:id="16" w:name="_Hlk66609791"/>
      <w:bookmarkStart w:id="17" w:name="OLE_LINK36"/>
      <w:bookmarkStart w:id="18" w:name="OLE_LINK35"/>
      <w:bookmarkStart w:id="19" w:name="OLE_LINK34"/>
      <w:r w:rsidRPr="008B5AD1">
        <w:rPr>
          <w:rFonts w:ascii="Times New Roman" w:hAnsi="Times New Roman" w:cs="Times New Roman"/>
          <w:i/>
          <w:iCs/>
          <w:sz w:val="30"/>
          <w:szCs w:val="30"/>
        </w:rPr>
        <w:t>Adsorption and Desorption of Co</w:t>
      </w:r>
      <w:r w:rsidRPr="008B5AD1">
        <w:rPr>
          <w:rFonts w:ascii="Times New Roman" w:hAnsi="Times New Roman" w:cs="Times New Roman"/>
          <w:i/>
          <w:iCs/>
          <w:sz w:val="30"/>
          <w:szCs w:val="30"/>
          <w:vertAlign w:val="superscript"/>
        </w:rPr>
        <w:t>2+</w:t>
      </w:r>
      <w:r w:rsidRPr="008B5AD1">
        <w:rPr>
          <w:rFonts w:ascii="Times New Roman" w:hAnsi="Times New Roman" w:cs="Times New Roman"/>
          <w:i/>
          <w:iCs/>
          <w:sz w:val="30"/>
          <w:szCs w:val="30"/>
        </w:rPr>
        <w:t>, Mn</w:t>
      </w:r>
      <w:r w:rsidRPr="008B5AD1">
        <w:rPr>
          <w:rFonts w:ascii="Times New Roman" w:hAnsi="Times New Roman" w:cs="Times New Roman"/>
          <w:i/>
          <w:iCs/>
          <w:sz w:val="30"/>
          <w:szCs w:val="30"/>
          <w:vertAlign w:val="superscript"/>
        </w:rPr>
        <w:t>2+</w:t>
      </w:r>
      <w:r w:rsidR="00D55E63" w:rsidRPr="008B5AD1">
        <w:rPr>
          <w:rFonts w:ascii="Times New Roman" w:hAnsi="Times New Roman" w:cs="Times New Roman"/>
          <w:i/>
          <w:iCs/>
          <w:sz w:val="30"/>
          <w:szCs w:val="30"/>
        </w:rPr>
        <w:t>,</w:t>
      </w:r>
      <w:r w:rsidR="00D55E63">
        <w:rPr>
          <w:rFonts w:ascii="Times New Roman" w:hAnsi="Times New Roman" w:cs="Times New Roman"/>
          <w:i/>
          <w:iCs/>
          <w:sz w:val="30"/>
          <w:szCs w:val="30"/>
        </w:rPr>
        <w:t xml:space="preserve"> </w:t>
      </w:r>
      <w:r w:rsidRPr="008B5AD1">
        <w:rPr>
          <w:rFonts w:ascii="Times New Roman" w:hAnsi="Times New Roman" w:cs="Times New Roman"/>
          <w:i/>
          <w:iCs/>
          <w:sz w:val="30"/>
          <w:szCs w:val="30"/>
        </w:rPr>
        <w:t>and Sr</w:t>
      </w:r>
      <w:r w:rsidRPr="008B5AD1">
        <w:rPr>
          <w:rFonts w:ascii="Times New Roman" w:hAnsi="Times New Roman" w:cs="Times New Roman"/>
          <w:i/>
          <w:iCs/>
          <w:sz w:val="30"/>
          <w:szCs w:val="30"/>
          <w:vertAlign w:val="superscript"/>
        </w:rPr>
        <w:t>2+</w:t>
      </w:r>
      <w:bookmarkEnd w:id="15"/>
    </w:p>
    <w:p w14:paraId="5CCC9026" w14:textId="77A9A017" w:rsidR="00C61A0D" w:rsidRPr="001667D8" w:rsidRDefault="00C61A0D" w:rsidP="00C61A0D">
      <w:pPr>
        <w:spacing w:line="360" w:lineRule="auto"/>
        <w:ind w:firstLine="420"/>
        <w:rPr>
          <w:rFonts w:ascii="Times New Roman" w:hAnsi="Times New Roman" w:cs="Times New Roman"/>
          <w:bCs/>
          <w:sz w:val="40"/>
          <w:szCs w:val="40"/>
        </w:rPr>
      </w:pPr>
      <w:bookmarkStart w:id="20" w:name="OLE_LINK41"/>
      <w:bookmarkStart w:id="21" w:name="_Hlk66609562"/>
      <w:bookmarkEnd w:id="16"/>
      <w:r>
        <w:rPr>
          <w:rFonts w:ascii="Times New Roman" w:hAnsi="Times New Roman" w:cs="Times New Roman"/>
          <w:sz w:val="28"/>
          <w:szCs w:val="32"/>
        </w:rPr>
        <w:t>In the a</w:t>
      </w:r>
      <w:r w:rsidRPr="001667D8">
        <w:rPr>
          <w:rFonts w:ascii="Times New Roman" w:hAnsi="Times New Roman" w:cs="Times New Roman"/>
          <w:sz w:val="28"/>
          <w:szCs w:val="32"/>
        </w:rPr>
        <w:t>dsorption and desorption kinetics study of Co</w:t>
      </w:r>
      <w:r w:rsidRPr="001667D8">
        <w:rPr>
          <w:rFonts w:ascii="Times New Roman" w:hAnsi="Times New Roman" w:cs="Times New Roman"/>
          <w:sz w:val="28"/>
          <w:szCs w:val="32"/>
          <w:vertAlign w:val="superscript"/>
        </w:rPr>
        <w:t>2+</w:t>
      </w:r>
      <w:r w:rsidRPr="001667D8">
        <w:rPr>
          <w:rFonts w:ascii="Times New Roman" w:hAnsi="Times New Roman" w:cs="Times New Roman"/>
          <w:sz w:val="28"/>
          <w:szCs w:val="32"/>
        </w:rPr>
        <w:t>, Mn</w:t>
      </w:r>
      <w:r w:rsidRPr="001667D8">
        <w:rPr>
          <w:rFonts w:ascii="Times New Roman" w:hAnsi="Times New Roman" w:cs="Times New Roman"/>
          <w:sz w:val="28"/>
          <w:szCs w:val="32"/>
          <w:vertAlign w:val="superscript"/>
        </w:rPr>
        <w:t>2+</w:t>
      </w:r>
      <w:r w:rsidRPr="001667D8">
        <w:rPr>
          <w:rFonts w:ascii="Times New Roman" w:hAnsi="Times New Roman" w:cs="Times New Roman"/>
          <w:sz w:val="28"/>
          <w:szCs w:val="32"/>
        </w:rPr>
        <w:t>, and Sr</w:t>
      </w:r>
      <w:r w:rsidRPr="001667D8">
        <w:rPr>
          <w:rFonts w:ascii="Times New Roman" w:hAnsi="Times New Roman" w:cs="Times New Roman"/>
          <w:sz w:val="28"/>
          <w:szCs w:val="32"/>
          <w:vertAlign w:val="superscript"/>
        </w:rPr>
        <w:t>2+</w:t>
      </w:r>
      <w:r>
        <w:rPr>
          <w:rFonts w:ascii="Times New Roman" w:hAnsi="Times New Roman" w:cs="Times New Roman"/>
          <w:sz w:val="28"/>
          <w:szCs w:val="32"/>
        </w:rPr>
        <w:t xml:space="preserve">, </w:t>
      </w:r>
      <w:bookmarkEnd w:id="20"/>
      <w:r>
        <w:rPr>
          <w:rFonts w:ascii="Times New Roman" w:hAnsi="Times New Roman" w:cs="Times New Roman"/>
          <w:sz w:val="28"/>
          <w:szCs w:val="32"/>
        </w:rPr>
        <w:t>t</w:t>
      </w:r>
      <w:r w:rsidRPr="001667D8">
        <w:rPr>
          <w:rFonts w:ascii="Times New Roman" w:hAnsi="Times New Roman" w:cs="Times New Roman"/>
          <w:sz w:val="28"/>
          <w:szCs w:val="32"/>
        </w:rPr>
        <w:t>he prepared M–GO (200 mg) was added to 200 mL solutions of 10 mg/L Co</w:t>
      </w:r>
      <w:r w:rsidRPr="001667D8">
        <w:rPr>
          <w:rFonts w:ascii="Times New Roman" w:hAnsi="Times New Roman" w:cs="Times New Roman"/>
          <w:sz w:val="28"/>
          <w:szCs w:val="32"/>
          <w:vertAlign w:val="superscript"/>
        </w:rPr>
        <w:t>2+</w:t>
      </w:r>
      <w:r w:rsidRPr="001667D8">
        <w:rPr>
          <w:rFonts w:ascii="Times New Roman" w:hAnsi="Times New Roman" w:cs="Times New Roman"/>
          <w:sz w:val="28"/>
          <w:szCs w:val="32"/>
        </w:rPr>
        <w:t>,</w:t>
      </w:r>
      <w:r w:rsidRPr="001667D8">
        <w:rPr>
          <w:rFonts w:ascii="Times New Roman" w:hAnsi="Times New Roman" w:cs="Times New Roman"/>
          <w:sz w:val="28"/>
          <w:szCs w:val="32"/>
          <w:vertAlign w:val="subscript"/>
        </w:rPr>
        <w:t xml:space="preserve"> </w:t>
      </w:r>
      <w:r w:rsidRPr="001667D8">
        <w:rPr>
          <w:rFonts w:ascii="Times New Roman" w:hAnsi="Times New Roman" w:cs="Times New Roman"/>
          <w:sz w:val="28"/>
          <w:szCs w:val="32"/>
        </w:rPr>
        <w:t>Mn</w:t>
      </w:r>
      <w:r w:rsidRPr="001667D8">
        <w:rPr>
          <w:rFonts w:ascii="Times New Roman" w:hAnsi="Times New Roman" w:cs="Times New Roman"/>
          <w:sz w:val="28"/>
          <w:szCs w:val="32"/>
          <w:vertAlign w:val="superscript"/>
        </w:rPr>
        <w:t>2+</w:t>
      </w:r>
      <w:r w:rsidRPr="001667D8">
        <w:rPr>
          <w:rFonts w:ascii="Times New Roman" w:hAnsi="Times New Roman" w:cs="Times New Roman"/>
          <w:sz w:val="28"/>
          <w:szCs w:val="32"/>
        </w:rPr>
        <w:t>, and Sr</w:t>
      </w:r>
      <w:r w:rsidRPr="001667D8">
        <w:rPr>
          <w:rFonts w:ascii="Times New Roman" w:hAnsi="Times New Roman" w:cs="Times New Roman"/>
          <w:sz w:val="28"/>
          <w:szCs w:val="32"/>
          <w:vertAlign w:val="superscript"/>
        </w:rPr>
        <w:t>2+</w:t>
      </w:r>
      <w:r w:rsidRPr="001667D8">
        <w:rPr>
          <w:rFonts w:ascii="Times New Roman" w:hAnsi="Times New Roman" w:cs="Times New Roman"/>
          <w:sz w:val="28"/>
          <w:szCs w:val="32"/>
        </w:rPr>
        <w:t>,</w:t>
      </w:r>
      <w:r w:rsidR="004806F1" w:rsidRPr="004806F1">
        <w:rPr>
          <w:rFonts w:ascii="Times New Roman" w:hAnsi="Times New Roman" w:cs="Times New Roman"/>
          <w:sz w:val="28"/>
          <w:szCs w:val="28"/>
        </w:rPr>
        <w:t xml:space="preserve"> </w:t>
      </w:r>
      <w:r w:rsidR="004806F1" w:rsidRPr="00AE2144">
        <w:rPr>
          <w:rFonts w:ascii="Times New Roman" w:hAnsi="Times New Roman" w:cs="Times New Roman"/>
          <w:sz w:val="28"/>
          <w:szCs w:val="28"/>
        </w:rPr>
        <w:t>which were prepared using MnCl</w:t>
      </w:r>
      <w:r w:rsidR="004806F1" w:rsidRPr="00AE2144">
        <w:rPr>
          <w:rFonts w:ascii="Times New Roman" w:hAnsi="Times New Roman" w:cs="Times New Roman"/>
          <w:sz w:val="28"/>
          <w:szCs w:val="28"/>
          <w:vertAlign w:val="subscript"/>
        </w:rPr>
        <w:t>2</w:t>
      </w:r>
      <w:r w:rsidR="004806F1" w:rsidRPr="00AE2144">
        <w:rPr>
          <w:rFonts w:ascii="Times New Roman" w:hAnsi="Times New Roman" w:cs="Times New Roman"/>
          <w:sz w:val="28"/>
          <w:szCs w:val="28"/>
        </w:rPr>
        <w:t>·4H</w:t>
      </w:r>
      <w:r w:rsidR="004806F1" w:rsidRPr="00AE2144">
        <w:rPr>
          <w:rFonts w:ascii="Times New Roman" w:hAnsi="Times New Roman" w:cs="Times New Roman"/>
          <w:sz w:val="28"/>
          <w:szCs w:val="28"/>
          <w:vertAlign w:val="subscript"/>
        </w:rPr>
        <w:t>2</w:t>
      </w:r>
      <w:r w:rsidR="004806F1" w:rsidRPr="00AE2144">
        <w:rPr>
          <w:rFonts w:ascii="Times New Roman" w:hAnsi="Times New Roman" w:cs="Times New Roman"/>
          <w:sz w:val="28"/>
          <w:szCs w:val="28"/>
        </w:rPr>
        <w:t>O, SrCl</w:t>
      </w:r>
      <w:r w:rsidR="004806F1" w:rsidRPr="00AE2144">
        <w:rPr>
          <w:rFonts w:ascii="Times New Roman" w:hAnsi="Times New Roman" w:cs="Times New Roman"/>
          <w:sz w:val="28"/>
          <w:szCs w:val="28"/>
          <w:vertAlign w:val="subscript"/>
        </w:rPr>
        <w:t>2</w:t>
      </w:r>
      <w:r w:rsidR="004806F1" w:rsidRPr="00AE2144">
        <w:rPr>
          <w:rFonts w:ascii="Times New Roman" w:hAnsi="Times New Roman" w:cs="Times New Roman"/>
          <w:sz w:val="28"/>
          <w:szCs w:val="28"/>
        </w:rPr>
        <w:t>·6H</w:t>
      </w:r>
      <w:r w:rsidR="004806F1" w:rsidRPr="00AE2144">
        <w:rPr>
          <w:rFonts w:ascii="Times New Roman" w:hAnsi="Times New Roman" w:cs="Times New Roman"/>
          <w:sz w:val="28"/>
          <w:szCs w:val="28"/>
          <w:vertAlign w:val="subscript"/>
        </w:rPr>
        <w:t>2</w:t>
      </w:r>
      <w:r w:rsidR="004806F1" w:rsidRPr="00AE2144">
        <w:rPr>
          <w:rFonts w:ascii="Times New Roman" w:hAnsi="Times New Roman" w:cs="Times New Roman"/>
          <w:sz w:val="28"/>
          <w:szCs w:val="28"/>
        </w:rPr>
        <w:t>O, CoCl</w:t>
      </w:r>
      <w:r w:rsidR="004806F1" w:rsidRPr="00AE2144">
        <w:rPr>
          <w:rFonts w:ascii="Times New Roman" w:hAnsi="Times New Roman" w:cs="Times New Roman"/>
          <w:sz w:val="28"/>
          <w:szCs w:val="28"/>
          <w:vertAlign w:val="subscript"/>
        </w:rPr>
        <w:t>2</w:t>
      </w:r>
      <w:r w:rsidR="004806F1" w:rsidRPr="00AE2144">
        <w:rPr>
          <w:rFonts w:ascii="Times New Roman" w:hAnsi="Times New Roman" w:cs="Times New Roman"/>
          <w:sz w:val="28"/>
          <w:szCs w:val="28"/>
        </w:rPr>
        <w:t>·6H</w:t>
      </w:r>
      <w:r w:rsidR="004806F1" w:rsidRPr="00AE2144">
        <w:rPr>
          <w:rFonts w:ascii="Times New Roman" w:hAnsi="Times New Roman" w:cs="Times New Roman"/>
          <w:sz w:val="28"/>
          <w:szCs w:val="28"/>
          <w:vertAlign w:val="subscript"/>
        </w:rPr>
        <w:t>2</w:t>
      </w:r>
      <w:r w:rsidR="004806F1" w:rsidRPr="00AE2144">
        <w:rPr>
          <w:rFonts w:ascii="Times New Roman" w:hAnsi="Times New Roman" w:cs="Times New Roman"/>
          <w:sz w:val="28"/>
          <w:szCs w:val="28"/>
        </w:rPr>
        <w:t>O, and AlCl</w:t>
      </w:r>
      <w:r w:rsidR="004806F1" w:rsidRPr="00AE2144">
        <w:rPr>
          <w:rFonts w:ascii="Times New Roman" w:hAnsi="Times New Roman" w:cs="Times New Roman"/>
          <w:sz w:val="28"/>
          <w:szCs w:val="28"/>
          <w:vertAlign w:val="subscript"/>
        </w:rPr>
        <w:t>3</w:t>
      </w:r>
      <w:r w:rsidR="004806F1" w:rsidRPr="00AE2144">
        <w:rPr>
          <w:rFonts w:ascii="Times New Roman" w:hAnsi="Times New Roman" w:cs="Times New Roman"/>
          <w:sz w:val="28"/>
          <w:szCs w:val="28"/>
        </w:rPr>
        <w:t>·6H</w:t>
      </w:r>
      <w:r w:rsidR="004806F1" w:rsidRPr="00AE2144">
        <w:rPr>
          <w:rFonts w:ascii="Times New Roman" w:hAnsi="Times New Roman" w:cs="Times New Roman"/>
          <w:sz w:val="28"/>
          <w:szCs w:val="28"/>
          <w:vertAlign w:val="subscript"/>
        </w:rPr>
        <w:t>2</w:t>
      </w:r>
      <w:r w:rsidR="004806F1" w:rsidRPr="00AE2144">
        <w:rPr>
          <w:rFonts w:ascii="Times New Roman" w:hAnsi="Times New Roman" w:cs="Times New Roman"/>
          <w:sz w:val="28"/>
          <w:szCs w:val="28"/>
        </w:rPr>
        <w:t>O, respectively</w:t>
      </w:r>
      <w:r w:rsidR="004806F1">
        <w:rPr>
          <w:rFonts w:ascii="Times New Roman" w:hAnsi="Times New Roman" w:cs="Times New Roman"/>
          <w:sz w:val="28"/>
          <w:szCs w:val="28"/>
        </w:rPr>
        <w:t>.</w:t>
      </w:r>
      <w:r w:rsidRPr="001667D8">
        <w:rPr>
          <w:rFonts w:ascii="Times New Roman" w:hAnsi="Times New Roman" w:cs="Times New Roman"/>
          <w:sz w:val="28"/>
          <w:szCs w:val="32"/>
        </w:rPr>
        <w:t xml:space="preserve"> </w:t>
      </w:r>
      <w:r w:rsidR="004806F1">
        <w:rPr>
          <w:rFonts w:ascii="Times New Roman" w:hAnsi="Times New Roman" w:cs="Times New Roman"/>
          <w:sz w:val="28"/>
          <w:szCs w:val="32"/>
        </w:rPr>
        <w:t>S</w:t>
      </w:r>
      <w:r w:rsidR="004806F1" w:rsidRPr="004806F1">
        <w:rPr>
          <w:rFonts w:ascii="Times New Roman" w:hAnsi="Times New Roman" w:cs="Times New Roman"/>
          <w:sz w:val="28"/>
          <w:szCs w:val="32"/>
        </w:rPr>
        <w:t>ubsequently</w:t>
      </w:r>
      <w:r w:rsidR="004806F1">
        <w:rPr>
          <w:rFonts w:ascii="Times New Roman" w:hAnsi="Times New Roman" w:cs="Times New Roman"/>
          <w:sz w:val="28"/>
          <w:szCs w:val="32"/>
        </w:rPr>
        <w:t>,</w:t>
      </w:r>
      <w:r w:rsidR="004806F1" w:rsidRPr="004806F1">
        <w:rPr>
          <w:rFonts w:ascii="Times New Roman" w:hAnsi="Times New Roman" w:cs="Times New Roman"/>
          <w:sz w:val="28"/>
          <w:szCs w:val="32"/>
        </w:rPr>
        <w:t xml:space="preserve"> </w:t>
      </w:r>
      <w:r w:rsidR="004806F1">
        <w:rPr>
          <w:rFonts w:ascii="Times New Roman" w:hAnsi="Times New Roman" w:cs="Times New Roman"/>
          <w:sz w:val="28"/>
          <w:szCs w:val="32"/>
        </w:rPr>
        <w:t>t</w:t>
      </w:r>
      <w:r w:rsidR="004806F1" w:rsidRPr="004806F1">
        <w:rPr>
          <w:rFonts w:ascii="Times New Roman" w:hAnsi="Times New Roman" w:cs="Times New Roman"/>
          <w:sz w:val="28"/>
          <w:szCs w:val="32"/>
        </w:rPr>
        <w:t xml:space="preserve">hese mixtures were </w:t>
      </w:r>
      <w:r w:rsidRPr="001667D8">
        <w:rPr>
          <w:rFonts w:ascii="Times New Roman" w:hAnsi="Times New Roman" w:cs="Times New Roman"/>
          <w:sz w:val="28"/>
          <w:szCs w:val="32"/>
        </w:rPr>
        <w:t xml:space="preserve">stirred at 298 K for 125 min. </w:t>
      </w:r>
      <w:bookmarkStart w:id="22" w:name="OLE_LINK71"/>
      <w:bookmarkStart w:id="23" w:name="OLE_LINK72"/>
      <w:r w:rsidRPr="001667D8">
        <w:rPr>
          <w:rFonts w:ascii="Times New Roman" w:hAnsi="Times New Roman" w:cs="Times New Roman"/>
          <w:sz w:val="28"/>
          <w:szCs w:val="32"/>
        </w:rPr>
        <w:t>A negligible volume of highly concentrated Al</w:t>
      </w:r>
      <w:r w:rsidRPr="001667D8">
        <w:rPr>
          <w:rFonts w:ascii="Times New Roman" w:hAnsi="Times New Roman" w:cs="Times New Roman"/>
          <w:sz w:val="28"/>
          <w:szCs w:val="32"/>
          <w:vertAlign w:val="superscript"/>
        </w:rPr>
        <w:t>3+</w:t>
      </w:r>
      <w:r w:rsidRPr="001667D8">
        <w:rPr>
          <w:rFonts w:ascii="Times New Roman" w:hAnsi="Times New Roman" w:cs="Times New Roman"/>
          <w:sz w:val="28"/>
          <w:szCs w:val="32"/>
        </w:rPr>
        <w:t xml:space="preserve"> solutions </w:t>
      </w:r>
      <w:bookmarkEnd w:id="22"/>
      <w:bookmarkEnd w:id="23"/>
      <w:r w:rsidRPr="001667D8">
        <w:rPr>
          <w:rFonts w:ascii="Times New Roman" w:hAnsi="Times New Roman" w:cs="Times New Roman"/>
          <w:sz w:val="28"/>
          <w:szCs w:val="32"/>
        </w:rPr>
        <w:t>was subsequently added such that the concentration of Al</w:t>
      </w:r>
      <w:r w:rsidRPr="001667D8">
        <w:rPr>
          <w:rFonts w:ascii="Times New Roman" w:hAnsi="Times New Roman" w:cs="Times New Roman"/>
          <w:sz w:val="28"/>
          <w:szCs w:val="32"/>
          <w:vertAlign w:val="superscript"/>
        </w:rPr>
        <w:t>3+</w:t>
      </w:r>
      <w:r w:rsidRPr="001667D8">
        <w:rPr>
          <w:rFonts w:ascii="Times New Roman" w:hAnsi="Times New Roman" w:cs="Times New Roman"/>
          <w:sz w:val="28"/>
          <w:szCs w:val="32"/>
        </w:rPr>
        <w:t xml:space="preserve"> in the mixtures was 10 mg/L, followed by stirring at 298 K for another 125 min. At designated time intervals ranging from 0 to </w:t>
      </w:r>
      <w:r w:rsidRPr="001667D8">
        <w:rPr>
          <w:rFonts w:ascii="Times New Roman" w:hAnsi="Times New Roman" w:cs="Times New Roman"/>
          <w:sz w:val="28"/>
          <w:szCs w:val="32"/>
        </w:rPr>
        <w:lastRenderedPageBreak/>
        <w:t>250 min, 5 mL of the solution was taken each time for filtration separation and the measurements of residual ion concentration.</w:t>
      </w:r>
      <w:r>
        <w:rPr>
          <w:rFonts w:ascii="Times New Roman" w:hAnsi="Times New Roman" w:cs="Times New Roman" w:hint="eastAsia"/>
          <w:bCs/>
          <w:sz w:val="40"/>
          <w:szCs w:val="40"/>
        </w:rPr>
        <w:t xml:space="preserve"> </w:t>
      </w:r>
      <w:r w:rsidRPr="008B5AD1">
        <w:rPr>
          <w:rFonts w:ascii="Times New Roman" w:hAnsi="Times New Roman" w:cs="Times New Roman"/>
          <w:bCs/>
          <w:sz w:val="28"/>
          <w:szCs w:val="28"/>
        </w:rPr>
        <w:t>The adsorption capacity (</w:t>
      </w:r>
      <w:r w:rsidRPr="008B5AD1">
        <w:rPr>
          <w:rFonts w:ascii="Times New Roman" w:hAnsi="Times New Roman" w:cs="Times New Roman"/>
          <w:bCs/>
          <w:i/>
          <w:iCs/>
          <w:sz w:val="28"/>
          <w:szCs w:val="28"/>
        </w:rPr>
        <w:t>q</w:t>
      </w:r>
      <w:r w:rsidRPr="008B5AD1">
        <w:rPr>
          <w:rFonts w:ascii="Times New Roman" w:hAnsi="Times New Roman" w:cs="Times New Roman"/>
          <w:bCs/>
          <w:i/>
          <w:iCs/>
          <w:sz w:val="28"/>
          <w:szCs w:val="28"/>
          <w:vertAlign w:val="subscript"/>
        </w:rPr>
        <w:t>t</w:t>
      </w:r>
      <w:r w:rsidRPr="008B5AD1">
        <w:rPr>
          <w:rFonts w:ascii="Times New Roman" w:hAnsi="Times New Roman" w:cs="Times New Roman"/>
          <w:bCs/>
          <w:sz w:val="28"/>
          <w:szCs w:val="28"/>
        </w:rPr>
        <w:t>)</w:t>
      </w:r>
      <w:r w:rsidRPr="008B5AD1">
        <w:rPr>
          <w:rFonts w:ascii="Times New Roman" w:hAnsi="Times New Roman" w:cs="Times New Roman"/>
          <w:sz w:val="28"/>
          <w:szCs w:val="28"/>
        </w:rPr>
        <w:t xml:space="preserve"> at time </w:t>
      </w:r>
      <w:proofErr w:type="spellStart"/>
      <w:r w:rsidRPr="008B5AD1">
        <w:rPr>
          <w:rFonts w:ascii="Times New Roman" w:hAnsi="Times New Roman" w:cs="Times New Roman"/>
          <w:sz w:val="28"/>
          <w:szCs w:val="28"/>
        </w:rPr>
        <w:t>t</w:t>
      </w:r>
      <w:proofErr w:type="spellEnd"/>
      <w:r w:rsidRPr="008B5AD1">
        <w:rPr>
          <w:rFonts w:ascii="Times New Roman" w:hAnsi="Times New Roman" w:cs="Times New Roman"/>
          <w:bCs/>
          <w:sz w:val="28"/>
          <w:szCs w:val="28"/>
        </w:rPr>
        <w:t xml:space="preserve"> was calculated</w:t>
      </w:r>
      <w:bookmarkEnd w:id="21"/>
      <w:r w:rsidRPr="008B5AD1">
        <w:rPr>
          <w:rFonts w:ascii="Times New Roman" w:hAnsi="Times New Roman" w:cs="Times New Roman"/>
          <w:bCs/>
          <w:sz w:val="28"/>
          <w:szCs w:val="28"/>
        </w:rPr>
        <w:t xml:space="preserve"> according to equation (</w:t>
      </w:r>
      <w:r w:rsidR="008C419F">
        <w:rPr>
          <w:rFonts w:ascii="Times New Roman" w:hAnsi="Times New Roman" w:cs="Times New Roman"/>
          <w:bCs/>
          <w:sz w:val="28"/>
          <w:szCs w:val="28"/>
        </w:rPr>
        <w:t>1</w:t>
      </w:r>
      <w:r w:rsidRPr="008B5AD1">
        <w:rPr>
          <w:rFonts w:ascii="Times New Roman" w:hAnsi="Times New Roman" w:cs="Times New Roman"/>
          <w:bCs/>
          <w:sz w:val="28"/>
          <w:szCs w:val="28"/>
        </w:rPr>
        <w:t>).</w:t>
      </w:r>
    </w:p>
    <w:p w14:paraId="2EC2DEA4" w14:textId="77777777" w:rsidR="00C61A0D" w:rsidRPr="008B5AD1" w:rsidRDefault="00C61A0D" w:rsidP="00C61A0D">
      <w:pPr>
        <w:spacing w:line="360" w:lineRule="auto"/>
        <w:ind w:firstLine="420"/>
        <w:rPr>
          <w:rFonts w:ascii="Times New Roman" w:hAnsi="Times New Roman" w:cs="Times New Roman"/>
          <w:bCs/>
          <w:sz w:val="28"/>
          <w:szCs w:val="28"/>
        </w:rPr>
      </w:pPr>
      <w:r w:rsidRPr="008B5AD1">
        <w:rPr>
          <w:rFonts w:ascii="Times New Roman" w:hAnsi="Times New Roman" w:cs="Times New Roman"/>
          <w:b/>
          <w:bCs/>
          <w:noProof/>
          <w:sz w:val="28"/>
          <w:szCs w:val="28"/>
        </w:rPr>
        <mc:AlternateContent>
          <mc:Choice Requires="wps">
            <w:drawing>
              <wp:inline distT="0" distB="0" distL="0" distR="0" wp14:anchorId="3D175E0D" wp14:editId="447FF5EF">
                <wp:extent cx="4902200" cy="412750"/>
                <wp:effectExtent l="0" t="0" r="0" b="0"/>
                <wp:docPr id="2" name="文本框 4"/>
                <wp:cNvGraphicFramePr/>
                <a:graphic xmlns:a="http://schemas.openxmlformats.org/drawingml/2006/main">
                  <a:graphicData uri="http://schemas.microsoft.com/office/word/2010/wordprocessingShape">
                    <wps:wsp>
                      <wps:cNvSpPr txBox="1"/>
                      <wps:spPr>
                        <a:xfrm>
                          <a:off x="0" y="0"/>
                          <a:ext cx="4902200" cy="412750"/>
                        </a:xfrm>
                        <a:prstGeom prst="rect">
                          <a:avLst/>
                        </a:prstGeom>
                        <a:noFill/>
                      </wps:spPr>
                      <wps:txbx>
                        <w:txbxContent>
                          <w:p w14:paraId="1167F91D" w14:textId="71B2D17C" w:rsidR="00C61A0D" w:rsidRDefault="00647854" w:rsidP="00C61A0D">
                            <w:pPr>
                              <w:spacing w:beforeLines="50" w:before="156" w:afterLines="50" w:after="156" w:line="360" w:lineRule="exact"/>
                              <w:jc w:val="right"/>
                              <w:rPr>
                                <w:kern w:val="0"/>
                                <w:sz w:val="28"/>
                                <w:szCs w:val="28"/>
                              </w:rPr>
                            </w:pPr>
                            <m:oMath>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q</m:t>
                                  </m:r>
                                </m:e>
                                <m:sub>
                                  <m:r>
                                    <w:rPr>
                                      <w:rFonts w:ascii="Cambria Math" w:hAnsi="Cambria Math" w:cs="Times New Roman"/>
                                      <w:color w:val="000000" w:themeColor="text1"/>
                                      <w:kern w:val="24"/>
                                      <w:sz w:val="28"/>
                                      <w:szCs w:val="28"/>
                                    </w:rPr>
                                    <m:t>t</m:t>
                                  </m:r>
                                </m:sub>
                              </m:sSub>
                              <m:r>
                                <m:rPr>
                                  <m:sty m:val="p"/>
                                </m:rPr>
                                <w:rPr>
                                  <w:rFonts w:ascii="Cambria Math" w:hAnsi="Cambria Math" w:cs="Times New Roman"/>
                                  <w:color w:val="000000" w:themeColor="text1"/>
                                  <w:kern w:val="24"/>
                                  <w:sz w:val="28"/>
                                  <w:szCs w:val="28"/>
                                </w:rPr>
                                <m:t>=</m:t>
                              </m:r>
                              <m:f>
                                <m:fPr>
                                  <m:ctrlPr>
                                    <w:rPr>
                                      <w:rFonts w:ascii="Cambria Math" w:hAnsi="Cambria Math" w:cs="Times New Roman"/>
                                      <w:i/>
                                      <w:iCs/>
                                      <w:color w:val="000000" w:themeColor="text1"/>
                                      <w:kern w:val="24"/>
                                      <w:sz w:val="28"/>
                                      <w:szCs w:val="28"/>
                                    </w:rPr>
                                  </m:ctrlPr>
                                </m:fPr>
                                <m:num>
                                  <m:d>
                                    <m:dPr>
                                      <m:ctrlPr>
                                        <w:rPr>
                                          <w:rFonts w:ascii="Cambria Math" w:hAnsi="Cambria Math" w:cs="Times New Roman"/>
                                          <w:i/>
                                          <w:iCs/>
                                          <w:color w:val="000000" w:themeColor="text1"/>
                                          <w:kern w:val="24"/>
                                          <w:sz w:val="28"/>
                                          <w:szCs w:val="28"/>
                                        </w:rPr>
                                      </m:ctrlPr>
                                    </m:dPr>
                                    <m:e>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0</m:t>
                                          </m:r>
                                        </m:sub>
                                      </m:sSub>
                                      <m:r>
                                        <m:rPr>
                                          <m:sty m:val="p"/>
                                        </m:rPr>
                                        <w:rPr>
                                          <w:rFonts w:ascii="Cambria Math" w:hAnsi="Cambria Math" w:cs="Times New Roman"/>
                                          <w:color w:val="000000" w:themeColor="text1"/>
                                          <w:kern w:val="24"/>
                                          <w:sz w:val="28"/>
                                          <w:szCs w:val="28"/>
                                        </w:rPr>
                                        <m:t>-</m:t>
                                      </m:r>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w:rPr>
                                              <w:rFonts w:ascii="Cambria Math" w:hAnsi="Cambria Math" w:cs="Times New Roman"/>
                                              <w:color w:val="000000" w:themeColor="text1"/>
                                              <w:kern w:val="24"/>
                                              <w:sz w:val="28"/>
                                              <w:szCs w:val="28"/>
                                            </w:rPr>
                                            <m:t>t</m:t>
                                          </m:r>
                                        </m:sub>
                                      </m:sSub>
                                    </m:e>
                                  </m:d>
                                  <m:r>
                                    <m:rPr>
                                      <m:sty m:val="p"/>
                                    </m:rPr>
                                    <w:rPr>
                                      <w:rFonts w:ascii="Cambria Math" w:hAnsi="Cambria Math" w:cs="Times New Roman"/>
                                      <w:color w:val="000000" w:themeColor="text1"/>
                                      <w:kern w:val="24"/>
                                      <w:sz w:val="28"/>
                                      <w:szCs w:val="28"/>
                                    </w:rPr>
                                    <m:t>V</m:t>
                                  </m:r>
                                </m:num>
                                <m:den>
                                  <m:r>
                                    <m:rPr>
                                      <m:sty m:val="p"/>
                                    </m:rPr>
                                    <w:rPr>
                                      <w:rFonts w:ascii="Cambria Math" w:hAnsi="Cambria Math" w:cs="Times New Roman"/>
                                      <w:color w:val="000000" w:themeColor="text1"/>
                                      <w:kern w:val="24"/>
                                      <w:sz w:val="28"/>
                                      <w:szCs w:val="28"/>
                                    </w:rPr>
                                    <m:t>m</m:t>
                                  </m:r>
                                </m:den>
                              </m:f>
                            </m:oMath>
                            <w:r w:rsidR="00C61A0D">
                              <w:rPr>
                                <w:rFonts w:hint="eastAsia"/>
                                <w:iCs/>
                                <w:color w:val="000000" w:themeColor="text1"/>
                                <w:kern w:val="24"/>
                                <w:sz w:val="28"/>
                                <w:szCs w:val="28"/>
                              </w:rPr>
                              <w:t xml:space="preserve"> </w:t>
                            </w:r>
                            <w:r w:rsidR="00C61A0D">
                              <w:rPr>
                                <w:iCs/>
                                <w:color w:val="000000" w:themeColor="text1"/>
                                <w:kern w:val="24"/>
                                <w:sz w:val="28"/>
                                <w:szCs w:val="28"/>
                              </w:rPr>
                              <w:t xml:space="preserve">                                   </w:t>
                            </w:r>
                            <w:r w:rsidR="00C61A0D">
                              <w:rPr>
                                <w:rFonts w:ascii="Times New Roman" w:hAnsi="Times New Roman" w:cs="Times New Roman"/>
                                <w:iCs/>
                                <w:color w:val="000000" w:themeColor="text1"/>
                                <w:kern w:val="24"/>
                              </w:rPr>
                              <w:t>(</w:t>
                            </w:r>
                            <w:r w:rsidR="008C419F">
                              <w:rPr>
                                <w:rFonts w:ascii="Times New Roman" w:hAnsi="Times New Roman" w:cs="Times New Roman"/>
                                <w:iCs/>
                                <w:color w:val="000000" w:themeColor="text1"/>
                                <w:kern w:val="24"/>
                              </w:rPr>
                              <w:t>1</w:t>
                            </w:r>
                            <w:r w:rsidR="00C61A0D">
                              <w:rPr>
                                <w:rFonts w:ascii="Times New Roman" w:hAnsi="Times New Roman" w:cs="Times New Roman"/>
                                <w:iCs/>
                                <w:color w:val="000000" w:themeColor="text1"/>
                                <w:kern w:val="24"/>
                              </w:rPr>
                              <w:t>)</w:t>
                            </w:r>
                          </w:p>
                        </w:txbxContent>
                      </wps:txbx>
                      <wps:bodyPr wrap="square" lIns="0" tIns="0" rIns="0" bIns="0" rtlCol="0">
                        <a:noAutofit/>
                      </wps:bodyPr>
                    </wps:wsp>
                  </a:graphicData>
                </a:graphic>
              </wp:inline>
            </w:drawing>
          </mc:Choice>
          <mc:Fallback>
            <w:pict>
              <v:shapetype w14:anchorId="3D175E0D" id="_x0000_t202" coordsize="21600,21600" o:spt="202" path="m,l,21600r21600,l21600,xe">
                <v:stroke joinstyle="miter"/>
                <v:path gradientshapeok="t" o:connecttype="rect"/>
              </v:shapetype>
              <v:shape id="文本框 4" o:spid="_x0000_s1026" type="#_x0000_t202" style="width:386pt;height: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" filled="f" stroked="f">
                <v:textbox inset="0,0,0,0">
                  <w:txbxContent>
                    <w:p w14:paraId="1167F91D" w14:textId="71B2D17C" w:rsidR="00C61A0D" w:rsidRDefault="00647854" w:rsidP="00C61A0D">
                      <w:pPr>
                        <w:spacing w:beforeLines="50" w:before="156" w:afterLines="50" w:after="156" w:line="360" w:lineRule="exact"/>
                        <w:jc w:val="right"/>
                        <w:rPr>
                          <w:kern w:val="0"/>
                          <w:sz w:val="28"/>
                          <w:szCs w:val="28"/>
                        </w:rPr>
                      </w:pPr>
                      <m:oMath>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q</m:t>
                            </m:r>
                          </m:e>
                          <m:sub>
                            <m:r>
                              <w:rPr>
                                <w:rFonts w:ascii="Cambria Math" w:hAnsi="Cambria Math" w:cs="Times New Roman"/>
                                <w:color w:val="000000" w:themeColor="text1"/>
                                <w:kern w:val="24"/>
                                <w:sz w:val="28"/>
                                <w:szCs w:val="28"/>
                              </w:rPr>
                              <m:t>t</m:t>
                            </m:r>
                          </m:sub>
                        </m:sSub>
                        <m:r>
                          <m:rPr>
                            <m:sty m:val="p"/>
                          </m:rPr>
                          <w:rPr>
                            <w:rFonts w:ascii="Cambria Math" w:hAnsi="Cambria Math" w:cs="Times New Roman"/>
                            <w:color w:val="000000" w:themeColor="text1"/>
                            <w:kern w:val="24"/>
                            <w:sz w:val="28"/>
                            <w:szCs w:val="28"/>
                          </w:rPr>
                          <m:t>=</m:t>
                        </m:r>
                        <m:f>
                          <m:fPr>
                            <m:ctrlPr>
                              <w:rPr>
                                <w:rFonts w:ascii="Cambria Math" w:hAnsi="Cambria Math" w:cs="Times New Roman"/>
                                <w:i/>
                                <w:iCs/>
                                <w:color w:val="000000" w:themeColor="text1"/>
                                <w:kern w:val="24"/>
                                <w:sz w:val="28"/>
                                <w:szCs w:val="28"/>
                              </w:rPr>
                            </m:ctrlPr>
                          </m:fPr>
                          <m:num>
                            <m:d>
                              <m:dPr>
                                <m:ctrlPr>
                                  <w:rPr>
                                    <w:rFonts w:ascii="Cambria Math" w:hAnsi="Cambria Math" w:cs="Times New Roman"/>
                                    <w:i/>
                                    <w:iCs/>
                                    <w:color w:val="000000" w:themeColor="text1"/>
                                    <w:kern w:val="24"/>
                                    <w:sz w:val="28"/>
                                    <w:szCs w:val="28"/>
                                  </w:rPr>
                                </m:ctrlPr>
                              </m:dPr>
                              <m:e>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0</m:t>
                                    </m:r>
                                  </m:sub>
                                </m:sSub>
                                <m:r>
                                  <m:rPr>
                                    <m:sty m:val="p"/>
                                  </m:rPr>
                                  <w:rPr>
                                    <w:rFonts w:ascii="Cambria Math" w:hAnsi="Cambria Math" w:cs="Times New Roman"/>
                                    <w:color w:val="000000" w:themeColor="text1"/>
                                    <w:kern w:val="24"/>
                                    <w:sz w:val="28"/>
                                    <w:szCs w:val="28"/>
                                  </w:rPr>
                                  <m:t>-</m:t>
                                </m:r>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w:rPr>
                                        <w:rFonts w:ascii="Cambria Math" w:hAnsi="Cambria Math" w:cs="Times New Roman"/>
                                        <w:color w:val="000000" w:themeColor="text1"/>
                                        <w:kern w:val="24"/>
                                        <w:sz w:val="28"/>
                                        <w:szCs w:val="28"/>
                                      </w:rPr>
                                      <m:t>t</m:t>
                                    </m:r>
                                  </m:sub>
                                </m:sSub>
                              </m:e>
                            </m:d>
                            <m:r>
                              <m:rPr>
                                <m:sty m:val="p"/>
                              </m:rPr>
                              <w:rPr>
                                <w:rFonts w:ascii="Cambria Math" w:hAnsi="Cambria Math" w:cs="Times New Roman"/>
                                <w:color w:val="000000" w:themeColor="text1"/>
                                <w:kern w:val="24"/>
                                <w:sz w:val="28"/>
                                <w:szCs w:val="28"/>
                              </w:rPr>
                              <m:t>V</m:t>
                            </m:r>
                          </m:num>
                          <m:den>
                            <m:r>
                              <m:rPr>
                                <m:sty m:val="p"/>
                              </m:rPr>
                              <w:rPr>
                                <w:rFonts w:ascii="Cambria Math" w:hAnsi="Cambria Math" w:cs="Times New Roman"/>
                                <w:color w:val="000000" w:themeColor="text1"/>
                                <w:kern w:val="24"/>
                                <w:sz w:val="28"/>
                                <w:szCs w:val="28"/>
                              </w:rPr>
                              <m:t>m</m:t>
                            </m:r>
                          </m:den>
                        </m:f>
                      </m:oMath>
                      <w:r w:rsidR="00C61A0D">
                        <w:rPr>
                          <w:rFonts w:hint="eastAsia"/>
                          <w:iCs/>
                          <w:color w:val="000000" w:themeColor="text1"/>
                          <w:kern w:val="24"/>
                          <w:sz w:val="28"/>
                          <w:szCs w:val="28"/>
                        </w:rPr>
                        <w:t xml:space="preserve"> </w:t>
                      </w:r>
                      <w:r w:rsidR="00C61A0D">
                        <w:rPr>
                          <w:iCs/>
                          <w:color w:val="000000" w:themeColor="text1"/>
                          <w:kern w:val="24"/>
                          <w:sz w:val="28"/>
                          <w:szCs w:val="28"/>
                        </w:rPr>
                        <w:t xml:space="preserve">                                   </w:t>
                      </w:r>
                      <w:r w:rsidR="00C61A0D">
                        <w:rPr>
                          <w:rFonts w:ascii="Times New Roman" w:hAnsi="Times New Roman" w:cs="Times New Roman"/>
                          <w:iCs/>
                          <w:color w:val="000000" w:themeColor="text1"/>
                          <w:kern w:val="24"/>
                        </w:rPr>
                        <w:t>(</w:t>
                      </w:r>
                      <w:r w:rsidR="008C419F">
                        <w:rPr>
                          <w:rFonts w:ascii="Times New Roman" w:hAnsi="Times New Roman" w:cs="Times New Roman"/>
                          <w:iCs/>
                          <w:color w:val="000000" w:themeColor="text1"/>
                          <w:kern w:val="24"/>
                        </w:rPr>
                        <w:t>1</w:t>
                      </w:r>
                      <w:r w:rsidR="00C61A0D">
                        <w:rPr>
                          <w:rFonts w:ascii="Times New Roman" w:hAnsi="Times New Roman" w:cs="Times New Roman"/>
                          <w:iCs/>
                          <w:color w:val="000000" w:themeColor="text1"/>
                          <w:kern w:val="24"/>
                        </w:rPr>
                        <w:t>)</w:t>
                      </w:r>
                    </w:p>
                  </w:txbxContent>
                </v:textbox>
                <w10:anchorlock/>
              </v:shape>
            </w:pict>
          </mc:Fallback>
        </mc:AlternateContent>
      </w:r>
    </w:p>
    <w:p w14:paraId="04E41572" w14:textId="77777777" w:rsidR="00C61A0D" w:rsidRPr="008B5AD1" w:rsidRDefault="00C61A0D" w:rsidP="00C61A0D">
      <w:pPr>
        <w:spacing w:line="360" w:lineRule="auto"/>
        <w:rPr>
          <w:rFonts w:ascii="Times New Roman" w:hAnsi="Times New Roman" w:cs="Times New Roman"/>
          <w:bCs/>
          <w:sz w:val="28"/>
          <w:szCs w:val="28"/>
        </w:rPr>
      </w:pPr>
      <w:r w:rsidRPr="008B5AD1">
        <w:rPr>
          <w:rFonts w:ascii="Times New Roman" w:hAnsi="Times New Roman" w:cs="Times New Roman"/>
          <w:bCs/>
          <w:sz w:val="28"/>
          <w:szCs w:val="28"/>
        </w:rPr>
        <w:t>Where C</w:t>
      </w:r>
      <w:r w:rsidRPr="008B5AD1">
        <w:rPr>
          <w:rFonts w:ascii="Times New Roman" w:hAnsi="Times New Roman" w:cs="Times New Roman"/>
          <w:bCs/>
          <w:sz w:val="28"/>
          <w:szCs w:val="28"/>
          <w:vertAlign w:val="subscript"/>
        </w:rPr>
        <w:t>0</w:t>
      </w:r>
      <w:r w:rsidRPr="008B5AD1">
        <w:rPr>
          <w:rFonts w:ascii="Times New Roman" w:hAnsi="Times New Roman" w:cs="Times New Roman"/>
          <w:bCs/>
          <w:sz w:val="28"/>
          <w:szCs w:val="28"/>
        </w:rPr>
        <w:t xml:space="preserve"> and C</w:t>
      </w:r>
      <w:r w:rsidRPr="008B5AD1">
        <w:rPr>
          <w:rFonts w:ascii="Times New Roman" w:hAnsi="Times New Roman" w:cs="Times New Roman"/>
          <w:bCs/>
          <w:sz w:val="28"/>
          <w:szCs w:val="28"/>
          <w:vertAlign w:val="subscript"/>
        </w:rPr>
        <w:t>t</w:t>
      </w:r>
      <w:r w:rsidRPr="008B5AD1">
        <w:rPr>
          <w:rFonts w:ascii="Times New Roman" w:hAnsi="Times New Roman" w:cs="Times New Roman"/>
          <w:bCs/>
          <w:sz w:val="28"/>
          <w:szCs w:val="28"/>
        </w:rPr>
        <w:t xml:space="preserve"> (mg/L) are the </w:t>
      </w:r>
      <w:bookmarkStart w:id="24" w:name="_Hlk66868297"/>
      <w:r w:rsidRPr="008B5AD1">
        <w:rPr>
          <w:rFonts w:ascii="Times New Roman" w:hAnsi="Times New Roman" w:cs="Times New Roman"/>
          <w:bCs/>
          <w:sz w:val="28"/>
          <w:szCs w:val="28"/>
        </w:rPr>
        <w:t>initial</w:t>
      </w:r>
      <w:bookmarkEnd w:id="24"/>
      <w:r w:rsidRPr="008B5AD1">
        <w:rPr>
          <w:rFonts w:ascii="Times New Roman" w:hAnsi="Times New Roman" w:cs="Times New Roman"/>
          <w:bCs/>
          <w:sz w:val="28"/>
          <w:szCs w:val="28"/>
        </w:rPr>
        <w:t xml:space="preserve"> and t time concentrations of Co</w:t>
      </w:r>
      <w:r w:rsidRPr="008B5AD1">
        <w:rPr>
          <w:rFonts w:ascii="Times New Roman" w:hAnsi="Times New Roman" w:cs="Times New Roman"/>
          <w:bCs/>
          <w:sz w:val="28"/>
          <w:szCs w:val="28"/>
          <w:vertAlign w:val="superscript"/>
        </w:rPr>
        <w:t>2</w:t>
      </w:r>
      <w:r>
        <w:rPr>
          <w:rFonts w:ascii="Times New Roman" w:hAnsi="Times New Roman" w:cs="Times New Roman"/>
          <w:bCs/>
          <w:sz w:val="28"/>
          <w:szCs w:val="28"/>
          <w:vertAlign w:val="superscript"/>
        </w:rPr>
        <w:t>+</w:t>
      </w:r>
      <w:r w:rsidRPr="008B5AD1">
        <w:rPr>
          <w:rFonts w:ascii="Times New Roman" w:hAnsi="Times New Roman" w:cs="Times New Roman"/>
          <w:bCs/>
          <w:sz w:val="28"/>
          <w:szCs w:val="28"/>
        </w:rPr>
        <w:t>, Mn</w:t>
      </w:r>
      <w:r w:rsidRPr="008B5AD1">
        <w:rPr>
          <w:rFonts w:ascii="Times New Roman" w:hAnsi="Times New Roman" w:cs="Times New Roman"/>
          <w:bCs/>
          <w:sz w:val="28"/>
          <w:szCs w:val="28"/>
          <w:vertAlign w:val="superscript"/>
        </w:rPr>
        <w:t>2+</w:t>
      </w:r>
      <w:r w:rsidRPr="008B5AD1">
        <w:rPr>
          <w:rFonts w:ascii="Times New Roman" w:hAnsi="Times New Roman" w:cs="Times New Roman"/>
          <w:bCs/>
          <w:sz w:val="28"/>
          <w:szCs w:val="28"/>
        </w:rPr>
        <w:t>, Sr</w:t>
      </w:r>
      <w:r w:rsidRPr="008B5AD1">
        <w:rPr>
          <w:rFonts w:ascii="Times New Roman" w:hAnsi="Times New Roman" w:cs="Times New Roman"/>
          <w:bCs/>
          <w:sz w:val="28"/>
          <w:szCs w:val="28"/>
          <w:vertAlign w:val="superscript"/>
        </w:rPr>
        <w:t>2+</w:t>
      </w:r>
      <w:r w:rsidRPr="00EC51D6">
        <w:rPr>
          <w:rFonts w:ascii="Times New Roman" w:hAnsi="Times New Roman" w:cs="Times New Roman"/>
          <w:bCs/>
          <w:sz w:val="28"/>
          <w:szCs w:val="28"/>
        </w:rPr>
        <w:t>,</w:t>
      </w:r>
      <w:r w:rsidRPr="008B5AD1">
        <w:rPr>
          <w:rFonts w:ascii="Times New Roman" w:hAnsi="Times New Roman" w:cs="Times New Roman"/>
          <w:bCs/>
          <w:sz w:val="28"/>
          <w:szCs w:val="28"/>
        </w:rPr>
        <w:t xml:space="preserve"> or Al</w:t>
      </w:r>
      <w:r w:rsidRPr="008B5AD1">
        <w:rPr>
          <w:rFonts w:ascii="Times New Roman" w:hAnsi="Times New Roman" w:cs="Times New Roman"/>
          <w:bCs/>
          <w:sz w:val="28"/>
          <w:szCs w:val="28"/>
          <w:vertAlign w:val="superscript"/>
        </w:rPr>
        <w:t>3+</w:t>
      </w:r>
      <w:r w:rsidRPr="008B5AD1">
        <w:rPr>
          <w:rFonts w:ascii="Times New Roman" w:hAnsi="Times New Roman" w:cs="Times New Roman"/>
          <w:bCs/>
          <w:sz w:val="28"/>
          <w:szCs w:val="28"/>
        </w:rPr>
        <w:t xml:space="preserve"> in the mixed solution, respectively, V (L) is the total volume of the solution, and m (g) is the solid mass of the adsorbent in the aqueous mixture.</w:t>
      </w:r>
    </w:p>
    <w:p w14:paraId="5273378B" w14:textId="06349BF7" w:rsidR="00CC286B" w:rsidRPr="008B5AD1" w:rsidRDefault="00D906E2" w:rsidP="00AE2144">
      <w:pPr>
        <w:spacing w:line="360" w:lineRule="auto"/>
        <w:ind w:firstLine="420"/>
        <w:rPr>
          <w:rFonts w:ascii="Times New Roman" w:hAnsi="Times New Roman" w:cs="Times New Roman"/>
          <w:bCs/>
          <w:sz w:val="28"/>
          <w:szCs w:val="28"/>
        </w:rPr>
      </w:pPr>
      <w:r>
        <w:rPr>
          <w:rFonts w:ascii="Times New Roman" w:hAnsi="Times New Roman" w:cs="Times New Roman"/>
          <w:sz w:val="28"/>
          <w:szCs w:val="32"/>
        </w:rPr>
        <w:t>In the a</w:t>
      </w:r>
      <w:r w:rsidRPr="001667D8">
        <w:rPr>
          <w:rFonts w:ascii="Times New Roman" w:hAnsi="Times New Roman" w:cs="Times New Roman"/>
          <w:sz w:val="28"/>
          <w:szCs w:val="32"/>
        </w:rPr>
        <w:t>dsorption and desorption study of Co</w:t>
      </w:r>
      <w:r w:rsidRPr="001667D8">
        <w:rPr>
          <w:rFonts w:ascii="Times New Roman" w:hAnsi="Times New Roman" w:cs="Times New Roman"/>
          <w:sz w:val="28"/>
          <w:szCs w:val="32"/>
          <w:vertAlign w:val="superscript"/>
        </w:rPr>
        <w:t>2+</w:t>
      </w:r>
      <w:r w:rsidRPr="001667D8">
        <w:rPr>
          <w:rFonts w:ascii="Times New Roman" w:hAnsi="Times New Roman" w:cs="Times New Roman"/>
          <w:sz w:val="28"/>
          <w:szCs w:val="32"/>
        </w:rPr>
        <w:t>, Mn</w:t>
      </w:r>
      <w:r w:rsidRPr="001667D8">
        <w:rPr>
          <w:rFonts w:ascii="Times New Roman" w:hAnsi="Times New Roman" w:cs="Times New Roman"/>
          <w:sz w:val="28"/>
          <w:szCs w:val="32"/>
          <w:vertAlign w:val="superscript"/>
        </w:rPr>
        <w:t>2+</w:t>
      </w:r>
      <w:r w:rsidRPr="001667D8">
        <w:rPr>
          <w:rFonts w:ascii="Times New Roman" w:hAnsi="Times New Roman" w:cs="Times New Roman"/>
          <w:sz w:val="28"/>
          <w:szCs w:val="32"/>
        </w:rPr>
        <w:t>,</w:t>
      </w:r>
      <w:r w:rsidRPr="00D906E2">
        <w:rPr>
          <w:rFonts w:ascii="Times New Roman" w:hAnsi="Times New Roman" w:cs="Times New Roman"/>
          <w:sz w:val="28"/>
          <w:szCs w:val="32"/>
        </w:rPr>
        <w:t xml:space="preserve"> </w:t>
      </w:r>
      <w:r w:rsidRPr="001667D8">
        <w:rPr>
          <w:rFonts w:ascii="Times New Roman" w:hAnsi="Times New Roman" w:cs="Times New Roman"/>
          <w:sz w:val="28"/>
          <w:szCs w:val="32"/>
        </w:rPr>
        <w:t>Sr</w:t>
      </w:r>
      <w:r w:rsidRPr="001667D8">
        <w:rPr>
          <w:rFonts w:ascii="Times New Roman" w:hAnsi="Times New Roman" w:cs="Times New Roman"/>
          <w:sz w:val="28"/>
          <w:szCs w:val="32"/>
          <w:vertAlign w:val="superscript"/>
        </w:rPr>
        <w:t>2+</w:t>
      </w:r>
      <w:r w:rsidRPr="00D906E2">
        <w:rPr>
          <w:rFonts w:ascii="Times New Roman" w:hAnsi="Times New Roman" w:cs="Times New Roman"/>
          <w:sz w:val="28"/>
          <w:szCs w:val="32"/>
        </w:rPr>
        <w:t>,</w:t>
      </w:r>
      <w:r w:rsidRPr="001667D8">
        <w:rPr>
          <w:rFonts w:ascii="Times New Roman" w:hAnsi="Times New Roman" w:cs="Times New Roman"/>
          <w:sz w:val="28"/>
          <w:szCs w:val="32"/>
        </w:rPr>
        <w:t xml:space="preserve"> and</w:t>
      </w:r>
      <w:r w:rsidRPr="00AE2144">
        <w:rPr>
          <w:rFonts w:ascii="Times New Roman" w:hAnsi="Times New Roman" w:cs="Times New Roman"/>
          <w:sz w:val="28"/>
          <w:szCs w:val="28"/>
        </w:rPr>
        <w:t xml:space="preserve"> Al</w:t>
      </w:r>
      <w:r w:rsidRPr="00AE2144">
        <w:rPr>
          <w:rFonts w:ascii="Times New Roman" w:hAnsi="Times New Roman" w:cs="Times New Roman"/>
          <w:sz w:val="28"/>
          <w:szCs w:val="28"/>
          <w:vertAlign w:val="superscript"/>
        </w:rPr>
        <w:t>3+</w:t>
      </w:r>
      <w:r>
        <w:rPr>
          <w:rFonts w:ascii="Times New Roman" w:hAnsi="Times New Roman" w:cs="Times New Roman"/>
          <w:sz w:val="28"/>
          <w:szCs w:val="32"/>
        </w:rPr>
        <w:t xml:space="preserve">, </w:t>
      </w:r>
      <w:r w:rsidR="009B77E1">
        <w:rPr>
          <w:rFonts w:ascii="Times New Roman" w:hAnsi="Times New Roman" w:cs="Times New Roman" w:hint="eastAsia"/>
          <w:sz w:val="28"/>
          <w:szCs w:val="28"/>
        </w:rPr>
        <w:t>t</w:t>
      </w:r>
      <w:r w:rsidR="00AE2144" w:rsidRPr="00AE2144">
        <w:rPr>
          <w:rFonts w:ascii="Times New Roman" w:hAnsi="Times New Roman" w:cs="Times New Roman"/>
          <w:sz w:val="28"/>
          <w:szCs w:val="28"/>
        </w:rPr>
        <w:t>he prepared M</w:t>
      </w:r>
      <w:bookmarkStart w:id="25" w:name="OLE_LINK24"/>
      <w:r w:rsidR="00AE2144" w:rsidRPr="00AE2144">
        <w:rPr>
          <w:rFonts w:ascii="Times New Roman" w:hAnsi="Times New Roman" w:cs="Times New Roman"/>
          <w:sz w:val="28"/>
          <w:szCs w:val="28"/>
        </w:rPr>
        <w:t>–</w:t>
      </w:r>
      <w:bookmarkEnd w:id="25"/>
      <w:r w:rsidR="00AE2144" w:rsidRPr="00AE2144">
        <w:rPr>
          <w:rFonts w:ascii="Times New Roman" w:hAnsi="Times New Roman" w:cs="Times New Roman"/>
          <w:sz w:val="28"/>
          <w:szCs w:val="28"/>
        </w:rPr>
        <w:t>GO (30 mg) was added to 30 mL solutions of 10 mg/L Co</w:t>
      </w:r>
      <w:r w:rsidR="00AE2144" w:rsidRPr="00AE2144">
        <w:rPr>
          <w:rFonts w:ascii="Times New Roman" w:hAnsi="Times New Roman" w:cs="Times New Roman"/>
          <w:sz w:val="28"/>
          <w:szCs w:val="28"/>
          <w:vertAlign w:val="superscript"/>
        </w:rPr>
        <w:t>2+</w:t>
      </w:r>
      <w:r w:rsidR="00AE2144" w:rsidRPr="00AE2144">
        <w:rPr>
          <w:rFonts w:ascii="Times New Roman" w:hAnsi="Times New Roman" w:cs="Times New Roman"/>
          <w:sz w:val="28"/>
          <w:szCs w:val="28"/>
        </w:rPr>
        <w:t>,</w:t>
      </w:r>
      <w:r w:rsidR="00AE2144" w:rsidRPr="00AE2144">
        <w:rPr>
          <w:rFonts w:ascii="Times New Roman" w:hAnsi="Times New Roman" w:cs="Times New Roman"/>
          <w:sz w:val="28"/>
          <w:szCs w:val="28"/>
          <w:vertAlign w:val="subscript"/>
        </w:rPr>
        <w:t xml:space="preserve"> </w:t>
      </w:r>
      <w:r w:rsidR="00AE2144" w:rsidRPr="00AE2144">
        <w:rPr>
          <w:rFonts w:ascii="Times New Roman" w:hAnsi="Times New Roman" w:cs="Times New Roman"/>
          <w:sz w:val="28"/>
          <w:szCs w:val="28"/>
        </w:rPr>
        <w:t>Mn</w:t>
      </w:r>
      <w:r w:rsidR="00AE2144" w:rsidRPr="00AE2144">
        <w:rPr>
          <w:rFonts w:ascii="Times New Roman" w:hAnsi="Times New Roman" w:cs="Times New Roman"/>
          <w:sz w:val="28"/>
          <w:szCs w:val="28"/>
          <w:vertAlign w:val="superscript"/>
        </w:rPr>
        <w:t>2+</w:t>
      </w:r>
      <w:r w:rsidR="00AE2144" w:rsidRPr="00AE2144">
        <w:rPr>
          <w:rFonts w:ascii="Times New Roman" w:hAnsi="Times New Roman" w:cs="Times New Roman"/>
          <w:sz w:val="28"/>
          <w:szCs w:val="28"/>
        </w:rPr>
        <w:t>, Sr</w:t>
      </w:r>
      <w:r w:rsidR="00AE2144" w:rsidRPr="00AE2144">
        <w:rPr>
          <w:rFonts w:ascii="Times New Roman" w:hAnsi="Times New Roman" w:cs="Times New Roman"/>
          <w:sz w:val="28"/>
          <w:szCs w:val="28"/>
          <w:vertAlign w:val="superscript"/>
        </w:rPr>
        <w:t>2+</w:t>
      </w:r>
      <w:r w:rsidR="00AE2144" w:rsidRPr="00AE2144">
        <w:rPr>
          <w:rFonts w:ascii="Times New Roman" w:hAnsi="Times New Roman" w:cs="Times New Roman"/>
          <w:sz w:val="28"/>
          <w:szCs w:val="28"/>
        </w:rPr>
        <w:t>, and Al</w:t>
      </w:r>
      <w:r w:rsidR="00AE2144" w:rsidRPr="00AE2144">
        <w:rPr>
          <w:rFonts w:ascii="Times New Roman" w:hAnsi="Times New Roman" w:cs="Times New Roman"/>
          <w:sz w:val="28"/>
          <w:szCs w:val="28"/>
          <w:vertAlign w:val="superscript"/>
        </w:rPr>
        <w:t>3+</w:t>
      </w:r>
      <w:bookmarkStart w:id="26" w:name="OLE_LINK3"/>
      <w:r w:rsidR="00AE2144" w:rsidRPr="00AE2144">
        <w:rPr>
          <w:rFonts w:ascii="Times New Roman" w:hAnsi="Times New Roman" w:cs="Times New Roman"/>
          <w:sz w:val="28"/>
          <w:szCs w:val="28"/>
        </w:rPr>
        <w:t>.</w:t>
      </w:r>
      <w:bookmarkEnd w:id="26"/>
      <w:r w:rsidR="00AE2144" w:rsidRPr="00AE2144">
        <w:rPr>
          <w:rFonts w:ascii="Times New Roman" w:hAnsi="Times New Roman" w:cs="Times New Roman"/>
          <w:sz w:val="28"/>
          <w:szCs w:val="28"/>
        </w:rPr>
        <w:t xml:space="preserve"> These mixtures were shaken at 160 rpm for 1 h to reach adsorption equilibrium and thereafter separated through magnetic separation and filtration. The ions in the filtrates were determined using ICP–OES.</w:t>
      </w:r>
      <w:r w:rsidR="00AE2144">
        <w:rPr>
          <w:rFonts w:ascii="Times New Roman" w:hAnsi="Times New Roman" w:cs="Times New Roman"/>
          <w:sz w:val="28"/>
          <w:szCs w:val="28"/>
        </w:rPr>
        <w:t xml:space="preserve"> </w:t>
      </w:r>
      <w:r w:rsidR="00C32DF8" w:rsidRPr="008B5AD1">
        <w:rPr>
          <w:rFonts w:ascii="Times New Roman" w:hAnsi="Times New Roman" w:cs="Times New Roman"/>
          <w:bCs/>
          <w:sz w:val="28"/>
          <w:szCs w:val="28"/>
        </w:rPr>
        <w:t>The equilibrium adsorption capacity</w:t>
      </w:r>
      <w:bookmarkEnd w:id="17"/>
      <w:bookmarkEnd w:id="18"/>
      <w:r w:rsidR="00C32DF8" w:rsidRPr="008B5AD1">
        <w:rPr>
          <w:rFonts w:ascii="Times New Roman" w:hAnsi="Times New Roman" w:cs="Times New Roman"/>
          <w:bCs/>
          <w:sz w:val="28"/>
          <w:szCs w:val="28"/>
        </w:rPr>
        <w:t xml:space="preserve"> (</w:t>
      </w:r>
      <w:proofErr w:type="spellStart"/>
      <w:r w:rsidR="00C32DF8" w:rsidRPr="008B5AD1">
        <w:rPr>
          <w:rFonts w:ascii="Times New Roman" w:hAnsi="Times New Roman" w:cs="Times New Roman"/>
          <w:bCs/>
          <w:sz w:val="28"/>
          <w:szCs w:val="28"/>
        </w:rPr>
        <w:t>q</w:t>
      </w:r>
      <w:r w:rsidR="00C32DF8" w:rsidRPr="008B5AD1">
        <w:rPr>
          <w:rFonts w:ascii="Times New Roman" w:hAnsi="Times New Roman" w:cs="Times New Roman"/>
          <w:bCs/>
          <w:sz w:val="28"/>
          <w:szCs w:val="28"/>
          <w:vertAlign w:val="subscript"/>
        </w:rPr>
        <w:t>e</w:t>
      </w:r>
      <w:proofErr w:type="spellEnd"/>
      <w:r w:rsidR="00C32DF8" w:rsidRPr="008B5AD1">
        <w:rPr>
          <w:rFonts w:ascii="Times New Roman" w:hAnsi="Times New Roman" w:cs="Times New Roman"/>
          <w:bCs/>
          <w:sz w:val="28"/>
          <w:szCs w:val="28"/>
        </w:rPr>
        <w:t xml:space="preserve">, mg/g) </w:t>
      </w:r>
      <w:r w:rsidR="00657849" w:rsidRPr="008B5AD1">
        <w:rPr>
          <w:rFonts w:ascii="Times New Roman" w:hAnsi="Times New Roman" w:cs="Times New Roman"/>
          <w:bCs/>
          <w:sz w:val="28"/>
          <w:szCs w:val="28"/>
        </w:rPr>
        <w:t xml:space="preserve">of </w:t>
      </w:r>
      <w:r w:rsidR="0024684A" w:rsidRPr="008B5AD1">
        <w:rPr>
          <w:rFonts w:ascii="Times New Roman" w:hAnsi="Times New Roman" w:cs="Times New Roman"/>
          <w:sz w:val="28"/>
          <w:szCs w:val="28"/>
        </w:rPr>
        <w:t>Co</w:t>
      </w:r>
      <w:r w:rsidR="0024684A" w:rsidRPr="008B5AD1">
        <w:rPr>
          <w:rFonts w:ascii="Times New Roman" w:hAnsi="Times New Roman" w:cs="Times New Roman"/>
          <w:sz w:val="28"/>
          <w:szCs w:val="28"/>
          <w:vertAlign w:val="superscript"/>
        </w:rPr>
        <w:t>2+</w:t>
      </w:r>
      <w:r w:rsidR="0024684A" w:rsidRPr="008B5AD1">
        <w:rPr>
          <w:rFonts w:ascii="Times New Roman" w:hAnsi="Times New Roman" w:cs="Times New Roman"/>
          <w:sz w:val="28"/>
          <w:szCs w:val="28"/>
        </w:rPr>
        <w:t>,</w:t>
      </w:r>
      <w:r w:rsidR="0024684A" w:rsidRPr="008B5AD1">
        <w:rPr>
          <w:rFonts w:ascii="Times New Roman" w:hAnsi="Times New Roman" w:cs="Times New Roman"/>
          <w:sz w:val="28"/>
          <w:szCs w:val="28"/>
          <w:vertAlign w:val="subscript"/>
        </w:rPr>
        <w:t xml:space="preserve"> </w:t>
      </w:r>
      <w:r w:rsidR="0024684A" w:rsidRPr="008B5AD1">
        <w:rPr>
          <w:rFonts w:ascii="Times New Roman" w:hAnsi="Times New Roman" w:cs="Times New Roman"/>
          <w:sz w:val="28"/>
          <w:szCs w:val="28"/>
        </w:rPr>
        <w:t>Mn</w:t>
      </w:r>
      <w:r w:rsidR="0024684A" w:rsidRPr="008B5AD1">
        <w:rPr>
          <w:rFonts w:ascii="Times New Roman" w:hAnsi="Times New Roman" w:cs="Times New Roman"/>
          <w:sz w:val="28"/>
          <w:szCs w:val="28"/>
          <w:vertAlign w:val="superscript"/>
        </w:rPr>
        <w:t>2+</w:t>
      </w:r>
      <w:r w:rsidR="0079490F" w:rsidRPr="008B5AD1">
        <w:rPr>
          <w:rFonts w:ascii="Times New Roman" w:hAnsi="Times New Roman" w:cs="Times New Roman"/>
          <w:sz w:val="28"/>
          <w:szCs w:val="28"/>
        </w:rPr>
        <w:t xml:space="preserve">, </w:t>
      </w:r>
      <w:r w:rsidR="0024684A" w:rsidRPr="008B5AD1">
        <w:rPr>
          <w:rFonts w:ascii="Times New Roman" w:hAnsi="Times New Roman" w:cs="Times New Roman"/>
          <w:sz w:val="28"/>
          <w:szCs w:val="28"/>
        </w:rPr>
        <w:t>Sr</w:t>
      </w:r>
      <w:r w:rsidR="0024684A" w:rsidRPr="008B5AD1">
        <w:rPr>
          <w:rFonts w:ascii="Times New Roman" w:hAnsi="Times New Roman" w:cs="Times New Roman"/>
          <w:sz w:val="28"/>
          <w:szCs w:val="28"/>
          <w:vertAlign w:val="superscript"/>
        </w:rPr>
        <w:t>2+</w:t>
      </w:r>
      <w:r w:rsidR="003A153F" w:rsidRPr="003A153F">
        <w:rPr>
          <w:rFonts w:ascii="Times New Roman" w:hAnsi="Times New Roman" w:cs="Times New Roman"/>
          <w:sz w:val="28"/>
          <w:szCs w:val="28"/>
        </w:rPr>
        <w:t>,</w:t>
      </w:r>
      <w:r w:rsidR="00657849" w:rsidRPr="003A153F">
        <w:rPr>
          <w:rFonts w:ascii="Times New Roman" w:hAnsi="Times New Roman" w:cs="Times New Roman"/>
          <w:bCs/>
          <w:sz w:val="28"/>
          <w:szCs w:val="28"/>
        </w:rPr>
        <w:t xml:space="preserve"> </w:t>
      </w:r>
      <w:r w:rsidR="0079490F" w:rsidRPr="008B5AD1">
        <w:rPr>
          <w:rFonts w:ascii="Times New Roman" w:hAnsi="Times New Roman" w:cs="Times New Roman"/>
          <w:bCs/>
          <w:sz w:val="28"/>
          <w:szCs w:val="28"/>
        </w:rPr>
        <w:t>or</w:t>
      </w:r>
      <w:r w:rsidR="00657849" w:rsidRPr="008B5AD1">
        <w:rPr>
          <w:rFonts w:ascii="Times New Roman" w:hAnsi="Times New Roman" w:cs="Times New Roman"/>
          <w:bCs/>
          <w:sz w:val="28"/>
          <w:szCs w:val="28"/>
        </w:rPr>
        <w:t xml:space="preserve"> Al</w:t>
      </w:r>
      <w:r w:rsidR="0024684A" w:rsidRPr="008B5AD1">
        <w:rPr>
          <w:rFonts w:ascii="Times New Roman" w:hAnsi="Times New Roman" w:cs="Times New Roman"/>
          <w:bCs/>
          <w:sz w:val="28"/>
          <w:szCs w:val="28"/>
          <w:vertAlign w:val="superscript"/>
        </w:rPr>
        <w:t>3+</w:t>
      </w:r>
      <w:r w:rsidR="00C32DF8" w:rsidRPr="008B5AD1">
        <w:rPr>
          <w:rFonts w:ascii="Times New Roman" w:hAnsi="Times New Roman" w:cs="Times New Roman"/>
          <w:bCs/>
          <w:sz w:val="28"/>
          <w:szCs w:val="28"/>
        </w:rPr>
        <w:t xml:space="preserve"> w</w:t>
      </w:r>
      <w:r w:rsidR="003A153F">
        <w:rPr>
          <w:rFonts w:ascii="Times New Roman" w:hAnsi="Times New Roman" w:cs="Times New Roman"/>
          <w:bCs/>
          <w:sz w:val="28"/>
          <w:szCs w:val="28"/>
        </w:rPr>
        <w:t>ere</w:t>
      </w:r>
      <w:r w:rsidR="00C32DF8" w:rsidRPr="008B5AD1">
        <w:rPr>
          <w:rFonts w:ascii="Times New Roman" w:hAnsi="Times New Roman" w:cs="Times New Roman"/>
          <w:bCs/>
          <w:sz w:val="28"/>
          <w:szCs w:val="28"/>
        </w:rPr>
        <w:t xml:space="preserve"> calculated</w:t>
      </w:r>
      <w:r w:rsidR="00C32DF8" w:rsidRPr="008B5AD1">
        <w:rPr>
          <w:rFonts w:ascii="Times New Roman" w:eastAsia="宋体" w:hAnsi="Times New Roman" w:cs="Times New Roman"/>
          <w:sz w:val="28"/>
          <w:szCs w:val="28"/>
        </w:rPr>
        <w:t xml:space="preserve"> </w:t>
      </w:r>
      <w:bookmarkStart w:id="27" w:name="_Hlk66867622"/>
      <w:r w:rsidR="00C32DF8" w:rsidRPr="008B5AD1">
        <w:rPr>
          <w:rFonts w:ascii="Times New Roman" w:hAnsi="Times New Roman" w:cs="Times New Roman"/>
          <w:bCs/>
          <w:sz w:val="28"/>
          <w:szCs w:val="28"/>
        </w:rPr>
        <w:t>from the concentration of initial and equilibrium solutions</w:t>
      </w:r>
      <w:bookmarkEnd w:id="27"/>
      <w:r w:rsidR="00C32DF8" w:rsidRPr="008B5AD1">
        <w:rPr>
          <w:rFonts w:ascii="Times New Roman" w:eastAsia="宋体" w:hAnsi="Times New Roman" w:cs="Times New Roman"/>
          <w:sz w:val="28"/>
          <w:szCs w:val="28"/>
        </w:rPr>
        <w:t xml:space="preserve"> </w:t>
      </w:r>
      <w:r w:rsidR="00C32DF8" w:rsidRPr="008B5AD1">
        <w:rPr>
          <w:rFonts w:ascii="Times New Roman" w:hAnsi="Times New Roman" w:cs="Times New Roman"/>
          <w:bCs/>
          <w:sz w:val="28"/>
          <w:szCs w:val="28"/>
        </w:rPr>
        <w:t>according to the following equations (</w:t>
      </w:r>
      <w:r w:rsidR="008C419F">
        <w:rPr>
          <w:rFonts w:ascii="Times New Roman" w:hAnsi="Times New Roman" w:cs="Times New Roman"/>
          <w:bCs/>
          <w:sz w:val="28"/>
          <w:szCs w:val="28"/>
        </w:rPr>
        <w:t>2</w:t>
      </w:r>
      <w:r w:rsidR="00C32DF8" w:rsidRPr="008B5AD1">
        <w:rPr>
          <w:rFonts w:ascii="Times New Roman" w:hAnsi="Times New Roman" w:cs="Times New Roman"/>
          <w:bCs/>
          <w:sz w:val="28"/>
          <w:szCs w:val="28"/>
        </w:rPr>
        <w:t>).</w:t>
      </w:r>
    </w:p>
    <w:p w14:paraId="2418ADF0" w14:textId="57FCF43B" w:rsidR="00C32DF8" w:rsidRPr="008B5AD1" w:rsidRDefault="00C32DF8">
      <w:pPr>
        <w:spacing w:line="360" w:lineRule="auto"/>
        <w:ind w:firstLine="420"/>
        <w:rPr>
          <w:rFonts w:ascii="Times New Roman" w:hAnsi="Times New Roman" w:cs="Times New Roman"/>
          <w:bCs/>
          <w:sz w:val="28"/>
          <w:szCs w:val="28"/>
        </w:rPr>
      </w:pPr>
      <w:r w:rsidRPr="008B5AD1">
        <w:rPr>
          <w:rFonts w:ascii="Times New Roman" w:hAnsi="Times New Roman" w:cs="Times New Roman"/>
          <w:noProof/>
          <w:sz w:val="28"/>
          <w:szCs w:val="28"/>
        </w:rPr>
        <mc:AlternateContent>
          <mc:Choice Requires="wps">
            <w:drawing>
              <wp:inline distT="0" distB="0" distL="0" distR="0" wp14:anchorId="2C7FDE7C" wp14:editId="408700CE">
                <wp:extent cx="4883150" cy="723265"/>
                <wp:effectExtent l="0" t="0" r="0" b="0"/>
                <wp:docPr id="5" name="文本框 4"/>
                <wp:cNvGraphicFramePr/>
                <a:graphic xmlns:a="http://schemas.openxmlformats.org/drawingml/2006/main">
                  <a:graphicData uri="http://schemas.microsoft.com/office/word/2010/wordprocessingShape">
                    <wps:wsp>
                      <wps:cNvSpPr txBox="1"/>
                      <wps:spPr>
                        <a:xfrm>
                          <a:off x="0" y="0"/>
                          <a:ext cx="4883150" cy="723340"/>
                        </a:xfrm>
                        <a:prstGeom prst="rect">
                          <a:avLst/>
                        </a:prstGeom>
                        <a:noFill/>
                      </wps:spPr>
                      <wps:txbx>
                        <w:txbxContent>
                          <w:p w14:paraId="1DD9303A" w14:textId="5D958880" w:rsidR="00835CAE" w:rsidRDefault="00647854" w:rsidP="000263D4">
                            <w:pPr>
                              <w:spacing w:beforeLines="50" w:before="156" w:afterLines="50" w:after="156" w:line="360" w:lineRule="exact"/>
                              <w:jc w:val="right"/>
                              <w:rPr>
                                <w:rFonts w:ascii="Times New Roman" w:hAnsi="Times New Roman" w:cs="Times New Roman"/>
                                <w:kern w:val="0"/>
                              </w:rPr>
                            </w:pPr>
                            <m:oMath>
                              <m:sSub>
                                <m:sSubPr>
                                  <m:ctrlPr>
                                    <w:rPr>
                                      <w:rFonts w:ascii="Cambria Math" w:eastAsia="等线" w:hAnsi="Cambria Math" w:cs="Times New Roman"/>
                                      <w:i/>
                                      <w:iCs/>
                                      <w:color w:val="000000"/>
                                      <w:kern w:val="24"/>
                                      <w:sz w:val="28"/>
                                      <w:szCs w:val="28"/>
                                    </w:rPr>
                                  </m:ctrlPr>
                                </m:sSubPr>
                                <m:e>
                                  <m:r>
                                    <m:rPr>
                                      <m:sty m:val="p"/>
                                    </m:rPr>
                                    <w:rPr>
                                      <w:rFonts w:ascii="Cambria Math" w:eastAsia="等线" w:hAnsi="Cambria Math" w:cs="Times New Roman"/>
                                      <w:color w:val="000000"/>
                                      <w:kern w:val="24"/>
                                      <w:sz w:val="28"/>
                                      <w:szCs w:val="28"/>
                                    </w:rPr>
                                    <m:t>q</m:t>
                                  </m:r>
                                </m:e>
                                <m:sub>
                                  <m:r>
                                    <m:rPr>
                                      <m:sty m:val="p"/>
                                    </m:rPr>
                                    <w:rPr>
                                      <w:rFonts w:ascii="Cambria Math" w:eastAsia="等线" w:hAnsi="Cambria Math" w:cs="Times New Roman"/>
                                      <w:color w:val="000000"/>
                                      <w:kern w:val="24"/>
                                      <w:sz w:val="28"/>
                                      <w:szCs w:val="28"/>
                                    </w:rPr>
                                    <m:t>e</m:t>
                                  </m:r>
                                </m:sub>
                              </m:sSub>
                              <m:r>
                                <m:rPr>
                                  <m:sty m:val="p"/>
                                </m:rPr>
                                <w:rPr>
                                  <w:rFonts w:ascii="Cambria Math" w:eastAsia="等线" w:hAnsi="Cambria Math" w:cs="Times New Roman"/>
                                  <w:color w:val="000000"/>
                                  <w:kern w:val="24"/>
                                  <w:sz w:val="28"/>
                                  <w:szCs w:val="28"/>
                                </w:rPr>
                                <m:t>=</m:t>
                              </m:r>
                              <m:f>
                                <m:fPr>
                                  <m:ctrlPr>
                                    <w:rPr>
                                      <w:rFonts w:ascii="Cambria Math" w:eastAsia="等线" w:hAnsi="Cambria Math" w:cs="Times New Roman"/>
                                      <w:i/>
                                      <w:iCs/>
                                      <w:color w:val="000000"/>
                                      <w:kern w:val="24"/>
                                      <w:sz w:val="28"/>
                                      <w:szCs w:val="28"/>
                                    </w:rPr>
                                  </m:ctrlPr>
                                </m:fPr>
                                <m:num>
                                  <m:d>
                                    <m:dPr>
                                      <m:ctrlPr>
                                        <w:rPr>
                                          <w:rFonts w:ascii="Cambria Math" w:eastAsia="等线" w:hAnsi="Cambria Math" w:cs="Times New Roman"/>
                                          <w:i/>
                                          <w:iCs/>
                                          <w:color w:val="000000"/>
                                          <w:kern w:val="24"/>
                                          <w:sz w:val="28"/>
                                          <w:szCs w:val="28"/>
                                        </w:rPr>
                                      </m:ctrlPr>
                                    </m:dPr>
                                    <m:e>
                                      <m:sSub>
                                        <m:sSubPr>
                                          <m:ctrlPr>
                                            <w:rPr>
                                              <w:rFonts w:ascii="Cambria Math" w:eastAsia="等线" w:hAnsi="Cambria Math" w:cs="Times New Roman"/>
                                              <w:i/>
                                              <w:iCs/>
                                              <w:color w:val="000000"/>
                                              <w:kern w:val="24"/>
                                              <w:sz w:val="28"/>
                                              <w:szCs w:val="28"/>
                                            </w:rPr>
                                          </m:ctrlPr>
                                        </m:sSubPr>
                                        <m:e>
                                          <m:r>
                                            <m:rPr>
                                              <m:sty m:val="p"/>
                                            </m:rPr>
                                            <w:rPr>
                                              <w:rFonts w:ascii="Cambria Math" w:eastAsia="等线" w:hAnsi="Cambria Math" w:cs="Times New Roman"/>
                                              <w:color w:val="000000"/>
                                              <w:kern w:val="24"/>
                                              <w:sz w:val="28"/>
                                              <w:szCs w:val="28"/>
                                            </w:rPr>
                                            <m:t>C</m:t>
                                          </m:r>
                                        </m:e>
                                        <m:sub>
                                          <m:r>
                                            <m:rPr>
                                              <m:sty m:val="p"/>
                                            </m:rPr>
                                            <w:rPr>
                                              <w:rFonts w:ascii="Cambria Math" w:eastAsia="等线" w:hAnsi="Cambria Math" w:cs="Times New Roman"/>
                                              <w:color w:val="000000"/>
                                              <w:kern w:val="24"/>
                                              <w:sz w:val="28"/>
                                              <w:szCs w:val="28"/>
                                            </w:rPr>
                                            <m:t>0</m:t>
                                          </m:r>
                                        </m:sub>
                                      </m:sSub>
                                      <m:r>
                                        <m:rPr>
                                          <m:sty m:val="p"/>
                                        </m:rPr>
                                        <w:rPr>
                                          <w:rFonts w:ascii="Cambria Math" w:eastAsia="等线" w:hAnsi="Cambria Math" w:cs="Times New Roman"/>
                                          <w:color w:val="000000"/>
                                          <w:kern w:val="24"/>
                                          <w:sz w:val="28"/>
                                          <w:szCs w:val="28"/>
                                        </w:rPr>
                                        <m:t>-</m:t>
                                      </m:r>
                                      <m:sSub>
                                        <m:sSubPr>
                                          <m:ctrlPr>
                                            <w:rPr>
                                              <w:rFonts w:ascii="Cambria Math" w:eastAsia="等线" w:hAnsi="Cambria Math" w:cs="Times New Roman"/>
                                              <w:i/>
                                              <w:iCs/>
                                              <w:color w:val="000000"/>
                                              <w:kern w:val="24"/>
                                              <w:sz w:val="28"/>
                                              <w:szCs w:val="28"/>
                                            </w:rPr>
                                          </m:ctrlPr>
                                        </m:sSubPr>
                                        <m:e>
                                          <m:r>
                                            <m:rPr>
                                              <m:sty m:val="p"/>
                                            </m:rPr>
                                            <w:rPr>
                                              <w:rFonts w:ascii="Cambria Math" w:eastAsia="等线" w:hAnsi="Cambria Math" w:cs="Times New Roman"/>
                                              <w:color w:val="000000"/>
                                              <w:kern w:val="24"/>
                                              <w:sz w:val="28"/>
                                              <w:szCs w:val="28"/>
                                            </w:rPr>
                                            <m:t>C</m:t>
                                          </m:r>
                                        </m:e>
                                        <m:sub>
                                          <m:r>
                                            <m:rPr>
                                              <m:sty m:val="p"/>
                                            </m:rPr>
                                            <w:rPr>
                                              <w:rFonts w:ascii="Cambria Math" w:eastAsia="等线" w:hAnsi="Cambria Math" w:cs="Times New Roman"/>
                                              <w:color w:val="000000"/>
                                              <w:kern w:val="24"/>
                                              <w:sz w:val="28"/>
                                              <w:szCs w:val="28"/>
                                            </w:rPr>
                                            <m:t>e</m:t>
                                          </m:r>
                                        </m:sub>
                                      </m:sSub>
                                    </m:e>
                                  </m:d>
                                  <m:r>
                                    <m:rPr>
                                      <m:sty m:val="p"/>
                                    </m:rPr>
                                    <w:rPr>
                                      <w:rFonts w:ascii="Cambria Math" w:eastAsia="等线" w:hAnsi="Cambria Math" w:cs="Times New Roman"/>
                                      <w:color w:val="000000"/>
                                      <w:kern w:val="24"/>
                                      <w:sz w:val="28"/>
                                      <w:szCs w:val="28"/>
                                    </w:rPr>
                                    <m:t>V</m:t>
                                  </m:r>
                                </m:num>
                                <m:den>
                                  <m:r>
                                    <m:rPr>
                                      <m:sty m:val="p"/>
                                    </m:rPr>
                                    <w:rPr>
                                      <w:rFonts w:ascii="Cambria Math" w:eastAsia="等线" w:hAnsi="Cambria Math" w:cs="Times New Roman"/>
                                      <w:color w:val="000000"/>
                                      <w:kern w:val="24"/>
                                      <w:sz w:val="28"/>
                                      <w:szCs w:val="28"/>
                                    </w:rPr>
                                    <m:t>m</m:t>
                                  </m:r>
                                </m:den>
                              </m:f>
                            </m:oMath>
                            <w:r w:rsidR="00835CAE">
                              <w:rPr>
                                <w:rFonts w:ascii="Times New Roman" w:hAnsi="Times New Roman" w:cs="Times New Roman"/>
                                <w:iCs/>
                                <w:color w:val="000000"/>
                                <w:kern w:val="24"/>
                                <w:sz w:val="28"/>
                                <w:szCs w:val="28"/>
                              </w:rPr>
                              <w:t xml:space="preserve"> </w:t>
                            </w:r>
                            <w:r w:rsidR="00835CAE">
                              <w:rPr>
                                <w:iCs/>
                                <w:color w:val="000000"/>
                                <w:kern w:val="24"/>
                              </w:rPr>
                              <w:t xml:space="preserve">                                            </w:t>
                            </w:r>
                            <w:r w:rsidR="00835CAE">
                              <w:rPr>
                                <w:iCs/>
                                <w:color w:val="000000"/>
                                <w:kern w:val="24"/>
                                <w:vertAlign w:val="superscript"/>
                              </w:rPr>
                              <w:t xml:space="preserve"> </w:t>
                            </w:r>
                            <w:r w:rsidR="00835CAE">
                              <w:rPr>
                                <w:iCs/>
                                <w:color w:val="000000"/>
                                <w:kern w:val="24"/>
                              </w:rPr>
                              <w:t xml:space="preserve"> </w:t>
                            </w:r>
                            <w:r w:rsidR="00835CAE">
                              <w:rPr>
                                <w:rFonts w:ascii="Times New Roman" w:hAnsi="Times New Roman" w:cs="Times New Roman"/>
                                <w:iCs/>
                                <w:color w:val="000000"/>
                                <w:kern w:val="24"/>
                              </w:rPr>
                              <w:t>(</w:t>
                            </w:r>
                            <w:r w:rsidR="008C419F">
                              <w:rPr>
                                <w:rFonts w:ascii="Times New Roman" w:hAnsi="Times New Roman" w:cs="Times New Roman"/>
                                <w:iCs/>
                                <w:color w:val="000000"/>
                                <w:kern w:val="24"/>
                              </w:rPr>
                              <w:t>2</w:t>
                            </w:r>
                            <w:r w:rsidR="00835CAE">
                              <w:rPr>
                                <w:rFonts w:ascii="Times New Roman" w:hAnsi="Times New Roman" w:cs="Times New Roman"/>
                                <w:iCs/>
                                <w:color w:val="000000"/>
                                <w:kern w:val="24"/>
                              </w:rPr>
                              <w:t>)</w:t>
                            </w:r>
                          </w:p>
                        </w:txbxContent>
                      </wps:txbx>
                      <wps:bodyPr wrap="square" lIns="0" tIns="0" rIns="0" bIns="0" rtlCol="0">
                        <a:spAutoFit/>
                      </wps:bodyPr>
                    </wps:wsp>
                  </a:graphicData>
                </a:graphic>
              </wp:inline>
            </w:drawing>
          </mc:Choice>
          <mc:Fallback>
            <w:pict>
              <v:shape w14:anchorId="2C7FDE7C" id="_x0000_s1027" type="#_x0000_t202" style="width:384.5pt;height:5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" filled="f" stroked="f">
                <v:textbox style="mso-fit-shape-to-text:t" inset="0,0,0,0">
                  <w:txbxContent>
                    <w:p w14:paraId="1DD9303A" w14:textId="5D958880" w:rsidR="00835CAE" w:rsidRDefault="00647854" w:rsidP="000263D4">
                      <w:pPr>
                        <w:spacing w:beforeLines="50" w:before="156" w:afterLines="50" w:after="156" w:line="360" w:lineRule="exact"/>
                        <w:jc w:val="right"/>
                        <w:rPr>
                          <w:rFonts w:ascii="Times New Roman" w:hAnsi="Times New Roman" w:cs="Times New Roman"/>
                          <w:kern w:val="0"/>
                        </w:rPr>
                      </w:pPr>
                      <m:oMath>
                        <m:sSub>
                          <m:sSubPr>
                            <m:ctrlPr>
                              <w:rPr>
                                <w:rFonts w:ascii="Cambria Math" w:eastAsia="等线" w:hAnsi="Cambria Math" w:cs="Times New Roman"/>
                                <w:i/>
                                <w:iCs/>
                                <w:color w:val="000000"/>
                                <w:kern w:val="24"/>
                                <w:sz w:val="28"/>
                                <w:szCs w:val="28"/>
                              </w:rPr>
                            </m:ctrlPr>
                          </m:sSubPr>
                          <m:e>
                            <m:r>
                              <m:rPr>
                                <m:sty m:val="p"/>
                              </m:rPr>
                              <w:rPr>
                                <w:rFonts w:ascii="Cambria Math" w:eastAsia="等线" w:hAnsi="Cambria Math" w:cs="Times New Roman"/>
                                <w:color w:val="000000"/>
                                <w:kern w:val="24"/>
                                <w:sz w:val="28"/>
                                <w:szCs w:val="28"/>
                              </w:rPr>
                              <m:t>q</m:t>
                            </m:r>
                          </m:e>
                          <m:sub>
                            <m:r>
                              <m:rPr>
                                <m:sty m:val="p"/>
                              </m:rPr>
                              <w:rPr>
                                <w:rFonts w:ascii="Cambria Math" w:eastAsia="等线" w:hAnsi="Cambria Math" w:cs="Times New Roman"/>
                                <w:color w:val="000000"/>
                                <w:kern w:val="24"/>
                                <w:sz w:val="28"/>
                                <w:szCs w:val="28"/>
                              </w:rPr>
                              <m:t>e</m:t>
                            </m:r>
                          </m:sub>
                        </m:sSub>
                        <m:r>
                          <m:rPr>
                            <m:sty m:val="p"/>
                          </m:rPr>
                          <w:rPr>
                            <w:rFonts w:ascii="Cambria Math" w:eastAsia="等线" w:hAnsi="Cambria Math" w:cs="Times New Roman"/>
                            <w:color w:val="000000"/>
                            <w:kern w:val="24"/>
                            <w:sz w:val="28"/>
                            <w:szCs w:val="28"/>
                          </w:rPr>
                          <m:t>=</m:t>
                        </m:r>
                        <m:f>
                          <m:fPr>
                            <m:ctrlPr>
                              <w:rPr>
                                <w:rFonts w:ascii="Cambria Math" w:eastAsia="等线" w:hAnsi="Cambria Math" w:cs="Times New Roman"/>
                                <w:i/>
                                <w:iCs/>
                                <w:color w:val="000000"/>
                                <w:kern w:val="24"/>
                                <w:sz w:val="28"/>
                                <w:szCs w:val="28"/>
                              </w:rPr>
                            </m:ctrlPr>
                          </m:fPr>
                          <m:num>
                            <m:d>
                              <m:dPr>
                                <m:ctrlPr>
                                  <w:rPr>
                                    <w:rFonts w:ascii="Cambria Math" w:eastAsia="等线" w:hAnsi="Cambria Math" w:cs="Times New Roman"/>
                                    <w:i/>
                                    <w:iCs/>
                                    <w:color w:val="000000"/>
                                    <w:kern w:val="24"/>
                                    <w:sz w:val="28"/>
                                    <w:szCs w:val="28"/>
                                  </w:rPr>
                                </m:ctrlPr>
                              </m:dPr>
                              <m:e>
                                <m:sSub>
                                  <m:sSubPr>
                                    <m:ctrlPr>
                                      <w:rPr>
                                        <w:rFonts w:ascii="Cambria Math" w:eastAsia="等线" w:hAnsi="Cambria Math" w:cs="Times New Roman"/>
                                        <w:i/>
                                        <w:iCs/>
                                        <w:color w:val="000000"/>
                                        <w:kern w:val="24"/>
                                        <w:sz w:val="28"/>
                                        <w:szCs w:val="28"/>
                                      </w:rPr>
                                    </m:ctrlPr>
                                  </m:sSubPr>
                                  <m:e>
                                    <m:r>
                                      <m:rPr>
                                        <m:sty m:val="p"/>
                                      </m:rPr>
                                      <w:rPr>
                                        <w:rFonts w:ascii="Cambria Math" w:eastAsia="等线" w:hAnsi="Cambria Math" w:cs="Times New Roman"/>
                                        <w:color w:val="000000"/>
                                        <w:kern w:val="24"/>
                                        <w:sz w:val="28"/>
                                        <w:szCs w:val="28"/>
                                      </w:rPr>
                                      <m:t>C</m:t>
                                    </m:r>
                                  </m:e>
                                  <m:sub>
                                    <m:r>
                                      <m:rPr>
                                        <m:sty m:val="p"/>
                                      </m:rPr>
                                      <w:rPr>
                                        <w:rFonts w:ascii="Cambria Math" w:eastAsia="等线" w:hAnsi="Cambria Math" w:cs="Times New Roman"/>
                                        <w:color w:val="000000"/>
                                        <w:kern w:val="24"/>
                                        <w:sz w:val="28"/>
                                        <w:szCs w:val="28"/>
                                      </w:rPr>
                                      <m:t>0</m:t>
                                    </m:r>
                                  </m:sub>
                                </m:sSub>
                                <m:r>
                                  <m:rPr>
                                    <m:sty m:val="p"/>
                                  </m:rPr>
                                  <w:rPr>
                                    <w:rFonts w:ascii="Cambria Math" w:eastAsia="等线" w:hAnsi="Cambria Math" w:cs="Times New Roman"/>
                                    <w:color w:val="000000"/>
                                    <w:kern w:val="24"/>
                                    <w:sz w:val="28"/>
                                    <w:szCs w:val="28"/>
                                  </w:rPr>
                                  <m:t>-</m:t>
                                </m:r>
                                <m:sSub>
                                  <m:sSubPr>
                                    <m:ctrlPr>
                                      <w:rPr>
                                        <w:rFonts w:ascii="Cambria Math" w:eastAsia="等线" w:hAnsi="Cambria Math" w:cs="Times New Roman"/>
                                        <w:i/>
                                        <w:iCs/>
                                        <w:color w:val="000000"/>
                                        <w:kern w:val="24"/>
                                        <w:sz w:val="28"/>
                                        <w:szCs w:val="28"/>
                                      </w:rPr>
                                    </m:ctrlPr>
                                  </m:sSubPr>
                                  <m:e>
                                    <m:r>
                                      <m:rPr>
                                        <m:sty m:val="p"/>
                                      </m:rPr>
                                      <w:rPr>
                                        <w:rFonts w:ascii="Cambria Math" w:eastAsia="等线" w:hAnsi="Cambria Math" w:cs="Times New Roman"/>
                                        <w:color w:val="000000"/>
                                        <w:kern w:val="24"/>
                                        <w:sz w:val="28"/>
                                        <w:szCs w:val="28"/>
                                      </w:rPr>
                                      <m:t>C</m:t>
                                    </m:r>
                                  </m:e>
                                  <m:sub>
                                    <m:r>
                                      <m:rPr>
                                        <m:sty m:val="p"/>
                                      </m:rPr>
                                      <w:rPr>
                                        <w:rFonts w:ascii="Cambria Math" w:eastAsia="等线" w:hAnsi="Cambria Math" w:cs="Times New Roman"/>
                                        <w:color w:val="000000"/>
                                        <w:kern w:val="24"/>
                                        <w:sz w:val="28"/>
                                        <w:szCs w:val="28"/>
                                      </w:rPr>
                                      <m:t>e</m:t>
                                    </m:r>
                                  </m:sub>
                                </m:sSub>
                              </m:e>
                            </m:d>
                            <m:r>
                              <m:rPr>
                                <m:sty m:val="p"/>
                              </m:rPr>
                              <w:rPr>
                                <w:rFonts w:ascii="Cambria Math" w:eastAsia="等线" w:hAnsi="Cambria Math" w:cs="Times New Roman"/>
                                <w:color w:val="000000"/>
                                <w:kern w:val="24"/>
                                <w:sz w:val="28"/>
                                <w:szCs w:val="28"/>
                              </w:rPr>
                              <m:t>V</m:t>
                            </m:r>
                          </m:num>
                          <m:den>
                            <m:r>
                              <m:rPr>
                                <m:sty m:val="p"/>
                              </m:rPr>
                              <w:rPr>
                                <w:rFonts w:ascii="Cambria Math" w:eastAsia="等线" w:hAnsi="Cambria Math" w:cs="Times New Roman"/>
                                <w:color w:val="000000"/>
                                <w:kern w:val="24"/>
                                <w:sz w:val="28"/>
                                <w:szCs w:val="28"/>
                              </w:rPr>
                              <m:t>m</m:t>
                            </m:r>
                          </m:den>
                        </m:f>
                      </m:oMath>
                      <w:r w:rsidR="00835CAE">
                        <w:rPr>
                          <w:rFonts w:ascii="Times New Roman" w:hAnsi="Times New Roman" w:cs="Times New Roman"/>
                          <w:iCs/>
                          <w:color w:val="000000"/>
                          <w:kern w:val="24"/>
                          <w:sz w:val="28"/>
                          <w:szCs w:val="28"/>
                        </w:rPr>
                        <w:t xml:space="preserve"> </w:t>
                      </w:r>
                      <w:r w:rsidR="00835CAE">
                        <w:rPr>
                          <w:iCs/>
                          <w:color w:val="000000"/>
                          <w:kern w:val="24"/>
                        </w:rPr>
                        <w:t xml:space="preserve">                                            </w:t>
                      </w:r>
                      <w:r w:rsidR="00835CAE">
                        <w:rPr>
                          <w:iCs/>
                          <w:color w:val="000000"/>
                          <w:kern w:val="24"/>
                          <w:vertAlign w:val="superscript"/>
                        </w:rPr>
                        <w:t xml:space="preserve"> </w:t>
                      </w:r>
                      <w:r w:rsidR="00835CAE">
                        <w:rPr>
                          <w:iCs/>
                          <w:color w:val="000000"/>
                          <w:kern w:val="24"/>
                        </w:rPr>
                        <w:t xml:space="preserve"> </w:t>
                      </w:r>
                      <w:r w:rsidR="00835CAE">
                        <w:rPr>
                          <w:rFonts w:ascii="Times New Roman" w:hAnsi="Times New Roman" w:cs="Times New Roman"/>
                          <w:iCs/>
                          <w:color w:val="000000"/>
                          <w:kern w:val="24"/>
                        </w:rPr>
                        <w:t>(</w:t>
                      </w:r>
                      <w:r w:rsidR="008C419F">
                        <w:rPr>
                          <w:rFonts w:ascii="Times New Roman" w:hAnsi="Times New Roman" w:cs="Times New Roman"/>
                          <w:iCs/>
                          <w:color w:val="000000"/>
                          <w:kern w:val="24"/>
                        </w:rPr>
                        <w:t>2</w:t>
                      </w:r>
                      <w:r w:rsidR="00835CAE">
                        <w:rPr>
                          <w:rFonts w:ascii="Times New Roman" w:hAnsi="Times New Roman" w:cs="Times New Roman"/>
                          <w:iCs/>
                          <w:color w:val="000000"/>
                          <w:kern w:val="24"/>
                        </w:rPr>
                        <w:t>)</w:t>
                      </w:r>
                    </w:p>
                  </w:txbxContent>
                </v:textbox>
                <w10:anchorlock/>
              </v:shape>
            </w:pict>
          </mc:Fallback>
        </mc:AlternateContent>
      </w:r>
    </w:p>
    <w:p w14:paraId="2315D485" w14:textId="3F329999" w:rsidR="00670A6C" w:rsidRPr="008B5AD1" w:rsidRDefault="00C32DF8" w:rsidP="002F43BE">
      <w:pPr>
        <w:spacing w:line="360" w:lineRule="auto"/>
        <w:rPr>
          <w:rFonts w:ascii="Times New Roman" w:hAnsi="Times New Roman" w:cs="Times New Roman"/>
          <w:bCs/>
          <w:sz w:val="28"/>
          <w:szCs w:val="28"/>
        </w:rPr>
      </w:pPr>
      <w:r w:rsidRPr="008B5AD1">
        <w:rPr>
          <w:rFonts w:ascii="Times New Roman" w:hAnsi="Times New Roman" w:cs="Times New Roman"/>
          <w:bCs/>
          <w:sz w:val="28"/>
          <w:szCs w:val="28"/>
        </w:rPr>
        <w:t>Where C</w:t>
      </w:r>
      <w:r w:rsidRPr="008B5AD1">
        <w:rPr>
          <w:rFonts w:ascii="Times New Roman" w:hAnsi="Times New Roman" w:cs="Times New Roman"/>
          <w:bCs/>
          <w:sz w:val="28"/>
          <w:szCs w:val="28"/>
          <w:vertAlign w:val="subscript"/>
        </w:rPr>
        <w:t>0</w:t>
      </w:r>
      <w:r w:rsidRPr="008B5AD1">
        <w:rPr>
          <w:rFonts w:ascii="Times New Roman" w:hAnsi="Times New Roman" w:cs="Times New Roman"/>
          <w:bCs/>
          <w:sz w:val="28"/>
          <w:szCs w:val="28"/>
        </w:rPr>
        <w:t xml:space="preserve"> and C</w:t>
      </w:r>
      <w:r w:rsidRPr="008B5AD1">
        <w:rPr>
          <w:rFonts w:ascii="Times New Roman" w:hAnsi="Times New Roman" w:cs="Times New Roman"/>
          <w:bCs/>
          <w:sz w:val="28"/>
          <w:szCs w:val="28"/>
          <w:vertAlign w:val="subscript"/>
        </w:rPr>
        <w:t>e</w:t>
      </w:r>
      <w:r w:rsidRPr="008B5AD1">
        <w:rPr>
          <w:rFonts w:ascii="Times New Roman" w:hAnsi="Times New Roman" w:cs="Times New Roman"/>
          <w:bCs/>
          <w:sz w:val="28"/>
          <w:szCs w:val="28"/>
        </w:rPr>
        <w:t xml:space="preserve"> (mg/L) are the initial and </w:t>
      </w:r>
      <w:bookmarkStart w:id="28" w:name="OLE_LINK54"/>
      <w:bookmarkStart w:id="29" w:name="OLE_LINK55"/>
      <w:r w:rsidRPr="008B5AD1">
        <w:rPr>
          <w:rFonts w:ascii="Times New Roman" w:hAnsi="Times New Roman" w:cs="Times New Roman"/>
          <w:bCs/>
          <w:sz w:val="28"/>
          <w:szCs w:val="28"/>
        </w:rPr>
        <w:t>equilibrium</w:t>
      </w:r>
      <w:bookmarkEnd w:id="28"/>
      <w:bookmarkEnd w:id="29"/>
      <w:r w:rsidRPr="008B5AD1">
        <w:rPr>
          <w:rFonts w:ascii="Times New Roman" w:hAnsi="Times New Roman" w:cs="Times New Roman"/>
          <w:bCs/>
          <w:sz w:val="28"/>
          <w:szCs w:val="28"/>
        </w:rPr>
        <w:t xml:space="preserve"> concentrations of </w:t>
      </w:r>
      <w:r w:rsidR="0024684A" w:rsidRPr="008B5AD1">
        <w:rPr>
          <w:rFonts w:ascii="Times New Roman" w:hAnsi="Times New Roman" w:cs="Times New Roman"/>
          <w:sz w:val="28"/>
          <w:szCs w:val="28"/>
        </w:rPr>
        <w:t>Co</w:t>
      </w:r>
      <w:r w:rsidR="0024684A" w:rsidRPr="008B5AD1">
        <w:rPr>
          <w:rFonts w:ascii="Times New Roman" w:hAnsi="Times New Roman" w:cs="Times New Roman"/>
          <w:sz w:val="28"/>
          <w:szCs w:val="28"/>
          <w:vertAlign w:val="superscript"/>
        </w:rPr>
        <w:t>2+</w:t>
      </w:r>
      <w:r w:rsidR="0024684A" w:rsidRPr="008B5AD1">
        <w:rPr>
          <w:rFonts w:ascii="Times New Roman" w:hAnsi="Times New Roman" w:cs="Times New Roman"/>
          <w:sz w:val="28"/>
          <w:szCs w:val="28"/>
        </w:rPr>
        <w:t>,</w:t>
      </w:r>
      <w:r w:rsidR="0024684A" w:rsidRPr="008B5AD1">
        <w:rPr>
          <w:rFonts w:ascii="Times New Roman" w:hAnsi="Times New Roman" w:cs="Times New Roman"/>
          <w:sz w:val="28"/>
          <w:szCs w:val="28"/>
          <w:vertAlign w:val="subscript"/>
        </w:rPr>
        <w:t xml:space="preserve"> </w:t>
      </w:r>
      <w:r w:rsidR="0024684A" w:rsidRPr="008B5AD1">
        <w:rPr>
          <w:rFonts w:ascii="Times New Roman" w:hAnsi="Times New Roman" w:cs="Times New Roman"/>
          <w:sz w:val="28"/>
          <w:szCs w:val="28"/>
        </w:rPr>
        <w:t>Mn</w:t>
      </w:r>
      <w:r w:rsidR="0024684A" w:rsidRPr="008B5AD1">
        <w:rPr>
          <w:rFonts w:ascii="Times New Roman" w:hAnsi="Times New Roman" w:cs="Times New Roman"/>
          <w:sz w:val="28"/>
          <w:szCs w:val="28"/>
          <w:vertAlign w:val="superscript"/>
        </w:rPr>
        <w:t>2+</w:t>
      </w:r>
      <w:r w:rsidR="0099256D" w:rsidRPr="008B5AD1">
        <w:rPr>
          <w:rFonts w:ascii="Times New Roman" w:hAnsi="Times New Roman" w:cs="Times New Roman"/>
          <w:sz w:val="28"/>
          <w:szCs w:val="28"/>
        </w:rPr>
        <w:t>，</w:t>
      </w:r>
      <w:r w:rsidR="0024684A" w:rsidRPr="008B5AD1">
        <w:rPr>
          <w:rFonts w:ascii="Times New Roman" w:hAnsi="Times New Roman" w:cs="Times New Roman"/>
          <w:sz w:val="28"/>
          <w:szCs w:val="28"/>
        </w:rPr>
        <w:t>Sr</w:t>
      </w:r>
      <w:r w:rsidR="0024684A" w:rsidRPr="008B5AD1">
        <w:rPr>
          <w:rFonts w:ascii="Times New Roman" w:hAnsi="Times New Roman" w:cs="Times New Roman"/>
          <w:sz w:val="28"/>
          <w:szCs w:val="28"/>
          <w:vertAlign w:val="superscript"/>
        </w:rPr>
        <w:t>2+</w:t>
      </w:r>
      <w:r w:rsidR="003A153F" w:rsidRPr="003A153F">
        <w:rPr>
          <w:rFonts w:ascii="Times New Roman" w:hAnsi="Times New Roman" w:cs="Times New Roman"/>
          <w:sz w:val="28"/>
          <w:szCs w:val="28"/>
        </w:rPr>
        <w:t>,</w:t>
      </w:r>
      <w:r w:rsidR="00657849" w:rsidRPr="008B5AD1">
        <w:rPr>
          <w:rFonts w:ascii="Times New Roman" w:hAnsi="Times New Roman" w:cs="Times New Roman"/>
          <w:bCs/>
          <w:sz w:val="28"/>
          <w:szCs w:val="28"/>
        </w:rPr>
        <w:t xml:space="preserve"> or Al</w:t>
      </w:r>
      <w:r w:rsidR="0024684A" w:rsidRPr="008B5AD1">
        <w:rPr>
          <w:rFonts w:ascii="Times New Roman" w:hAnsi="Times New Roman" w:cs="Times New Roman"/>
          <w:bCs/>
          <w:sz w:val="28"/>
          <w:szCs w:val="28"/>
          <w:vertAlign w:val="superscript"/>
        </w:rPr>
        <w:t>3+</w:t>
      </w:r>
      <w:r w:rsidRPr="008B5AD1">
        <w:rPr>
          <w:rFonts w:ascii="Times New Roman" w:hAnsi="Times New Roman" w:cs="Times New Roman"/>
          <w:bCs/>
          <w:sz w:val="28"/>
          <w:szCs w:val="28"/>
        </w:rPr>
        <w:t xml:space="preserve"> in the mixed solution during adsorption, respectively, V (L) is the total volume of the solution, and m (g) is the solid mass of the adsorbent in the aqueous mixture.</w:t>
      </w:r>
    </w:p>
    <w:p w14:paraId="179DB328" w14:textId="2E80E411" w:rsidR="00886C1B" w:rsidRPr="00670A6C" w:rsidRDefault="00670A6C" w:rsidP="00670A6C">
      <w:pPr>
        <w:spacing w:line="360" w:lineRule="auto"/>
        <w:ind w:firstLine="420"/>
        <w:rPr>
          <w:rFonts w:ascii="Times New Roman" w:hAnsi="Times New Roman" w:cs="Times New Roman"/>
          <w:bCs/>
          <w:sz w:val="40"/>
          <w:szCs w:val="40"/>
        </w:rPr>
      </w:pPr>
      <w:bookmarkStart w:id="30" w:name="OLE_LINK18"/>
      <w:r w:rsidRPr="00670A6C">
        <w:rPr>
          <w:rFonts w:ascii="Times New Roman" w:hAnsi="Times New Roman" w:cs="Times New Roman"/>
          <w:sz w:val="28"/>
          <w:szCs w:val="32"/>
        </w:rPr>
        <w:lastRenderedPageBreak/>
        <w:t>The mixture solutions containing 30 mg M–GO and 10 mg/L Co</w:t>
      </w:r>
      <w:r w:rsidRPr="00670A6C">
        <w:rPr>
          <w:rFonts w:ascii="Times New Roman" w:hAnsi="Times New Roman" w:cs="Times New Roman"/>
          <w:sz w:val="28"/>
          <w:szCs w:val="32"/>
          <w:vertAlign w:val="superscript"/>
        </w:rPr>
        <w:t>2+</w:t>
      </w:r>
      <w:r w:rsidRPr="00670A6C">
        <w:rPr>
          <w:rFonts w:ascii="Times New Roman" w:hAnsi="Times New Roman" w:cs="Times New Roman"/>
          <w:sz w:val="28"/>
          <w:szCs w:val="32"/>
        </w:rPr>
        <w:t>,</w:t>
      </w:r>
      <w:r w:rsidRPr="00670A6C">
        <w:rPr>
          <w:rFonts w:ascii="Times New Roman" w:hAnsi="Times New Roman" w:cs="Times New Roman"/>
          <w:sz w:val="28"/>
          <w:szCs w:val="32"/>
          <w:vertAlign w:val="subscript"/>
        </w:rPr>
        <w:t xml:space="preserve"> </w:t>
      </w:r>
      <w:r w:rsidRPr="00670A6C">
        <w:rPr>
          <w:rFonts w:ascii="Times New Roman" w:hAnsi="Times New Roman" w:cs="Times New Roman"/>
          <w:sz w:val="28"/>
          <w:szCs w:val="32"/>
        </w:rPr>
        <w:t>Mn</w:t>
      </w:r>
      <w:r w:rsidRPr="00670A6C">
        <w:rPr>
          <w:rFonts w:ascii="Times New Roman" w:hAnsi="Times New Roman" w:cs="Times New Roman"/>
          <w:sz w:val="28"/>
          <w:szCs w:val="32"/>
          <w:vertAlign w:val="superscript"/>
        </w:rPr>
        <w:t>2+</w:t>
      </w:r>
      <w:r w:rsidRPr="00670A6C">
        <w:rPr>
          <w:rFonts w:ascii="Times New Roman" w:hAnsi="Times New Roman" w:cs="Times New Roman"/>
          <w:sz w:val="28"/>
          <w:szCs w:val="32"/>
        </w:rPr>
        <w:t>, and Sr</w:t>
      </w:r>
      <w:r w:rsidRPr="00670A6C">
        <w:rPr>
          <w:rFonts w:ascii="Times New Roman" w:hAnsi="Times New Roman" w:cs="Times New Roman"/>
          <w:sz w:val="28"/>
          <w:szCs w:val="32"/>
          <w:vertAlign w:val="superscript"/>
        </w:rPr>
        <w:t>2+</w:t>
      </w:r>
      <w:r w:rsidRPr="00670A6C">
        <w:rPr>
          <w:rFonts w:ascii="Times New Roman" w:hAnsi="Times New Roman" w:cs="Times New Roman"/>
          <w:sz w:val="28"/>
          <w:szCs w:val="32"/>
        </w:rPr>
        <w:t xml:space="preserve"> were shaken at 160 rpm and 298 K for 1 h, respectively, which is a continuation of the adsorption experiments.</w:t>
      </w:r>
      <w:bookmarkEnd w:id="30"/>
      <w:r w:rsidRPr="00670A6C">
        <w:rPr>
          <w:rFonts w:ascii="Times New Roman" w:hAnsi="Times New Roman" w:cs="Times New Roman"/>
          <w:sz w:val="28"/>
          <w:szCs w:val="32"/>
        </w:rPr>
        <w:t xml:space="preserve"> A </w:t>
      </w:r>
      <w:bookmarkStart w:id="31" w:name="_Hlk66706619"/>
      <w:r w:rsidRPr="00670A6C">
        <w:rPr>
          <w:rFonts w:ascii="Times New Roman" w:hAnsi="Times New Roman" w:cs="Times New Roman"/>
          <w:sz w:val="28"/>
          <w:szCs w:val="32"/>
        </w:rPr>
        <w:t>negligible volume of Al</w:t>
      </w:r>
      <w:r w:rsidRPr="00670A6C">
        <w:rPr>
          <w:rFonts w:ascii="Times New Roman" w:hAnsi="Times New Roman" w:cs="Times New Roman"/>
          <w:sz w:val="28"/>
          <w:szCs w:val="32"/>
          <w:vertAlign w:val="superscript"/>
        </w:rPr>
        <w:t>3+</w:t>
      </w:r>
      <w:r w:rsidRPr="00670A6C">
        <w:rPr>
          <w:rFonts w:ascii="Times New Roman" w:hAnsi="Times New Roman" w:cs="Times New Roman"/>
          <w:sz w:val="28"/>
          <w:szCs w:val="32"/>
        </w:rPr>
        <w:t xml:space="preserve"> solution was thereafter added such that the concentration of Al</w:t>
      </w:r>
      <w:r w:rsidRPr="00670A6C">
        <w:rPr>
          <w:rFonts w:ascii="Times New Roman" w:hAnsi="Times New Roman" w:cs="Times New Roman"/>
          <w:sz w:val="28"/>
          <w:szCs w:val="32"/>
          <w:vertAlign w:val="superscript"/>
        </w:rPr>
        <w:t>3+</w:t>
      </w:r>
      <w:r w:rsidRPr="00670A6C">
        <w:rPr>
          <w:rFonts w:ascii="Times New Roman" w:hAnsi="Times New Roman" w:cs="Times New Roman"/>
          <w:sz w:val="28"/>
          <w:szCs w:val="32"/>
        </w:rPr>
        <w:t xml:space="preserve"> in each ion mixture ranged from 2 to 10 mg/L.</w:t>
      </w:r>
      <w:bookmarkEnd w:id="31"/>
      <w:r w:rsidRPr="00670A6C">
        <w:rPr>
          <w:rFonts w:ascii="Times New Roman" w:hAnsi="Times New Roman" w:cs="Times New Roman"/>
          <w:sz w:val="28"/>
          <w:szCs w:val="32"/>
        </w:rPr>
        <w:t xml:space="preserve"> After shaking for another 1 h, the mixtures were separated through magnetic separation and filtration, and the ions in the filtrates were determined using ICP–OES.</w:t>
      </w:r>
      <w:r>
        <w:rPr>
          <w:rFonts w:ascii="Times New Roman" w:hAnsi="Times New Roman" w:cs="Times New Roman"/>
          <w:sz w:val="28"/>
          <w:szCs w:val="32"/>
        </w:rPr>
        <w:t xml:space="preserve"> </w:t>
      </w:r>
      <w:r w:rsidR="00886C1B" w:rsidRPr="008B5AD1">
        <w:rPr>
          <w:rFonts w:ascii="Times New Roman" w:hAnsi="Times New Roman" w:cs="Times New Roman"/>
          <w:bCs/>
          <w:sz w:val="28"/>
          <w:szCs w:val="28"/>
        </w:rPr>
        <w:t>The equilibrium adsorption capacity of Al</w:t>
      </w:r>
      <w:r w:rsidR="00670F47" w:rsidRPr="008B5AD1">
        <w:rPr>
          <w:rFonts w:ascii="Times New Roman" w:hAnsi="Times New Roman" w:cs="Times New Roman"/>
          <w:bCs/>
          <w:sz w:val="28"/>
          <w:szCs w:val="28"/>
          <w:vertAlign w:val="superscript"/>
        </w:rPr>
        <w:t>3+</w:t>
      </w:r>
      <w:r w:rsidR="00886C1B" w:rsidRPr="008B5AD1">
        <w:rPr>
          <w:rFonts w:ascii="Times New Roman" w:hAnsi="Times New Roman" w:cs="Times New Roman"/>
          <w:bCs/>
          <w:sz w:val="28"/>
          <w:szCs w:val="28"/>
        </w:rPr>
        <w:t xml:space="preserve"> was calculated according to equation (</w:t>
      </w:r>
      <w:r w:rsidR="008C419F">
        <w:rPr>
          <w:rFonts w:ascii="Times New Roman" w:hAnsi="Times New Roman" w:cs="Times New Roman"/>
          <w:bCs/>
          <w:sz w:val="28"/>
          <w:szCs w:val="28"/>
        </w:rPr>
        <w:t>2</w:t>
      </w:r>
      <w:r w:rsidR="00886C1B" w:rsidRPr="008B5AD1">
        <w:rPr>
          <w:rFonts w:ascii="Times New Roman" w:hAnsi="Times New Roman" w:cs="Times New Roman"/>
          <w:bCs/>
          <w:sz w:val="28"/>
          <w:szCs w:val="28"/>
        </w:rPr>
        <w:t xml:space="preserve">) during desorption. Meanwhile, desorption rate (D %) </w:t>
      </w:r>
      <w:r w:rsidR="003A153F">
        <w:rPr>
          <w:rFonts w:ascii="Times New Roman" w:hAnsi="Times New Roman" w:cs="Times New Roman"/>
          <w:bCs/>
          <w:sz w:val="28"/>
          <w:szCs w:val="28"/>
        </w:rPr>
        <w:t xml:space="preserve">of </w:t>
      </w:r>
      <w:r w:rsidR="003A153F" w:rsidRPr="008B5AD1">
        <w:rPr>
          <w:rFonts w:ascii="Times New Roman" w:hAnsi="Times New Roman" w:cs="Times New Roman"/>
          <w:bCs/>
          <w:sz w:val="28"/>
          <w:szCs w:val="28"/>
        </w:rPr>
        <w:t>Co</w:t>
      </w:r>
      <w:r w:rsidR="003A153F" w:rsidRPr="008B5AD1">
        <w:rPr>
          <w:rFonts w:ascii="Times New Roman" w:hAnsi="Times New Roman" w:cs="Times New Roman"/>
          <w:bCs/>
          <w:sz w:val="28"/>
          <w:szCs w:val="28"/>
          <w:vertAlign w:val="superscript"/>
        </w:rPr>
        <w:t>2+</w:t>
      </w:r>
      <w:r w:rsidR="003A153F" w:rsidRPr="008B5AD1">
        <w:rPr>
          <w:rFonts w:ascii="Times New Roman" w:hAnsi="Times New Roman" w:cs="Times New Roman"/>
          <w:bCs/>
          <w:sz w:val="28"/>
          <w:szCs w:val="28"/>
        </w:rPr>
        <w:t>, Mn</w:t>
      </w:r>
      <w:r w:rsidR="003A153F" w:rsidRPr="008B5AD1">
        <w:rPr>
          <w:rFonts w:ascii="Times New Roman" w:hAnsi="Times New Roman" w:cs="Times New Roman"/>
          <w:bCs/>
          <w:sz w:val="28"/>
          <w:szCs w:val="28"/>
          <w:vertAlign w:val="superscript"/>
        </w:rPr>
        <w:t>2+</w:t>
      </w:r>
      <w:r w:rsidR="003A153F" w:rsidRPr="003A153F">
        <w:rPr>
          <w:rFonts w:ascii="Times New Roman" w:hAnsi="Times New Roman" w:cs="Times New Roman" w:hint="eastAsia"/>
          <w:bCs/>
          <w:sz w:val="28"/>
          <w:szCs w:val="28"/>
        </w:rPr>
        <w:t>,</w:t>
      </w:r>
      <w:r w:rsidR="003A153F" w:rsidRPr="008B5AD1">
        <w:rPr>
          <w:rFonts w:ascii="Times New Roman" w:hAnsi="Times New Roman" w:cs="Times New Roman"/>
          <w:bCs/>
          <w:sz w:val="28"/>
          <w:szCs w:val="28"/>
        </w:rPr>
        <w:t xml:space="preserve"> and Sr</w:t>
      </w:r>
      <w:r w:rsidR="003A153F" w:rsidRPr="008B5AD1">
        <w:rPr>
          <w:rFonts w:ascii="Times New Roman" w:hAnsi="Times New Roman" w:cs="Times New Roman"/>
          <w:bCs/>
          <w:sz w:val="28"/>
          <w:szCs w:val="28"/>
          <w:vertAlign w:val="superscript"/>
        </w:rPr>
        <w:t>2+</w:t>
      </w:r>
      <w:r w:rsidR="003A153F" w:rsidRPr="003A153F">
        <w:rPr>
          <w:rFonts w:ascii="Times New Roman" w:hAnsi="Times New Roman" w:cs="Times New Roman"/>
          <w:bCs/>
          <w:sz w:val="28"/>
          <w:szCs w:val="28"/>
        </w:rPr>
        <w:t xml:space="preserve"> </w:t>
      </w:r>
      <w:r w:rsidR="00886C1B" w:rsidRPr="008B5AD1">
        <w:rPr>
          <w:rFonts w:ascii="Times New Roman" w:hAnsi="Times New Roman" w:cs="Times New Roman"/>
          <w:bCs/>
          <w:sz w:val="28"/>
          <w:szCs w:val="28"/>
        </w:rPr>
        <w:t>w</w:t>
      </w:r>
      <w:r w:rsidR="003A153F">
        <w:rPr>
          <w:rFonts w:ascii="Times New Roman" w:hAnsi="Times New Roman" w:cs="Times New Roman"/>
          <w:bCs/>
          <w:sz w:val="28"/>
          <w:szCs w:val="28"/>
        </w:rPr>
        <w:t>ere</w:t>
      </w:r>
      <w:r w:rsidR="00886C1B" w:rsidRPr="008B5AD1">
        <w:rPr>
          <w:rFonts w:ascii="Times New Roman" w:hAnsi="Times New Roman" w:cs="Times New Roman"/>
          <w:bCs/>
          <w:sz w:val="28"/>
          <w:szCs w:val="28"/>
        </w:rPr>
        <w:t xml:space="preserve"> calculated according to equation (</w:t>
      </w:r>
      <w:r w:rsidR="008C419F">
        <w:rPr>
          <w:rFonts w:ascii="Times New Roman" w:hAnsi="Times New Roman" w:cs="Times New Roman"/>
          <w:bCs/>
          <w:sz w:val="28"/>
          <w:szCs w:val="28"/>
        </w:rPr>
        <w:t>3</w:t>
      </w:r>
      <w:r w:rsidR="00886C1B" w:rsidRPr="008B5AD1">
        <w:rPr>
          <w:rFonts w:ascii="Times New Roman" w:hAnsi="Times New Roman" w:cs="Times New Roman"/>
          <w:bCs/>
          <w:sz w:val="28"/>
          <w:szCs w:val="28"/>
        </w:rPr>
        <w:t>).</w:t>
      </w:r>
      <w:r w:rsidR="003A153F" w:rsidRPr="003A153F">
        <w:rPr>
          <w:rFonts w:ascii="Times New Roman" w:hAnsi="Times New Roman" w:cs="Times New Roman"/>
          <w:sz w:val="24"/>
          <w:szCs w:val="24"/>
        </w:rPr>
        <w:t xml:space="preserve"> </w:t>
      </w:r>
    </w:p>
    <w:p w14:paraId="777BAD0E" w14:textId="7894E738" w:rsidR="00C32DF8" w:rsidRPr="008B5AD1" w:rsidRDefault="002F43BE">
      <w:pPr>
        <w:spacing w:line="360" w:lineRule="auto"/>
        <w:ind w:firstLine="420"/>
        <w:rPr>
          <w:rFonts w:ascii="Times New Roman" w:hAnsi="Times New Roman" w:cs="Times New Roman"/>
          <w:bCs/>
          <w:sz w:val="28"/>
          <w:szCs w:val="28"/>
        </w:rPr>
      </w:pPr>
      <w:r w:rsidRPr="008B5AD1">
        <w:rPr>
          <w:rFonts w:ascii="Times New Roman" w:hAnsi="Times New Roman" w:cs="Times New Roman"/>
          <w:noProof/>
          <w:sz w:val="28"/>
          <w:szCs w:val="28"/>
        </w:rPr>
        <mc:AlternateContent>
          <mc:Choice Requires="wps">
            <w:drawing>
              <wp:inline distT="0" distB="0" distL="0" distR="0" wp14:anchorId="0377498E" wp14:editId="124D89F5">
                <wp:extent cx="4864100" cy="788486"/>
                <wp:effectExtent l="0" t="0" r="0" b="0"/>
                <wp:docPr id="10" name="文本框 5"/>
                <wp:cNvGraphicFramePr/>
                <a:graphic xmlns:a="http://schemas.openxmlformats.org/drawingml/2006/main">
                  <a:graphicData uri="http://schemas.microsoft.com/office/word/2010/wordprocessingShape">
                    <wps:wsp>
                      <wps:cNvSpPr txBox="1"/>
                      <wps:spPr>
                        <a:xfrm>
                          <a:off x="0" y="0"/>
                          <a:ext cx="4864100" cy="788486"/>
                        </a:xfrm>
                        <a:prstGeom prst="rect">
                          <a:avLst/>
                        </a:prstGeom>
                        <a:noFill/>
                      </wps:spPr>
                      <wps:txbx>
                        <w:txbxContent>
                          <w:p w14:paraId="5058C546" w14:textId="7CD84515" w:rsidR="00835CAE" w:rsidRPr="00611971" w:rsidRDefault="00835CAE" w:rsidP="000263D4">
                            <w:pPr>
                              <w:spacing w:beforeLines="50" w:before="156" w:afterLines="50" w:after="156" w:line="360" w:lineRule="exact"/>
                              <w:jc w:val="right"/>
                              <w:rPr>
                                <w:kern w:val="0"/>
                                <w:sz w:val="28"/>
                                <w:szCs w:val="28"/>
                              </w:rPr>
                            </w:pPr>
                            <m:oMath>
                              <m:r>
                                <w:rPr>
                                  <w:rFonts w:ascii="Cambria Math" w:hAnsi="Cambria Math" w:cs="Times New Roman"/>
                                  <w:color w:val="000000" w:themeColor="text1"/>
                                  <w:kern w:val="24"/>
                                  <w:sz w:val="28"/>
                                  <w:szCs w:val="28"/>
                                </w:rPr>
                                <m:t xml:space="preserve">D </m:t>
                              </m:r>
                              <m:d>
                                <m:dPr>
                                  <m:ctrlPr>
                                    <w:rPr>
                                      <w:rFonts w:ascii="Cambria Math" w:hAnsi="Cambria Math" w:cs="Times New Roman"/>
                                      <w:i/>
                                      <w:iCs/>
                                      <w:color w:val="000000" w:themeColor="text1"/>
                                      <w:kern w:val="24"/>
                                      <w:sz w:val="28"/>
                                      <w:szCs w:val="28"/>
                                    </w:rPr>
                                  </m:ctrlPr>
                                </m:dPr>
                                <m:e>
                                  <m:r>
                                    <w:rPr>
                                      <w:rFonts w:ascii="Cambria Math" w:hAnsi="Cambria Math" w:cs="Times New Roman"/>
                                      <w:color w:val="000000" w:themeColor="text1"/>
                                      <w:kern w:val="24"/>
                                      <w:sz w:val="28"/>
                                      <w:szCs w:val="28"/>
                                    </w:rPr>
                                    <m:t>%</m:t>
                                  </m:r>
                                </m:e>
                              </m:d>
                              <m:r>
                                <m:rPr>
                                  <m:sty m:val="p"/>
                                </m:rPr>
                                <w:rPr>
                                  <w:rFonts w:ascii="Cambria Math" w:hAnsi="Cambria Math" w:cs="Times New Roman"/>
                                  <w:color w:val="000000" w:themeColor="text1"/>
                                  <w:kern w:val="24"/>
                                  <w:sz w:val="28"/>
                                  <w:szCs w:val="28"/>
                                </w:rPr>
                                <m:t>=</m:t>
                              </m:r>
                              <m:f>
                                <m:fPr>
                                  <m:ctrlPr>
                                    <w:rPr>
                                      <w:rFonts w:ascii="Cambria Math" w:hAnsi="Cambria Math" w:cs="Times New Roman"/>
                                      <w:i/>
                                      <w:iCs/>
                                      <w:color w:val="000000" w:themeColor="text1"/>
                                      <w:kern w:val="24"/>
                                      <w:sz w:val="28"/>
                                      <w:szCs w:val="28"/>
                                    </w:rPr>
                                  </m:ctrlPr>
                                </m:fPr>
                                <m:num>
                                  <m:sSubSup>
                                    <m:sSubSupPr>
                                      <m:ctrlPr>
                                        <w:rPr>
                                          <w:rFonts w:ascii="Cambria Math" w:hAnsi="Cambria Math" w:cs="Times New Roman"/>
                                          <w:i/>
                                          <w:iCs/>
                                          <w:color w:val="000000" w:themeColor="text1"/>
                                          <w:kern w:val="24"/>
                                          <w:sz w:val="28"/>
                                          <w:szCs w:val="28"/>
                                        </w:rPr>
                                      </m:ctrlPr>
                                    </m:sSubSup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e</m:t>
                                      </m:r>
                                    </m:sub>
                                    <m:sup>
                                      <m:r>
                                        <m:rPr>
                                          <m:sty m:val="p"/>
                                        </m:rPr>
                                        <w:rPr>
                                          <w:rFonts w:ascii="Cambria Math" w:hAnsi="Cambria Math" w:cs="Times New Roman"/>
                                          <w:color w:val="000000" w:themeColor="text1"/>
                                          <w:kern w:val="24"/>
                                          <w:sz w:val="28"/>
                                          <w:szCs w:val="28"/>
                                        </w:rPr>
                                        <m:t>'</m:t>
                                      </m:r>
                                    </m:sup>
                                  </m:sSubSup>
                                  <m:r>
                                    <m:rPr>
                                      <m:sty m:val="p"/>
                                    </m:rPr>
                                    <w:rPr>
                                      <w:rFonts w:ascii="Cambria Math" w:hAnsi="Cambria Math" w:cs="Times New Roman"/>
                                      <w:color w:val="000000" w:themeColor="text1"/>
                                      <w:kern w:val="24"/>
                                      <w:sz w:val="28"/>
                                      <w:szCs w:val="28"/>
                                    </w:rPr>
                                    <m:t>-</m:t>
                                  </m:r>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e</m:t>
                                      </m:r>
                                    </m:sub>
                                  </m:sSub>
                                </m:num>
                                <m:den>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0</m:t>
                                      </m:r>
                                    </m:sub>
                                  </m:sSub>
                                  <m:r>
                                    <m:rPr>
                                      <m:sty m:val="p"/>
                                    </m:rPr>
                                    <w:rPr>
                                      <w:rFonts w:ascii="Cambria Math" w:hAnsi="Cambria Math" w:cs="Times New Roman"/>
                                      <w:color w:val="000000" w:themeColor="text1"/>
                                      <w:kern w:val="24"/>
                                      <w:sz w:val="28"/>
                                      <w:szCs w:val="28"/>
                                    </w:rPr>
                                    <m:t>-</m:t>
                                  </m:r>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e</m:t>
                                      </m:r>
                                    </m:sub>
                                  </m:sSub>
                                </m:den>
                              </m:f>
                              <m:r>
                                <m:rPr>
                                  <m:sty m:val="p"/>
                                </m:rPr>
                                <w:rPr>
                                  <w:rFonts w:ascii="Cambria Math" w:hAnsi="Cambria Math" w:cs="Times New Roman"/>
                                  <w:color w:val="000000" w:themeColor="text1"/>
                                  <w:kern w:val="24"/>
                                  <w:sz w:val="28"/>
                                  <w:szCs w:val="28"/>
                                </w:rPr>
                                <m:t>×100%</m:t>
                              </m:r>
                            </m:oMath>
                            <w:r w:rsidRPr="00611971">
                              <w:rPr>
                                <w:rFonts w:hint="eastAsia"/>
                                <w:color w:val="000000" w:themeColor="text1"/>
                                <w:kern w:val="24"/>
                                <w:sz w:val="28"/>
                                <w:szCs w:val="28"/>
                              </w:rPr>
                              <w:t xml:space="preserve"> </w:t>
                            </w:r>
                            <w:r w:rsidRPr="00611971">
                              <w:rPr>
                                <w:color w:val="000000" w:themeColor="text1"/>
                                <w:kern w:val="24"/>
                                <w:sz w:val="28"/>
                                <w:szCs w:val="28"/>
                              </w:rPr>
                              <w:t xml:space="preserve"> </w:t>
                            </w:r>
                            <w:r w:rsidR="00670A6C">
                              <w:rPr>
                                <w:color w:val="000000" w:themeColor="text1"/>
                                <w:kern w:val="24"/>
                                <w:sz w:val="28"/>
                                <w:szCs w:val="28"/>
                              </w:rPr>
                              <w:t xml:space="preserve">  </w:t>
                            </w:r>
                            <w:r w:rsidRPr="00611971">
                              <w:rPr>
                                <w:color w:val="000000" w:themeColor="text1"/>
                                <w:kern w:val="24"/>
                                <w:sz w:val="28"/>
                                <w:szCs w:val="28"/>
                              </w:rPr>
                              <w:t xml:space="preserve">      </w:t>
                            </w:r>
                            <w:r>
                              <w:rPr>
                                <w:color w:val="000000" w:themeColor="text1"/>
                                <w:kern w:val="24"/>
                                <w:sz w:val="28"/>
                                <w:szCs w:val="28"/>
                              </w:rPr>
                              <w:t xml:space="preserve">               </w:t>
                            </w:r>
                            <w:r w:rsidRPr="00611971">
                              <w:rPr>
                                <w:color w:val="000000" w:themeColor="text1"/>
                                <w:kern w:val="24"/>
                                <w:sz w:val="28"/>
                                <w:szCs w:val="28"/>
                              </w:rPr>
                              <w:t xml:space="preserve">   </w:t>
                            </w:r>
                            <w:r w:rsidRPr="00611971">
                              <w:rPr>
                                <w:rFonts w:ascii="Times New Roman" w:hAnsi="Times New Roman" w:cs="Times New Roman"/>
                                <w:color w:val="000000" w:themeColor="text1"/>
                                <w:kern w:val="24"/>
                              </w:rPr>
                              <w:t>(</w:t>
                            </w:r>
                            <w:r w:rsidR="008C419F">
                              <w:rPr>
                                <w:rFonts w:ascii="Times New Roman" w:hAnsi="Times New Roman" w:cs="Times New Roman"/>
                                <w:color w:val="000000" w:themeColor="text1"/>
                                <w:kern w:val="24"/>
                              </w:rPr>
                              <w:t>3</w:t>
                            </w:r>
                            <w:r w:rsidRPr="00611971">
                              <w:rPr>
                                <w:rFonts w:ascii="Times New Roman" w:hAnsi="Times New Roman" w:cs="Times New Roman"/>
                                <w:color w:val="000000" w:themeColor="text1"/>
                                <w:kern w:val="24"/>
                              </w:rPr>
                              <w:t>)</w:t>
                            </w:r>
                          </w:p>
                        </w:txbxContent>
                      </wps:txbx>
                      <wps:bodyPr wrap="square" lIns="0" tIns="0" rIns="0" bIns="0" rtlCol="0">
                        <a:spAutoFit/>
                      </wps:bodyPr>
                    </wps:wsp>
                  </a:graphicData>
                </a:graphic>
              </wp:inline>
            </w:drawing>
          </mc:Choice>
          <mc:Fallback>
            <w:pict>
              <v:shape w14:anchorId="0377498E" id="文本框 5" o:spid="_x0000_s1028" type="#_x0000_t202" style="width:383pt;height:6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" filled="f" stroked="f">
                <v:textbox style="mso-fit-shape-to-text:t" inset="0,0,0,0">
                  <w:txbxContent>
                    <w:p w14:paraId="5058C546" w14:textId="7CD84515" w:rsidR="00835CAE" w:rsidRPr="00611971" w:rsidRDefault="00835CAE" w:rsidP="000263D4">
                      <w:pPr>
                        <w:spacing w:beforeLines="50" w:before="156" w:afterLines="50" w:after="156" w:line="360" w:lineRule="exact"/>
                        <w:jc w:val="right"/>
                        <w:rPr>
                          <w:kern w:val="0"/>
                          <w:sz w:val="28"/>
                          <w:szCs w:val="28"/>
                        </w:rPr>
                      </w:pPr>
                      <m:oMath>
                        <m:r>
                          <w:rPr>
                            <w:rFonts w:ascii="Cambria Math" w:hAnsi="Cambria Math" w:cs="Times New Roman"/>
                            <w:color w:val="000000" w:themeColor="text1"/>
                            <w:kern w:val="24"/>
                            <w:sz w:val="28"/>
                            <w:szCs w:val="28"/>
                          </w:rPr>
                          <m:t xml:space="preserve">D </m:t>
                        </m:r>
                        <m:d>
                          <m:dPr>
                            <m:ctrlPr>
                              <w:rPr>
                                <w:rFonts w:ascii="Cambria Math" w:hAnsi="Cambria Math" w:cs="Times New Roman"/>
                                <w:i/>
                                <w:iCs/>
                                <w:color w:val="000000" w:themeColor="text1"/>
                                <w:kern w:val="24"/>
                                <w:sz w:val="28"/>
                                <w:szCs w:val="28"/>
                              </w:rPr>
                            </m:ctrlPr>
                          </m:dPr>
                          <m:e>
                            <m:r>
                              <w:rPr>
                                <w:rFonts w:ascii="Cambria Math" w:hAnsi="Cambria Math" w:cs="Times New Roman"/>
                                <w:color w:val="000000" w:themeColor="text1"/>
                                <w:kern w:val="24"/>
                                <w:sz w:val="28"/>
                                <w:szCs w:val="28"/>
                              </w:rPr>
                              <m:t>%</m:t>
                            </m:r>
                          </m:e>
                        </m:d>
                        <m:r>
                          <m:rPr>
                            <m:sty m:val="p"/>
                          </m:rPr>
                          <w:rPr>
                            <w:rFonts w:ascii="Cambria Math" w:hAnsi="Cambria Math" w:cs="Times New Roman"/>
                            <w:color w:val="000000" w:themeColor="text1"/>
                            <w:kern w:val="24"/>
                            <w:sz w:val="28"/>
                            <w:szCs w:val="28"/>
                          </w:rPr>
                          <m:t>=</m:t>
                        </m:r>
                        <m:f>
                          <m:fPr>
                            <m:ctrlPr>
                              <w:rPr>
                                <w:rFonts w:ascii="Cambria Math" w:hAnsi="Cambria Math" w:cs="Times New Roman"/>
                                <w:i/>
                                <w:iCs/>
                                <w:color w:val="000000" w:themeColor="text1"/>
                                <w:kern w:val="24"/>
                                <w:sz w:val="28"/>
                                <w:szCs w:val="28"/>
                              </w:rPr>
                            </m:ctrlPr>
                          </m:fPr>
                          <m:num>
                            <m:sSubSup>
                              <m:sSubSupPr>
                                <m:ctrlPr>
                                  <w:rPr>
                                    <w:rFonts w:ascii="Cambria Math" w:hAnsi="Cambria Math" w:cs="Times New Roman"/>
                                    <w:i/>
                                    <w:iCs/>
                                    <w:color w:val="000000" w:themeColor="text1"/>
                                    <w:kern w:val="24"/>
                                    <w:sz w:val="28"/>
                                    <w:szCs w:val="28"/>
                                  </w:rPr>
                                </m:ctrlPr>
                              </m:sSubSup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e</m:t>
                                </m:r>
                              </m:sub>
                              <m:sup>
                                <m:r>
                                  <m:rPr>
                                    <m:sty m:val="p"/>
                                  </m:rPr>
                                  <w:rPr>
                                    <w:rFonts w:ascii="Cambria Math" w:hAnsi="Cambria Math" w:cs="Times New Roman"/>
                                    <w:color w:val="000000" w:themeColor="text1"/>
                                    <w:kern w:val="24"/>
                                    <w:sz w:val="28"/>
                                    <w:szCs w:val="28"/>
                                  </w:rPr>
                                  <m:t>'</m:t>
                                </m:r>
                              </m:sup>
                            </m:sSubSup>
                            <m:r>
                              <m:rPr>
                                <m:sty m:val="p"/>
                              </m:rPr>
                              <w:rPr>
                                <w:rFonts w:ascii="Cambria Math" w:hAnsi="Cambria Math" w:cs="Times New Roman"/>
                                <w:color w:val="000000" w:themeColor="text1"/>
                                <w:kern w:val="24"/>
                                <w:sz w:val="28"/>
                                <w:szCs w:val="28"/>
                              </w:rPr>
                              <m:t>-</m:t>
                            </m:r>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e</m:t>
                                </m:r>
                              </m:sub>
                            </m:sSub>
                          </m:num>
                          <m:den>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0</m:t>
                                </m:r>
                              </m:sub>
                            </m:sSub>
                            <m:r>
                              <m:rPr>
                                <m:sty m:val="p"/>
                              </m:rPr>
                              <w:rPr>
                                <w:rFonts w:ascii="Cambria Math" w:hAnsi="Cambria Math" w:cs="Times New Roman"/>
                                <w:color w:val="000000" w:themeColor="text1"/>
                                <w:kern w:val="24"/>
                                <w:sz w:val="28"/>
                                <w:szCs w:val="28"/>
                              </w:rPr>
                              <m:t>-</m:t>
                            </m:r>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e</m:t>
                                </m:r>
                              </m:sub>
                            </m:sSub>
                          </m:den>
                        </m:f>
                        <m:r>
                          <m:rPr>
                            <m:sty m:val="p"/>
                          </m:rPr>
                          <w:rPr>
                            <w:rFonts w:ascii="Cambria Math" w:hAnsi="Cambria Math" w:cs="Times New Roman"/>
                            <w:color w:val="000000" w:themeColor="text1"/>
                            <w:kern w:val="24"/>
                            <w:sz w:val="28"/>
                            <w:szCs w:val="28"/>
                          </w:rPr>
                          <m:t>×100%</m:t>
                        </m:r>
                      </m:oMath>
                      <w:r w:rsidRPr="00611971">
                        <w:rPr>
                          <w:rFonts w:hint="eastAsia"/>
                          <w:color w:val="000000" w:themeColor="text1"/>
                          <w:kern w:val="24"/>
                          <w:sz w:val="28"/>
                          <w:szCs w:val="28"/>
                        </w:rPr>
                        <w:t xml:space="preserve"> </w:t>
                      </w:r>
                      <w:r w:rsidRPr="00611971">
                        <w:rPr>
                          <w:color w:val="000000" w:themeColor="text1"/>
                          <w:kern w:val="24"/>
                          <w:sz w:val="28"/>
                          <w:szCs w:val="28"/>
                        </w:rPr>
                        <w:t xml:space="preserve"> </w:t>
                      </w:r>
                      <w:r w:rsidR="00670A6C">
                        <w:rPr>
                          <w:color w:val="000000" w:themeColor="text1"/>
                          <w:kern w:val="24"/>
                          <w:sz w:val="28"/>
                          <w:szCs w:val="28"/>
                        </w:rPr>
                        <w:t xml:space="preserve">  </w:t>
                      </w:r>
                      <w:r w:rsidRPr="00611971">
                        <w:rPr>
                          <w:color w:val="000000" w:themeColor="text1"/>
                          <w:kern w:val="24"/>
                          <w:sz w:val="28"/>
                          <w:szCs w:val="28"/>
                        </w:rPr>
                        <w:t xml:space="preserve">      </w:t>
                      </w:r>
                      <w:r>
                        <w:rPr>
                          <w:color w:val="000000" w:themeColor="text1"/>
                          <w:kern w:val="24"/>
                          <w:sz w:val="28"/>
                          <w:szCs w:val="28"/>
                        </w:rPr>
                        <w:t xml:space="preserve">               </w:t>
                      </w:r>
                      <w:r w:rsidRPr="00611971">
                        <w:rPr>
                          <w:color w:val="000000" w:themeColor="text1"/>
                          <w:kern w:val="24"/>
                          <w:sz w:val="28"/>
                          <w:szCs w:val="28"/>
                        </w:rPr>
                        <w:t xml:space="preserve">   </w:t>
                      </w:r>
                      <w:r w:rsidRPr="00611971">
                        <w:rPr>
                          <w:rFonts w:ascii="Times New Roman" w:hAnsi="Times New Roman" w:cs="Times New Roman"/>
                          <w:color w:val="000000" w:themeColor="text1"/>
                          <w:kern w:val="24"/>
                        </w:rPr>
                        <w:t>(</w:t>
                      </w:r>
                      <w:r w:rsidR="008C419F">
                        <w:rPr>
                          <w:rFonts w:ascii="Times New Roman" w:hAnsi="Times New Roman" w:cs="Times New Roman"/>
                          <w:color w:val="000000" w:themeColor="text1"/>
                          <w:kern w:val="24"/>
                        </w:rPr>
                        <w:t>3</w:t>
                      </w:r>
                      <w:r w:rsidRPr="00611971">
                        <w:rPr>
                          <w:rFonts w:ascii="Times New Roman" w:hAnsi="Times New Roman" w:cs="Times New Roman"/>
                          <w:color w:val="000000" w:themeColor="text1"/>
                          <w:kern w:val="24"/>
                        </w:rPr>
                        <w:t>)</w:t>
                      </w:r>
                    </w:p>
                  </w:txbxContent>
                </v:textbox>
                <w10:anchorlock/>
              </v:shape>
            </w:pict>
          </mc:Fallback>
        </mc:AlternateContent>
      </w:r>
    </w:p>
    <w:bookmarkEnd w:id="14"/>
    <w:bookmarkEnd w:id="19"/>
    <w:p w14:paraId="3DC9928F" w14:textId="437AB581" w:rsidR="002F43BE" w:rsidRPr="008B5AD1" w:rsidRDefault="002F43BE" w:rsidP="00886C1B">
      <w:pPr>
        <w:spacing w:line="360" w:lineRule="auto"/>
        <w:rPr>
          <w:rFonts w:ascii="Times New Roman" w:hAnsi="Times New Roman" w:cs="Times New Roman"/>
          <w:sz w:val="28"/>
          <w:szCs w:val="28"/>
        </w:rPr>
      </w:pPr>
      <w:r w:rsidRPr="008B5AD1">
        <w:rPr>
          <w:rFonts w:ascii="Times New Roman" w:hAnsi="Times New Roman" w:cs="Times New Roman"/>
          <w:sz w:val="28"/>
          <w:szCs w:val="28"/>
        </w:rPr>
        <w:t>Where C</w:t>
      </w:r>
      <w:r w:rsidRPr="008B5AD1">
        <w:rPr>
          <w:rFonts w:ascii="Times New Roman" w:hAnsi="Times New Roman" w:cs="Times New Roman"/>
          <w:sz w:val="28"/>
          <w:szCs w:val="28"/>
          <w:vertAlign w:val="subscript"/>
        </w:rPr>
        <w:t>0</w:t>
      </w:r>
      <w:r w:rsidRPr="008B5AD1">
        <w:rPr>
          <w:rFonts w:ascii="Times New Roman" w:hAnsi="Times New Roman" w:cs="Times New Roman"/>
          <w:sz w:val="28"/>
          <w:szCs w:val="28"/>
        </w:rPr>
        <w:t xml:space="preserve"> and C</w:t>
      </w:r>
      <w:r w:rsidRPr="008B5AD1">
        <w:rPr>
          <w:rFonts w:ascii="Times New Roman" w:hAnsi="Times New Roman" w:cs="Times New Roman"/>
          <w:sz w:val="28"/>
          <w:szCs w:val="28"/>
          <w:vertAlign w:val="subscript"/>
        </w:rPr>
        <w:t>e</w:t>
      </w:r>
      <w:r w:rsidRPr="008B5AD1">
        <w:rPr>
          <w:rFonts w:ascii="Times New Roman" w:hAnsi="Times New Roman" w:cs="Times New Roman"/>
          <w:sz w:val="28"/>
          <w:szCs w:val="28"/>
        </w:rPr>
        <w:t xml:space="preserve"> (mg</w:t>
      </w:r>
      <w:r w:rsidR="00886C1B" w:rsidRPr="008B5AD1">
        <w:rPr>
          <w:rFonts w:ascii="Times New Roman" w:hAnsi="Times New Roman" w:cs="Times New Roman"/>
          <w:sz w:val="28"/>
          <w:szCs w:val="28"/>
        </w:rPr>
        <w:t>/</w:t>
      </w:r>
      <w:r w:rsidRPr="008B5AD1">
        <w:rPr>
          <w:rFonts w:ascii="Times New Roman" w:hAnsi="Times New Roman" w:cs="Times New Roman"/>
          <w:sz w:val="28"/>
          <w:szCs w:val="28"/>
        </w:rPr>
        <w:t xml:space="preserve">L) are the initial and equilibrium concentrations of </w:t>
      </w:r>
      <w:bookmarkStart w:id="32" w:name="OLE_LINK12"/>
      <w:r w:rsidR="00D81090" w:rsidRPr="008B5AD1">
        <w:rPr>
          <w:rFonts w:ascii="Times New Roman" w:hAnsi="Times New Roman" w:cs="Times New Roman"/>
          <w:sz w:val="28"/>
          <w:szCs w:val="28"/>
        </w:rPr>
        <w:t>Co</w:t>
      </w:r>
      <w:r w:rsidR="00D81090" w:rsidRPr="008B5AD1">
        <w:rPr>
          <w:rFonts w:ascii="Times New Roman" w:hAnsi="Times New Roman" w:cs="Times New Roman"/>
          <w:sz w:val="28"/>
          <w:szCs w:val="28"/>
          <w:vertAlign w:val="superscript"/>
        </w:rPr>
        <w:t>2+</w:t>
      </w:r>
      <w:r w:rsidR="00D81090" w:rsidRPr="008B5AD1">
        <w:rPr>
          <w:rFonts w:ascii="Times New Roman" w:hAnsi="Times New Roman" w:cs="Times New Roman"/>
          <w:sz w:val="28"/>
          <w:szCs w:val="28"/>
        </w:rPr>
        <w:t xml:space="preserve">, </w:t>
      </w:r>
      <w:r w:rsidRPr="008B5AD1">
        <w:rPr>
          <w:rFonts w:ascii="Times New Roman" w:hAnsi="Times New Roman" w:cs="Times New Roman"/>
          <w:sz w:val="28"/>
          <w:szCs w:val="28"/>
        </w:rPr>
        <w:t>Mn</w:t>
      </w:r>
      <w:r w:rsidR="00670F47" w:rsidRPr="008B5AD1">
        <w:rPr>
          <w:rFonts w:ascii="Times New Roman" w:hAnsi="Times New Roman" w:cs="Times New Roman"/>
          <w:sz w:val="28"/>
          <w:szCs w:val="28"/>
          <w:vertAlign w:val="superscript"/>
        </w:rPr>
        <w:t>2+</w:t>
      </w:r>
      <w:r w:rsidR="009314E5" w:rsidRPr="009314E5">
        <w:rPr>
          <w:rFonts w:ascii="Times New Roman" w:hAnsi="Times New Roman" w:cs="Times New Roman"/>
          <w:sz w:val="28"/>
          <w:szCs w:val="28"/>
        </w:rPr>
        <w:t>,</w:t>
      </w:r>
      <w:r w:rsidRPr="008B5AD1">
        <w:rPr>
          <w:rFonts w:ascii="Times New Roman" w:hAnsi="Times New Roman" w:cs="Times New Roman"/>
          <w:sz w:val="28"/>
          <w:szCs w:val="28"/>
        </w:rPr>
        <w:t xml:space="preserve"> </w:t>
      </w:r>
      <w:r w:rsidR="00D81090" w:rsidRPr="008B5AD1">
        <w:rPr>
          <w:rFonts w:ascii="Times New Roman" w:hAnsi="Times New Roman" w:cs="Times New Roman"/>
          <w:sz w:val="28"/>
          <w:szCs w:val="28"/>
        </w:rPr>
        <w:t xml:space="preserve">or </w:t>
      </w:r>
      <w:r w:rsidRPr="008B5AD1">
        <w:rPr>
          <w:rFonts w:ascii="Times New Roman" w:hAnsi="Times New Roman" w:cs="Times New Roman"/>
          <w:sz w:val="28"/>
          <w:szCs w:val="28"/>
        </w:rPr>
        <w:t>Sr</w:t>
      </w:r>
      <w:r w:rsidR="00670F47" w:rsidRPr="008B5AD1">
        <w:rPr>
          <w:rFonts w:ascii="Times New Roman" w:hAnsi="Times New Roman" w:cs="Times New Roman"/>
          <w:sz w:val="28"/>
          <w:szCs w:val="28"/>
          <w:vertAlign w:val="superscript"/>
        </w:rPr>
        <w:t>2+</w:t>
      </w:r>
      <w:bookmarkEnd w:id="32"/>
      <w:r w:rsidRPr="008B5AD1">
        <w:rPr>
          <w:rFonts w:ascii="Times New Roman" w:hAnsi="Times New Roman" w:cs="Times New Roman"/>
          <w:sz w:val="28"/>
          <w:szCs w:val="28"/>
        </w:rPr>
        <w:t xml:space="preserve"> in the mixed solution during adsorption, respectively. </w:t>
      </w:r>
      <m:oMath>
        <m:sSubSup>
          <m:sSubSupPr>
            <m:ctrlPr>
              <w:rPr>
                <w:rFonts w:ascii="Cambria Math" w:hAnsi="Cambria Math" w:cs="Times New Roman"/>
                <w:i/>
                <w:iCs/>
                <w:sz w:val="28"/>
                <w:szCs w:val="28"/>
              </w:rPr>
            </m:ctrlPr>
          </m:sSubSupPr>
          <m:e>
            <m:r>
              <m:rPr>
                <m:sty m:val="p"/>
              </m:rPr>
              <w:rPr>
                <w:rFonts w:ascii="Cambria Math" w:hAnsi="Cambria Math" w:cs="Times New Roman"/>
                <w:sz w:val="28"/>
                <w:szCs w:val="28"/>
              </w:rPr>
              <m:t>C</m:t>
            </m:r>
          </m:e>
          <m:sub>
            <m:r>
              <m:rPr>
                <m:sty m:val="p"/>
              </m:rPr>
              <w:rPr>
                <w:rFonts w:ascii="Cambria Math" w:hAnsi="Cambria Math" w:cs="Times New Roman"/>
                <w:sz w:val="28"/>
                <w:szCs w:val="28"/>
              </w:rPr>
              <m:t>e</m:t>
            </m:r>
          </m:sub>
          <m:sup>
            <m:r>
              <m:rPr>
                <m:sty m:val="p"/>
              </m:rPr>
              <w:rPr>
                <w:rFonts w:ascii="Cambria Math" w:hAnsi="Cambria Math" w:cs="Times New Roman"/>
                <w:sz w:val="28"/>
                <w:szCs w:val="28"/>
              </w:rPr>
              <m:t>'</m:t>
            </m:r>
          </m:sup>
        </m:sSubSup>
      </m:oMath>
      <w:r w:rsidRPr="008B5AD1">
        <w:rPr>
          <w:rFonts w:ascii="Times New Roman" w:hAnsi="Times New Roman" w:cs="Times New Roman"/>
          <w:sz w:val="28"/>
          <w:szCs w:val="28"/>
        </w:rPr>
        <w:t xml:space="preserve"> (mg</w:t>
      </w:r>
      <w:r w:rsidR="00886C1B" w:rsidRPr="008B5AD1">
        <w:rPr>
          <w:rFonts w:ascii="Times New Roman" w:hAnsi="Times New Roman" w:cs="Times New Roman"/>
          <w:sz w:val="28"/>
          <w:szCs w:val="28"/>
        </w:rPr>
        <w:t>/</w:t>
      </w:r>
      <w:r w:rsidRPr="008B5AD1">
        <w:rPr>
          <w:rFonts w:ascii="Times New Roman" w:hAnsi="Times New Roman" w:cs="Times New Roman"/>
          <w:sz w:val="28"/>
          <w:szCs w:val="28"/>
        </w:rPr>
        <w:t xml:space="preserve">L) is the equilibrium concentration of </w:t>
      </w:r>
      <w:r w:rsidR="00D81090" w:rsidRPr="008B5AD1">
        <w:rPr>
          <w:rFonts w:ascii="Times New Roman" w:hAnsi="Times New Roman" w:cs="Times New Roman"/>
          <w:sz w:val="28"/>
          <w:szCs w:val="28"/>
        </w:rPr>
        <w:t>Co</w:t>
      </w:r>
      <w:r w:rsidR="00D81090" w:rsidRPr="008B5AD1">
        <w:rPr>
          <w:rFonts w:ascii="Times New Roman" w:hAnsi="Times New Roman" w:cs="Times New Roman"/>
          <w:sz w:val="28"/>
          <w:szCs w:val="28"/>
          <w:vertAlign w:val="superscript"/>
        </w:rPr>
        <w:t>2+</w:t>
      </w:r>
      <w:r w:rsidR="00D81090" w:rsidRPr="008B5AD1">
        <w:rPr>
          <w:rFonts w:ascii="Times New Roman" w:hAnsi="Times New Roman" w:cs="Times New Roman"/>
          <w:sz w:val="28"/>
          <w:szCs w:val="28"/>
        </w:rPr>
        <w:t>, Mn</w:t>
      </w:r>
      <w:r w:rsidR="00D81090" w:rsidRPr="008B5AD1">
        <w:rPr>
          <w:rFonts w:ascii="Times New Roman" w:hAnsi="Times New Roman" w:cs="Times New Roman"/>
          <w:sz w:val="28"/>
          <w:szCs w:val="28"/>
          <w:vertAlign w:val="superscript"/>
        </w:rPr>
        <w:t>2+</w:t>
      </w:r>
      <w:r w:rsidR="009314E5" w:rsidRPr="009314E5">
        <w:rPr>
          <w:rFonts w:ascii="Times New Roman" w:hAnsi="Times New Roman" w:cs="Times New Roman"/>
          <w:sz w:val="28"/>
          <w:szCs w:val="28"/>
        </w:rPr>
        <w:t>,</w:t>
      </w:r>
      <w:r w:rsidR="00D81090" w:rsidRPr="008B5AD1">
        <w:rPr>
          <w:rFonts w:ascii="Times New Roman" w:hAnsi="Times New Roman" w:cs="Times New Roman"/>
          <w:sz w:val="28"/>
          <w:szCs w:val="28"/>
        </w:rPr>
        <w:t xml:space="preserve"> or Sr</w:t>
      </w:r>
      <w:r w:rsidR="00D81090" w:rsidRPr="008B5AD1">
        <w:rPr>
          <w:rFonts w:ascii="Times New Roman" w:hAnsi="Times New Roman" w:cs="Times New Roman"/>
          <w:sz w:val="28"/>
          <w:szCs w:val="28"/>
          <w:vertAlign w:val="superscript"/>
        </w:rPr>
        <w:t>2+</w:t>
      </w:r>
      <w:r w:rsidRPr="008B5AD1">
        <w:rPr>
          <w:rFonts w:ascii="Times New Roman" w:hAnsi="Times New Roman" w:cs="Times New Roman"/>
          <w:sz w:val="28"/>
          <w:szCs w:val="28"/>
        </w:rPr>
        <w:t xml:space="preserve"> during desorption.</w:t>
      </w:r>
    </w:p>
    <w:p w14:paraId="67BEAB19" w14:textId="18C804D2" w:rsidR="002845EF" w:rsidRPr="002A3782" w:rsidRDefault="002845EF" w:rsidP="002A3782">
      <w:pPr>
        <w:pStyle w:val="2"/>
        <w:spacing w:before="0" w:after="0" w:line="360" w:lineRule="auto"/>
        <w:rPr>
          <w:rFonts w:ascii="Times New Roman" w:hAnsi="Times New Roman" w:cs="Times New Roman"/>
          <w:i/>
          <w:iCs/>
          <w:sz w:val="30"/>
          <w:szCs w:val="30"/>
        </w:rPr>
      </w:pPr>
      <w:bookmarkStart w:id="33" w:name="_Toc73368305"/>
      <w:r w:rsidRPr="002A3782">
        <w:rPr>
          <w:rFonts w:ascii="Times New Roman" w:hAnsi="Times New Roman" w:cs="Times New Roman"/>
          <w:i/>
          <w:iCs/>
          <w:sz w:val="30"/>
          <w:szCs w:val="30"/>
        </w:rPr>
        <w:t xml:space="preserve">Adsorption and Desorption </w:t>
      </w:r>
      <w:bookmarkStart w:id="34" w:name="_Hlk66610022"/>
      <w:r w:rsidRPr="002A3782">
        <w:rPr>
          <w:rFonts w:ascii="Times New Roman" w:hAnsi="Times New Roman" w:cs="Times New Roman"/>
          <w:i/>
          <w:iCs/>
          <w:sz w:val="30"/>
          <w:szCs w:val="30"/>
        </w:rPr>
        <w:t xml:space="preserve">of radioactive </w:t>
      </w:r>
      <w:r w:rsidRPr="002A3782">
        <w:rPr>
          <w:rFonts w:ascii="Times New Roman" w:hAnsi="Times New Roman" w:cs="Times New Roman"/>
          <w:i/>
          <w:iCs/>
          <w:sz w:val="30"/>
          <w:szCs w:val="30"/>
          <w:vertAlign w:val="superscript"/>
        </w:rPr>
        <w:t>60</w:t>
      </w:r>
      <w:r w:rsidRPr="002A3782">
        <w:rPr>
          <w:rFonts w:ascii="Times New Roman" w:hAnsi="Times New Roman" w:cs="Times New Roman"/>
          <w:i/>
          <w:iCs/>
          <w:sz w:val="30"/>
          <w:szCs w:val="30"/>
        </w:rPr>
        <w:t>Co</w:t>
      </w:r>
      <w:bookmarkEnd w:id="34"/>
      <w:r w:rsidR="00A6512B" w:rsidRPr="002A3782">
        <w:rPr>
          <w:rFonts w:ascii="Times New Roman" w:hAnsi="Times New Roman" w:cs="Times New Roman"/>
          <w:i/>
          <w:iCs/>
          <w:sz w:val="30"/>
          <w:szCs w:val="30"/>
        </w:rPr>
        <w:t xml:space="preserve"> for enrichment</w:t>
      </w:r>
      <w:bookmarkEnd w:id="33"/>
    </w:p>
    <w:p w14:paraId="692AAB6B" w14:textId="75A26B50" w:rsidR="002845EF" w:rsidRPr="008B5AD1" w:rsidRDefault="00186D81" w:rsidP="002845EF">
      <w:pPr>
        <w:spacing w:line="360" w:lineRule="auto"/>
        <w:ind w:firstLine="420"/>
        <w:rPr>
          <w:rFonts w:ascii="Times New Roman" w:hAnsi="Times New Roman" w:cs="Times New Roman"/>
          <w:bCs/>
          <w:sz w:val="28"/>
          <w:szCs w:val="28"/>
        </w:rPr>
      </w:pPr>
      <w:r w:rsidRPr="00186D81">
        <w:rPr>
          <w:rFonts w:ascii="Times New Roman" w:hAnsi="Times New Roman" w:cs="Times New Roman"/>
          <w:bCs/>
          <w:sz w:val="28"/>
          <w:szCs w:val="28"/>
        </w:rPr>
        <w:t>The enrichment multiple (n) was calculated from the activity concentrations of the initial and desorbed solutions</w:t>
      </w:r>
      <w:r w:rsidR="00770B44" w:rsidRPr="008B5AD1">
        <w:rPr>
          <w:rFonts w:ascii="Times New Roman" w:hAnsi="Times New Roman" w:cs="Times New Roman"/>
          <w:bCs/>
          <w:sz w:val="28"/>
          <w:szCs w:val="28"/>
        </w:rPr>
        <w:t xml:space="preserve"> </w:t>
      </w:r>
      <w:r w:rsidR="002845EF" w:rsidRPr="008B5AD1">
        <w:rPr>
          <w:rFonts w:ascii="Times New Roman" w:hAnsi="Times New Roman" w:cs="Times New Roman"/>
          <w:bCs/>
          <w:sz w:val="28"/>
          <w:szCs w:val="28"/>
        </w:rPr>
        <w:t>according to equation (</w:t>
      </w:r>
      <w:r w:rsidR="00A6512B" w:rsidRPr="008B5AD1">
        <w:rPr>
          <w:rFonts w:ascii="Times New Roman" w:hAnsi="Times New Roman" w:cs="Times New Roman"/>
          <w:bCs/>
          <w:sz w:val="28"/>
          <w:szCs w:val="28"/>
        </w:rPr>
        <w:t>4</w:t>
      </w:r>
      <w:r w:rsidR="002845EF" w:rsidRPr="008B5AD1">
        <w:rPr>
          <w:rFonts w:ascii="Times New Roman" w:hAnsi="Times New Roman" w:cs="Times New Roman"/>
          <w:bCs/>
          <w:sz w:val="28"/>
          <w:szCs w:val="28"/>
        </w:rPr>
        <w:t>).</w:t>
      </w:r>
    </w:p>
    <w:p w14:paraId="087CE91C" w14:textId="1E474909" w:rsidR="002845EF" w:rsidRPr="008B5AD1" w:rsidRDefault="00F353CF" w:rsidP="002845EF">
      <w:pPr>
        <w:spacing w:line="360" w:lineRule="auto"/>
        <w:ind w:firstLine="420"/>
        <w:rPr>
          <w:rFonts w:ascii="Times New Roman" w:hAnsi="Times New Roman" w:cs="Times New Roman"/>
          <w:bCs/>
          <w:sz w:val="28"/>
          <w:szCs w:val="28"/>
        </w:rPr>
      </w:pPr>
      <w:r w:rsidRPr="008B5AD1">
        <w:rPr>
          <w:rFonts w:ascii="Times New Roman" w:hAnsi="Times New Roman" w:cs="Times New Roman"/>
          <w:noProof/>
          <w:sz w:val="28"/>
          <w:szCs w:val="28"/>
        </w:rPr>
        <mc:AlternateContent>
          <mc:Choice Requires="wps">
            <w:drawing>
              <wp:inline distT="0" distB="0" distL="0" distR="0" wp14:anchorId="2FC9B0B1" wp14:editId="678C48A5">
                <wp:extent cx="4864100" cy="788486"/>
                <wp:effectExtent l="0" t="0" r="0" b="0"/>
                <wp:docPr id="13" name="文本框 5"/>
                <wp:cNvGraphicFramePr/>
                <a:graphic xmlns:a="http://schemas.openxmlformats.org/drawingml/2006/main">
                  <a:graphicData uri="http://schemas.microsoft.com/office/word/2010/wordprocessingShape">
                    <wps:wsp>
                      <wps:cNvSpPr txBox="1"/>
                      <wps:spPr>
                        <a:xfrm>
                          <a:off x="0" y="0"/>
                          <a:ext cx="4864100" cy="788486"/>
                        </a:xfrm>
                        <a:prstGeom prst="rect">
                          <a:avLst/>
                        </a:prstGeom>
                        <a:noFill/>
                      </wps:spPr>
                      <wps:txbx>
                        <w:txbxContent>
                          <w:p w14:paraId="54A1AD3E" w14:textId="3A3847F5" w:rsidR="00835CAE" w:rsidRPr="00611971" w:rsidRDefault="00835CAE" w:rsidP="000263D4">
                            <w:pPr>
                              <w:spacing w:beforeLines="50" w:before="156" w:afterLines="50" w:after="156" w:line="360" w:lineRule="exact"/>
                              <w:jc w:val="right"/>
                              <w:rPr>
                                <w:kern w:val="0"/>
                                <w:sz w:val="28"/>
                                <w:szCs w:val="28"/>
                              </w:rPr>
                            </w:pPr>
                            <m:oMath>
                              <m:r>
                                <w:rPr>
                                  <w:rFonts w:ascii="Cambria Math" w:hAnsi="Cambria Math" w:cs="Times New Roman"/>
                                  <w:color w:val="000000" w:themeColor="text1"/>
                                  <w:kern w:val="24"/>
                                  <w:sz w:val="28"/>
                                  <w:szCs w:val="28"/>
                                </w:rPr>
                                <m:t>n</m:t>
                              </m:r>
                              <m:r>
                                <m:rPr>
                                  <m:sty m:val="p"/>
                                </m:rPr>
                                <w:rPr>
                                  <w:rFonts w:ascii="Cambria Math" w:hAnsi="Cambria Math" w:cs="Times New Roman"/>
                                  <w:color w:val="000000" w:themeColor="text1"/>
                                  <w:kern w:val="24"/>
                                  <w:sz w:val="28"/>
                                  <w:szCs w:val="28"/>
                                </w:rPr>
                                <m:t>=</m:t>
                              </m:r>
                              <m:f>
                                <m:fPr>
                                  <m:ctrlPr>
                                    <w:rPr>
                                      <w:rFonts w:ascii="Cambria Math" w:hAnsi="Cambria Math" w:cs="Times New Roman"/>
                                      <w:i/>
                                      <w:iCs/>
                                      <w:color w:val="000000" w:themeColor="text1"/>
                                      <w:kern w:val="24"/>
                                      <w:sz w:val="28"/>
                                      <w:szCs w:val="28"/>
                                    </w:rPr>
                                  </m:ctrlPr>
                                </m:fPr>
                                <m:num>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3</m:t>
                                      </m:r>
                                    </m:sub>
                                  </m:sSub>
                                </m:num>
                                <m:den>
                                  <m:sSub>
                                    <m:sSubPr>
                                      <m:ctrlPr>
                                        <w:rPr>
                                          <w:rFonts w:ascii="Cambria Math" w:hAnsi="Cambria Math" w:cs="Times New Roman"/>
                                          <w:iCs/>
                                          <w:color w:val="000000" w:themeColor="text1"/>
                                          <w:kern w:val="24"/>
                                          <w:sz w:val="28"/>
                                          <w:szCs w:val="28"/>
                                        </w:rPr>
                                      </m:ctrlPr>
                                    </m:sSubPr>
                                    <m:e>
                                      <m:r>
                                        <w:rPr>
                                          <w:rFonts w:ascii="Cambria Math" w:hAnsi="Cambria Math" w:cs="Times New Roman"/>
                                          <w:color w:val="000000" w:themeColor="text1"/>
                                          <w:kern w:val="24"/>
                                          <w:sz w:val="28"/>
                                          <w:szCs w:val="28"/>
                                        </w:rPr>
                                        <m:t>C</m:t>
                                      </m:r>
                                    </m:e>
                                    <m:sub>
                                      <m:r>
                                        <w:rPr>
                                          <w:rFonts w:ascii="Cambria Math" w:hAnsi="Cambria Math" w:cs="Times New Roman"/>
                                          <w:color w:val="000000" w:themeColor="text1"/>
                                          <w:kern w:val="24"/>
                                          <w:sz w:val="28"/>
                                          <w:szCs w:val="28"/>
                                        </w:rPr>
                                        <m:t>1</m:t>
                                      </m:r>
                                    </m:sub>
                                  </m:sSub>
                                </m:den>
                              </m:f>
                            </m:oMath>
                            <w:r w:rsidRPr="00611971">
                              <w:rPr>
                                <w:rFonts w:hint="eastAsia"/>
                                <w:color w:val="000000" w:themeColor="text1"/>
                                <w:kern w:val="24"/>
                                <w:sz w:val="28"/>
                                <w:szCs w:val="28"/>
                              </w:rPr>
                              <w:t xml:space="preserve"> </w:t>
                            </w:r>
                            <w:r w:rsidRPr="00611971">
                              <w:rPr>
                                <w:color w:val="000000" w:themeColor="text1"/>
                                <w:kern w:val="24"/>
                                <w:sz w:val="28"/>
                                <w:szCs w:val="28"/>
                              </w:rPr>
                              <w:t xml:space="preserve">       </w:t>
                            </w:r>
                            <w:r>
                              <w:rPr>
                                <w:color w:val="000000" w:themeColor="text1"/>
                                <w:kern w:val="24"/>
                                <w:sz w:val="28"/>
                                <w:szCs w:val="28"/>
                              </w:rPr>
                              <w:t xml:space="preserve">               </w:t>
                            </w:r>
                            <w:r w:rsidRPr="00611971">
                              <w:rPr>
                                <w:color w:val="000000" w:themeColor="text1"/>
                                <w:kern w:val="24"/>
                                <w:sz w:val="28"/>
                                <w:szCs w:val="28"/>
                              </w:rPr>
                              <w:t xml:space="preserve">  </w:t>
                            </w:r>
                            <w:r>
                              <w:rPr>
                                <w:color w:val="000000" w:themeColor="text1"/>
                                <w:kern w:val="24"/>
                                <w:sz w:val="28"/>
                                <w:szCs w:val="28"/>
                              </w:rPr>
                              <w:t xml:space="preserve">              </w:t>
                            </w:r>
                            <w:r w:rsidRPr="00611971">
                              <w:rPr>
                                <w:color w:val="000000" w:themeColor="text1"/>
                                <w:kern w:val="24"/>
                                <w:sz w:val="28"/>
                                <w:szCs w:val="28"/>
                              </w:rPr>
                              <w:t xml:space="preserve"> </w:t>
                            </w:r>
                            <w:r w:rsidRPr="00611971">
                              <w:rPr>
                                <w:rFonts w:ascii="Times New Roman" w:hAnsi="Times New Roman" w:cs="Times New Roman"/>
                                <w:color w:val="000000" w:themeColor="text1"/>
                                <w:kern w:val="24"/>
                              </w:rPr>
                              <w:t>(</w:t>
                            </w:r>
                            <w:r>
                              <w:rPr>
                                <w:rFonts w:ascii="Times New Roman" w:hAnsi="Times New Roman" w:cs="Times New Roman"/>
                                <w:color w:val="000000" w:themeColor="text1"/>
                                <w:kern w:val="24"/>
                              </w:rPr>
                              <w:t>4</w:t>
                            </w:r>
                            <w:r w:rsidRPr="00611971">
                              <w:rPr>
                                <w:rFonts w:ascii="Times New Roman" w:hAnsi="Times New Roman" w:cs="Times New Roman"/>
                                <w:color w:val="000000" w:themeColor="text1"/>
                                <w:kern w:val="24"/>
                              </w:rPr>
                              <w:t>)</w:t>
                            </w:r>
                          </w:p>
                        </w:txbxContent>
                      </wps:txbx>
                      <wps:bodyPr wrap="square" lIns="0" tIns="0" rIns="0" bIns="0" rtlCol="0">
                        <a:spAutoFit/>
                      </wps:bodyPr>
                    </wps:wsp>
                  </a:graphicData>
                </a:graphic>
              </wp:inline>
            </w:drawing>
          </mc:Choice>
          <mc:Fallback>
            <w:pict>
              <v:shape w14:anchorId="2FC9B0B1" id="_x0000_s1029" type="#_x0000_t202" style="width:383pt;height:6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" filled="f" stroked="f">
                <v:textbox style="mso-fit-shape-to-text:t" inset="0,0,0,0">
                  <w:txbxContent>
                    <w:p w14:paraId="54A1AD3E" w14:textId="3A3847F5" w:rsidR="00835CAE" w:rsidRPr="00611971" w:rsidRDefault="00835CAE" w:rsidP="000263D4">
                      <w:pPr>
                        <w:spacing w:beforeLines="50" w:before="156" w:afterLines="50" w:after="156" w:line="360" w:lineRule="exact"/>
                        <w:jc w:val="right"/>
                        <w:rPr>
                          <w:kern w:val="0"/>
                          <w:sz w:val="28"/>
                          <w:szCs w:val="28"/>
                        </w:rPr>
                      </w:pPr>
                      <m:oMath>
                        <m:r>
                          <w:rPr>
                            <w:rFonts w:ascii="Cambria Math" w:hAnsi="Cambria Math" w:cs="Times New Roman"/>
                            <w:color w:val="000000" w:themeColor="text1"/>
                            <w:kern w:val="24"/>
                            <w:sz w:val="28"/>
                            <w:szCs w:val="28"/>
                          </w:rPr>
                          <m:t>n</m:t>
                        </m:r>
                        <m:r>
                          <m:rPr>
                            <m:sty m:val="p"/>
                          </m:rPr>
                          <w:rPr>
                            <w:rFonts w:ascii="Cambria Math" w:hAnsi="Cambria Math" w:cs="Times New Roman"/>
                            <w:color w:val="000000" w:themeColor="text1"/>
                            <w:kern w:val="24"/>
                            <w:sz w:val="28"/>
                            <w:szCs w:val="28"/>
                          </w:rPr>
                          <m:t>=</m:t>
                        </m:r>
                        <m:f>
                          <m:fPr>
                            <m:ctrlPr>
                              <w:rPr>
                                <w:rFonts w:ascii="Cambria Math" w:hAnsi="Cambria Math" w:cs="Times New Roman"/>
                                <w:i/>
                                <w:iCs/>
                                <w:color w:val="000000" w:themeColor="text1"/>
                                <w:kern w:val="24"/>
                                <w:sz w:val="28"/>
                                <w:szCs w:val="28"/>
                              </w:rPr>
                            </m:ctrlPr>
                          </m:fPr>
                          <m:num>
                            <m:sSub>
                              <m:sSubPr>
                                <m:ctrlPr>
                                  <w:rPr>
                                    <w:rFonts w:ascii="Cambria Math" w:hAnsi="Cambria Math" w:cs="Times New Roman"/>
                                    <w:i/>
                                    <w:iCs/>
                                    <w:color w:val="000000" w:themeColor="text1"/>
                                    <w:kern w:val="24"/>
                                    <w:sz w:val="28"/>
                                    <w:szCs w:val="28"/>
                                  </w:rPr>
                                </m:ctrlPr>
                              </m:sSubPr>
                              <m:e>
                                <m:r>
                                  <m:rPr>
                                    <m:sty m:val="p"/>
                                  </m:rPr>
                                  <w:rPr>
                                    <w:rFonts w:ascii="Cambria Math" w:hAnsi="Cambria Math" w:cs="Times New Roman"/>
                                    <w:color w:val="000000" w:themeColor="text1"/>
                                    <w:kern w:val="24"/>
                                    <w:sz w:val="28"/>
                                    <w:szCs w:val="28"/>
                                  </w:rPr>
                                  <m:t>C</m:t>
                                </m:r>
                              </m:e>
                              <m:sub>
                                <m:r>
                                  <m:rPr>
                                    <m:sty m:val="p"/>
                                  </m:rPr>
                                  <w:rPr>
                                    <w:rFonts w:ascii="Cambria Math" w:hAnsi="Cambria Math" w:cs="Times New Roman"/>
                                    <w:color w:val="000000" w:themeColor="text1"/>
                                    <w:kern w:val="24"/>
                                    <w:sz w:val="28"/>
                                    <w:szCs w:val="28"/>
                                  </w:rPr>
                                  <m:t>3</m:t>
                                </m:r>
                              </m:sub>
                            </m:sSub>
                          </m:num>
                          <m:den>
                            <m:sSub>
                              <m:sSubPr>
                                <m:ctrlPr>
                                  <w:rPr>
                                    <w:rFonts w:ascii="Cambria Math" w:hAnsi="Cambria Math" w:cs="Times New Roman"/>
                                    <w:iCs/>
                                    <w:color w:val="000000" w:themeColor="text1"/>
                                    <w:kern w:val="24"/>
                                    <w:sz w:val="28"/>
                                    <w:szCs w:val="28"/>
                                  </w:rPr>
                                </m:ctrlPr>
                              </m:sSubPr>
                              <m:e>
                                <m:r>
                                  <w:rPr>
                                    <w:rFonts w:ascii="Cambria Math" w:hAnsi="Cambria Math" w:cs="Times New Roman"/>
                                    <w:color w:val="000000" w:themeColor="text1"/>
                                    <w:kern w:val="24"/>
                                    <w:sz w:val="28"/>
                                    <w:szCs w:val="28"/>
                                  </w:rPr>
                                  <m:t>C</m:t>
                                </m:r>
                              </m:e>
                              <m:sub>
                                <m:r>
                                  <w:rPr>
                                    <w:rFonts w:ascii="Cambria Math" w:hAnsi="Cambria Math" w:cs="Times New Roman"/>
                                    <w:color w:val="000000" w:themeColor="text1"/>
                                    <w:kern w:val="24"/>
                                    <w:sz w:val="28"/>
                                    <w:szCs w:val="28"/>
                                  </w:rPr>
                                  <m:t>1</m:t>
                                </m:r>
                              </m:sub>
                            </m:sSub>
                          </m:den>
                        </m:f>
                      </m:oMath>
                      <w:r w:rsidRPr="00611971">
                        <w:rPr>
                          <w:rFonts w:hint="eastAsia"/>
                          <w:color w:val="000000" w:themeColor="text1"/>
                          <w:kern w:val="24"/>
                          <w:sz w:val="28"/>
                          <w:szCs w:val="28"/>
                        </w:rPr>
                        <w:t xml:space="preserve"> </w:t>
                      </w:r>
                      <w:r w:rsidRPr="00611971">
                        <w:rPr>
                          <w:color w:val="000000" w:themeColor="text1"/>
                          <w:kern w:val="24"/>
                          <w:sz w:val="28"/>
                          <w:szCs w:val="28"/>
                        </w:rPr>
                        <w:t xml:space="preserve">       </w:t>
                      </w:r>
                      <w:r>
                        <w:rPr>
                          <w:color w:val="000000" w:themeColor="text1"/>
                          <w:kern w:val="24"/>
                          <w:sz w:val="28"/>
                          <w:szCs w:val="28"/>
                        </w:rPr>
                        <w:t xml:space="preserve">               </w:t>
                      </w:r>
                      <w:r w:rsidRPr="00611971">
                        <w:rPr>
                          <w:color w:val="000000" w:themeColor="text1"/>
                          <w:kern w:val="24"/>
                          <w:sz w:val="28"/>
                          <w:szCs w:val="28"/>
                        </w:rPr>
                        <w:t xml:space="preserve">  </w:t>
                      </w:r>
                      <w:r>
                        <w:rPr>
                          <w:color w:val="000000" w:themeColor="text1"/>
                          <w:kern w:val="24"/>
                          <w:sz w:val="28"/>
                          <w:szCs w:val="28"/>
                        </w:rPr>
                        <w:t xml:space="preserve">              </w:t>
                      </w:r>
                      <w:r w:rsidRPr="00611971">
                        <w:rPr>
                          <w:color w:val="000000" w:themeColor="text1"/>
                          <w:kern w:val="24"/>
                          <w:sz w:val="28"/>
                          <w:szCs w:val="28"/>
                        </w:rPr>
                        <w:t xml:space="preserve"> </w:t>
                      </w:r>
                      <w:r w:rsidRPr="00611971">
                        <w:rPr>
                          <w:rFonts w:ascii="Times New Roman" w:hAnsi="Times New Roman" w:cs="Times New Roman"/>
                          <w:color w:val="000000" w:themeColor="text1"/>
                          <w:kern w:val="24"/>
                        </w:rPr>
                        <w:t>(</w:t>
                      </w:r>
                      <w:r>
                        <w:rPr>
                          <w:rFonts w:ascii="Times New Roman" w:hAnsi="Times New Roman" w:cs="Times New Roman"/>
                          <w:color w:val="000000" w:themeColor="text1"/>
                          <w:kern w:val="24"/>
                        </w:rPr>
                        <w:t>4</w:t>
                      </w:r>
                      <w:r w:rsidRPr="00611971">
                        <w:rPr>
                          <w:rFonts w:ascii="Times New Roman" w:hAnsi="Times New Roman" w:cs="Times New Roman"/>
                          <w:color w:val="000000" w:themeColor="text1"/>
                          <w:kern w:val="24"/>
                        </w:rPr>
                        <w:t>)</w:t>
                      </w:r>
                    </w:p>
                  </w:txbxContent>
                </v:textbox>
                <w10:anchorlock/>
              </v:shape>
            </w:pict>
          </mc:Fallback>
        </mc:AlternateContent>
      </w:r>
    </w:p>
    <w:p w14:paraId="44AE99C8" w14:textId="78639A8A" w:rsidR="00F353CF" w:rsidRDefault="00F353CF" w:rsidP="00F353CF">
      <w:pPr>
        <w:spacing w:line="360" w:lineRule="auto"/>
        <w:rPr>
          <w:rFonts w:ascii="Times New Roman" w:hAnsi="Times New Roman" w:cs="Times New Roman"/>
          <w:bCs/>
          <w:sz w:val="28"/>
          <w:szCs w:val="28"/>
        </w:rPr>
      </w:pPr>
      <w:bookmarkStart w:id="35" w:name="_Hlk66868254"/>
      <w:r w:rsidRPr="008B5AD1">
        <w:rPr>
          <w:rFonts w:ascii="Times New Roman" w:hAnsi="Times New Roman" w:cs="Times New Roman"/>
          <w:bCs/>
          <w:sz w:val="28"/>
          <w:szCs w:val="28"/>
        </w:rPr>
        <w:t>Where C</w:t>
      </w:r>
      <w:r w:rsidRPr="008B5AD1">
        <w:rPr>
          <w:rFonts w:ascii="Times New Roman" w:hAnsi="Times New Roman" w:cs="Times New Roman"/>
          <w:bCs/>
          <w:sz w:val="28"/>
          <w:szCs w:val="28"/>
          <w:vertAlign w:val="subscript"/>
        </w:rPr>
        <w:t>1</w:t>
      </w:r>
      <w:r w:rsidRPr="008B5AD1">
        <w:rPr>
          <w:rFonts w:ascii="Times New Roman" w:hAnsi="Times New Roman" w:cs="Times New Roman"/>
          <w:bCs/>
          <w:sz w:val="28"/>
          <w:szCs w:val="28"/>
        </w:rPr>
        <w:t xml:space="preserve"> and C</w:t>
      </w:r>
      <w:r w:rsidRPr="008B5AD1">
        <w:rPr>
          <w:rFonts w:ascii="Times New Roman" w:hAnsi="Times New Roman" w:cs="Times New Roman"/>
          <w:bCs/>
          <w:sz w:val="28"/>
          <w:szCs w:val="28"/>
          <w:vertAlign w:val="subscript"/>
        </w:rPr>
        <w:t>3</w:t>
      </w:r>
      <w:r w:rsidRPr="008B5AD1">
        <w:rPr>
          <w:rFonts w:ascii="Times New Roman" w:hAnsi="Times New Roman" w:cs="Times New Roman"/>
          <w:bCs/>
          <w:sz w:val="28"/>
          <w:szCs w:val="28"/>
        </w:rPr>
        <w:t xml:space="preserve"> (</w:t>
      </w:r>
      <w:proofErr w:type="spellStart"/>
      <w:r w:rsidRPr="008B5AD1">
        <w:rPr>
          <w:rFonts w:ascii="Times New Roman" w:hAnsi="Times New Roman" w:cs="Times New Roman"/>
          <w:bCs/>
          <w:sz w:val="28"/>
          <w:szCs w:val="28"/>
        </w:rPr>
        <w:t>Bq</w:t>
      </w:r>
      <w:proofErr w:type="spellEnd"/>
      <w:r w:rsidRPr="008B5AD1">
        <w:rPr>
          <w:rFonts w:ascii="Times New Roman" w:hAnsi="Times New Roman" w:cs="Times New Roman"/>
          <w:bCs/>
          <w:sz w:val="28"/>
          <w:szCs w:val="28"/>
        </w:rPr>
        <w:t xml:space="preserve">/L) are the activity concentrations of </w:t>
      </w:r>
      <w:r w:rsidRPr="008B5AD1">
        <w:rPr>
          <w:rFonts w:ascii="Times New Roman" w:hAnsi="Times New Roman" w:cs="Times New Roman"/>
          <w:bCs/>
          <w:sz w:val="28"/>
          <w:szCs w:val="28"/>
          <w:vertAlign w:val="superscript"/>
        </w:rPr>
        <w:t>60</w:t>
      </w:r>
      <w:r w:rsidRPr="008B5AD1">
        <w:rPr>
          <w:rFonts w:ascii="Times New Roman" w:hAnsi="Times New Roman" w:cs="Times New Roman"/>
          <w:bCs/>
          <w:sz w:val="28"/>
          <w:szCs w:val="28"/>
        </w:rPr>
        <w:t xml:space="preserve">Co of </w:t>
      </w:r>
      <w:r w:rsidR="00770B44" w:rsidRPr="008B5AD1">
        <w:rPr>
          <w:rFonts w:ascii="Times New Roman" w:hAnsi="Times New Roman" w:cs="Times New Roman"/>
          <w:bCs/>
          <w:sz w:val="28"/>
          <w:szCs w:val="28"/>
        </w:rPr>
        <w:t>initial</w:t>
      </w:r>
      <w:r w:rsidRPr="008B5AD1">
        <w:rPr>
          <w:rFonts w:ascii="Times New Roman" w:hAnsi="Times New Roman" w:cs="Times New Roman"/>
          <w:bCs/>
          <w:sz w:val="28"/>
          <w:szCs w:val="28"/>
        </w:rPr>
        <w:t xml:space="preserve"> </w:t>
      </w:r>
      <w:r w:rsidRPr="008B5AD1">
        <w:rPr>
          <w:rFonts w:ascii="Times New Roman" w:hAnsi="Times New Roman" w:cs="Times New Roman"/>
          <w:bCs/>
          <w:sz w:val="28"/>
          <w:szCs w:val="28"/>
        </w:rPr>
        <w:lastRenderedPageBreak/>
        <w:t>and desorbed solution</w:t>
      </w:r>
      <w:r w:rsidR="00A6512B" w:rsidRPr="008B5AD1">
        <w:rPr>
          <w:rFonts w:ascii="Times New Roman" w:hAnsi="Times New Roman" w:cs="Times New Roman"/>
          <w:bCs/>
          <w:sz w:val="28"/>
          <w:szCs w:val="28"/>
        </w:rPr>
        <w:t>,</w:t>
      </w:r>
      <w:r w:rsidRPr="008B5AD1">
        <w:rPr>
          <w:rFonts w:ascii="Times New Roman" w:hAnsi="Times New Roman" w:cs="Times New Roman"/>
          <w:bCs/>
          <w:sz w:val="28"/>
          <w:szCs w:val="28"/>
        </w:rPr>
        <w:t xml:space="preserve"> respectively</w:t>
      </w:r>
      <w:bookmarkEnd w:id="35"/>
      <w:r w:rsidRPr="008B5AD1">
        <w:rPr>
          <w:rFonts w:ascii="Times New Roman" w:hAnsi="Times New Roman" w:cs="Times New Roman"/>
          <w:bCs/>
          <w:sz w:val="28"/>
          <w:szCs w:val="28"/>
        </w:rPr>
        <w:t>.</w:t>
      </w:r>
    </w:p>
    <w:p w14:paraId="202C9A91" w14:textId="77777777" w:rsidR="008A2AB7" w:rsidRPr="008B5AD1" w:rsidRDefault="008A2AB7" w:rsidP="00F353CF">
      <w:pPr>
        <w:spacing w:line="360" w:lineRule="auto"/>
        <w:rPr>
          <w:rFonts w:ascii="Times New Roman" w:hAnsi="Times New Roman" w:cs="Times New Roman"/>
          <w:bCs/>
          <w:sz w:val="28"/>
          <w:szCs w:val="28"/>
        </w:rPr>
      </w:pPr>
    </w:p>
    <w:p w14:paraId="0D15D041" w14:textId="336D7610" w:rsidR="00CC286B" w:rsidRPr="002A3782" w:rsidRDefault="008C049F" w:rsidP="002A3782">
      <w:pPr>
        <w:pStyle w:val="1"/>
        <w:spacing w:before="0" w:after="0" w:line="360" w:lineRule="auto"/>
        <w:rPr>
          <w:rFonts w:ascii="Times New Roman" w:hAnsi="Times New Roman" w:cs="Times New Roman"/>
          <w:sz w:val="30"/>
          <w:szCs w:val="30"/>
        </w:rPr>
      </w:pPr>
      <w:bookmarkStart w:id="36" w:name="_Toc73368306"/>
      <w:r w:rsidRPr="002A3782">
        <w:rPr>
          <w:rFonts w:ascii="Times New Roman" w:hAnsi="Times New Roman" w:cs="Times New Roman"/>
          <w:sz w:val="30"/>
          <w:szCs w:val="30"/>
        </w:rPr>
        <w:t xml:space="preserve">PS3: </w:t>
      </w:r>
      <w:r w:rsidR="0016044E" w:rsidRPr="002A3782">
        <w:rPr>
          <w:rFonts w:ascii="Times New Roman" w:hAnsi="Times New Roman" w:cs="Times New Roman"/>
          <w:sz w:val="30"/>
          <w:szCs w:val="30"/>
        </w:rPr>
        <w:t xml:space="preserve">XRD patterns </w:t>
      </w:r>
      <w:r w:rsidR="00CE64B8" w:rsidRPr="002A3782">
        <w:rPr>
          <w:rFonts w:ascii="Times New Roman" w:hAnsi="Times New Roman" w:cs="Times New Roman"/>
          <w:sz w:val="30"/>
          <w:szCs w:val="30"/>
        </w:rPr>
        <w:t xml:space="preserve">and </w:t>
      </w:r>
      <w:r w:rsidR="0016044E" w:rsidRPr="002A3782">
        <w:rPr>
          <w:rFonts w:ascii="Times New Roman" w:hAnsi="Times New Roman" w:cs="Times New Roman"/>
          <w:sz w:val="30"/>
          <w:szCs w:val="30"/>
        </w:rPr>
        <w:t xml:space="preserve">Raman spectra </w:t>
      </w:r>
      <w:r w:rsidR="00605673" w:rsidRPr="002A3782">
        <w:rPr>
          <w:rFonts w:ascii="Times New Roman" w:hAnsi="Times New Roman" w:cs="Times New Roman"/>
          <w:sz w:val="30"/>
          <w:szCs w:val="30"/>
        </w:rPr>
        <w:t>for</w:t>
      </w:r>
      <w:r w:rsidR="004A5A87" w:rsidRPr="002A3782">
        <w:rPr>
          <w:rFonts w:ascii="Times New Roman" w:hAnsi="Times New Roman" w:cs="Times New Roman"/>
          <w:sz w:val="30"/>
          <w:szCs w:val="30"/>
        </w:rPr>
        <w:t xml:space="preserve"> GO and M</w:t>
      </w:r>
      <w:r w:rsidR="00DE4BA2" w:rsidRPr="002A3782">
        <w:rPr>
          <w:rFonts w:ascii="Times New Roman" w:hAnsi="Times New Roman" w:cs="Times New Roman"/>
          <w:sz w:val="30"/>
          <w:szCs w:val="30"/>
        </w:rPr>
        <w:t>–</w:t>
      </w:r>
      <w:r w:rsidR="004A5A87" w:rsidRPr="002A3782">
        <w:rPr>
          <w:rFonts w:ascii="Times New Roman" w:hAnsi="Times New Roman" w:cs="Times New Roman"/>
          <w:sz w:val="30"/>
          <w:szCs w:val="30"/>
        </w:rPr>
        <w:t>GO</w:t>
      </w:r>
      <w:bookmarkEnd w:id="36"/>
    </w:p>
    <w:p w14:paraId="67A1164D" w14:textId="5B40B118" w:rsidR="00605673" w:rsidRPr="008B5AD1" w:rsidRDefault="006543AD" w:rsidP="004A5A87">
      <w:pPr>
        <w:spacing w:line="360" w:lineRule="auto"/>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50D57FD0" wp14:editId="046E5D80">
            <wp:extent cx="5279537" cy="16954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10" cstate="print">
                      <a:extLst>
                        <a:ext uri="{28A0092B-C50C-407E-A947-70E740481C1C}">
                          <a14:useLocalDpi xmlns:a14="http://schemas.microsoft.com/office/drawing/2010/main" val="0"/>
                        </a:ext>
                      </a:extLst>
                    </a:blip>
                    <a:srcRect l="1252" t="16722" r="4647"/>
                    <a:stretch/>
                  </pic:blipFill>
                  <pic:spPr bwMode="auto">
                    <a:xfrm>
                      <a:off x="0" y="0"/>
                      <a:ext cx="5281188" cy="1695980"/>
                    </a:xfrm>
                    <a:prstGeom prst="rect">
                      <a:avLst/>
                    </a:prstGeom>
                    <a:ln>
                      <a:noFill/>
                    </a:ln>
                    <a:extLst>
                      <a:ext uri="{53640926-AAD7-44D8-BBD7-CCE9431645EC}">
                        <a14:shadowObscured xmlns:a14="http://schemas.microsoft.com/office/drawing/2010/main"/>
                      </a:ext>
                    </a:extLst>
                  </pic:spPr>
                </pic:pic>
              </a:graphicData>
            </a:graphic>
          </wp:inline>
        </w:drawing>
      </w:r>
    </w:p>
    <w:p w14:paraId="4136F686" w14:textId="4DF1D113" w:rsidR="00605673" w:rsidRPr="008B5AD1" w:rsidRDefault="00605673">
      <w:pPr>
        <w:spacing w:line="360" w:lineRule="auto"/>
        <w:rPr>
          <w:rFonts w:ascii="Times New Roman" w:hAnsi="Times New Roman" w:cs="Times New Roman"/>
          <w:sz w:val="28"/>
          <w:szCs w:val="28"/>
        </w:rPr>
      </w:pPr>
      <w:r w:rsidRPr="008B5AD1">
        <w:rPr>
          <w:rFonts w:ascii="Times New Roman" w:hAnsi="Times New Roman" w:cs="Times New Roman"/>
          <w:b/>
          <w:bCs/>
          <w:sz w:val="28"/>
          <w:szCs w:val="28"/>
        </w:rPr>
        <w:t xml:space="preserve">Fig. </w:t>
      </w:r>
      <w:r w:rsidR="00B62DDB" w:rsidRPr="008B5AD1">
        <w:rPr>
          <w:rFonts w:ascii="Times New Roman" w:hAnsi="Times New Roman" w:cs="Times New Roman"/>
          <w:b/>
          <w:bCs/>
          <w:sz w:val="28"/>
          <w:szCs w:val="28"/>
        </w:rPr>
        <w:t>S</w:t>
      </w:r>
      <w:r w:rsidRPr="008B5AD1">
        <w:rPr>
          <w:rFonts w:ascii="Times New Roman" w:hAnsi="Times New Roman" w:cs="Times New Roman"/>
          <w:b/>
          <w:bCs/>
          <w:sz w:val="28"/>
          <w:szCs w:val="28"/>
        </w:rPr>
        <w:t>1</w:t>
      </w:r>
      <w:r w:rsidRPr="008B5AD1">
        <w:rPr>
          <w:rFonts w:ascii="Times New Roman" w:hAnsi="Times New Roman" w:cs="Times New Roman"/>
          <w:b/>
          <w:sz w:val="28"/>
          <w:szCs w:val="28"/>
        </w:rPr>
        <w:t xml:space="preserve"> </w:t>
      </w:r>
      <w:r w:rsidR="00CE64B8" w:rsidRPr="00207F5F">
        <w:rPr>
          <w:rFonts w:ascii="Times New Roman" w:hAnsi="Times New Roman" w:cs="Times New Roman"/>
          <w:b/>
          <w:bCs/>
          <w:sz w:val="28"/>
          <w:szCs w:val="28"/>
        </w:rPr>
        <w:t>(</w:t>
      </w:r>
      <w:r w:rsidR="006543AD">
        <w:rPr>
          <w:rFonts w:ascii="Times New Roman" w:hAnsi="Times New Roman" w:cs="Times New Roman"/>
          <w:b/>
          <w:bCs/>
          <w:sz w:val="28"/>
          <w:szCs w:val="28"/>
        </w:rPr>
        <w:t>a</w:t>
      </w:r>
      <w:r w:rsidR="00CE64B8" w:rsidRPr="00207F5F">
        <w:rPr>
          <w:rFonts w:ascii="Times New Roman" w:hAnsi="Times New Roman" w:cs="Times New Roman"/>
          <w:b/>
          <w:bCs/>
          <w:sz w:val="28"/>
          <w:szCs w:val="28"/>
        </w:rPr>
        <w:t>)</w:t>
      </w:r>
      <w:r w:rsidR="00CE64B8" w:rsidRPr="00207F5F">
        <w:rPr>
          <w:rFonts w:ascii="Times New Roman" w:hAnsi="Times New Roman" w:cs="Times New Roman"/>
          <w:sz w:val="28"/>
          <w:szCs w:val="28"/>
        </w:rPr>
        <w:t xml:space="preserve"> </w:t>
      </w:r>
      <w:bookmarkStart w:id="37" w:name="OLE_LINK10"/>
      <w:r w:rsidR="006543AD" w:rsidRPr="008B5AD1">
        <w:rPr>
          <w:rFonts w:ascii="Times New Roman" w:hAnsi="Times New Roman" w:cs="Times New Roman"/>
          <w:sz w:val="28"/>
          <w:szCs w:val="28"/>
        </w:rPr>
        <w:t>XRD pattern of GO and M</w:t>
      </w:r>
      <w:r w:rsidR="006543AD">
        <w:rPr>
          <w:rFonts w:ascii="Times New Roman" w:hAnsi="Times New Roman" w:cs="Times New Roman"/>
        </w:rPr>
        <w:t>–</w:t>
      </w:r>
      <w:r w:rsidR="006543AD" w:rsidRPr="008B5AD1">
        <w:rPr>
          <w:rFonts w:ascii="Times New Roman" w:hAnsi="Times New Roman" w:cs="Times New Roman"/>
          <w:sz w:val="28"/>
          <w:szCs w:val="28"/>
        </w:rPr>
        <w:t>GO</w:t>
      </w:r>
      <w:r w:rsidR="006543AD">
        <w:rPr>
          <w:rFonts w:ascii="Times New Roman" w:hAnsi="Times New Roman" w:cs="Times New Roman"/>
          <w:sz w:val="28"/>
          <w:szCs w:val="28"/>
        </w:rPr>
        <w:t>,</w:t>
      </w:r>
      <w:r w:rsidR="006543AD" w:rsidRPr="00207F5F" w:rsidDel="006543AD">
        <w:rPr>
          <w:rFonts w:ascii="Times New Roman" w:hAnsi="Times New Roman" w:cs="Times New Roman"/>
          <w:sz w:val="28"/>
          <w:szCs w:val="28"/>
        </w:rPr>
        <w:t xml:space="preserve"> </w:t>
      </w:r>
      <w:bookmarkEnd w:id="37"/>
      <w:r w:rsidR="00CE64B8" w:rsidRPr="008B5AD1">
        <w:rPr>
          <w:rFonts w:ascii="Times New Roman" w:hAnsi="Times New Roman" w:cs="Times New Roman"/>
          <w:sz w:val="28"/>
          <w:szCs w:val="28"/>
        </w:rPr>
        <w:t xml:space="preserve">and </w:t>
      </w:r>
      <w:r w:rsidR="00CE64B8" w:rsidRPr="008B5AD1">
        <w:rPr>
          <w:rFonts w:ascii="Times New Roman" w:hAnsi="Times New Roman" w:cs="Times New Roman"/>
          <w:b/>
          <w:bCs/>
          <w:sz w:val="28"/>
          <w:szCs w:val="28"/>
        </w:rPr>
        <w:t>(</w:t>
      </w:r>
      <w:r w:rsidR="006543AD">
        <w:rPr>
          <w:rFonts w:ascii="Times New Roman" w:hAnsi="Times New Roman" w:cs="Times New Roman"/>
          <w:b/>
          <w:bCs/>
          <w:sz w:val="28"/>
          <w:szCs w:val="28"/>
        </w:rPr>
        <w:t>b</w:t>
      </w:r>
      <w:r w:rsidR="00CE64B8" w:rsidRPr="008B5AD1">
        <w:rPr>
          <w:rFonts w:ascii="Times New Roman" w:hAnsi="Times New Roman" w:cs="Times New Roman"/>
          <w:b/>
          <w:bCs/>
          <w:sz w:val="28"/>
          <w:szCs w:val="28"/>
        </w:rPr>
        <w:t>)</w:t>
      </w:r>
      <w:r w:rsidR="00CE64B8" w:rsidRPr="008B5AD1">
        <w:rPr>
          <w:rFonts w:ascii="Times New Roman" w:hAnsi="Times New Roman" w:cs="Times New Roman"/>
          <w:sz w:val="28"/>
          <w:szCs w:val="28"/>
        </w:rPr>
        <w:t xml:space="preserve"> </w:t>
      </w:r>
      <w:r w:rsidR="006543AD" w:rsidRPr="00207F5F">
        <w:rPr>
          <w:rFonts w:ascii="Times New Roman" w:hAnsi="Times New Roman" w:cs="Times New Roman"/>
          <w:sz w:val="28"/>
          <w:szCs w:val="28"/>
        </w:rPr>
        <w:t>Ram</w:t>
      </w:r>
      <w:r w:rsidR="006543AD" w:rsidRPr="008B5AD1">
        <w:rPr>
          <w:rFonts w:ascii="Times New Roman" w:hAnsi="Times New Roman" w:cs="Times New Roman"/>
          <w:sz w:val="28"/>
          <w:szCs w:val="28"/>
        </w:rPr>
        <w:t>an spectra (λ=532 nm) of GO and M</w:t>
      </w:r>
      <w:r w:rsidR="006543AD">
        <w:rPr>
          <w:rFonts w:ascii="Times New Roman" w:hAnsi="Times New Roman" w:cs="Times New Roman"/>
        </w:rPr>
        <w:t>–</w:t>
      </w:r>
      <w:r w:rsidR="006543AD" w:rsidRPr="008B5AD1">
        <w:rPr>
          <w:rFonts w:ascii="Times New Roman" w:hAnsi="Times New Roman" w:cs="Times New Roman"/>
          <w:sz w:val="28"/>
          <w:szCs w:val="28"/>
        </w:rPr>
        <w:t>GO</w:t>
      </w:r>
      <w:r w:rsidR="00CE64B8" w:rsidRPr="008B5AD1">
        <w:rPr>
          <w:rFonts w:ascii="Times New Roman" w:hAnsi="Times New Roman" w:cs="Times New Roman"/>
          <w:sz w:val="28"/>
          <w:szCs w:val="28"/>
        </w:rPr>
        <w:t>.</w:t>
      </w:r>
    </w:p>
    <w:p w14:paraId="10769E00" w14:textId="77777777" w:rsidR="00F6609C" w:rsidRPr="008B5AD1" w:rsidRDefault="00F6609C">
      <w:pPr>
        <w:spacing w:line="360" w:lineRule="auto"/>
        <w:rPr>
          <w:rFonts w:ascii="Times New Roman" w:hAnsi="Times New Roman" w:cs="Times New Roman"/>
          <w:sz w:val="28"/>
          <w:szCs w:val="28"/>
        </w:rPr>
      </w:pPr>
    </w:p>
    <w:p w14:paraId="04BBCCD4" w14:textId="1815CE45" w:rsidR="00CC286B" w:rsidRPr="002A3782" w:rsidRDefault="008C049F" w:rsidP="002A3782">
      <w:pPr>
        <w:pStyle w:val="1"/>
        <w:spacing w:before="0" w:after="0" w:line="360" w:lineRule="auto"/>
        <w:rPr>
          <w:rFonts w:ascii="Times New Roman" w:hAnsi="Times New Roman" w:cs="Times New Roman"/>
          <w:sz w:val="30"/>
          <w:szCs w:val="30"/>
        </w:rPr>
      </w:pPr>
      <w:bookmarkStart w:id="38" w:name="_Toc73368307"/>
      <w:r w:rsidRPr="002A3782">
        <w:rPr>
          <w:rFonts w:ascii="Times New Roman" w:hAnsi="Times New Roman" w:cs="Times New Roman"/>
          <w:sz w:val="30"/>
          <w:szCs w:val="30"/>
        </w:rPr>
        <w:t xml:space="preserve">PS4: </w:t>
      </w:r>
      <w:r w:rsidR="00CB1875" w:rsidRPr="002A3782">
        <w:rPr>
          <w:rFonts w:ascii="Times New Roman" w:hAnsi="Times New Roman" w:cs="Times New Roman"/>
          <w:sz w:val="30"/>
          <w:szCs w:val="30"/>
        </w:rPr>
        <w:t>XPS spectra</w:t>
      </w:r>
      <w:r w:rsidR="00C22B0F" w:rsidRPr="002A3782">
        <w:rPr>
          <w:rFonts w:ascii="Times New Roman" w:hAnsi="Times New Roman" w:cs="Times New Roman"/>
          <w:sz w:val="30"/>
          <w:szCs w:val="30"/>
        </w:rPr>
        <w:t xml:space="preserve"> for GO and M</w:t>
      </w:r>
      <w:r w:rsidR="00DE4BA2" w:rsidRPr="002A3782">
        <w:rPr>
          <w:rFonts w:ascii="Times New Roman" w:hAnsi="Times New Roman" w:cs="Times New Roman"/>
          <w:sz w:val="30"/>
          <w:szCs w:val="30"/>
        </w:rPr>
        <w:t>–</w:t>
      </w:r>
      <w:r w:rsidR="00C22B0F" w:rsidRPr="002A3782">
        <w:rPr>
          <w:rFonts w:ascii="Times New Roman" w:hAnsi="Times New Roman" w:cs="Times New Roman"/>
          <w:sz w:val="30"/>
          <w:szCs w:val="30"/>
        </w:rPr>
        <w:t>GO</w:t>
      </w:r>
      <w:bookmarkEnd w:id="38"/>
    </w:p>
    <w:p w14:paraId="33AD8D4D" w14:textId="2B4EF10D" w:rsidR="00CC286B" w:rsidRPr="008B5AD1" w:rsidRDefault="00256437">
      <w:pPr>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0E823D51" wp14:editId="6B80A588">
            <wp:extent cx="4894504" cy="35433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46728" cy="3581107"/>
                    </a:xfrm>
                    <a:prstGeom prst="rect">
                      <a:avLst/>
                    </a:prstGeom>
                  </pic:spPr>
                </pic:pic>
              </a:graphicData>
            </a:graphic>
          </wp:inline>
        </w:drawing>
      </w:r>
    </w:p>
    <w:p w14:paraId="3829DA1F" w14:textId="45D5B718" w:rsidR="00A1286C" w:rsidRDefault="007F56FB" w:rsidP="00592DB9">
      <w:pPr>
        <w:spacing w:line="360" w:lineRule="auto"/>
        <w:rPr>
          <w:rFonts w:ascii="Times New Roman" w:hAnsi="Times New Roman" w:cs="Times New Roman"/>
          <w:sz w:val="28"/>
          <w:szCs w:val="28"/>
        </w:rPr>
      </w:pPr>
      <w:r w:rsidRPr="008B5AD1">
        <w:rPr>
          <w:rFonts w:ascii="Times New Roman" w:hAnsi="Times New Roman" w:cs="Times New Roman"/>
          <w:b/>
          <w:bCs/>
          <w:sz w:val="28"/>
          <w:szCs w:val="28"/>
        </w:rPr>
        <w:t xml:space="preserve">Fig. </w:t>
      </w:r>
      <w:r w:rsidR="00B62DDB" w:rsidRPr="008B5AD1">
        <w:rPr>
          <w:rFonts w:ascii="Times New Roman" w:hAnsi="Times New Roman" w:cs="Times New Roman"/>
          <w:b/>
          <w:bCs/>
          <w:sz w:val="28"/>
          <w:szCs w:val="28"/>
        </w:rPr>
        <w:t>S</w:t>
      </w:r>
      <w:r w:rsidR="008C049F" w:rsidRPr="008B5AD1">
        <w:rPr>
          <w:rFonts w:ascii="Times New Roman" w:hAnsi="Times New Roman" w:cs="Times New Roman"/>
          <w:b/>
          <w:bCs/>
          <w:sz w:val="28"/>
          <w:szCs w:val="28"/>
        </w:rPr>
        <w:t xml:space="preserve">2 </w:t>
      </w:r>
      <w:r w:rsidR="00701F33" w:rsidRPr="008B5AD1">
        <w:rPr>
          <w:rFonts w:ascii="Times New Roman" w:hAnsi="Times New Roman" w:cs="Times New Roman"/>
          <w:sz w:val="28"/>
          <w:szCs w:val="28"/>
        </w:rPr>
        <w:t xml:space="preserve">XPS spectra: </w:t>
      </w:r>
      <w:r w:rsidR="00701F33" w:rsidRPr="008B5AD1">
        <w:rPr>
          <w:rFonts w:ascii="Times New Roman" w:hAnsi="Times New Roman" w:cs="Times New Roman"/>
          <w:b/>
          <w:bCs/>
          <w:sz w:val="28"/>
          <w:szCs w:val="28"/>
        </w:rPr>
        <w:t>(a)</w:t>
      </w:r>
      <w:r w:rsidR="00701F33" w:rsidRPr="008B5AD1">
        <w:rPr>
          <w:rFonts w:ascii="Times New Roman" w:hAnsi="Times New Roman" w:cs="Times New Roman"/>
          <w:sz w:val="28"/>
          <w:szCs w:val="28"/>
        </w:rPr>
        <w:t xml:space="preserve"> wide scan of GO and M</w:t>
      </w:r>
      <w:r w:rsidR="0058232F">
        <w:rPr>
          <w:rFonts w:ascii="Times New Roman" w:hAnsi="Times New Roman" w:cs="Times New Roman"/>
        </w:rPr>
        <w:t>–</w:t>
      </w:r>
      <w:r w:rsidR="00701F33" w:rsidRPr="008B5AD1">
        <w:rPr>
          <w:rFonts w:ascii="Times New Roman" w:hAnsi="Times New Roman" w:cs="Times New Roman"/>
          <w:sz w:val="28"/>
          <w:szCs w:val="28"/>
        </w:rPr>
        <w:t xml:space="preserve">GO, </w:t>
      </w:r>
      <w:r w:rsidR="00701F33" w:rsidRPr="008B5AD1">
        <w:rPr>
          <w:rFonts w:ascii="Times New Roman" w:hAnsi="Times New Roman" w:cs="Times New Roman"/>
          <w:b/>
          <w:bCs/>
          <w:sz w:val="28"/>
          <w:szCs w:val="28"/>
        </w:rPr>
        <w:t>(b)</w:t>
      </w:r>
      <w:r w:rsidR="00701F33" w:rsidRPr="008B5AD1">
        <w:rPr>
          <w:rFonts w:ascii="Times New Roman" w:hAnsi="Times New Roman" w:cs="Times New Roman"/>
          <w:sz w:val="28"/>
          <w:szCs w:val="28"/>
        </w:rPr>
        <w:t xml:space="preserve"> Fe2p spectra of GO and M</w:t>
      </w:r>
      <w:r w:rsidR="0058232F">
        <w:rPr>
          <w:rFonts w:ascii="Times New Roman" w:hAnsi="Times New Roman" w:cs="Times New Roman"/>
        </w:rPr>
        <w:t>–</w:t>
      </w:r>
      <w:r w:rsidR="00701F33" w:rsidRPr="008B5AD1">
        <w:rPr>
          <w:rFonts w:ascii="Times New Roman" w:hAnsi="Times New Roman" w:cs="Times New Roman"/>
          <w:sz w:val="28"/>
          <w:szCs w:val="28"/>
        </w:rPr>
        <w:t xml:space="preserve">GO, </w:t>
      </w:r>
      <w:r w:rsidR="00701F33" w:rsidRPr="008B5AD1">
        <w:rPr>
          <w:rFonts w:ascii="Times New Roman" w:hAnsi="Times New Roman" w:cs="Times New Roman"/>
          <w:b/>
          <w:bCs/>
          <w:sz w:val="28"/>
          <w:szCs w:val="28"/>
        </w:rPr>
        <w:t>(c)</w:t>
      </w:r>
      <w:r w:rsidR="00701F33" w:rsidRPr="008B5AD1">
        <w:rPr>
          <w:rFonts w:ascii="Times New Roman" w:hAnsi="Times New Roman" w:cs="Times New Roman"/>
          <w:sz w:val="28"/>
          <w:szCs w:val="28"/>
        </w:rPr>
        <w:t xml:space="preserve"> C1s spectra of GO, and </w:t>
      </w:r>
      <w:r w:rsidR="00701F33" w:rsidRPr="008B5AD1">
        <w:rPr>
          <w:rFonts w:ascii="Times New Roman" w:hAnsi="Times New Roman" w:cs="Times New Roman"/>
          <w:b/>
          <w:bCs/>
          <w:sz w:val="28"/>
          <w:szCs w:val="28"/>
        </w:rPr>
        <w:t>(d)</w:t>
      </w:r>
      <w:r w:rsidR="00701F33" w:rsidRPr="008B5AD1">
        <w:rPr>
          <w:rFonts w:ascii="Times New Roman" w:hAnsi="Times New Roman" w:cs="Times New Roman"/>
          <w:sz w:val="28"/>
          <w:szCs w:val="28"/>
        </w:rPr>
        <w:t xml:space="preserve"> C1s spectra of M</w:t>
      </w:r>
      <w:r w:rsidR="0058232F">
        <w:rPr>
          <w:rFonts w:ascii="Times New Roman" w:hAnsi="Times New Roman" w:cs="Times New Roman"/>
        </w:rPr>
        <w:t>–</w:t>
      </w:r>
      <w:r w:rsidR="00701F33" w:rsidRPr="008B5AD1">
        <w:rPr>
          <w:rFonts w:ascii="Times New Roman" w:hAnsi="Times New Roman" w:cs="Times New Roman"/>
          <w:sz w:val="28"/>
          <w:szCs w:val="28"/>
        </w:rPr>
        <w:t>GO.</w:t>
      </w:r>
    </w:p>
    <w:p w14:paraId="6FBED6DB" w14:textId="0CB97A07" w:rsidR="003C1FA5" w:rsidRPr="003C1FA5" w:rsidRDefault="003C1FA5" w:rsidP="002A3782">
      <w:pPr>
        <w:pStyle w:val="1"/>
        <w:spacing w:before="0" w:after="0" w:line="360" w:lineRule="auto"/>
        <w:rPr>
          <w:rFonts w:ascii="Times New Roman" w:hAnsi="Times New Roman" w:cs="Times New Roman"/>
          <w:sz w:val="30"/>
          <w:szCs w:val="30"/>
        </w:rPr>
      </w:pPr>
      <w:bookmarkStart w:id="39" w:name="_Toc73368308"/>
      <w:r w:rsidRPr="008B5AD1">
        <w:rPr>
          <w:rFonts w:ascii="Times New Roman" w:hAnsi="Times New Roman" w:cs="Times New Roman"/>
          <w:sz w:val="30"/>
          <w:szCs w:val="30"/>
        </w:rPr>
        <w:lastRenderedPageBreak/>
        <w:t>PS</w:t>
      </w:r>
      <w:r>
        <w:rPr>
          <w:rFonts w:ascii="Times New Roman" w:hAnsi="Times New Roman" w:cs="Times New Roman"/>
          <w:sz w:val="30"/>
          <w:szCs w:val="30"/>
        </w:rPr>
        <w:t>5</w:t>
      </w:r>
      <w:r w:rsidRPr="008B5AD1">
        <w:rPr>
          <w:rFonts w:ascii="Times New Roman" w:hAnsi="Times New Roman" w:cs="Times New Roman"/>
          <w:sz w:val="30"/>
          <w:szCs w:val="30"/>
        </w:rPr>
        <w:t xml:space="preserve">: </w:t>
      </w:r>
      <w:r w:rsidRPr="003C1FA5">
        <w:rPr>
          <w:rFonts w:ascii="Times New Roman" w:hAnsi="Times New Roman" w:cs="Times New Roman"/>
          <w:sz w:val="30"/>
          <w:szCs w:val="30"/>
        </w:rPr>
        <w:t>Equilibrium adsorption capacity of M–GO for Co</w:t>
      </w:r>
      <w:r w:rsidRPr="00820DCA">
        <w:rPr>
          <w:rFonts w:ascii="Times New Roman" w:hAnsi="Times New Roman" w:cs="Times New Roman"/>
          <w:sz w:val="30"/>
          <w:szCs w:val="30"/>
          <w:vertAlign w:val="superscript"/>
        </w:rPr>
        <w:t>2+</w:t>
      </w:r>
      <w:r w:rsidRPr="003C1FA5">
        <w:rPr>
          <w:rFonts w:ascii="Times New Roman" w:hAnsi="Times New Roman" w:cs="Times New Roman"/>
          <w:sz w:val="30"/>
          <w:szCs w:val="30"/>
        </w:rPr>
        <w:t>, Mn</w:t>
      </w:r>
      <w:r w:rsidRPr="00820DCA">
        <w:rPr>
          <w:rFonts w:ascii="Times New Roman" w:hAnsi="Times New Roman" w:cs="Times New Roman"/>
          <w:sz w:val="30"/>
          <w:szCs w:val="30"/>
          <w:vertAlign w:val="superscript"/>
        </w:rPr>
        <w:t>2+</w:t>
      </w:r>
      <w:r w:rsidRPr="003C1FA5">
        <w:rPr>
          <w:rFonts w:ascii="Times New Roman" w:hAnsi="Times New Roman" w:cs="Times New Roman"/>
          <w:sz w:val="30"/>
          <w:szCs w:val="30"/>
        </w:rPr>
        <w:t>, Sr</w:t>
      </w:r>
      <w:r w:rsidRPr="00820DCA">
        <w:rPr>
          <w:rFonts w:ascii="Times New Roman" w:hAnsi="Times New Roman" w:cs="Times New Roman"/>
          <w:sz w:val="30"/>
          <w:szCs w:val="30"/>
          <w:vertAlign w:val="superscript"/>
        </w:rPr>
        <w:t>2+</w:t>
      </w:r>
      <w:r w:rsidRPr="003C1FA5">
        <w:rPr>
          <w:rFonts w:ascii="Times New Roman" w:hAnsi="Times New Roman" w:cs="Times New Roman"/>
          <w:sz w:val="30"/>
          <w:szCs w:val="30"/>
        </w:rPr>
        <w:t>, and Al</w:t>
      </w:r>
      <w:r w:rsidRPr="00820DCA">
        <w:rPr>
          <w:rFonts w:ascii="Times New Roman" w:hAnsi="Times New Roman" w:cs="Times New Roman"/>
          <w:sz w:val="30"/>
          <w:szCs w:val="30"/>
          <w:vertAlign w:val="superscript"/>
        </w:rPr>
        <w:t>3+</w:t>
      </w:r>
      <w:r w:rsidRPr="003C1FA5">
        <w:rPr>
          <w:rFonts w:ascii="Times New Roman" w:hAnsi="Times New Roman" w:cs="Times New Roman"/>
          <w:sz w:val="30"/>
          <w:szCs w:val="30"/>
        </w:rPr>
        <w:t>.</w:t>
      </w:r>
      <w:bookmarkEnd w:id="39"/>
    </w:p>
    <w:p w14:paraId="6BEBBF3D" w14:textId="4AAA59A1" w:rsidR="003C1FA5" w:rsidRDefault="003C1FA5" w:rsidP="003C1FA5">
      <w:pPr>
        <w:spacing w:line="360" w:lineRule="auto"/>
        <w:ind w:firstLine="420"/>
        <w:jc w:val="center"/>
        <w:rPr>
          <w:rFonts w:ascii="Times New Roman" w:hAnsi="Times New Roman" w:cs="Times New Roman"/>
        </w:rPr>
      </w:pPr>
      <w:r>
        <w:rPr>
          <w:rFonts w:ascii="Times New Roman" w:hAnsi="Times New Roman" w:cs="Times New Roman"/>
          <w:noProof/>
        </w:rPr>
        <w:drawing>
          <wp:inline distT="0" distB="0" distL="0" distR="0" wp14:anchorId="6305A214" wp14:editId="3DA3ABD0">
            <wp:extent cx="3144520" cy="254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rotWithShape="1">
                    <a:blip r:embed="rId12" cstate="print">
                      <a:extLst>
                        <a:ext uri="{28A0092B-C50C-407E-A947-70E740481C1C}">
                          <a14:useLocalDpi xmlns:a14="http://schemas.microsoft.com/office/drawing/2010/main" val="0"/>
                        </a:ext>
                      </a:extLst>
                    </a:blip>
                    <a:srcRect l="4584" t="8161" r="9429" b="6811"/>
                    <a:stretch/>
                  </pic:blipFill>
                  <pic:spPr bwMode="auto">
                    <a:xfrm>
                      <a:off x="0" y="0"/>
                      <a:ext cx="3147000" cy="2542003"/>
                    </a:xfrm>
                    <a:prstGeom prst="rect">
                      <a:avLst/>
                    </a:prstGeom>
                    <a:ln>
                      <a:noFill/>
                    </a:ln>
                    <a:extLst>
                      <a:ext uri="{53640926-AAD7-44D8-BBD7-CCE9431645EC}">
                        <a14:shadowObscured xmlns:a14="http://schemas.microsoft.com/office/drawing/2010/main"/>
                      </a:ext>
                    </a:extLst>
                  </pic:spPr>
                </pic:pic>
              </a:graphicData>
            </a:graphic>
          </wp:inline>
        </w:drawing>
      </w:r>
    </w:p>
    <w:p w14:paraId="42B693C7" w14:textId="09E0FC73" w:rsidR="003C1FA5" w:rsidRDefault="003C1FA5" w:rsidP="003C1FA5">
      <w:pPr>
        <w:spacing w:line="360" w:lineRule="auto"/>
        <w:rPr>
          <w:rFonts w:ascii="Times New Roman" w:hAnsi="Times New Roman" w:cs="Times New Roman"/>
          <w:sz w:val="28"/>
          <w:szCs w:val="28"/>
        </w:rPr>
      </w:pPr>
      <w:r w:rsidRPr="008B5AD1">
        <w:rPr>
          <w:rFonts w:ascii="Times New Roman" w:hAnsi="Times New Roman" w:cs="Times New Roman"/>
          <w:b/>
          <w:bCs/>
          <w:sz w:val="28"/>
          <w:szCs w:val="28"/>
        </w:rPr>
        <w:t>Fig. S</w:t>
      </w:r>
      <w:r>
        <w:rPr>
          <w:rFonts w:ascii="Times New Roman" w:hAnsi="Times New Roman" w:cs="Times New Roman"/>
          <w:b/>
          <w:bCs/>
          <w:sz w:val="28"/>
          <w:szCs w:val="28"/>
        </w:rPr>
        <w:t>3</w:t>
      </w:r>
      <w:r w:rsidRPr="008B5AD1">
        <w:rPr>
          <w:rFonts w:ascii="Times New Roman" w:hAnsi="Times New Roman" w:cs="Times New Roman"/>
          <w:b/>
          <w:bCs/>
          <w:sz w:val="28"/>
          <w:szCs w:val="28"/>
        </w:rPr>
        <w:t xml:space="preserve"> </w:t>
      </w:r>
      <w:r w:rsidRPr="003C1FA5">
        <w:rPr>
          <w:rFonts w:ascii="Times New Roman" w:hAnsi="Times New Roman" w:cs="Times New Roman"/>
          <w:sz w:val="28"/>
          <w:szCs w:val="28"/>
        </w:rPr>
        <w:t>Equilibrium adsorption capacity of M–GO for Co</w:t>
      </w:r>
      <w:r w:rsidRPr="00820DCA">
        <w:rPr>
          <w:rFonts w:ascii="Times New Roman" w:hAnsi="Times New Roman" w:cs="Times New Roman"/>
          <w:sz w:val="28"/>
          <w:szCs w:val="28"/>
          <w:vertAlign w:val="superscript"/>
        </w:rPr>
        <w:t>2+</w:t>
      </w:r>
      <w:r w:rsidRPr="003C1FA5">
        <w:rPr>
          <w:rFonts w:ascii="Times New Roman" w:hAnsi="Times New Roman" w:cs="Times New Roman"/>
          <w:sz w:val="28"/>
          <w:szCs w:val="28"/>
        </w:rPr>
        <w:t>, Mn</w:t>
      </w:r>
      <w:r w:rsidRPr="00820DCA">
        <w:rPr>
          <w:rFonts w:ascii="Times New Roman" w:hAnsi="Times New Roman" w:cs="Times New Roman"/>
          <w:sz w:val="28"/>
          <w:szCs w:val="28"/>
          <w:vertAlign w:val="superscript"/>
        </w:rPr>
        <w:t>2+</w:t>
      </w:r>
      <w:r w:rsidRPr="003C1FA5">
        <w:rPr>
          <w:rFonts w:ascii="Times New Roman" w:hAnsi="Times New Roman" w:cs="Times New Roman"/>
          <w:sz w:val="28"/>
          <w:szCs w:val="28"/>
        </w:rPr>
        <w:t>, Sr</w:t>
      </w:r>
      <w:r w:rsidRPr="00820DCA">
        <w:rPr>
          <w:rFonts w:ascii="Times New Roman" w:hAnsi="Times New Roman" w:cs="Times New Roman"/>
          <w:sz w:val="28"/>
          <w:szCs w:val="28"/>
          <w:vertAlign w:val="superscript"/>
        </w:rPr>
        <w:t>2+</w:t>
      </w:r>
      <w:r w:rsidRPr="003C1FA5">
        <w:rPr>
          <w:rFonts w:ascii="Times New Roman" w:hAnsi="Times New Roman" w:cs="Times New Roman"/>
          <w:sz w:val="28"/>
          <w:szCs w:val="28"/>
        </w:rPr>
        <w:t>, and Al</w:t>
      </w:r>
      <w:r w:rsidRPr="00820DCA">
        <w:rPr>
          <w:rFonts w:ascii="Times New Roman" w:hAnsi="Times New Roman" w:cs="Times New Roman"/>
          <w:sz w:val="28"/>
          <w:szCs w:val="28"/>
          <w:vertAlign w:val="superscript"/>
        </w:rPr>
        <w:t>3+</w:t>
      </w:r>
      <w:r w:rsidRPr="003C1FA5">
        <w:rPr>
          <w:rFonts w:ascii="Times New Roman" w:hAnsi="Times New Roman" w:cs="Times New Roman"/>
          <w:sz w:val="28"/>
          <w:szCs w:val="28"/>
        </w:rPr>
        <w:t>.</w:t>
      </w:r>
    </w:p>
    <w:p w14:paraId="043D4B23" w14:textId="77777777" w:rsidR="003C1FA5" w:rsidRPr="003C1FA5" w:rsidRDefault="003C1FA5" w:rsidP="00820DCA">
      <w:pPr>
        <w:spacing w:line="360" w:lineRule="auto"/>
        <w:ind w:firstLine="420"/>
        <w:jc w:val="center"/>
        <w:rPr>
          <w:rFonts w:ascii="Times New Roman" w:hAnsi="Times New Roman" w:cs="Times New Roman"/>
        </w:rPr>
      </w:pPr>
    </w:p>
    <w:p w14:paraId="11614C55" w14:textId="6AC1E063" w:rsidR="003C1FA5" w:rsidRDefault="00374C2F" w:rsidP="003C1FA5">
      <w:pPr>
        <w:spacing w:line="360" w:lineRule="auto"/>
        <w:ind w:firstLine="420"/>
        <w:rPr>
          <w:rFonts w:ascii="Times New Roman" w:hAnsi="Times New Roman" w:cs="Times New Roman"/>
          <w:sz w:val="28"/>
          <w:szCs w:val="28"/>
        </w:rPr>
      </w:pPr>
      <w:r>
        <w:rPr>
          <w:rFonts w:ascii="Times New Roman" w:hAnsi="Times New Roman" w:cs="Times New Roman"/>
          <w:sz w:val="28"/>
          <w:szCs w:val="28"/>
        </w:rPr>
        <w:t>T</w:t>
      </w:r>
      <w:r w:rsidRPr="00374C2F">
        <w:rPr>
          <w:rFonts w:ascii="Times New Roman" w:hAnsi="Times New Roman" w:cs="Times New Roman"/>
          <w:sz w:val="28"/>
          <w:szCs w:val="28"/>
        </w:rPr>
        <w:t xml:space="preserve">he experimental operation of </w:t>
      </w:r>
      <w:r>
        <w:rPr>
          <w:rFonts w:ascii="Times New Roman" w:hAnsi="Times New Roman" w:cs="Times New Roman"/>
          <w:sz w:val="28"/>
          <w:szCs w:val="28"/>
        </w:rPr>
        <w:t>e</w:t>
      </w:r>
      <w:r w:rsidRPr="003C1FA5">
        <w:rPr>
          <w:rFonts w:ascii="Times New Roman" w:hAnsi="Times New Roman" w:cs="Times New Roman"/>
          <w:sz w:val="28"/>
          <w:szCs w:val="28"/>
        </w:rPr>
        <w:t>quilibrium adsorption capacity of M–GO for Co</w:t>
      </w:r>
      <w:r w:rsidRPr="00820DCA">
        <w:rPr>
          <w:rFonts w:ascii="Times New Roman" w:hAnsi="Times New Roman" w:cs="Times New Roman"/>
          <w:sz w:val="28"/>
          <w:szCs w:val="28"/>
          <w:vertAlign w:val="superscript"/>
        </w:rPr>
        <w:t>2+</w:t>
      </w:r>
      <w:r w:rsidRPr="003C1FA5">
        <w:rPr>
          <w:rFonts w:ascii="Times New Roman" w:hAnsi="Times New Roman" w:cs="Times New Roman"/>
          <w:sz w:val="28"/>
          <w:szCs w:val="28"/>
        </w:rPr>
        <w:t>, Mn</w:t>
      </w:r>
      <w:r w:rsidRPr="00820DCA">
        <w:rPr>
          <w:rFonts w:ascii="Times New Roman" w:hAnsi="Times New Roman" w:cs="Times New Roman"/>
          <w:sz w:val="28"/>
          <w:szCs w:val="28"/>
          <w:vertAlign w:val="superscript"/>
        </w:rPr>
        <w:t>2+</w:t>
      </w:r>
      <w:r w:rsidRPr="003C1FA5">
        <w:rPr>
          <w:rFonts w:ascii="Times New Roman" w:hAnsi="Times New Roman" w:cs="Times New Roman"/>
          <w:sz w:val="28"/>
          <w:szCs w:val="28"/>
        </w:rPr>
        <w:t>, Sr</w:t>
      </w:r>
      <w:r w:rsidRPr="00820DCA">
        <w:rPr>
          <w:rFonts w:ascii="Times New Roman" w:hAnsi="Times New Roman" w:cs="Times New Roman"/>
          <w:sz w:val="28"/>
          <w:szCs w:val="28"/>
          <w:vertAlign w:val="superscript"/>
        </w:rPr>
        <w:t>2+</w:t>
      </w:r>
      <w:r w:rsidRPr="003C1FA5">
        <w:rPr>
          <w:rFonts w:ascii="Times New Roman" w:hAnsi="Times New Roman" w:cs="Times New Roman"/>
          <w:sz w:val="28"/>
          <w:szCs w:val="28"/>
        </w:rPr>
        <w:t>, and Al</w:t>
      </w:r>
      <w:r w:rsidRPr="00820DCA">
        <w:rPr>
          <w:rFonts w:ascii="Times New Roman" w:hAnsi="Times New Roman" w:cs="Times New Roman"/>
          <w:sz w:val="28"/>
          <w:szCs w:val="28"/>
          <w:vertAlign w:val="superscript"/>
        </w:rPr>
        <w:t>3+</w:t>
      </w:r>
      <w:r w:rsidRPr="00374C2F">
        <w:rPr>
          <w:rFonts w:ascii="Times New Roman" w:hAnsi="Times New Roman" w:cs="Times New Roman"/>
          <w:sz w:val="28"/>
          <w:szCs w:val="28"/>
        </w:rPr>
        <w:t xml:space="preserve"> can be found in section PS2.</w:t>
      </w:r>
      <w:bookmarkStart w:id="40" w:name="OLE_LINK40"/>
      <w:bookmarkStart w:id="41" w:name="OLE_LINK39"/>
      <w:r w:rsidR="003C1FA5" w:rsidRPr="00916616">
        <w:rPr>
          <w:rFonts w:ascii="Times New Roman" w:hAnsi="Times New Roman" w:cs="Times New Roman"/>
          <w:sz w:val="28"/>
          <w:szCs w:val="28"/>
        </w:rPr>
        <w:t xml:space="preserve"> </w:t>
      </w:r>
      <w:bookmarkEnd w:id="40"/>
      <w:bookmarkEnd w:id="41"/>
      <w:r w:rsidR="003C1FA5" w:rsidRPr="00916616">
        <w:rPr>
          <w:rFonts w:ascii="Times New Roman" w:hAnsi="Times New Roman" w:cs="Times New Roman"/>
          <w:sz w:val="28"/>
          <w:szCs w:val="28"/>
        </w:rPr>
        <w:t xml:space="preserve">As shown in Fig. </w:t>
      </w:r>
      <w:r w:rsidR="00BA1AEC" w:rsidRPr="00916616">
        <w:rPr>
          <w:rFonts w:ascii="Times New Roman" w:hAnsi="Times New Roman" w:cs="Times New Roman"/>
          <w:sz w:val="28"/>
          <w:szCs w:val="28"/>
        </w:rPr>
        <w:t>S3</w:t>
      </w:r>
      <w:r w:rsidR="003C1FA5" w:rsidRPr="00916616">
        <w:rPr>
          <w:rFonts w:ascii="Times New Roman" w:hAnsi="Times New Roman" w:cs="Times New Roman"/>
          <w:sz w:val="28"/>
          <w:szCs w:val="28"/>
        </w:rPr>
        <w:t>,</w:t>
      </w:r>
      <w:bookmarkStart w:id="42" w:name="_Hlk71206803"/>
      <w:r w:rsidR="003C1FA5" w:rsidRPr="00916616">
        <w:rPr>
          <w:rFonts w:ascii="Times New Roman" w:hAnsi="Times New Roman" w:cs="Times New Roman"/>
          <w:sz w:val="28"/>
          <w:szCs w:val="28"/>
        </w:rPr>
        <w:t xml:space="preserve"> the equilibrium adsorption capacities of M–GO for Co</w:t>
      </w:r>
      <w:r w:rsidR="003C1FA5" w:rsidRPr="00916616">
        <w:rPr>
          <w:rFonts w:ascii="Times New Roman" w:hAnsi="Times New Roman" w:cs="Times New Roman"/>
          <w:sz w:val="28"/>
          <w:szCs w:val="28"/>
          <w:vertAlign w:val="superscript"/>
        </w:rPr>
        <w:t>2+</w:t>
      </w:r>
      <w:r w:rsidR="003C1FA5" w:rsidRPr="00916616">
        <w:rPr>
          <w:rFonts w:ascii="Times New Roman" w:hAnsi="Times New Roman" w:cs="Times New Roman"/>
          <w:sz w:val="28"/>
          <w:szCs w:val="28"/>
        </w:rPr>
        <w:t>,</w:t>
      </w:r>
      <w:r w:rsidR="003C1FA5" w:rsidRPr="00916616">
        <w:rPr>
          <w:rFonts w:ascii="Times New Roman" w:hAnsi="Times New Roman" w:cs="Times New Roman"/>
          <w:sz w:val="28"/>
          <w:szCs w:val="28"/>
          <w:vertAlign w:val="subscript"/>
        </w:rPr>
        <w:t xml:space="preserve"> </w:t>
      </w:r>
      <w:r w:rsidR="003C1FA5" w:rsidRPr="00916616">
        <w:rPr>
          <w:rFonts w:ascii="Times New Roman" w:hAnsi="Times New Roman" w:cs="Times New Roman"/>
          <w:sz w:val="28"/>
          <w:szCs w:val="28"/>
        </w:rPr>
        <w:t>Mn</w:t>
      </w:r>
      <w:r w:rsidR="003C1FA5" w:rsidRPr="00916616">
        <w:rPr>
          <w:rFonts w:ascii="Times New Roman" w:hAnsi="Times New Roman" w:cs="Times New Roman"/>
          <w:sz w:val="28"/>
          <w:szCs w:val="28"/>
          <w:vertAlign w:val="superscript"/>
        </w:rPr>
        <w:t>2+</w:t>
      </w:r>
      <w:r w:rsidR="003C1FA5" w:rsidRPr="00916616">
        <w:rPr>
          <w:rFonts w:ascii="Times New Roman" w:hAnsi="Times New Roman" w:cs="Times New Roman"/>
          <w:sz w:val="28"/>
          <w:szCs w:val="28"/>
        </w:rPr>
        <w:t>, Sr</w:t>
      </w:r>
      <w:r w:rsidR="003C1FA5" w:rsidRPr="00916616">
        <w:rPr>
          <w:rFonts w:ascii="Times New Roman" w:hAnsi="Times New Roman" w:cs="Times New Roman"/>
          <w:sz w:val="28"/>
          <w:szCs w:val="28"/>
          <w:vertAlign w:val="superscript"/>
        </w:rPr>
        <w:t>2+</w:t>
      </w:r>
      <w:r w:rsidR="003C1FA5" w:rsidRPr="00916616">
        <w:rPr>
          <w:rFonts w:ascii="Times New Roman" w:hAnsi="Times New Roman" w:cs="Times New Roman"/>
          <w:sz w:val="28"/>
          <w:szCs w:val="28"/>
        </w:rPr>
        <w:t>, and Al</w:t>
      </w:r>
      <w:r w:rsidR="003C1FA5" w:rsidRPr="00916616">
        <w:rPr>
          <w:rFonts w:ascii="Times New Roman" w:hAnsi="Times New Roman" w:cs="Times New Roman"/>
          <w:sz w:val="28"/>
          <w:szCs w:val="28"/>
          <w:vertAlign w:val="superscript"/>
        </w:rPr>
        <w:t>3+</w:t>
      </w:r>
      <w:r w:rsidR="003C1FA5" w:rsidRPr="00916616">
        <w:rPr>
          <w:rFonts w:ascii="Times New Roman" w:hAnsi="Times New Roman" w:cs="Times New Roman"/>
          <w:sz w:val="28"/>
          <w:szCs w:val="28"/>
        </w:rPr>
        <w:t xml:space="preserve"> solutions were 6.0 ± 0.1, 4.2 ± 0.1, 5.8 ± 0.1, and 7.0 ± 0.3 mg/g, respectively, which is consistent with those of previous </w:t>
      </w:r>
      <w:bookmarkStart w:id="43" w:name="OLE_LINK6"/>
      <w:r w:rsidR="003C1FA5" w:rsidRPr="00916616">
        <w:rPr>
          <w:rFonts w:ascii="Times New Roman" w:hAnsi="Times New Roman" w:cs="Times New Roman"/>
          <w:sz w:val="28"/>
          <w:szCs w:val="28"/>
        </w:rPr>
        <w:t>reports</w:t>
      </w:r>
      <w:r w:rsidR="00335472" w:rsidRPr="0025078F">
        <w:rPr>
          <w:rFonts w:ascii="Times New Roman" w:hAnsi="Times New Roman" w:cs="Times New Roman"/>
          <w:sz w:val="28"/>
          <w:szCs w:val="28"/>
          <w:vertAlign w:val="superscript"/>
        </w:rPr>
        <w:t>S2–S4</w:t>
      </w:r>
      <w:bookmarkEnd w:id="42"/>
      <w:bookmarkEnd w:id="43"/>
      <w:r w:rsidR="003C1FA5" w:rsidRPr="00916616">
        <w:rPr>
          <w:rFonts w:ascii="Times New Roman" w:hAnsi="Times New Roman" w:cs="Times New Roman"/>
          <w:sz w:val="28"/>
          <w:szCs w:val="28"/>
        </w:rPr>
        <w:t>. This demonstrates the efficient ion removal effect of M–GO, indicating that the M–GO adsorbed ions can be conveniently separated from the aqueous solution through magnetic solid/liquid separation, consistent with previous reports</w:t>
      </w:r>
      <w:r w:rsidR="00335472" w:rsidRPr="0025078F">
        <w:rPr>
          <w:rFonts w:ascii="Times New Roman" w:hAnsi="Times New Roman" w:cs="Times New Roman"/>
          <w:sz w:val="28"/>
          <w:szCs w:val="28"/>
          <w:vertAlign w:val="superscript"/>
        </w:rPr>
        <w:t>S5</w:t>
      </w:r>
      <w:r w:rsidR="003C1FA5" w:rsidRPr="00916616">
        <w:rPr>
          <w:rFonts w:ascii="Times New Roman" w:hAnsi="Times New Roman" w:cs="Times New Roman"/>
          <w:sz w:val="28"/>
          <w:szCs w:val="28"/>
        </w:rPr>
        <w:t>.</w:t>
      </w:r>
    </w:p>
    <w:p w14:paraId="2ACA3917" w14:textId="77777777" w:rsidR="002A3782" w:rsidRPr="00916616" w:rsidRDefault="002A3782" w:rsidP="003C1FA5">
      <w:pPr>
        <w:spacing w:line="360" w:lineRule="auto"/>
        <w:ind w:firstLine="420"/>
        <w:rPr>
          <w:rFonts w:ascii="Times New Roman" w:hAnsi="Times New Roman" w:cs="Times New Roman"/>
          <w:sz w:val="28"/>
          <w:szCs w:val="28"/>
        </w:rPr>
      </w:pPr>
    </w:p>
    <w:p w14:paraId="648F5085" w14:textId="24DCB22B" w:rsidR="003E6867" w:rsidRPr="00C20BC0" w:rsidRDefault="003C1FA5" w:rsidP="002A3782">
      <w:pPr>
        <w:pStyle w:val="1"/>
        <w:spacing w:before="0" w:after="0" w:line="360" w:lineRule="auto"/>
        <w:rPr>
          <w:rFonts w:ascii="Times New Roman" w:hAnsi="Times New Roman" w:cs="Times New Roman"/>
          <w:sz w:val="30"/>
          <w:szCs w:val="30"/>
        </w:rPr>
      </w:pPr>
      <w:bookmarkStart w:id="44" w:name="_Toc73368309"/>
      <w:r w:rsidRPr="008B5AD1">
        <w:rPr>
          <w:rFonts w:ascii="Times New Roman" w:hAnsi="Times New Roman" w:cs="Times New Roman"/>
          <w:sz w:val="30"/>
          <w:szCs w:val="30"/>
        </w:rPr>
        <w:lastRenderedPageBreak/>
        <w:t>PS</w:t>
      </w:r>
      <w:r>
        <w:rPr>
          <w:rFonts w:ascii="Times New Roman" w:hAnsi="Times New Roman" w:cs="Times New Roman"/>
          <w:sz w:val="30"/>
          <w:szCs w:val="30"/>
        </w:rPr>
        <w:t>6</w:t>
      </w:r>
      <w:r w:rsidR="00C13E92" w:rsidRPr="008B5AD1">
        <w:rPr>
          <w:rFonts w:ascii="Times New Roman" w:hAnsi="Times New Roman" w:cs="Times New Roman"/>
          <w:sz w:val="30"/>
          <w:szCs w:val="30"/>
        </w:rPr>
        <w:t xml:space="preserve">: </w:t>
      </w:r>
      <w:r w:rsidR="003E6867" w:rsidRPr="00C20BC0">
        <w:rPr>
          <w:rFonts w:ascii="Times New Roman" w:hAnsi="Times New Roman" w:cs="Times New Roman"/>
          <w:sz w:val="30"/>
          <w:szCs w:val="30"/>
        </w:rPr>
        <w:t>Ultraviolet (UV) absorption spectral experiments</w:t>
      </w:r>
      <w:bookmarkEnd w:id="44"/>
    </w:p>
    <w:p w14:paraId="555CF39E" w14:textId="21AE4456" w:rsidR="003E6867" w:rsidRDefault="00C20BC0" w:rsidP="00C20BC0">
      <w:pPr>
        <w:spacing w:line="360" w:lineRule="auto"/>
        <w:ind w:firstLine="420"/>
        <w:rPr>
          <w:rFonts w:ascii="Times New Roman" w:hAnsi="Times New Roman" w:cs="Times New Roman"/>
          <w:sz w:val="28"/>
          <w:szCs w:val="28"/>
        </w:rPr>
      </w:pPr>
      <w:r w:rsidRPr="00C20BC0">
        <w:rPr>
          <w:rFonts w:ascii="Times New Roman" w:hAnsi="Times New Roman" w:cs="Times New Roman"/>
          <w:sz w:val="28"/>
          <w:szCs w:val="28"/>
        </w:rPr>
        <w:t xml:space="preserve">The UV absorption spectra of GO and GO in </w:t>
      </w:r>
      <w:r>
        <w:rPr>
          <w:rFonts w:ascii="Times New Roman" w:hAnsi="Times New Roman" w:cs="Times New Roman"/>
          <w:sz w:val="28"/>
          <w:szCs w:val="28"/>
        </w:rPr>
        <w:t>Co</w:t>
      </w:r>
      <w:r w:rsidRPr="00C20BC0">
        <w:rPr>
          <w:rFonts w:ascii="Times New Roman" w:hAnsi="Times New Roman" w:cs="Times New Roman"/>
          <w:sz w:val="28"/>
          <w:szCs w:val="28"/>
        </w:rPr>
        <w:t>Cl</w:t>
      </w:r>
      <w:r w:rsidRPr="00C20BC0">
        <w:rPr>
          <w:rFonts w:ascii="Times New Roman" w:hAnsi="Times New Roman" w:cs="Times New Roman"/>
          <w:sz w:val="28"/>
          <w:szCs w:val="28"/>
          <w:vertAlign w:val="subscript"/>
        </w:rPr>
        <w:t>2</w:t>
      </w:r>
      <w:r w:rsidRPr="00C20BC0">
        <w:rPr>
          <w:rFonts w:ascii="Times New Roman" w:hAnsi="Times New Roman" w:cs="Times New Roman"/>
          <w:sz w:val="28"/>
          <w:szCs w:val="28"/>
        </w:rPr>
        <w:t xml:space="preserve"> </w:t>
      </w:r>
      <w:r>
        <w:rPr>
          <w:rFonts w:ascii="Times New Roman" w:hAnsi="Times New Roman" w:cs="Times New Roman"/>
          <w:sz w:val="28"/>
          <w:szCs w:val="28"/>
        </w:rPr>
        <w:t>and AlCl</w:t>
      </w:r>
      <w:r w:rsidRPr="00C20BC0">
        <w:rPr>
          <w:rFonts w:ascii="Times New Roman" w:hAnsi="Times New Roman" w:cs="Times New Roman"/>
          <w:sz w:val="28"/>
          <w:szCs w:val="28"/>
          <w:vertAlign w:val="subscript"/>
        </w:rPr>
        <w:t>3</w:t>
      </w:r>
      <w:r w:rsidRPr="00C20BC0">
        <w:rPr>
          <w:rFonts w:ascii="Times New Roman" w:hAnsi="Times New Roman" w:cs="Times New Roman"/>
          <w:sz w:val="28"/>
          <w:szCs w:val="28"/>
        </w:rPr>
        <w:t xml:space="preserve"> solution are showed in Fig. S</w:t>
      </w:r>
      <w:r>
        <w:rPr>
          <w:rFonts w:ascii="Times New Roman" w:hAnsi="Times New Roman" w:cs="Times New Roman"/>
          <w:sz w:val="28"/>
          <w:szCs w:val="28"/>
        </w:rPr>
        <w:t>3</w:t>
      </w:r>
      <w:r w:rsidRPr="00C20BC0">
        <w:rPr>
          <w:rFonts w:ascii="Times New Roman" w:hAnsi="Times New Roman" w:cs="Times New Roman"/>
          <w:sz w:val="28"/>
          <w:szCs w:val="28"/>
        </w:rPr>
        <w:t>. The UV spectrum of GO at ~ 230 nm, which is assigned to a conjugate double bond of the aromatic group that easily generated π</w:t>
      </w:r>
      <w:r w:rsidR="00A04B57">
        <w:rPr>
          <w:rFonts w:ascii="Times New Roman" w:hAnsi="Times New Roman" w:cs="Times New Roman"/>
        </w:rPr>
        <w:t>–</w:t>
      </w:r>
      <w:r w:rsidRPr="00C20BC0">
        <w:rPr>
          <w:rFonts w:ascii="Times New Roman" w:hAnsi="Times New Roman" w:cs="Times New Roman"/>
          <w:sz w:val="28"/>
          <w:szCs w:val="28"/>
        </w:rPr>
        <w:t>π*</w:t>
      </w:r>
      <w:r>
        <w:rPr>
          <w:rFonts w:ascii="Times New Roman" w:hAnsi="Times New Roman" w:cs="Times New Roman"/>
          <w:sz w:val="28"/>
          <w:szCs w:val="28"/>
        </w:rPr>
        <w:t xml:space="preserve"> </w:t>
      </w:r>
      <w:r w:rsidRPr="00C20BC0">
        <w:rPr>
          <w:rFonts w:ascii="Times New Roman" w:hAnsi="Times New Roman" w:cs="Times New Roman"/>
          <w:sz w:val="28"/>
          <w:szCs w:val="28"/>
        </w:rPr>
        <w:t>transition</w:t>
      </w:r>
      <w:r w:rsidR="00335472" w:rsidRPr="003131B7">
        <w:rPr>
          <w:rFonts w:ascii="Times New Roman" w:hAnsi="Times New Roman" w:cs="Times New Roman"/>
          <w:sz w:val="28"/>
          <w:szCs w:val="28"/>
          <w:vertAlign w:val="superscript"/>
        </w:rPr>
        <w:t>S6–S8</w:t>
      </w:r>
      <w:r w:rsidRPr="00C20BC0">
        <w:rPr>
          <w:rFonts w:ascii="Times New Roman" w:hAnsi="Times New Roman" w:cs="Times New Roman"/>
          <w:sz w:val="28"/>
          <w:szCs w:val="28"/>
        </w:rPr>
        <w:t xml:space="preserve">. Compared with the UV intensity of GO in </w:t>
      </w:r>
      <w:r w:rsidR="00A37214">
        <w:rPr>
          <w:rFonts w:ascii="Times New Roman" w:hAnsi="Times New Roman" w:cs="Times New Roman"/>
          <w:sz w:val="28"/>
          <w:szCs w:val="28"/>
        </w:rPr>
        <w:t>Co</w:t>
      </w:r>
      <w:r w:rsidR="00A37214" w:rsidRPr="00C20BC0">
        <w:rPr>
          <w:rFonts w:ascii="Times New Roman" w:hAnsi="Times New Roman" w:cs="Times New Roman"/>
          <w:sz w:val="28"/>
          <w:szCs w:val="28"/>
        </w:rPr>
        <w:t>Cl</w:t>
      </w:r>
      <w:r w:rsidR="00A37214" w:rsidRPr="00C20BC0">
        <w:rPr>
          <w:rFonts w:ascii="Times New Roman" w:hAnsi="Times New Roman" w:cs="Times New Roman"/>
          <w:sz w:val="28"/>
          <w:szCs w:val="28"/>
          <w:vertAlign w:val="subscript"/>
        </w:rPr>
        <w:t>2</w:t>
      </w:r>
      <w:r w:rsidR="00A37214" w:rsidRPr="00C20BC0">
        <w:rPr>
          <w:rFonts w:ascii="Times New Roman" w:hAnsi="Times New Roman" w:cs="Times New Roman"/>
          <w:sz w:val="28"/>
          <w:szCs w:val="28"/>
        </w:rPr>
        <w:t xml:space="preserve"> solution</w:t>
      </w:r>
      <w:r w:rsidRPr="00C20BC0">
        <w:rPr>
          <w:rFonts w:ascii="Times New Roman" w:hAnsi="Times New Roman" w:cs="Times New Roman"/>
          <w:sz w:val="28"/>
          <w:szCs w:val="28"/>
        </w:rPr>
        <w:t>, the intensity of</w:t>
      </w:r>
      <w:r>
        <w:rPr>
          <w:rFonts w:ascii="Times New Roman" w:hAnsi="Times New Roman" w:cs="Times New Roman"/>
          <w:sz w:val="28"/>
          <w:szCs w:val="28"/>
        </w:rPr>
        <w:t xml:space="preserve"> </w:t>
      </w:r>
      <w:r w:rsidRPr="00C20BC0">
        <w:rPr>
          <w:rFonts w:ascii="Times New Roman" w:hAnsi="Times New Roman" w:cs="Times New Roman"/>
          <w:sz w:val="28"/>
          <w:szCs w:val="28"/>
        </w:rPr>
        <w:t xml:space="preserve">GO in </w:t>
      </w:r>
      <w:r>
        <w:rPr>
          <w:rFonts w:ascii="Times New Roman" w:hAnsi="Times New Roman" w:cs="Times New Roman"/>
          <w:sz w:val="28"/>
          <w:szCs w:val="28"/>
        </w:rPr>
        <w:t>AlCl</w:t>
      </w:r>
      <w:r w:rsidRPr="00C20BC0">
        <w:rPr>
          <w:rFonts w:ascii="Times New Roman" w:hAnsi="Times New Roman" w:cs="Times New Roman"/>
          <w:sz w:val="28"/>
          <w:szCs w:val="28"/>
          <w:vertAlign w:val="subscript"/>
        </w:rPr>
        <w:t>3</w:t>
      </w:r>
      <w:r w:rsidRPr="00C20BC0">
        <w:rPr>
          <w:rFonts w:ascii="Times New Roman" w:hAnsi="Times New Roman" w:cs="Times New Roman"/>
          <w:sz w:val="28"/>
          <w:szCs w:val="28"/>
        </w:rPr>
        <w:t xml:space="preserve"> solution markedly decreased, indicating that the conjugate double bonds of the aromatic group in GO are greatly affected in </w:t>
      </w:r>
      <w:r w:rsidR="00A37214">
        <w:rPr>
          <w:rFonts w:ascii="Times New Roman" w:hAnsi="Times New Roman" w:cs="Times New Roman"/>
          <w:sz w:val="28"/>
          <w:szCs w:val="28"/>
        </w:rPr>
        <w:t>AlCl</w:t>
      </w:r>
      <w:r w:rsidR="00A37214" w:rsidRPr="00C20BC0">
        <w:rPr>
          <w:rFonts w:ascii="Times New Roman" w:hAnsi="Times New Roman" w:cs="Times New Roman"/>
          <w:sz w:val="28"/>
          <w:szCs w:val="28"/>
          <w:vertAlign w:val="subscript"/>
        </w:rPr>
        <w:t>3</w:t>
      </w:r>
      <w:r w:rsidRPr="00C20BC0">
        <w:rPr>
          <w:rFonts w:ascii="Times New Roman" w:hAnsi="Times New Roman" w:cs="Times New Roman"/>
          <w:sz w:val="28"/>
          <w:szCs w:val="28"/>
        </w:rPr>
        <w:t xml:space="preserve"> solution. </w:t>
      </w:r>
    </w:p>
    <w:p w14:paraId="0506088E" w14:textId="793F4FE5" w:rsidR="0014345B" w:rsidRDefault="006A479C" w:rsidP="00DF0A8C">
      <w:pPr>
        <w:spacing w:line="360" w:lineRule="auto"/>
        <w:ind w:firstLine="420"/>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0CE904FF" wp14:editId="5ACA0303">
            <wp:extent cx="2964873" cy="2533926"/>
            <wp:effectExtent l="0" t="0" r="698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13" cstate="print">
                      <a:extLst>
                        <a:ext uri="{28A0092B-C50C-407E-A947-70E740481C1C}">
                          <a14:useLocalDpi xmlns:a14="http://schemas.microsoft.com/office/drawing/2010/main" val="0"/>
                        </a:ext>
                      </a:extLst>
                    </a:blip>
                    <a:srcRect l="8406" t="8756" r="12135" b="2471"/>
                    <a:stretch/>
                  </pic:blipFill>
                  <pic:spPr bwMode="auto">
                    <a:xfrm>
                      <a:off x="0" y="0"/>
                      <a:ext cx="2973853" cy="2541601"/>
                    </a:xfrm>
                    <a:prstGeom prst="rect">
                      <a:avLst/>
                    </a:prstGeom>
                    <a:ln>
                      <a:noFill/>
                    </a:ln>
                    <a:extLst>
                      <a:ext uri="{53640926-AAD7-44D8-BBD7-CCE9431645EC}">
                        <a14:shadowObscured xmlns:a14="http://schemas.microsoft.com/office/drawing/2010/main"/>
                      </a:ext>
                    </a:extLst>
                  </pic:spPr>
                </pic:pic>
              </a:graphicData>
            </a:graphic>
          </wp:inline>
        </w:drawing>
      </w:r>
    </w:p>
    <w:p w14:paraId="171D5BFD" w14:textId="7BDDFEFC" w:rsidR="00DF0A8C" w:rsidRDefault="00DF0A8C" w:rsidP="00DF0A8C">
      <w:pPr>
        <w:spacing w:line="360" w:lineRule="auto"/>
        <w:rPr>
          <w:rFonts w:ascii="Times New Roman" w:hAnsi="Times New Roman" w:cs="Times New Roman"/>
          <w:sz w:val="28"/>
          <w:szCs w:val="28"/>
        </w:rPr>
      </w:pPr>
      <w:r w:rsidRPr="008B5AD1">
        <w:rPr>
          <w:rFonts w:ascii="Times New Roman" w:hAnsi="Times New Roman" w:cs="Times New Roman"/>
          <w:b/>
          <w:bCs/>
          <w:sz w:val="28"/>
          <w:szCs w:val="28"/>
        </w:rPr>
        <w:t xml:space="preserve">Fig. </w:t>
      </w:r>
      <w:r w:rsidR="003C1FA5" w:rsidRPr="008B5AD1">
        <w:rPr>
          <w:rFonts w:ascii="Times New Roman" w:hAnsi="Times New Roman" w:cs="Times New Roman"/>
          <w:b/>
          <w:bCs/>
          <w:sz w:val="28"/>
          <w:szCs w:val="28"/>
        </w:rPr>
        <w:t>S</w:t>
      </w:r>
      <w:r w:rsidR="003C1FA5">
        <w:rPr>
          <w:rFonts w:ascii="Times New Roman" w:hAnsi="Times New Roman" w:cs="Times New Roman"/>
          <w:b/>
          <w:bCs/>
          <w:sz w:val="28"/>
          <w:szCs w:val="28"/>
        </w:rPr>
        <w:t>4</w:t>
      </w:r>
      <w:r w:rsidR="003C1FA5" w:rsidRPr="008B5AD1">
        <w:rPr>
          <w:rFonts w:ascii="Times New Roman" w:hAnsi="Times New Roman" w:cs="Times New Roman"/>
          <w:b/>
          <w:bCs/>
          <w:sz w:val="28"/>
          <w:szCs w:val="28"/>
        </w:rPr>
        <w:t xml:space="preserve"> </w:t>
      </w:r>
      <w:r w:rsidRPr="00DF0A8C">
        <w:rPr>
          <w:rFonts w:ascii="Times New Roman" w:hAnsi="Times New Roman" w:cs="Times New Roman"/>
          <w:sz w:val="28"/>
          <w:szCs w:val="28"/>
        </w:rPr>
        <w:t>UV absorption spectra of GO suspension (</w:t>
      </w:r>
      <w:r>
        <w:rPr>
          <w:rFonts w:ascii="Times New Roman" w:hAnsi="Times New Roman" w:cs="Times New Roman"/>
          <w:sz w:val="28"/>
          <w:szCs w:val="28"/>
        </w:rPr>
        <w:t>50</w:t>
      </w:r>
      <w:r w:rsidRPr="00DF0A8C">
        <w:rPr>
          <w:rFonts w:ascii="Times New Roman" w:hAnsi="Times New Roman" w:cs="Times New Roman"/>
          <w:sz w:val="28"/>
          <w:szCs w:val="28"/>
        </w:rPr>
        <w:t xml:space="preserve"> mg/L) mixed</w:t>
      </w:r>
      <w:r>
        <w:rPr>
          <w:rFonts w:ascii="Times New Roman" w:hAnsi="Times New Roman" w:cs="Times New Roman"/>
          <w:sz w:val="28"/>
          <w:szCs w:val="28"/>
        </w:rPr>
        <w:t xml:space="preserve"> </w:t>
      </w:r>
      <w:r w:rsidRPr="00DF0A8C">
        <w:rPr>
          <w:rFonts w:ascii="Times New Roman" w:hAnsi="Times New Roman" w:cs="Times New Roman"/>
          <w:sz w:val="28"/>
          <w:szCs w:val="28"/>
        </w:rPr>
        <w:t xml:space="preserve">in a 1:1 ratio with </w:t>
      </w:r>
      <w:r>
        <w:rPr>
          <w:rFonts w:ascii="Times New Roman" w:hAnsi="Times New Roman" w:cs="Times New Roman"/>
          <w:sz w:val="28"/>
          <w:szCs w:val="28"/>
        </w:rPr>
        <w:t>0.4</w:t>
      </w:r>
      <w:r w:rsidRPr="00DF0A8C">
        <w:rPr>
          <w:rFonts w:ascii="Times New Roman" w:hAnsi="Times New Roman" w:cs="Times New Roman"/>
          <w:sz w:val="28"/>
          <w:szCs w:val="28"/>
        </w:rPr>
        <w:t xml:space="preserve"> M </w:t>
      </w:r>
      <w:r>
        <w:rPr>
          <w:rFonts w:ascii="Times New Roman" w:hAnsi="Times New Roman" w:cs="Times New Roman"/>
          <w:sz w:val="28"/>
          <w:szCs w:val="28"/>
        </w:rPr>
        <w:t>Co</w:t>
      </w:r>
      <w:r w:rsidRPr="00C20BC0">
        <w:rPr>
          <w:rFonts w:ascii="Times New Roman" w:hAnsi="Times New Roman" w:cs="Times New Roman"/>
          <w:sz w:val="28"/>
          <w:szCs w:val="28"/>
        </w:rPr>
        <w:t>Cl</w:t>
      </w:r>
      <w:r w:rsidRPr="00C20BC0">
        <w:rPr>
          <w:rFonts w:ascii="Times New Roman" w:hAnsi="Times New Roman" w:cs="Times New Roman"/>
          <w:sz w:val="28"/>
          <w:szCs w:val="28"/>
          <w:vertAlign w:val="subscript"/>
        </w:rPr>
        <w:t>2</w:t>
      </w:r>
      <w:r w:rsidRPr="00C20BC0">
        <w:rPr>
          <w:rFonts w:ascii="Times New Roman" w:hAnsi="Times New Roman" w:cs="Times New Roman"/>
          <w:sz w:val="28"/>
          <w:szCs w:val="28"/>
        </w:rPr>
        <w:t xml:space="preserve"> </w:t>
      </w:r>
      <w:r>
        <w:rPr>
          <w:rFonts w:ascii="Times New Roman" w:hAnsi="Times New Roman" w:cs="Times New Roman"/>
          <w:sz w:val="28"/>
          <w:szCs w:val="28"/>
        </w:rPr>
        <w:t>and AlCl</w:t>
      </w:r>
      <w:r w:rsidRPr="00C20BC0">
        <w:rPr>
          <w:rFonts w:ascii="Times New Roman" w:hAnsi="Times New Roman" w:cs="Times New Roman"/>
          <w:sz w:val="28"/>
          <w:szCs w:val="28"/>
          <w:vertAlign w:val="subscript"/>
        </w:rPr>
        <w:t>3</w:t>
      </w:r>
      <w:r w:rsidRPr="00DF0A8C">
        <w:rPr>
          <w:rFonts w:ascii="Times New Roman" w:hAnsi="Times New Roman" w:cs="Times New Roman"/>
          <w:sz w:val="28"/>
          <w:szCs w:val="28"/>
        </w:rPr>
        <w:t xml:space="preserve"> </w:t>
      </w:r>
      <w:r>
        <w:rPr>
          <w:rFonts w:ascii="Times New Roman" w:hAnsi="Times New Roman" w:cs="Times New Roman" w:hint="eastAsia"/>
          <w:sz w:val="28"/>
          <w:szCs w:val="28"/>
        </w:rPr>
        <w:t>s</w:t>
      </w:r>
      <w:r w:rsidRPr="00DF0A8C">
        <w:rPr>
          <w:rFonts w:ascii="Times New Roman" w:hAnsi="Times New Roman" w:cs="Times New Roman"/>
          <w:sz w:val="28"/>
          <w:szCs w:val="28"/>
        </w:rPr>
        <w:t>olutions (</w:t>
      </w:r>
      <w:r>
        <w:rPr>
          <w:rFonts w:ascii="Times New Roman" w:hAnsi="Times New Roman" w:cs="Times New Roman"/>
          <w:sz w:val="28"/>
          <w:szCs w:val="28"/>
        </w:rPr>
        <w:t xml:space="preserve">blue and </w:t>
      </w:r>
      <w:r w:rsidRPr="00DF0A8C">
        <w:rPr>
          <w:rFonts w:ascii="Times New Roman" w:hAnsi="Times New Roman" w:cs="Times New Roman"/>
          <w:sz w:val="28"/>
          <w:szCs w:val="28"/>
        </w:rPr>
        <w:t>red solid line) together with GO</w:t>
      </w:r>
      <w:r>
        <w:rPr>
          <w:rFonts w:ascii="Times New Roman" w:hAnsi="Times New Roman" w:cs="Times New Roman"/>
          <w:sz w:val="28"/>
          <w:szCs w:val="28"/>
        </w:rPr>
        <w:t xml:space="preserve"> </w:t>
      </w:r>
      <w:r w:rsidRPr="00DF0A8C">
        <w:rPr>
          <w:rFonts w:ascii="Times New Roman" w:hAnsi="Times New Roman" w:cs="Times New Roman"/>
          <w:sz w:val="28"/>
          <w:szCs w:val="28"/>
        </w:rPr>
        <w:t xml:space="preserve">suspension in pure water (black solid line), and </w:t>
      </w:r>
      <w:r>
        <w:rPr>
          <w:rFonts w:ascii="Times New Roman" w:hAnsi="Times New Roman" w:cs="Times New Roman"/>
          <w:sz w:val="28"/>
          <w:szCs w:val="28"/>
        </w:rPr>
        <w:t>pure 0.4</w:t>
      </w:r>
      <w:r w:rsidRPr="00DF0A8C">
        <w:rPr>
          <w:rFonts w:ascii="Times New Roman" w:hAnsi="Times New Roman" w:cs="Times New Roman"/>
          <w:sz w:val="28"/>
          <w:szCs w:val="28"/>
        </w:rPr>
        <w:t xml:space="preserve"> M </w:t>
      </w:r>
      <w:r>
        <w:rPr>
          <w:rFonts w:ascii="Times New Roman" w:hAnsi="Times New Roman" w:cs="Times New Roman"/>
          <w:sz w:val="28"/>
          <w:szCs w:val="28"/>
        </w:rPr>
        <w:t>Co</w:t>
      </w:r>
      <w:r w:rsidRPr="00C20BC0">
        <w:rPr>
          <w:rFonts w:ascii="Times New Roman" w:hAnsi="Times New Roman" w:cs="Times New Roman"/>
          <w:sz w:val="28"/>
          <w:szCs w:val="28"/>
        </w:rPr>
        <w:t>Cl</w:t>
      </w:r>
      <w:r w:rsidRPr="00C20BC0">
        <w:rPr>
          <w:rFonts w:ascii="Times New Roman" w:hAnsi="Times New Roman" w:cs="Times New Roman"/>
          <w:sz w:val="28"/>
          <w:szCs w:val="28"/>
          <w:vertAlign w:val="subscript"/>
        </w:rPr>
        <w:t>2</w:t>
      </w:r>
      <w:r w:rsidRPr="00C20BC0">
        <w:rPr>
          <w:rFonts w:ascii="Times New Roman" w:hAnsi="Times New Roman" w:cs="Times New Roman"/>
          <w:sz w:val="28"/>
          <w:szCs w:val="28"/>
        </w:rPr>
        <w:t xml:space="preserve"> </w:t>
      </w:r>
      <w:r>
        <w:rPr>
          <w:rFonts w:ascii="Times New Roman" w:hAnsi="Times New Roman" w:cs="Times New Roman"/>
          <w:sz w:val="28"/>
          <w:szCs w:val="28"/>
        </w:rPr>
        <w:t>and AlCl</w:t>
      </w:r>
      <w:r w:rsidRPr="00C20BC0">
        <w:rPr>
          <w:rFonts w:ascii="Times New Roman" w:hAnsi="Times New Roman" w:cs="Times New Roman"/>
          <w:sz w:val="28"/>
          <w:szCs w:val="28"/>
          <w:vertAlign w:val="subscript"/>
        </w:rPr>
        <w:t>3</w:t>
      </w:r>
      <w:r w:rsidRPr="00DF0A8C">
        <w:rPr>
          <w:rFonts w:ascii="Times New Roman" w:hAnsi="Times New Roman" w:cs="Times New Roman"/>
          <w:sz w:val="28"/>
          <w:szCs w:val="28"/>
        </w:rPr>
        <w:t xml:space="preserve"> salt solution (</w:t>
      </w:r>
      <w:r>
        <w:rPr>
          <w:rFonts w:ascii="Times New Roman" w:hAnsi="Times New Roman" w:cs="Times New Roman"/>
          <w:sz w:val="28"/>
          <w:szCs w:val="28"/>
        </w:rPr>
        <w:t xml:space="preserve">blue and </w:t>
      </w:r>
      <w:r w:rsidRPr="00DF0A8C">
        <w:rPr>
          <w:rFonts w:ascii="Times New Roman" w:hAnsi="Times New Roman" w:cs="Times New Roman"/>
          <w:sz w:val="28"/>
          <w:szCs w:val="28"/>
        </w:rPr>
        <w:t>red dashed line)</w:t>
      </w:r>
      <w:r w:rsidRPr="008B5AD1">
        <w:rPr>
          <w:rFonts w:ascii="Times New Roman" w:hAnsi="Times New Roman" w:cs="Times New Roman"/>
          <w:sz w:val="28"/>
          <w:szCs w:val="28"/>
        </w:rPr>
        <w:t>.</w:t>
      </w:r>
    </w:p>
    <w:p w14:paraId="02447FAF" w14:textId="65EFCC86" w:rsidR="00DF0A8C" w:rsidRDefault="00DF0A8C" w:rsidP="00DF0A8C">
      <w:pPr>
        <w:spacing w:line="360" w:lineRule="auto"/>
        <w:ind w:firstLine="420"/>
        <w:jc w:val="center"/>
        <w:rPr>
          <w:rFonts w:ascii="Times New Roman" w:hAnsi="Times New Roman" w:cs="Times New Roman"/>
          <w:sz w:val="28"/>
          <w:szCs w:val="28"/>
        </w:rPr>
      </w:pPr>
    </w:p>
    <w:p w14:paraId="3B862592" w14:textId="10E7740A" w:rsidR="002A3782" w:rsidRDefault="002A3782" w:rsidP="00DF0A8C">
      <w:pPr>
        <w:spacing w:line="360" w:lineRule="auto"/>
        <w:ind w:firstLine="420"/>
        <w:jc w:val="center"/>
        <w:rPr>
          <w:rFonts w:ascii="Times New Roman" w:hAnsi="Times New Roman" w:cs="Times New Roman"/>
          <w:sz w:val="28"/>
          <w:szCs w:val="28"/>
        </w:rPr>
      </w:pPr>
    </w:p>
    <w:p w14:paraId="1A5B6DF7" w14:textId="77777777" w:rsidR="002A3782" w:rsidRPr="00DF0A8C" w:rsidRDefault="002A3782" w:rsidP="00DF0A8C">
      <w:pPr>
        <w:spacing w:line="360" w:lineRule="auto"/>
        <w:ind w:firstLine="420"/>
        <w:jc w:val="center"/>
        <w:rPr>
          <w:rFonts w:ascii="Times New Roman" w:hAnsi="Times New Roman" w:cs="Times New Roman"/>
          <w:sz w:val="28"/>
          <w:szCs w:val="28"/>
        </w:rPr>
      </w:pPr>
    </w:p>
    <w:p w14:paraId="05618910" w14:textId="1D434E3E" w:rsidR="00A1286C" w:rsidRPr="008B5AD1" w:rsidRDefault="00A1286C" w:rsidP="002A3782">
      <w:pPr>
        <w:pStyle w:val="1"/>
        <w:spacing w:before="0" w:after="0" w:line="360" w:lineRule="auto"/>
        <w:rPr>
          <w:rFonts w:ascii="Times New Roman" w:hAnsi="Times New Roman" w:cs="Times New Roman"/>
          <w:sz w:val="30"/>
          <w:szCs w:val="30"/>
        </w:rPr>
      </w:pPr>
      <w:bookmarkStart w:id="45" w:name="_Toc73368310"/>
      <w:r w:rsidRPr="008B5AD1">
        <w:rPr>
          <w:rFonts w:ascii="Times New Roman" w:hAnsi="Times New Roman" w:cs="Times New Roman"/>
          <w:sz w:val="30"/>
          <w:szCs w:val="30"/>
        </w:rPr>
        <w:lastRenderedPageBreak/>
        <w:t>References</w:t>
      </w:r>
      <w:bookmarkEnd w:id="45"/>
    </w:p>
    <w:p w14:paraId="0535834E" w14:textId="77777777" w:rsidR="002B3658" w:rsidRPr="002B3658" w:rsidRDefault="002B3658" w:rsidP="002B3658">
      <w:pPr>
        <w:snapToGrid w:val="0"/>
        <w:spacing w:line="360" w:lineRule="auto"/>
        <w:ind w:hanging="386"/>
        <w:rPr>
          <w:rFonts w:ascii="Times New Roman" w:eastAsia="宋体" w:hAnsi="Times New Roman" w:cs="Times New Roman"/>
          <w:sz w:val="24"/>
          <w:szCs w:val="24"/>
        </w:rPr>
      </w:pPr>
      <w:r w:rsidRPr="002B3658">
        <w:rPr>
          <w:rFonts w:ascii="Times New Roman" w:eastAsia="宋体" w:hAnsi="Times New Roman" w:cs="Times New Roman"/>
          <w:sz w:val="24"/>
          <w:szCs w:val="24"/>
        </w:rPr>
        <w:t xml:space="preserve">S1. Hummers, </w:t>
      </w:r>
      <w:r w:rsidRPr="002B3658">
        <w:rPr>
          <w:rFonts w:ascii="Times New Roman" w:eastAsia="宋体" w:hAnsi="Times New Roman" w:cs="Times New Roman"/>
          <w:i/>
          <w:iCs/>
          <w:sz w:val="24"/>
          <w:szCs w:val="24"/>
        </w:rPr>
        <w:t>et al</w:t>
      </w:r>
      <w:r w:rsidRPr="002B3658">
        <w:rPr>
          <w:rFonts w:ascii="Times New Roman" w:eastAsia="宋体" w:hAnsi="Times New Roman" w:cs="Times New Roman"/>
          <w:sz w:val="24"/>
          <w:szCs w:val="24"/>
        </w:rPr>
        <w:t>. Preparation of Graphitic Oxide</w:t>
      </w:r>
      <w:r w:rsidRPr="002B3658">
        <w:rPr>
          <w:rFonts w:ascii="Times New Roman" w:eastAsia="宋体" w:hAnsi="Times New Roman" w:cs="Times New Roman"/>
          <w:i/>
          <w:sz w:val="24"/>
          <w:szCs w:val="24"/>
        </w:rPr>
        <w:t>.</w:t>
      </w:r>
      <w:r w:rsidRPr="002B3658">
        <w:rPr>
          <w:rFonts w:ascii="Times New Roman" w:eastAsia="宋体" w:hAnsi="Times New Roman" w:cs="Times New Roman"/>
          <w:sz w:val="24"/>
          <w:szCs w:val="24"/>
        </w:rPr>
        <w:t xml:space="preserve"> </w:t>
      </w:r>
      <w:r w:rsidRPr="002B3658">
        <w:rPr>
          <w:rFonts w:ascii="Times New Roman" w:eastAsia="宋体" w:hAnsi="Times New Roman" w:cs="Times New Roman"/>
          <w:i/>
          <w:iCs/>
          <w:sz w:val="24"/>
          <w:szCs w:val="24"/>
        </w:rPr>
        <w:t xml:space="preserve">J. Am. Chem. Soc. </w:t>
      </w:r>
      <w:r w:rsidRPr="002B3658">
        <w:rPr>
          <w:rFonts w:ascii="Times New Roman" w:eastAsia="宋体" w:hAnsi="Times New Roman" w:cs="Times New Roman"/>
          <w:b/>
          <w:iCs/>
          <w:sz w:val="24"/>
          <w:szCs w:val="24"/>
        </w:rPr>
        <w:t>80</w:t>
      </w:r>
      <w:r w:rsidRPr="002B3658">
        <w:rPr>
          <w:rFonts w:ascii="Times New Roman" w:eastAsia="宋体" w:hAnsi="Times New Roman" w:cs="Times New Roman"/>
          <w:sz w:val="24"/>
          <w:szCs w:val="24"/>
        </w:rPr>
        <w:t>, 1339 (1958).</w:t>
      </w:r>
    </w:p>
    <w:p w14:paraId="70FB0287" w14:textId="77777777" w:rsidR="002B3658" w:rsidRPr="002B3658" w:rsidRDefault="002B3658" w:rsidP="002B3658">
      <w:pPr>
        <w:snapToGrid w:val="0"/>
        <w:spacing w:line="360" w:lineRule="auto"/>
        <w:ind w:hanging="386"/>
        <w:rPr>
          <w:rFonts w:ascii="Times New Roman" w:eastAsia="宋体" w:hAnsi="Times New Roman" w:cs="Times New Roman"/>
          <w:sz w:val="24"/>
          <w:szCs w:val="24"/>
        </w:rPr>
      </w:pPr>
      <w:r w:rsidRPr="002B3658">
        <w:rPr>
          <w:rFonts w:ascii="Times New Roman" w:eastAsia="宋体" w:hAnsi="Times New Roman" w:cs="Times New Roman"/>
          <w:sz w:val="24"/>
          <w:szCs w:val="24"/>
        </w:rPr>
        <w:t>S2.</w:t>
      </w:r>
      <w:r w:rsidRPr="002B3658">
        <w:rPr>
          <w:rFonts w:ascii="Times New Roman" w:eastAsia="宋体" w:hAnsi="Times New Roman" w:cs="Times New Roman"/>
          <w:sz w:val="24"/>
          <w:szCs w:val="24"/>
        </w:rPr>
        <w:tab/>
        <w:t xml:space="preserve">Liu, M., Chen, C., Hu, J., Wu, X. &amp; Wang, X. Synthesis of Magnetite/Graphene Oxide Composite and Application for Cobalt (II) Removal. </w:t>
      </w:r>
      <w:r w:rsidRPr="002B3658">
        <w:rPr>
          <w:rFonts w:ascii="Times New Roman" w:eastAsia="宋体" w:hAnsi="Times New Roman" w:cs="Times New Roman"/>
          <w:i/>
          <w:iCs/>
          <w:sz w:val="24"/>
          <w:szCs w:val="24"/>
        </w:rPr>
        <w:t>J. Phys. Chem. C</w:t>
      </w:r>
      <w:r w:rsidRPr="002B3658">
        <w:rPr>
          <w:rFonts w:ascii="Times New Roman" w:eastAsia="宋体" w:hAnsi="Times New Roman" w:cs="Times New Roman"/>
          <w:sz w:val="24"/>
          <w:szCs w:val="24"/>
        </w:rPr>
        <w:t xml:space="preserve"> </w:t>
      </w:r>
      <w:r w:rsidRPr="002B3658">
        <w:rPr>
          <w:rFonts w:ascii="Times New Roman" w:eastAsia="宋体" w:hAnsi="Times New Roman" w:cs="Times New Roman"/>
          <w:b/>
          <w:bCs/>
          <w:sz w:val="24"/>
          <w:szCs w:val="24"/>
        </w:rPr>
        <w:t>115</w:t>
      </w:r>
      <w:r w:rsidRPr="002B3658">
        <w:rPr>
          <w:rFonts w:ascii="Times New Roman" w:eastAsia="宋体" w:hAnsi="Times New Roman" w:cs="Times New Roman"/>
          <w:sz w:val="24"/>
          <w:szCs w:val="24"/>
        </w:rPr>
        <w:t>, 25234–25240 (2011).</w:t>
      </w:r>
    </w:p>
    <w:p w14:paraId="2CC846C1" w14:textId="77777777" w:rsidR="0059014A" w:rsidRDefault="002B3658" w:rsidP="0059014A">
      <w:pPr>
        <w:snapToGrid w:val="0"/>
        <w:spacing w:line="360" w:lineRule="auto"/>
        <w:ind w:hanging="386"/>
        <w:rPr>
          <w:rFonts w:ascii="Times New Roman" w:eastAsia="宋体" w:hAnsi="Times New Roman" w:cs="Times New Roman"/>
          <w:sz w:val="24"/>
          <w:szCs w:val="24"/>
        </w:rPr>
      </w:pPr>
      <w:r w:rsidRPr="002B3658">
        <w:rPr>
          <w:rFonts w:ascii="Times New Roman" w:eastAsia="宋体" w:hAnsi="Times New Roman" w:cs="Times New Roman"/>
          <w:sz w:val="24"/>
          <w:szCs w:val="24"/>
        </w:rPr>
        <w:t>S3.</w:t>
      </w:r>
      <w:r w:rsidRPr="002B3658">
        <w:rPr>
          <w:rFonts w:ascii="Times New Roman" w:eastAsia="宋体" w:hAnsi="Times New Roman" w:cs="Times New Roman"/>
          <w:sz w:val="24"/>
          <w:szCs w:val="24"/>
        </w:rPr>
        <w:tab/>
        <w:t xml:space="preserve">Yan, H. </w:t>
      </w:r>
      <w:r w:rsidRPr="002B3658">
        <w:rPr>
          <w:rFonts w:ascii="Times New Roman" w:eastAsia="宋体" w:hAnsi="Times New Roman" w:cs="Times New Roman"/>
          <w:i/>
          <w:iCs/>
          <w:sz w:val="24"/>
          <w:szCs w:val="24"/>
        </w:rPr>
        <w:t>et al.</w:t>
      </w:r>
      <w:r w:rsidRPr="002B3658">
        <w:rPr>
          <w:rFonts w:ascii="Times New Roman" w:eastAsia="宋体" w:hAnsi="Times New Roman" w:cs="Times New Roman"/>
          <w:sz w:val="24"/>
          <w:szCs w:val="24"/>
        </w:rPr>
        <w:t xml:space="preserve"> Rapid Removal and Separation of Iron (II) and Manganese (II) from </w:t>
      </w:r>
      <w:proofErr w:type="spellStart"/>
      <w:r w:rsidRPr="002B3658">
        <w:rPr>
          <w:rFonts w:ascii="Times New Roman" w:eastAsia="宋体" w:hAnsi="Times New Roman" w:cs="Times New Roman"/>
          <w:sz w:val="24"/>
          <w:szCs w:val="24"/>
        </w:rPr>
        <w:t>Micropolluted</w:t>
      </w:r>
      <w:proofErr w:type="spellEnd"/>
      <w:r w:rsidRPr="002B3658">
        <w:rPr>
          <w:rFonts w:ascii="Times New Roman" w:eastAsia="宋体" w:hAnsi="Times New Roman" w:cs="Times New Roman"/>
          <w:sz w:val="24"/>
          <w:szCs w:val="24"/>
        </w:rPr>
        <w:t xml:space="preserve"> Water Using Magnetic Graphene Oxide. </w:t>
      </w:r>
      <w:r w:rsidRPr="002B3658">
        <w:rPr>
          <w:rFonts w:ascii="Times New Roman" w:eastAsia="宋体" w:hAnsi="Times New Roman" w:cs="Times New Roman"/>
          <w:i/>
          <w:iCs/>
          <w:sz w:val="24"/>
          <w:szCs w:val="24"/>
        </w:rPr>
        <w:t>ACS Appl. Mater. Interfaces</w:t>
      </w:r>
      <w:r w:rsidRPr="002B3658">
        <w:rPr>
          <w:rFonts w:ascii="Times New Roman" w:eastAsia="宋体" w:hAnsi="Times New Roman" w:cs="Times New Roman"/>
          <w:sz w:val="24"/>
          <w:szCs w:val="24"/>
        </w:rPr>
        <w:t xml:space="preserve"> </w:t>
      </w:r>
      <w:r w:rsidRPr="002B3658">
        <w:rPr>
          <w:rFonts w:ascii="Times New Roman" w:eastAsia="宋体" w:hAnsi="Times New Roman" w:cs="Times New Roman"/>
          <w:b/>
          <w:bCs/>
          <w:sz w:val="24"/>
          <w:szCs w:val="24"/>
        </w:rPr>
        <w:t>6</w:t>
      </w:r>
      <w:r w:rsidRPr="002B3658">
        <w:rPr>
          <w:rFonts w:ascii="Times New Roman" w:eastAsia="宋体" w:hAnsi="Times New Roman" w:cs="Times New Roman"/>
          <w:sz w:val="24"/>
          <w:szCs w:val="24"/>
        </w:rPr>
        <w:t>, 9871–9880 (2014).</w:t>
      </w:r>
    </w:p>
    <w:p w14:paraId="67AB4248" w14:textId="58102A6C" w:rsidR="002B3658" w:rsidRPr="0059014A" w:rsidRDefault="0059014A" w:rsidP="0059014A">
      <w:pPr>
        <w:snapToGrid w:val="0"/>
        <w:spacing w:line="360" w:lineRule="auto"/>
        <w:ind w:hanging="386"/>
        <w:rPr>
          <w:rFonts w:ascii="Times New Roman" w:eastAsia="宋体" w:hAnsi="Times New Roman" w:cs="Times New Roman"/>
          <w:sz w:val="24"/>
          <w:szCs w:val="24"/>
        </w:rPr>
      </w:pPr>
      <w:r>
        <w:rPr>
          <w:rFonts w:ascii="Times New Roman" w:eastAsia="宋体" w:hAnsi="Times New Roman" w:cs="Times New Roman" w:hint="eastAsia"/>
          <w:sz w:val="24"/>
          <w:szCs w:val="24"/>
        </w:rPr>
        <w:t>S</w:t>
      </w:r>
      <w:r>
        <w:rPr>
          <w:rFonts w:ascii="Times New Roman" w:eastAsia="宋体" w:hAnsi="Times New Roman" w:cs="Times New Roman"/>
          <w:sz w:val="24"/>
          <w:szCs w:val="24"/>
        </w:rPr>
        <w:t xml:space="preserve">4. </w:t>
      </w:r>
      <w:proofErr w:type="spellStart"/>
      <w:r w:rsidR="002B3658" w:rsidRPr="002B3658">
        <w:rPr>
          <w:rFonts w:ascii="Times New Roman" w:hAnsi="Times New Roman" w:cs="Times New Roman"/>
          <w:sz w:val="24"/>
          <w:szCs w:val="24"/>
        </w:rPr>
        <w:t>Minitha</w:t>
      </w:r>
      <w:proofErr w:type="spellEnd"/>
      <w:r w:rsidR="002B3658" w:rsidRPr="002B3658">
        <w:rPr>
          <w:rFonts w:ascii="Times New Roman" w:hAnsi="Times New Roman" w:cs="Times New Roman"/>
          <w:sz w:val="24"/>
          <w:szCs w:val="24"/>
        </w:rPr>
        <w:t xml:space="preserve">, C. R. </w:t>
      </w:r>
      <w:r w:rsidR="002B3658" w:rsidRPr="002B3658">
        <w:rPr>
          <w:rFonts w:ascii="Times New Roman" w:hAnsi="Times New Roman" w:cs="Times New Roman"/>
          <w:i/>
          <w:iCs/>
          <w:sz w:val="24"/>
          <w:szCs w:val="24"/>
        </w:rPr>
        <w:t>et al.</w:t>
      </w:r>
      <w:r w:rsidR="002B3658" w:rsidRPr="002B3658">
        <w:rPr>
          <w:rFonts w:ascii="Times New Roman" w:hAnsi="Times New Roman" w:cs="Times New Roman"/>
          <w:sz w:val="24"/>
          <w:szCs w:val="24"/>
        </w:rPr>
        <w:t xml:space="preserve"> Magnetite Nanoparticle Decorated Reduced Graphene Oxide Composite as an Efficient and Recoverable Adsorbent for the Removal of Cesium and Strontium Ions. </w:t>
      </w:r>
      <w:r w:rsidR="002B3658" w:rsidRPr="002B3658">
        <w:rPr>
          <w:rFonts w:ascii="Times New Roman" w:hAnsi="Times New Roman" w:cs="Times New Roman"/>
          <w:i/>
          <w:iCs/>
          <w:sz w:val="24"/>
          <w:szCs w:val="24"/>
        </w:rPr>
        <w:t>Ind. Eng. Chem. Res.</w:t>
      </w:r>
      <w:r w:rsidR="002B3658" w:rsidRPr="002B3658">
        <w:rPr>
          <w:rFonts w:ascii="Times New Roman" w:hAnsi="Times New Roman" w:cs="Times New Roman"/>
          <w:sz w:val="24"/>
          <w:szCs w:val="24"/>
        </w:rPr>
        <w:t xml:space="preserve"> </w:t>
      </w:r>
      <w:r w:rsidR="002B3658" w:rsidRPr="002B3658">
        <w:rPr>
          <w:rFonts w:ascii="Times New Roman" w:hAnsi="Times New Roman" w:cs="Times New Roman"/>
          <w:b/>
          <w:bCs/>
          <w:sz w:val="24"/>
          <w:szCs w:val="24"/>
        </w:rPr>
        <w:t>57</w:t>
      </w:r>
      <w:r w:rsidR="002B3658" w:rsidRPr="002B3658">
        <w:rPr>
          <w:rFonts w:ascii="Times New Roman" w:hAnsi="Times New Roman" w:cs="Times New Roman"/>
          <w:sz w:val="24"/>
          <w:szCs w:val="24"/>
        </w:rPr>
        <w:t>, 1225–1232 (2018).</w:t>
      </w:r>
    </w:p>
    <w:p w14:paraId="1C394F08" w14:textId="776C777F" w:rsidR="002B3658" w:rsidRPr="002B3658" w:rsidRDefault="002B3658" w:rsidP="002B3658">
      <w:pPr>
        <w:pStyle w:val="af2"/>
        <w:spacing w:line="360" w:lineRule="auto"/>
        <w:ind w:hanging="386"/>
        <w:jc w:val="both"/>
        <w:rPr>
          <w:rFonts w:ascii="Times New Roman" w:eastAsia="等线" w:hAnsi="Times New Roman" w:cs="Times New Roman"/>
        </w:rPr>
      </w:pPr>
      <w:r>
        <w:rPr>
          <w:rFonts w:ascii="Times New Roman" w:eastAsia="等线" w:hAnsi="Times New Roman" w:cs="Times New Roman" w:hint="eastAsia"/>
        </w:rPr>
        <w:t>S</w:t>
      </w:r>
      <w:r>
        <w:rPr>
          <w:rFonts w:ascii="Times New Roman" w:eastAsia="等线" w:hAnsi="Times New Roman" w:cs="Times New Roman"/>
        </w:rPr>
        <w:t>5</w:t>
      </w:r>
      <w:r w:rsidRPr="002B3658">
        <w:rPr>
          <w:rFonts w:ascii="Times New Roman" w:eastAsia="等线" w:hAnsi="Times New Roman" w:cs="Times New Roman"/>
        </w:rPr>
        <w:t>.</w:t>
      </w:r>
      <w:r w:rsidRPr="002B3658">
        <w:rPr>
          <w:rFonts w:ascii="Times New Roman" w:eastAsia="等线" w:hAnsi="Times New Roman" w:cs="Times New Roman"/>
        </w:rPr>
        <w:tab/>
      </w:r>
      <w:proofErr w:type="spellStart"/>
      <w:r w:rsidRPr="002B3658">
        <w:rPr>
          <w:rFonts w:ascii="Times New Roman" w:eastAsia="等线" w:hAnsi="Times New Roman" w:cs="Times New Roman"/>
        </w:rPr>
        <w:t>Lingamdinne</w:t>
      </w:r>
      <w:proofErr w:type="spellEnd"/>
      <w:r w:rsidRPr="002B3658">
        <w:rPr>
          <w:rFonts w:ascii="Times New Roman" w:eastAsia="等线" w:hAnsi="Times New Roman" w:cs="Times New Roman"/>
        </w:rPr>
        <w:t xml:space="preserve">, L. P., </w:t>
      </w:r>
      <w:proofErr w:type="spellStart"/>
      <w:r w:rsidRPr="002B3658">
        <w:rPr>
          <w:rFonts w:ascii="Times New Roman" w:eastAsia="等线" w:hAnsi="Times New Roman" w:cs="Times New Roman"/>
        </w:rPr>
        <w:t>Koduru</w:t>
      </w:r>
      <w:proofErr w:type="spellEnd"/>
      <w:r w:rsidRPr="002B3658">
        <w:rPr>
          <w:rFonts w:ascii="Times New Roman" w:eastAsia="等线" w:hAnsi="Times New Roman" w:cs="Times New Roman"/>
        </w:rPr>
        <w:t xml:space="preserve">, J. R. &amp; Karri, R. R. A comprehensive review of applications of magnetic graphene </w:t>
      </w:r>
      <w:proofErr w:type="gramStart"/>
      <w:r w:rsidRPr="002B3658">
        <w:rPr>
          <w:rFonts w:ascii="Times New Roman" w:eastAsia="等线" w:hAnsi="Times New Roman" w:cs="Times New Roman"/>
        </w:rPr>
        <w:t>oxide based</w:t>
      </w:r>
      <w:proofErr w:type="gramEnd"/>
      <w:r w:rsidRPr="002B3658">
        <w:rPr>
          <w:rFonts w:ascii="Times New Roman" w:eastAsia="等线" w:hAnsi="Times New Roman" w:cs="Times New Roman"/>
        </w:rPr>
        <w:t xml:space="preserve"> nanocomposites for sustainable water purification. </w:t>
      </w:r>
      <w:r w:rsidRPr="002B3658">
        <w:rPr>
          <w:rFonts w:ascii="Times New Roman" w:eastAsia="等线" w:hAnsi="Times New Roman" w:cs="Times New Roman"/>
          <w:i/>
          <w:iCs/>
        </w:rPr>
        <w:t>Journal of Environmental Management</w:t>
      </w:r>
      <w:r w:rsidRPr="002B3658">
        <w:rPr>
          <w:rFonts w:ascii="Times New Roman" w:eastAsia="等线" w:hAnsi="Times New Roman" w:cs="Times New Roman"/>
        </w:rPr>
        <w:t xml:space="preserve"> </w:t>
      </w:r>
      <w:r w:rsidRPr="002B3658">
        <w:rPr>
          <w:rFonts w:ascii="Times New Roman" w:eastAsia="等线" w:hAnsi="Times New Roman" w:cs="Times New Roman"/>
          <w:b/>
          <w:bCs/>
        </w:rPr>
        <w:t>231</w:t>
      </w:r>
      <w:r w:rsidRPr="002B3658">
        <w:rPr>
          <w:rFonts w:ascii="Times New Roman" w:eastAsia="等线" w:hAnsi="Times New Roman" w:cs="Times New Roman"/>
        </w:rPr>
        <w:t>, 622–634 (2019).</w:t>
      </w:r>
    </w:p>
    <w:p w14:paraId="667144A8" w14:textId="08370B9F" w:rsidR="002B3658" w:rsidRDefault="002B3658" w:rsidP="002B3658">
      <w:pPr>
        <w:pStyle w:val="EndNoteBibliography"/>
        <w:snapToGrid w:val="0"/>
        <w:spacing w:line="360" w:lineRule="auto"/>
        <w:ind w:hanging="386"/>
        <w:rPr>
          <w:rFonts w:ascii="Times New Roman" w:hAnsi="Times New Roman" w:cs="Times New Roman"/>
          <w:sz w:val="24"/>
          <w:szCs w:val="24"/>
        </w:rPr>
      </w:pPr>
      <w:r>
        <w:rPr>
          <w:rFonts w:ascii="Times New Roman" w:hAnsi="Times New Roman" w:cs="Times New Roman"/>
          <w:sz w:val="24"/>
          <w:szCs w:val="24"/>
        </w:rPr>
        <w:t xml:space="preserve">S6. Shi, G. et al. Unexpectedly Enhanced Solubility of Aromatic Amino Acids and Peptides in an Aqueous Solution of Divalent Transition-Metal Cations. </w:t>
      </w:r>
      <w:r>
        <w:rPr>
          <w:rFonts w:ascii="Times New Roman" w:hAnsi="Times New Roman" w:cs="Times New Roman"/>
          <w:i/>
          <w:iCs/>
          <w:sz w:val="24"/>
          <w:szCs w:val="24"/>
        </w:rPr>
        <w:t xml:space="preserve">Phys. Rev. Lett. </w:t>
      </w:r>
      <w:r>
        <w:rPr>
          <w:rFonts w:ascii="Times New Roman" w:hAnsi="Times New Roman" w:cs="Times New Roman"/>
          <w:sz w:val="24"/>
          <w:szCs w:val="24"/>
        </w:rPr>
        <w:t xml:space="preserve">117, 238102 (2016). </w:t>
      </w:r>
    </w:p>
    <w:p w14:paraId="2263CF8D" w14:textId="30FD69D7" w:rsidR="002B3658" w:rsidRDefault="002B3658" w:rsidP="002B3658">
      <w:pPr>
        <w:pStyle w:val="EndNoteBibliography"/>
        <w:snapToGrid w:val="0"/>
        <w:spacing w:line="360" w:lineRule="auto"/>
        <w:ind w:hanging="386"/>
        <w:rPr>
          <w:rFonts w:ascii="Times New Roman" w:hAnsi="Times New Roman" w:cs="Times New Roman"/>
          <w:sz w:val="24"/>
          <w:szCs w:val="24"/>
        </w:rPr>
      </w:pPr>
      <w:r>
        <w:rPr>
          <w:rFonts w:ascii="Times New Roman" w:hAnsi="Times New Roman" w:cs="Times New Roman"/>
          <w:sz w:val="24"/>
          <w:szCs w:val="24"/>
        </w:rPr>
        <w:t xml:space="preserve">S7. Chuang, C. H. &amp; Chen, Y. T. Raman scattering of L-tryptophan enhanced by surface plasmon of silver nanoparticles: vibrational assignment and structural determination. </w:t>
      </w:r>
      <w:r>
        <w:rPr>
          <w:rFonts w:ascii="Times New Roman" w:hAnsi="Times New Roman" w:cs="Times New Roman"/>
          <w:i/>
          <w:iCs/>
          <w:sz w:val="24"/>
          <w:szCs w:val="24"/>
        </w:rPr>
        <w:t xml:space="preserve">J. Raman </w:t>
      </w:r>
      <w:proofErr w:type="spellStart"/>
      <w:r>
        <w:rPr>
          <w:rFonts w:ascii="Times New Roman" w:hAnsi="Times New Roman" w:cs="Times New Roman"/>
          <w:i/>
          <w:iCs/>
          <w:sz w:val="24"/>
          <w:szCs w:val="24"/>
        </w:rPr>
        <w:t>Spectrosc</w:t>
      </w:r>
      <w:proofErr w:type="spellEnd"/>
      <w:r>
        <w:rPr>
          <w:rFonts w:ascii="Times New Roman" w:hAnsi="Times New Roman" w:cs="Times New Roman"/>
          <w:i/>
          <w:iCs/>
          <w:sz w:val="24"/>
          <w:szCs w:val="24"/>
        </w:rPr>
        <w:t>.</w:t>
      </w:r>
      <w:r>
        <w:rPr>
          <w:rFonts w:ascii="Times New Roman" w:hAnsi="Times New Roman" w:cs="Times New Roman"/>
          <w:sz w:val="24"/>
          <w:szCs w:val="24"/>
        </w:rPr>
        <w:t xml:space="preserve"> 40, 150-156 (2009). </w:t>
      </w:r>
    </w:p>
    <w:p w14:paraId="6A1E2AFD" w14:textId="0C1A7B8D" w:rsidR="002B3658" w:rsidRDefault="002B3658" w:rsidP="002B3658">
      <w:pPr>
        <w:pStyle w:val="EndNoteBibliography"/>
        <w:snapToGrid w:val="0"/>
        <w:spacing w:line="360" w:lineRule="auto"/>
        <w:ind w:hanging="386"/>
        <w:rPr>
          <w:rFonts w:ascii="Times New Roman" w:hAnsi="Times New Roman" w:cs="Times New Roman"/>
          <w:sz w:val="24"/>
          <w:szCs w:val="24"/>
        </w:rPr>
      </w:pPr>
      <w:r>
        <w:rPr>
          <w:rFonts w:ascii="Times New Roman" w:hAnsi="Times New Roman" w:cs="Times New Roman"/>
          <w:sz w:val="24"/>
          <w:szCs w:val="24"/>
        </w:rPr>
        <w:t xml:space="preserve">S8. </w:t>
      </w:r>
      <w:proofErr w:type="spellStart"/>
      <w:r>
        <w:rPr>
          <w:rFonts w:ascii="Times New Roman" w:hAnsi="Times New Roman" w:cs="Times New Roman"/>
          <w:sz w:val="24"/>
          <w:szCs w:val="24"/>
        </w:rPr>
        <w:t>Yorita</w:t>
      </w:r>
      <w:proofErr w:type="spellEnd"/>
      <w:r>
        <w:rPr>
          <w:rFonts w:ascii="Times New Roman" w:hAnsi="Times New Roman" w:cs="Times New Roman"/>
          <w:sz w:val="24"/>
          <w:szCs w:val="24"/>
        </w:rPr>
        <w:t>, H. et al. Evidence for the cation-π interaction between Cu</w:t>
      </w:r>
      <w:r>
        <w:rPr>
          <w:rFonts w:ascii="Times New Roman" w:hAnsi="Times New Roman" w:cs="Times New Roman"/>
          <w:sz w:val="24"/>
          <w:szCs w:val="24"/>
          <w:vertAlign w:val="superscript"/>
        </w:rPr>
        <w:t>2+</w:t>
      </w:r>
      <w:r>
        <w:rPr>
          <w:rFonts w:ascii="Times New Roman" w:hAnsi="Times New Roman" w:cs="Times New Roman"/>
          <w:sz w:val="24"/>
          <w:szCs w:val="24"/>
        </w:rPr>
        <w:t xml:space="preserve"> and tryptophan. </w:t>
      </w:r>
      <w:r>
        <w:rPr>
          <w:rFonts w:ascii="Times New Roman" w:hAnsi="Times New Roman" w:cs="Times New Roman"/>
          <w:i/>
          <w:iCs/>
          <w:sz w:val="24"/>
          <w:szCs w:val="24"/>
        </w:rPr>
        <w:t xml:space="preserve">J. Am. Chem. Soc. </w:t>
      </w:r>
      <w:r>
        <w:rPr>
          <w:rFonts w:ascii="Times New Roman" w:hAnsi="Times New Roman" w:cs="Times New Roman"/>
          <w:sz w:val="24"/>
          <w:szCs w:val="24"/>
        </w:rPr>
        <w:t>130, 15266-15267 (2008).</w:t>
      </w:r>
    </w:p>
    <w:p w14:paraId="764A2CFD" w14:textId="77777777" w:rsidR="0023382C" w:rsidRPr="00592DB9" w:rsidRDefault="0023382C">
      <w:pPr>
        <w:pStyle w:val="EndNoteBibliography"/>
        <w:snapToGrid w:val="0"/>
        <w:rPr>
          <w:rFonts w:ascii="Times New Roman" w:hAnsi="Times New Roman" w:cs="Times New Roman"/>
          <w:sz w:val="24"/>
          <w:szCs w:val="24"/>
        </w:rPr>
      </w:pPr>
    </w:p>
    <w:sectPr w:rsidR="0023382C" w:rsidRPr="00592D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FADE2" w14:textId="77777777" w:rsidR="00647854" w:rsidRDefault="00647854" w:rsidP="00B61AAD">
      <w:r>
        <w:separator/>
      </w:r>
    </w:p>
  </w:endnote>
  <w:endnote w:type="continuationSeparator" w:id="0">
    <w:p w14:paraId="01AF3F1D" w14:textId="77777777" w:rsidR="00647854" w:rsidRDefault="00647854" w:rsidP="00B61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442925"/>
      <w:docPartObj>
        <w:docPartGallery w:val="Page Numbers (Bottom of Page)"/>
        <w:docPartUnique/>
      </w:docPartObj>
    </w:sdtPr>
    <w:sdtEndPr>
      <w:rPr>
        <w:rFonts w:ascii="Times New Roman" w:hAnsi="Times New Roman" w:cs="Times New Roman"/>
        <w:sz w:val="21"/>
        <w:szCs w:val="21"/>
      </w:rPr>
    </w:sdtEndPr>
    <w:sdtContent>
      <w:p w14:paraId="3E6289CB" w14:textId="549F5090" w:rsidR="00835CAE" w:rsidRPr="008D214A" w:rsidRDefault="00835CAE">
        <w:pPr>
          <w:pStyle w:val="a7"/>
          <w:jc w:val="center"/>
          <w:rPr>
            <w:rFonts w:ascii="Times New Roman" w:hAnsi="Times New Roman" w:cs="Times New Roman"/>
            <w:sz w:val="21"/>
            <w:szCs w:val="21"/>
          </w:rPr>
        </w:pPr>
        <w:r w:rsidRPr="008D214A">
          <w:rPr>
            <w:rFonts w:ascii="Times New Roman" w:hAnsi="Times New Roman" w:cs="Times New Roman"/>
            <w:sz w:val="21"/>
            <w:szCs w:val="21"/>
          </w:rPr>
          <w:fldChar w:fldCharType="begin"/>
        </w:r>
        <w:r w:rsidRPr="008D214A">
          <w:rPr>
            <w:rFonts w:ascii="Times New Roman" w:hAnsi="Times New Roman" w:cs="Times New Roman"/>
            <w:sz w:val="21"/>
            <w:szCs w:val="21"/>
          </w:rPr>
          <w:instrText>PAGE   \* MERGEFORMAT</w:instrText>
        </w:r>
        <w:r w:rsidRPr="008D214A">
          <w:rPr>
            <w:rFonts w:ascii="Times New Roman" w:hAnsi="Times New Roman" w:cs="Times New Roman"/>
            <w:sz w:val="21"/>
            <w:szCs w:val="21"/>
          </w:rPr>
          <w:fldChar w:fldCharType="separate"/>
        </w:r>
        <w:r w:rsidRPr="0043763A">
          <w:rPr>
            <w:rFonts w:ascii="Times New Roman" w:hAnsi="Times New Roman" w:cs="Times New Roman"/>
            <w:noProof/>
            <w:sz w:val="21"/>
            <w:szCs w:val="21"/>
            <w:lang w:val="zh-CN"/>
          </w:rPr>
          <w:t>11</w:t>
        </w:r>
        <w:r w:rsidRPr="008D214A">
          <w:rPr>
            <w:rFonts w:ascii="Times New Roman" w:hAnsi="Times New Roman" w:cs="Times New Roman"/>
            <w:sz w:val="21"/>
            <w:szCs w:val="21"/>
          </w:rPr>
          <w:fldChar w:fldCharType="end"/>
        </w:r>
      </w:p>
    </w:sdtContent>
  </w:sdt>
  <w:p w14:paraId="72A8BB73" w14:textId="77777777" w:rsidR="00835CAE" w:rsidRPr="008D214A" w:rsidRDefault="00835CAE">
    <w:pPr>
      <w:pStyle w:val="a7"/>
      <w:rPr>
        <w:rFonts w:ascii="Times New Roman" w:hAnsi="Times New Roman" w:cs="Times New Roman"/>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B9680" w14:textId="77777777" w:rsidR="00647854" w:rsidRDefault="00647854" w:rsidP="00B61AAD">
      <w:r>
        <w:separator/>
      </w:r>
    </w:p>
  </w:footnote>
  <w:footnote w:type="continuationSeparator" w:id="0">
    <w:p w14:paraId="69A01E5F" w14:textId="77777777" w:rsidR="00647854" w:rsidRDefault="00647854" w:rsidP="00B61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655B1"/>
    <w:multiLevelType w:val="hybridMultilevel"/>
    <w:tmpl w:val="69208FA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3A8"/>
    <w:rsid w:val="000004C4"/>
    <w:rsid w:val="00005AC6"/>
    <w:rsid w:val="0001614D"/>
    <w:rsid w:val="000263D4"/>
    <w:rsid w:val="0004290E"/>
    <w:rsid w:val="00046CA8"/>
    <w:rsid w:val="000537F1"/>
    <w:rsid w:val="00053B96"/>
    <w:rsid w:val="00065ED4"/>
    <w:rsid w:val="00067DF6"/>
    <w:rsid w:val="000766EC"/>
    <w:rsid w:val="000A1729"/>
    <w:rsid w:val="000A7AB4"/>
    <w:rsid w:val="000E7067"/>
    <w:rsid w:val="000E7F5A"/>
    <w:rsid w:val="000F07DD"/>
    <w:rsid w:val="001038E8"/>
    <w:rsid w:val="001131A1"/>
    <w:rsid w:val="001325A5"/>
    <w:rsid w:val="00140313"/>
    <w:rsid w:val="0014345B"/>
    <w:rsid w:val="00156A1C"/>
    <w:rsid w:val="00157898"/>
    <w:rsid w:val="0016044E"/>
    <w:rsid w:val="001667D8"/>
    <w:rsid w:val="00170BEC"/>
    <w:rsid w:val="0017364A"/>
    <w:rsid w:val="0017378B"/>
    <w:rsid w:val="001777A6"/>
    <w:rsid w:val="001853F1"/>
    <w:rsid w:val="00186D81"/>
    <w:rsid w:val="001A2DAB"/>
    <w:rsid w:val="001B24CC"/>
    <w:rsid w:val="001B6504"/>
    <w:rsid w:val="001B6B25"/>
    <w:rsid w:val="001C2924"/>
    <w:rsid w:val="001C6306"/>
    <w:rsid w:val="001D0341"/>
    <w:rsid w:val="001D1307"/>
    <w:rsid w:val="00201B08"/>
    <w:rsid w:val="002020FF"/>
    <w:rsid w:val="00207F5F"/>
    <w:rsid w:val="0022194D"/>
    <w:rsid w:val="00223AF8"/>
    <w:rsid w:val="00226EEC"/>
    <w:rsid w:val="0023382C"/>
    <w:rsid w:val="0023427F"/>
    <w:rsid w:val="00241F5F"/>
    <w:rsid w:val="0024684A"/>
    <w:rsid w:val="0025078F"/>
    <w:rsid w:val="0025604A"/>
    <w:rsid w:val="00256437"/>
    <w:rsid w:val="0026142F"/>
    <w:rsid w:val="002631B0"/>
    <w:rsid w:val="0028250F"/>
    <w:rsid w:val="002845EF"/>
    <w:rsid w:val="002928ED"/>
    <w:rsid w:val="00297D80"/>
    <w:rsid w:val="002A3782"/>
    <w:rsid w:val="002B3658"/>
    <w:rsid w:val="002C1ED5"/>
    <w:rsid w:val="002C312C"/>
    <w:rsid w:val="002E4D26"/>
    <w:rsid w:val="002F04E3"/>
    <w:rsid w:val="002F43BE"/>
    <w:rsid w:val="0030246F"/>
    <w:rsid w:val="00303E4B"/>
    <w:rsid w:val="003131B7"/>
    <w:rsid w:val="00327856"/>
    <w:rsid w:val="003308CF"/>
    <w:rsid w:val="00332901"/>
    <w:rsid w:val="00333D29"/>
    <w:rsid w:val="00335472"/>
    <w:rsid w:val="00343AC0"/>
    <w:rsid w:val="00355E2A"/>
    <w:rsid w:val="00370DAE"/>
    <w:rsid w:val="00374C2F"/>
    <w:rsid w:val="003801D0"/>
    <w:rsid w:val="00381833"/>
    <w:rsid w:val="00384EED"/>
    <w:rsid w:val="00386C1F"/>
    <w:rsid w:val="003A153F"/>
    <w:rsid w:val="003A7C35"/>
    <w:rsid w:val="003C1FA5"/>
    <w:rsid w:val="003C3956"/>
    <w:rsid w:val="003D02F5"/>
    <w:rsid w:val="003E4945"/>
    <w:rsid w:val="003E6867"/>
    <w:rsid w:val="003F2BA0"/>
    <w:rsid w:val="003F3686"/>
    <w:rsid w:val="00406BF2"/>
    <w:rsid w:val="00416996"/>
    <w:rsid w:val="00417525"/>
    <w:rsid w:val="00432DA6"/>
    <w:rsid w:val="0043763A"/>
    <w:rsid w:val="00444E24"/>
    <w:rsid w:val="0044628D"/>
    <w:rsid w:val="00464644"/>
    <w:rsid w:val="004768EC"/>
    <w:rsid w:val="004806F1"/>
    <w:rsid w:val="00484162"/>
    <w:rsid w:val="00492123"/>
    <w:rsid w:val="004943A7"/>
    <w:rsid w:val="004A0291"/>
    <w:rsid w:val="004A5A87"/>
    <w:rsid w:val="004B2BEA"/>
    <w:rsid w:val="004B6C65"/>
    <w:rsid w:val="004E1592"/>
    <w:rsid w:val="004E2F69"/>
    <w:rsid w:val="004F6AE2"/>
    <w:rsid w:val="00513C53"/>
    <w:rsid w:val="0052445C"/>
    <w:rsid w:val="005247A2"/>
    <w:rsid w:val="005336D0"/>
    <w:rsid w:val="00545E3F"/>
    <w:rsid w:val="005521A0"/>
    <w:rsid w:val="00565F40"/>
    <w:rsid w:val="00570F30"/>
    <w:rsid w:val="0058232F"/>
    <w:rsid w:val="00586678"/>
    <w:rsid w:val="00586B12"/>
    <w:rsid w:val="0059014A"/>
    <w:rsid w:val="00592DB9"/>
    <w:rsid w:val="005A1244"/>
    <w:rsid w:val="005C4DCA"/>
    <w:rsid w:val="005D198E"/>
    <w:rsid w:val="005D54A9"/>
    <w:rsid w:val="005F4742"/>
    <w:rsid w:val="00605673"/>
    <w:rsid w:val="00613DBF"/>
    <w:rsid w:val="00617D1C"/>
    <w:rsid w:val="00620EAA"/>
    <w:rsid w:val="00644030"/>
    <w:rsid w:val="00647854"/>
    <w:rsid w:val="006528ED"/>
    <w:rsid w:val="006543AD"/>
    <w:rsid w:val="0065580E"/>
    <w:rsid w:val="00657849"/>
    <w:rsid w:val="00670A6C"/>
    <w:rsid w:val="00670F47"/>
    <w:rsid w:val="0067186F"/>
    <w:rsid w:val="00677622"/>
    <w:rsid w:val="00683093"/>
    <w:rsid w:val="006A479C"/>
    <w:rsid w:val="006A62C1"/>
    <w:rsid w:val="006C46AA"/>
    <w:rsid w:val="006E35C4"/>
    <w:rsid w:val="00701F33"/>
    <w:rsid w:val="0070327C"/>
    <w:rsid w:val="00714F92"/>
    <w:rsid w:val="0072484C"/>
    <w:rsid w:val="007346EB"/>
    <w:rsid w:val="00734D8B"/>
    <w:rsid w:val="00742921"/>
    <w:rsid w:val="007517D9"/>
    <w:rsid w:val="00752E52"/>
    <w:rsid w:val="00763B51"/>
    <w:rsid w:val="00770B44"/>
    <w:rsid w:val="00770DBE"/>
    <w:rsid w:val="007922C7"/>
    <w:rsid w:val="0079490F"/>
    <w:rsid w:val="007A702C"/>
    <w:rsid w:val="007A7F2B"/>
    <w:rsid w:val="007B1D49"/>
    <w:rsid w:val="007B46C3"/>
    <w:rsid w:val="007C7E22"/>
    <w:rsid w:val="007F0972"/>
    <w:rsid w:val="007F19CB"/>
    <w:rsid w:val="007F56FB"/>
    <w:rsid w:val="00807049"/>
    <w:rsid w:val="00814074"/>
    <w:rsid w:val="00816DA2"/>
    <w:rsid w:val="00820DCA"/>
    <w:rsid w:val="00835CAE"/>
    <w:rsid w:val="00840D67"/>
    <w:rsid w:val="008605E9"/>
    <w:rsid w:val="00861984"/>
    <w:rsid w:val="0087020F"/>
    <w:rsid w:val="00886C1B"/>
    <w:rsid w:val="00886F13"/>
    <w:rsid w:val="008961DF"/>
    <w:rsid w:val="00896681"/>
    <w:rsid w:val="008A2AB7"/>
    <w:rsid w:val="008B45DC"/>
    <w:rsid w:val="008B4CF0"/>
    <w:rsid w:val="008B5AD1"/>
    <w:rsid w:val="008B5B59"/>
    <w:rsid w:val="008C049F"/>
    <w:rsid w:val="008C419F"/>
    <w:rsid w:val="008D214A"/>
    <w:rsid w:val="008D2841"/>
    <w:rsid w:val="008D7B30"/>
    <w:rsid w:val="008F033D"/>
    <w:rsid w:val="00900F19"/>
    <w:rsid w:val="009015DB"/>
    <w:rsid w:val="00907204"/>
    <w:rsid w:val="00916616"/>
    <w:rsid w:val="009214BD"/>
    <w:rsid w:val="009314E5"/>
    <w:rsid w:val="00955CB0"/>
    <w:rsid w:val="009609CC"/>
    <w:rsid w:val="0098369C"/>
    <w:rsid w:val="00984BF5"/>
    <w:rsid w:val="00991C79"/>
    <w:rsid w:val="0099256D"/>
    <w:rsid w:val="009A0E28"/>
    <w:rsid w:val="009A27F5"/>
    <w:rsid w:val="009A2F2F"/>
    <w:rsid w:val="009A5343"/>
    <w:rsid w:val="009A635D"/>
    <w:rsid w:val="009B2752"/>
    <w:rsid w:val="009B63C8"/>
    <w:rsid w:val="009B77E1"/>
    <w:rsid w:val="009C3C1F"/>
    <w:rsid w:val="009D24C4"/>
    <w:rsid w:val="009D7B7D"/>
    <w:rsid w:val="009E113B"/>
    <w:rsid w:val="009F564B"/>
    <w:rsid w:val="00A04347"/>
    <w:rsid w:val="00A04B57"/>
    <w:rsid w:val="00A119D4"/>
    <w:rsid w:val="00A1286C"/>
    <w:rsid w:val="00A25BFE"/>
    <w:rsid w:val="00A31758"/>
    <w:rsid w:val="00A37214"/>
    <w:rsid w:val="00A41D42"/>
    <w:rsid w:val="00A45E93"/>
    <w:rsid w:val="00A54B00"/>
    <w:rsid w:val="00A6512B"/>
    <w:rsid w:val="00A71891"/>
    <w:rsid w:val="00A74D85"/>
    <w:rsid w:val="00A827D9"/>
    <w:rsid w:val="00AA2CA9"/>
    <w:rsid w:val="00AA2D20"/>
    <w:rsid w:val="00AA6B22"/>
    <w:rsid w:val="00AB198E"/>
    <w:rsid w:val="00AB33A8"/>
    <w:rsid w:val="00AD2810"/>
    <w:rsid w:val="00AD2DAC"/>
    <w:rsid w:val="00AD7EDF"/>
    <w:rsid w:val="00AE2144"/>
    <w:rsid w:val="00AE3FC2"/>
    <w:rsid w:val="00AE6A84"/>
    <w:rsid w:val="00B258B4"/>
    <w:rsid w:val="00B33FD5"/>
    <w:rsid w:val="00B37D51"/>
    <w:rsid w:val="00B42FD0"/>
    <w:rsid w:val="00B4394E"/>
    <w:rsid w:val="00B61AAD"/>
    <w:rsid w:val="00B62DDB"/>
    <w:rsid w:val="00B63A27"/>
    <w:rsid w:val="00B7611A"/>
    <w:rsid w:val="00B92EB7"/>
    <w:rsid w:val="00BA1AEC"/>
    <w:rsid w:val="00BA5E47"/>
    <w:rsid w:val="00BB1625"/>
    <w:rsid w:val="00BD55F6"/>
    <w:rsid w:val="00BE3CAA"/>
    <w:rsid w:val="00C070D3"/>
    <w:rsid w:val="00C126DA"/>
    <w:rsid w:val="00C13E92"/>
    <w:rsid w:val="00C1755F"/>
    <w:rsid w:val="00C20BC0"/>
    <w:rsid w:val="00C22B0F"/>
    <w:rsid w:val="00C25C3D"/>
    <w:rsid w:val="00C32DF8"/>
    <w:rsid w:val="00C33F69"/>
    <w:rsid w:val="00C52C07"/>
    <w:rsid w:val="00C61A0D"/>
    <w:rsid w:val="00C65940"/>
    <w:rsid w:val="00C70400"/>
    <w:rsid w:val="00CB0413"/>
    <w:rsid w:val="00CB1875"/>
    <w:rsid w:val="00CC286B"/>
    <w:rsid w:val="00CD00C9"/>
    <w:rsid w:val="00CD2012"/>
    <w:rsid w:val="00CD27CD"/>
    <w:rsid w:val="00CD2CA7"/>
    <w:rsid w:val="00CE5375"/>
    <w:rsid w:val="00CE566A"/>
    <w:rsid w:val="00CE64B8"/>
    <w:rsid w:val="00D06B6B"/>
    <w:rsid w:val="00D17925"/>
    <w:rsid w:val="00D21F02"/>
    <w:rsid w:val="00D27129"/>
    <w:rsid w:val="00D330AD"/>
    <w:rsid w:val="00D378DD"/>
    <w:rsid w:val="00D55E63"/>
    <w:rsid w:val="00D61173"/>
    <w:rsid w:val="00D81090"/>
    <w:rsid w:val="00D863C3"/>
    <w:rsid w:val="00D906E2"/>
    <w:rsid w:val="00D95B16"/>
    <w:rsid w:val="00DB5A84"/>
    <w:rsid w:val="00DC3FF7"/>
    <w:rsid w:val="00DC53D7"/>
    <w:rsid w:val="00DD6AD4"/>
    <w:rsid w:val="00DE4BA2"/>
    <w:rsid w:val="00DF0A8C"/>
    <w:rsid w:val="00E063B9"/>
    <w:rsid w:val="00E11447"/>
    <w:rsid w:val="00E118E5"/>
    <w:rsid w:val="00E11C2F"/>
    <w:rsid w:val="00E13197"/>
    <w:rsid w:val="00E14B10"/>
    <w:rsid w:val="00E21269"/>
    <w:rsid w:val="00E2247B"/>
    <w:rsid w:val="00E27579"/>
    <w:rsid w:val="00E30977"/>
    <w:rsid w:val="00E35660"/>
    <w:rsid w:val="00E40685"/>
    <w:rsid w:val="00E460D9"/>
    <w:rsid w:val="00E54F72"/>
    <w:rsid w:val="00E65275"/>
    <w:rsid w:val="00E65A37"/>
    <w:rsid w:val="00E730BF"/>
    <w:rsid w:val="00E73531"/>
    <w:rsid w:val="00E911AD"/>
    <w:rsid w:val="00EA0532"/>
    <w:rsid w:val="00EC2479"/>
    <w:rsid w:val="00EC51D6"/>
    <w:rsid w:val="00ED0D0B"/>
    <w:rsid w:val="00ED4C5A"/>
    <w:rsid w:val="00EE33DC"/>
    <w:rsid w:val="00EE41D4"/>
    <w:rsid w:val="00F158B8"/>
    <w:rsid w:val="00F353CF"/>
    <w:rsid w:val="00F43169"/>
    <w:rsid w:val="00F6609C"/>
    <w:rsid w:val="00F67EFA"/>
    <w:rsid w:val="00F74988"/>
    <w:rsid w:val="00F75A6B"/>
    <w:rsid w:val="00F80EFC"/>
    <w:rsid w:val="00FA140E"/>
    <w:rsid w:val="00FB08CD"/>
    <w:rsid w:val="00FB2402"/>
    <w:rsid w:val="00FB3C6D"/>
    <w:rsid w:val="00FB54E7"/>
    <w:rsid w:val="00FC0A51"/>
    <w:rsid w:val="00FF0800"/>
    <w:rsid w:val="03A364B5"/>
    <w:rsid w:val="07082C5B"/>
    <w:rsid w:val="1174480F"/>
    <w:rsid w:val="1FD848B9"/>
    <w:rsid w:val="20486A01"/>
    <w:rsid w:val="24983BB5"/>
    <w:rsid w:val="278F7E71"/>
    <w:rsid w:val="2D8C12E3"/>
    <w:rsid w:val="3086299D"/>
    <w:rsid w:val="38DB1F6E"/>
    <w:rsid w:val="3D483F31"/>
    <w:rsid w:val="3D75504E"/>
    <w:rsid w:val="3DCD5C07"/>
    <w:rsid w:val="40102B06"/>
    <w:rsid w:val="429416DE"/>
    <w:rsid w:val="43CF658B"/>
    <w:rsid w:val="45B73B96"/>
    <w:rsid w:val="49FB04ED"/>
    <w:rsid w:val="4CD745FC"/>
    <w:rsid w:val="534D689A"/>
    <w:rsid w:val="59024B5F"/>
    <w:rsid w:val="5E31002C"/>
    <w:rsid w:val="5F643E84"/>
    <w:rsid w:val="609C7186"/>
    <w:rsid w:val="68C60324"/>
    <w:rsid w:val="6B8E7540"/>
    <w:rsid w:val="6CC12A14"/>
    <w:rsid w:val="6FCB3B0A"/>
    <w:rsid w:val="70F278E9"/>
    <w:rsid w:val="7A4D2A0E"/>
    <w:rsid w:val="7BD641D8"/>
    <w:rsid w:val="7C9F7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EBB1EF"/>
  <w15:docId w15:val="{C2342BCC-B296-4612-91D7-1CC8FB28B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5673"/>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7F097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style>
  <w:style w:type="paragraph" w:styleId="TOC2">
    <w:name w:val="toc 2"/>
    <w:basedOn w:val="a"/>
    <w:next w:val="a"/>
    <w:uiPriority w:val="39"/>
    <w:unhideWhenUsed/>
    <w:qFormat/>
    <w:pPr>
      <w:ind w:leftChars="200" w:left="420"/>
    </w:pPr>
  </w:style>
  <w:style w:type="paragraph" w:styleId="ab">
    <w:name w:val="annotation subject"/>
    <w:basedOn w:val="a3"/>
    <w:next w:val="a3"/>
    <w:link w:val="ac"/>
    <w:uiPriority w:val="99"/>
    <w:semiHidden/>
    <w:unhideWhenUsed/>
    <w:rPr>
      <w:b/>
      <w:bCs/>
    </w:rPr>
  </w:style>
  <w:style w:type="table" w:styleId="ad">
    <w:name w:val="Table Grid"/>
    <w:basedOn w:val="a1"/>
    <w:uiPriority w:val="59"/>
    <w:pPr>
      <w:jc w:val="center"/>
    </w:pPr>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Hyperlink"/>
    <w:basedOn w:val="a0"/>
    <w:uiPriority w:val="99"/>
    <w:unhideWhenUsed/>
    <w:rPr>
      <w:color w:val="0563C1" w:themeColor="hyperlink"/>
      <w:u w:val="single"/>
    </w:rPr>
  </w:style>
  <w:style w:type="character" w:styleId="af">
    <w:name w:val="annotation reference"/>
    <w:uiPriority w:val="99"/>
    <w:unhideWhenUsed/>
    <w:qFormat/>
    <w:rPr>
      <w:sz w:val="21"/>
      <w:szCs w:val="21"/>
    </w:rPr>
  </w:style>
  <w:style w:type="paragraph" w:styleId="af0">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pPr>
      <w:ind w:leftChars="200" w:left="200"/>
    </w:pPr>
    <w:rPr>
      <w:rFonts w:asciiTheme="minorHAnsi" w:eastAsiaTheme="minorEastAsia" w:hAnsiTheme="minorHAnsi" w:cstheme="minorBidi"/>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2E74B5" w:themeColor="accent1" w:themeShade="BF"/>
      <w:kern w:val="0"/>
      <w:sz w:val="32"/>
      <w:szCs w:val="32"/>
    </w:rPr>
  </w:style>
  <w:style w:type="paragraph" w:customStyle="1" w:styleId="RSCB06BHeadingSub-Section">
    <w:name w:val="RSC B06 B Heading (Sub-Section)"/>
    <w:qFormat/>
    <w:pPr>
      <w:spacing w:after="80" w:line="240" w:lineRule="exact"/>
    </w:pPr>
    <w:rPr>
      <w:rFonts w:asciiTheme="minorHAnsi" w:eastAsiaTheme="minorEastAsia" w:hAnsiTheme="minorHAnsi" w:cstheme="minorBidi"/>
      <w:b/>
      <w:sz w:val="18"/>
      <w:szCs w:val="22"/>
      <w:lang w:val="en-GB" w:eastAsia="en-US"/>
    </w:rPr>
  </w:style>
  <w:style w:type="paragraph" w:customStyle="1" w:styleId="RSCB02ArticleText">
    <w:name w:val="RSC B02 Article Text"/>
    <w:basedOn w:val="a"/>
    <w:qFormat/>
    <w:pPr>
      <w:spacing w:line="240" w:lineRule="exact"/>
    </w:pPr>
    <w:rPr>
      <w:rFonts w:cs="Times New Roman"/>
      <w:w w:val="108"/>
      <w:sz w:val="18"/>
      <w:szCs w:val="18"/>
    </w:rPr>
  </w:style>
  <w:style w:type="character" w:customStyle="1" w:styleId="a6">
    <w:name w:val="批注框文本 字符"/>
    <w:basedOn w:val="a0"/>
    <w:link w:val="a5"/>
    <w:uiPriority w:val="99"/>
    <w:semiHidden/>
    <w:rPr>
      <w:rFonts w:asciiTheme="minorHAnsi" w:eastAsiaTheme="minorEastAsia" w:hAnsiTheme="minorHAnsi" w:cstheme="minorBidi"/>
      <w:kern w:val="2"/>
      <w:sz w:val="18"/>
      <w:szCs w:val="18"/>
    </w:rPr>
  </w:style>
  <w:style w:type="paragraph" w:customStyle="1" w:styleId="EndNoteBibliography">
    <w:name w:val="EndNote Bibliography"/>
    <w:basedOn w:val="a"/>
    <w:link w:val="EndNoteBibliographyChar"/>
    <w:qFormat/>
    <w:rPr>
      <w:rFonts w:ascii="Calibri" w:hAnsi="Calibri" w:cs="Calibri"/>
      <w:sz w:val="20"/>
    </w:rPr>
  </w:style>
  <w:style w:type="character" w:customStyle="1" w:styleId="EndNoteBibliographyChar">
    <w:name w:val="EndNote Bibliography Char"/>
    <w:basedOn w:val="a0"/>
    <w:link w:val="EndNoteBibliography"/>
    <w:qFormat/>
    <w:rPr>
      <w:rFonts w:ascii="Calibri" w:eastAsiaTheme="minorEastAsia" w:hAnsi="Calibri" w:cs="Calibri"/>
      <w:kern w:val="2"/>
      <w:szCs w:val="22"/>
    </w:rPr>
  </w:style>
  <w:style w:type="character" w:customStyle="1" w:styleId="a4">
    <w:name w:val="批注文字 字符"/>
    <w:basedOn w:val="a0"/>
    <w:link w:val="a3"/>
    <w:qFormat/>
    <w:rPr>
      <w:rFonts w:asciiTheme="minorHAnsi" w:eastAsiaTheme="minorEastAsia" w:hAnsiTheme="minorHAnsi" w:cstheme="minorBidi"/>
      <w:kern w:val="2"/>
      <w:sz w:val="21"/>
      <w:szCs w:val="22"/>
    </w:rPr>
  </w:style>
  <w:style w:type="character" w:customStyle="1" w:styleId="ac">
    <w:name w:val="批注主题 字符"/>
    <w:basedOn w:val="a4"/>
    <w:link w:val="ab"/>
    <w:uiPriority w:val="99"/>
    <w:semiHidden/>
    <w:rPr>
      <w:rFonts w:asciiTheme="minorHAnsi" w:eastAsiaTheme="minorEastAsia" w:hAnsiTheme="minorHAnsi" w:cstheme="minorBidi"/>
      <w:b/>
      <w:bCs/>
      <w:kern w:val="2"/>
      <w:sz w:val="21"/>
      <w:szCs w:val="22"/>
    </w:rPr>
  </w:style>
  <w:style w:type="character" w:customStyle="1" w:styleId="20">
    <w:name w:val="标题 2 字符"/>
    <w:basedOn w:val="a0"/>
    <w:link w:val="2"/>
    <w:uiPriority w:val="9"/>
    <w:rPr>
      <w:rFonts w:asciiTheme="majorHAnsi" w:eastAsiaTheme="majorEastAsia" w:hAnsiTheme="majorHAnsi" w:cstheme="majorBidi"/>
      <w:b/>
      <w:bCs/>
      <w:kern w:val="2"/>
      <w:sz w:val="32"/>
      <w:szCs w:val="32"/>
    </w:rPr>
  </w:style>
  <w:style w:type="character" w:styleId="af1">
    <w:name w:val="footnote reference"/>
    <w:basedOn w:val="a0"/>
    <w:uiPriority w:val="99"/>
    <w:semiHidden/>
    <w:unhideWhenUsed/>
    <w:rsid w:val="00E27579"/>
    <w:rPr>
      <w:vertAlign w:val="superscript"/>
    </w:rPr>
  </w:style>
  <w:style w:type="character" w:customStyle="1" w:styleId="30">
    <w:name w:val="标题 3 字符"/>
    <w:basedOn w:val="a0"/>
    <w:link w:val="3"/>
    <w:uiPriority w:val="9"/>
    <w:rsid w:val="007F0972"/>
    <w:rPr>
      <w:rFonts w:asciiTheme="minorHAnsi" w:eastAsiaTheme="minorEastAsia" w:hAnsiTheme="minorHAnsi" w:cstheme="minorBidi"/>
      <w:b/>
      <w:bCs/>
      <w:kern w:val="2"/>
      <w:sz w:val="32"/>
      <w:szCs w:val="32"/>
    </w:rPr>
  </w:style>
  <w:style w:type="paragraph" w:styleId="af2">
    <w:name w:val="Bibliography"/>
    <w:basedOn w:val="a"/>
    <w:next w:val="a"/>
    <w:uiPriority w:val="37"/>
    <w:semiHidden/>
    <w:unhideWhenUsed/>
    <w:rsid w:val="00335472"/>
    <w:pPr>
      <w:widowControl/>
      <w:jc w:val="left"/>
    </w:pPr>
    <w:rPr>
      <w:rFonts w:eastAsia="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322618">
      <w:bodyDiv w:val="1"/>
      <w:marLeft w:val="0"/>
      <w:marRight w:val="0"/>
      <w:marTop w:val="0"/>
      <w:marBottom w:val="0"/>
      <w:divBdr>
        <w:top w:val="none" w:sz="0" w:space="0" w:color="auto"/>
        <w:left w:val="none" w:sz="0" w:space="0" w:color="auto"/>
        <w:bottom w:val="none" w:sz="0" w:space="0" w:color="auto"/>
        <w:right w:val="none" w:sz="0" w:space="0" w:color="auto"/>
      </w:divBdr>
    </w:div>
    <w:div w:id="385183390">
      <w:bodyDiv w:val="1"/>
      <w:marLeft w:val="0"/>
      <w:marRight w:val="0"/>
      <w:marTop w:val="0"/>
      <w:marBottom w:val="0"/>
      <w:divBdr>
        <w:top w:val="none" w:sz="0" w:space="0" w:color="auto"/>
        <w:left w:val="none" w:sz="0" w:space="0" w:color="auto"/>
        <w:bottom w:val="none" w:sz="0" w:space="0" w:color="auto"/>
        <w:right w:val="none" w:sz="0" w:space="0" w:color="auto"/>
      </w:divBdr>
    </w:div>
    <w:div w:id="1157191474">
      <w:bodyDiv w:val="1"/>
      <w:marLeft w:val="0"/>
      <w:marRight w:val="0"/>
      <w:marTop w:val="0"/>
      <w:marBottom w:val="0"/>
      <w:divBdr>
        <w:top w:val="none" w:sz="0" w:space="0" w:color="auto"/>
        <w:left w:val="none" w:sz="0" w:space="0" w:color="auto"/>
        <w:bottom w:val="none" w:sz="0" w:space="0" w:color="auto"/>
        <w:right w:val="none" w:sz="0" w:space="0" w:color="auto"/>
      </w:divBdr>
    </w:div>
    <w:div w:id="18383051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tif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tif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EC5FA94-E60C-4AF0-9BD0-AA55F9F3539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10</Pages>
  <Words>1618</Words>
  <Characters>9226</Characters>
  <Application>Microsoft Office Word</Application>
  <DocSecurity>0</DocSecurity>
  <Lines>76</Lines>
  <Paragraphs>21</Paragraphs>
  <ScaleCrop>false</ScaleCrop>
  <Company/>
  <LinksUpToDate>false</LinksUpToDate>
  <CharactersWithSpaces>10823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lss</dc:creator>
  <cp:lastModifiedBy>chen liang</cp:lastModifiedBy>
  <cp:revision>98</cp:revision>
  <cp:lastPrinted>2021-05-09T03:13:00Z</cp:lastPrinted>
  <dcterms:created xsi:type="dcterms:W3CDTF">2021-03-20T04:26:00Z</dcterms:created>
  <dcterms:modified xsi:type="dcterms:W3CDTF">2021-05-31T14:52:00Z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