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4D7A0" w14:textId="197F652E" w:rsidR="00240B4D" w:rsidRDefault="00240B4D" w:rsidP="00240B4D">
      <w:pPr>
        <w:pStyle w:val="papertitle"/>
      </w:pPr>
      <w:r w:rsidRPr="00671F77">
        <w:t>Supplementary information for</w:t>
      </w:r>
    </w:p>
    <w:p w14:paraId="35683602" w14:textId="77777777" w:rsidR="00F736BE" w:rsidRDefault="00F736BE" w:rsidP="00F736B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F736BE">
        <w:rPr>
          <w:rFonts w:ascii="Times New Roman" w:hAnsi="Times New Roman" w:cs="Times New Roman"/>
          <w:sz w:val="28"/>
          <w:szCs w:val="28"/>
        </w:rPr>
        <w:t>G2PDeep-v2: a web-based deep-learning framework for phenotype prediction and biomarker discovery using multi-omics data</w:t>
      </w:r>
    </w:p>
    <w:p w14:paraId="136B9E19" w14:textId="77777777" w:rsidR="001D239A" w:rsidRDefault="001D239A" w:rsidP="001D239A"/>
    <w:p w14:paraId="45C33169" w14:textId="0BCC2BEB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Shuai Zeng</w:t>
      </w:r>
      <w:r w:rsidRPr="00F6142A">
        <w:rPr>
          <w:rFonts w:ascii="Times New Roman" w:hAnsi="Times New Roman" w:cs="Times New Roman"/>
          <w:vertAlign w:val="superscript"/>
        </w:rPr>
        <w:t>1,2</w:t>
      </w:r>
      <w:r w:rsidRPr="00F6142A">
        <w:rPr>
          <w:rFonts w:ascii="Times New Roman" w:hAnsi="Times New Roman" w:cs="Times New Roman"/>
        </w:rPr>
        <w:t>, Trinath Adusumilli</w:t>
      </w:r>
      <w:r w:rsidRPr="00F6142A">
        <w:rPr>
          <w:rFonts w:ascii="Times New Roman" w:hAnsi="Times New Roman" w:cs="Times New Roman"/>
          <w:vertAlign w:val="superscript"/>
        </w:rPr>
        <w:t>1</w:t>
      </w:r>
      <w:r w:rsidRPr="00F6142A">
        <w:rPr>
          <w:rFonts w:ascii="Times New Roman" w:hAnsi="Times New Roman" w:cs="Times New Roman"/>
        </w:rPr>
        <w:t xml:space="preserve">, </w:t>
      </w:r>
      <w:r w:rsidR="0003325C" w:rsidRPr="0003325C">
        <w:rPr>
          <w:rFonts w:ascii="Times New Roman" w:hAnsi="Times New Roman" w:cs="Times New Roman"/>
        </w:rPr>
        <w:t>Sania Zafar Awan</w:t>
      </w:r>
      <w:r w:rsidRPr="00F6142A">
        <w:rPr>
          <w:rFonts w:ascii="Times New Roman" w:hAnsi="Times New Roman" w:cs="Times New Roman"/>
          <w:vertAlign w:val="superscript"/>
        </w:rPr>
        <w:t>3</w:t>
      </w:r>
      <w:r w:rsidRPr="00F6142A">
        <w:rPr>
          <w:rFonts w:ascii="Times New Roman" w:hAnsi="Times New Roman" w:cs="Times New Roman"/>
        </w:rPr>
        <w:t>, Manish Sridhar Immadi</w:t>
      </w:r>
      <w:r w:rsidRPr="00F6142A">
        <w:rPr>
          <w:rFonts w:ascii="Times New Roman" w:hAnsi="Times New Roman" w:cs="Times New Roman"/>
          <w:vertAlign w:val="superscript"/>
        </w:rPr>
        <w:t>1</w:t>
      </w:r>
      <w:r w:rsidRPr="00F6142A">
        <w:rPr>
          <w:rFonts w:ascii="Times New Roman" w:hAnsi="Times New Roman" w:cs="Times New Roman"/>
        </w:rPr>
        <w:t>, Dong Xu</w:t>
      </w:r>
      <w:r w:rsidRPr="00F6142A">
        <w:rPr>
          <w:rFonts w:ascii="Times New Roman" w:hAnsi="Times New Roman" w:cs="Times New Roman"/>
          <w:vertAlign w:val="superscript"/>
        </w:rPr>
        <w:t>1,2,3</w:t>
      </w:r>
      <w:r w:rsidRPr="00F6142A">
        <w:rPr>
          <w:rFonts w:ascii="Times New Roman" w:hAnsi="Times New Roman" w:cs="Times New Roman"/>
        </w:rPr>
        <w:t xml:space="preserve"> and Trupti Joshi</w:t>
      </w:r>
      <w:r w:rsidRPr="00F6142A">
        <w:rPr>
          <w:rFonts w:ascii="Times New Roman" w:hAnsi="Times New Roman" w:cs="Times New Roman"/>
          <w:vertAlign w:val="superscript"/>
        </w:rPr>
        <w:t>1,2,3,</w:t>
      </w:r>
      <w:proofErr w:type="gramStart"/>
      <w:r w:rsidRPr="00F6142A">
        <w:rPr>
          <w:rFonts w:ascii="Times New Roman" w:hAnsi="Times New Roman" w:cs="Times New Roman"/>
          <w:vertAlign w:val="superscript"/>
        </w:rPr>
        <w:t>4,*</w:t>
      </w:r>
      <w:proofErr w:type="gramEnd"/>
    </w:p>
    <w:p w14:paraId="6C4B58A4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  <w:vertAlign w:val="superscript"/>
        </w:rPr>
        <w:t>1</w:t>
      </w:r>
      <w:r w:rsidRPr="00F6142A">
        <w:rPr>
          <w:rFonts w:ascii="Times New Roman" w:hAnsi="Times New Roman" w:cs="Times New Roman"/>
        </w:rPr>
        <w:t xml:space="preserve"> Department of Electrical Engineering and Computer Science, University of Missouri, Columbia, MO, 65211, USA</w:t>
      </w:r>
    </w:p>
    <w:p w14:paraId="21948111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  <w:vertAlign w:val="superscript"/>
        </w:rPr>
        <w:t>2</w:t>
      </w:r>
      <w:r w:rsidRPr="00F6142A">
        <w:rPr>
          <w:rFonts w:ascii="Times New Roman" w:hAnsi="Times New Roman" w:cs="Times New Roman"/>
        </w:rPr>
        <w:t xml:space="preserve"> Christopher S. Bond Life Sciences Center, University of Missouri, Columbia, MO, 65211, USA</w:t>
      </w:r>
    </w:p>
    <w:p w14:paraId="59283BD2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  <w:vertAlign w:val="superscript"/>
        </w:rPr>
        <w:t>3</w:t>
      </w:r>
      <w:r w:rsidRPr="00F6142A">
        <w:rPr>
          <w:rFonts w:ascii="Times New Roman" w:hAnsi="Times New Roman" w:cs="Times New Roman"/>
        </w:rPr>
        <w:t xml:space="preserve"> MU Institute for Data Science and Informatics, University of Missouri-Columbia, Columbia, MO, 65211, USA</w:t>
      </w:r>
    </w:p>
    <w:p w14:paraId="778BCE8A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  <w:vertAlign w:val="superscript"/>
        </w:rPr>
        <w:t>4</w:t>
      </w:r>
      <w:r w:rsidRPr="00F6142A">
        <w:rPr>
          <w:rFonts w:ascii="Times New Roman" w:hAnsi="Times New Roman" w:cs="Times New Roman"/>
        </w:rPr>
        <w:t xml:space="preserve"> Department of Biomedical Informatics, Biostatistics and Medical Epidemiology, University of Missouri, Columbia, MO, 65211, USA</w:t>
      </w:r>
    </w:p>
    <w:p w14:paraId="497F6983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* To whom correspondence should be addressed. Tel: +1 (573) 884-5963; Email: joshitr@health.missouri.edu</w:t>
      </w:r>
    </w:p>
    <w:p w14:paraId="37FF974A" w14:textId="77777777" w:rsidR="001D239A" w:rsidRPr="00F6142A" w:rsidRDefault="001D239A" w:rsidP="001D239A">
      <w:pPr>
        <w:rPr>
          <w:rFonts w:ascii="Times New Roman" w:hAnsi="Times New Roman" w:cs="Times New Roman"/>
        </w:rPr>
      </w:pPr>
    </w:p>
    <w:p w14:paraId="635BBD69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Email:</w:t>
      </w:r>
    </w:p>
    <w:p w14:paraId="517E4294" w14:textId="6ACDEC9C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Shuai Zeng, zengs@</w:t>
      </w:r>
      <w:r w:rsidR="00D75FA4">
        <w:rPr>
          <w:rFonts w:ascii="Times New Roman" w:hAnsi="Times New Roman" w:cs="Times New Roman"/>
        </w:rPr>
        <w:t>missouri</w:t>
      </w:r>
      <w:r w:rsidRPr="00F6142A">
        <w:rPr>
          <w:rFonts w:ascii="Times New Roman" w:hAnsi="Times New Roman" w:cs="Times New Roman"/>
        </w:rPr>
        <w:t>.edu</w:t>
      </w:r>
    </w:p>
    <w:p w14:paraId="73CD1502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Trinath Adusumilli, tafbr@missouri.edu</w:t>
      </w:r>
    </w:p>
    <w:p w14:paraId="3FF28242" w14:textId="77777777" w:rsidR="007C1219" w:rsidRDefault="008D2A54" w:rsidP="001D239A">
      <w:pPr>
        <w:rPr>
          <w:rFonts w:ascii="Times New Roman" w:hAnsi="Times New Roman" w:cs="Times New Roman"/>
        </w:rPr>
      </w:pPr>
      <w:r w:rsidRPr="008D2A54">
        <w:rPr>
          <w:rFonts w:ascii="Times New Roman" w:hAnsi="Times New Roman" w:cs="Times New Roman"/>
        </w:rPr>
        <w:t>Sania Zafar Awan, sah2p@missouri.edu</w:t>
      </w:r>
    </w:p>
    <w:p w14:paraId="66DC6054" w14:textId="0CA8B9F4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Manish Sridhar Immadi, mizy9@missouri.edu</w:t>
      </w:r>
    </w:p>
    <w:p w14:paraId="2F686004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>Dong Xu, xudong@missouri.edu</w:t>
      </w:r>
    </w:p>
    <w:p w14:paraId="523849B3" w14:textId="77777777" w:rsidR="001D239A" w:rsidRPr="00F6142A" w:rsidRDefault="001D239A" w:rsidP="001D239A">
      <w:pPr>
        <w:rPr>
          <w:rFonts w:ascii="Times New Roman" w:hAnsi="Times New Roman" w:cs="Times New Roman"/>
        </w:rPr>
      </w:pPr>
      <w:r w:rsidRPr="00F6142A">
        <w:rPr>
          <w:rFonts w:ascii="Times New Roman" w:hAnsi="Times New Roman" w:cs="Times New Roman"/>
        </w:rPr>
        <w:t xml:space="preserve">Trupti Joshi, joshitr@health.missouri.edu </w:t>
      </w:r>
    </w:p>
    <w:p w14:paraId="78829CB8" w14:textId="77777777" w:rsidR="001D239A" w:rsidRDefault="001D239A" w:rsidP="001D239A"/>
    <w:p w14:paraId="79ADF550" w14:textId="77777777" w:rsidR="00E537A0" w:rsidRDefault="00E537A0" w:rsidP="001D239A"/>
    <w:p w14:paraId="68B9C4B2" w14:textId="77777777" w:rsidR="00E537A0" w:rsidRDefault="00E537A0" w:rsidP="001D239A"/>
    <w:p w14:paraId="74E2B685" w14:textId="77777777" w:rsidR="00E537A0" w:rsidRDefault="00E537A0" w:rsidP="001D239A"/>
    <w:p w14:paraId="48460D72" w14:textId="77777777" w:rsidR="00E537A0" w:rsidRDefault="00E537A0" w:rsidP="001D239A"/>
    <w:p w14:paraId="12DB16D4" w14:textId="77777777" w:rsidR="00E537A0" w:rsidRDefault="00E537A0" w:rsidP="001D239A"/>
    <w:p w14:paraId="0B7EEFC5" w14:textId="77777777" w:rsidR="00E537A0" w:rsidRDefault="00E537A0" w:rsidP="001D239A"/>
    <w:p w14:paraId="49A1EE91" w14:textId="77777777" w:rsidR="00E537A0" w:rsidRDefault="00E537A0" w:rsidP="001D239A"/>
    <w:p w14:paraId="01F4E966" w14:textId="77777777" w:rsidR="004F2450" w:rsidRDefault="004F2450" w:rsidP="001D239A"/>
    <w:p w14:paraId="4B0F5B13" w14:textId="77777777" w:rsidR="004F2450" w:rsidRDefault="004F2450" w:rsidP="001D239A"/>
    <w:p w14:paraId="6CE87A51" w14:textId="77777777" w:rsidR="004F2450" w:rsidRDefault="004F2450" w:rsidP="001D239A"/>
    <w:p w14:paraId="55F35730" w14:textId="77777777" w:rsidR="004F2450" w:rsidRDefault="004F2450" w:rsidP="001D239A"/>
    <w:p w14:paraId="777CA143" w14:textId="77777777" w:rsidR="004F2450" w:rsidRDefault="004F2450" w:rsidP="001D239A"/>
    <w:p w14:paraId="51A52661" w14:textId="77777777" w:rsidR="004F2450" w:rsidRDefault="004F2450" w:rsidP="001D239A"/>
    <w:p w14:paraId="67454B3D" w14:textId="77777777" w:rsidR="004F2450" w:rsidRDefault="004F2450" w:rsidP="001D239A"/>
    <w:p w14:paraId="6C844CA1" w14:textId="77777777" w:rsidR="004F2450" w:rsidRDefault="004F2450" w:rsidP="001D239A"/>
    <w:p w14:paraId="0CE9F4DD" w14:textId="77777777" w:rsidR="004F2450" w:rsidRDefault="004F2450" w:rsidP="001D239A"/>
    <w:p w14:paraId="316FE297" w14:textId="77777777" w:rsidR="004F2450" w:rsidRPr="001D239A" w:rsidRDefault="004F2450" w:rsidP="001D239A"/>
    <w:p w14:paraId="21FC747A" w14:textId="77777777" w:rsidR="00DD276D" w:rsidRDefault="00DD276D"/>
    <w:p w14:paraId="091A6DB3" w14:textId="77777777" w:rsidR="00240B4D" w:rsidRDefault="00240B4D"/>
    <w:p w14:paraId="5108B000" w14:textId="77777777" w:rsidR="00240B4D" w:rsidRDefault="00240B4D"/>
    <w:p w14:paraId="02F3CB4E" w14:textId="77777777" w:rsidR="00A622C9" w:rsidRDefault="00A622C9" w:rsidP="00A622C9">
      <w:r w:rsidRPr="00220AF5">
        <w:rPr>
          <w:noProof/>
        </w:rPr>
        <w:drawing>
          <wp:inline distT="0" distB="0" distL="0" distR="0" wp14:anchorId="64E763FE" wp14:editId="1BF3FF16">
            <wp:extent cx="5860415" cy="1755140"/>
            <wp:effectExtent l="0" t="0" r="0" b="0"/>
            <wp:docPr id="653641872" name="Picture 65364187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41872" name="Picture 1" descr="A picture containing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15EC" w14:textId="67D789E5" w:rsidR="00A622C9" w:rsidRPr="00105458" w:rsidRDefault="00A622C9" w:rsidP="00A622C9">
      <w:pPr>
        <w:jc w:val="both"/>
        <w:rPr>
          <w:rFonts w:ascii="Times New Roman" w:eastAsia="SimSun" w:hAnsi="Times New Roman" w:cs="Times New Roman"/>
        </w:rPr>
      </w:pPr>
      <w:r w:rsidRPr="007234B0">
        <w:rPr>
          <w:rFonts w:ascii="Times New Roman" w:hAnsi="Times New Roman" w:cs="Times New Roman"/>
          <w:b/>
          <w:bCs/>
        </w:rPr>
        <w:t>Supplementary Fig</w:t>
      </w:r>
      <w:r w:rsidR="009A2D54" w:rsidRPr="007234B0">
        <w:rPr>
          <w:rFonts w:ascii="Times New Roman" w:hAnsi="Times New Roman" w:cs="Times New Roman"/>
          <w:b/>
          <w:bCs/>
        </w:rPr>
        <w:t>. 1</w:t>
      </w:r>
      <w:r w:rsidRPr="00105458">
        <w:rPr>
          <w:rFonts w:ascii="Times New Roman" w:hAnsi="Times New Roman" w:cs="Times New Roman"/>
        </w:rPr>
        <w:t>. Plots for significant biomarkers. (A) Venn diagram of 100 most significant biomarkers and oncogenes. (B) Enriched seven pathways associated with breast cancer.</w:t>
      </w:r>
    </w:p>
    <w:p w14:paraId="5314ED7B" w14:textId="77777777" w:rsidR="00A622C9" w:rsidRDefault="00A622C9" w:rsidP="00A622C9">
      <w:pPr>
        <w:jc w:val="center"/>
      </w:pPr>
    </w:p>
    <w:p w14:paraId="21DBA91F" w14:textId="77777777" w:rsidR="00A622C9" w:rsidRDefault="00A622C9"/>
    <w:sectPr w:rsidR="00A6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B6"/>
    <w:rsid w:val="000147A8"/>
    <w:rsid w:val="0003325C"/>
    <w:rsid w:val="00045A1E"/>
    <w:rsid w:val="000C2EB6"/>
    <w:rsid w:val="00105458"/>
    <w:rsid w:val="001811A0"/>
    <w:rsid w:val="001D239A"/>
    <w:rsid w:val="00240B4D"/>
    <w:rsid w:val="00287CC8"/>
    <w:rsid w:val="004F2450"/>
    <w:rsid w:val="0050719C"/>
    <w:rsid w:val="0055556A"/>
    <w:rsid w:val="007234B0"/>
    <w:rsid w:val="007C1219"/>
    <w:rsid w:val="008D2A54"/>
    <w:rsid w:val="009A2D54"/>
    <w:rsid w:val="009D68FD"/>
    <w:rsid w:val="00A622C9"/>
    <w:rsid w:val="00AD573B"/>
    <w:rsid w:val="00C562B7"/>
    <w:rsid w:val="00C64567"/>
    <w:rsid w:val="00CA7018"/>
    <w:rsid w:val="00CB1C02"/>
    <w:rsid w:val="00D43DA5"/>
    <w:rsid w:val="00D75FA4"/>
    <w:rsid w:val="00DD276D"/>
    <w:rsid w:val="00E537A0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D790"/>
  <w15:chartTrackingRefBased/>
  <w15:docId w15:val="{7FC2DB46-B9EC-4439-AEB3-3690DC1F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C9"/>
    <w:pPr>
      <w:spacing w:after="0" w:line="240" w:lineRule="auto"/>
    </w:pPr>
    <w:rPr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2C9"/>
    <w:rPr>
      <w:kern w:val="0"/>
      <w:sz w:val="20"/>
      <w:szCs w:val="20"/>
      <w:lang w:eastAsia="en-US"/>
      <w14:ligatures w14:val="none"/>
    </w:rPr>
  </w:style>
  <w:style w:type="paragraph" w:customStyle="1" w:styleId="papertitle">
    <w:name w:val="papertitle"/>
    <w:basedOn w:val="Normal"/>
    <w:next w:val="Normal"/>
    <w:rsid w:val="00240B4D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SimSu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36BE"/>
    <w:pPr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6BE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C1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Shuai</dc:creator>
  <cp:keywords/>
  <dc:description/>
  <cp:lastModifiedBy>Zeng, Shuai</cp:lastModifiedBy>
  <cp:revision>25</cp:revision>
  <dcterms:created xsi:type="dcterms:W3CDTF">2024-01-15T16:52:00Z</dcterms:created>
  <dcterms:modified xsi:type="dcterms:W3CDTF">2024-11-14T19:33:00Z</dcterms:modified>
</cp:coreProperties>
</file>