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35"/>
      </w:tblGrid>
      <w:tr w:rsidR="00FE2ADD" w:rsidRPr="00185B67" w14:paraId="4F4160B4" w14:textId="77777777" w:rsidTr="005A35A8">
        <w:tc>
          <w:tcPr>
            <w:tcW w:w="127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16D90DD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185B67">
              <w:rPr>
                <w:rFonts w:ascii="Arial" w:hAnsi="Arial" w:cs="Arial"/>
                <w:b/>
                <w:bCs/>
                <w:noProof/>
                <w:lang w:val="en-US"/>
              </w:rPr>
              <w:t>AB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35B2D9B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185B67">
              <w:rPr>
                <w:rFonts w:ascii="Arial" w:hAnsi="Arial" w:cs="Arial"/>
                <w:b/>
                <w:bCs/>
                <w:noProof/>
                <w:lang w:val="en-US"/>
              </w:rPr>
              <w:t>Study</w:t>
            </w:r>
          </w:p>
        </w:tc>
        <w:tc>
          <w:tcPr>
            <w:tcW w:w="533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F13314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185B67">
              <w:rPr>
                <w:rFonts w:ascii="Arial" w:hAnsi="Arial" w:cs="Arial"/>
                <w:b/>
                <w:bCs/>
                <w:noProof/>
                <w:lang w:val="en-US"/>
              </w:rPr>
              <w:t>Estimated 5-year T1D-free probability [95%CI]</w:t>
            </w:r>
          </w:p>
        </w:tc>
      </w:tr>
      <w:tr w:rsidR="00FE2ADD" w:rsidRPr="00185B67" w14:paraId="70455CB1" w14:textId="77777777" w:rsidTr="005A35A8">
        <w:tc>
          <w:tcPr>
            <w:tcW w:w="1271" w:type="dxa"/>
            <w:vMerge w:val="restart"/>
            <w:tcBorders>
              <w:left w:val="nil"/>
              <w:right w:val="nil"/>
            </w:tcBorders>
          </w:tcPr>
          <w:p w14:paraId="1A27BC73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185B67">
              <w:rPr>
                <w:rFonts w:ascii="Arial" w:hAnsi="Arial" w:cs="Arial"/>
                <w:b/>
                <w:bCs/>
                <w:noProof/>
                <w:lang w:val="en-US"/>
              </w:rPr>
              <w:t>1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1754034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TEDDY</w:t>
            </w:r>
          </w:p>
        </w:tc>
        <w:tc>
          <w:tcPr>
            <w:tcW w:w="5335" w:type="dxa"/>
            <w:tcBorders>
              <w:left w:val="nil"/>
              <w:bottom w:val="nil"/>
              <w:right w:val="nil"/>
            </w:tcBorders>
          </w:tcPr>
          <w:p w14:paraId="0A2CB5C1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89% [84%, 94%]</w:t>
            </w:r>
          </w:p>
        </w:tc>
      </w:tr>
      <w:tr w:rsidR="00FE2ADD" w:rsidRPr="00185B67" w14:paraId="51EE77DB" w14:textId="77777777" w:rsidTr="005A35A8">
        <w:tc>
          <w:tcPr>
            <w:tcW w:w="1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1E4C1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B1984E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TrialNet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5F2CBA28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81% [79%, 83%]</w:t>
            </w:r>
          </w:p>
        </w:tc>
      </w:tr>
      <w:tr w:rsidR="00FE2ADD" w:rsidRPr="00185B67" w14:paraId="7D3CCDAC" w14:textId="77777777" w:rsidTr="005A35A8">
        <w:tc>
          <w:tcPr>
            <w:tcW w:w="1271" w:type="dxa"/>
            <w:vMerge w:val="restart"/>
            <w:tcBorders>
              <w:top w:val="nil"/>
              <w:left w:val="nil"/>
              <w:right w:val="nil"/>
            </w:tcBorders>
          </w:tcPr>
          <w:p w14:paraId="4478F8E8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185B67">
              <w:rPr>
                <w:rFonts w:ascii="Arial" w:hAnsi="Arial" w:cs="Arial"/>
                <w:b/>
                <w:bCs/>
                <w:noProof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F1A8C8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TEDDY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24E4EBF5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58% [48%, 70%]</w:t>
            </w:r>
          </w:p>
        </w:tc>
      </w:tr>
      <w:tr w:rsidR="00FE2ADD" w:rsidRPr="00185B67" w14:paraId="3C1465C8" w14:textId="77777777" w:rsidTr="005A35A8">
        <w:tc>
          <w:tcPr>
            <w:tcW w:w="12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B3E1E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7AB753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TrialNet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52D7CE5B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52% [49%, 56%]</w:t>
            </w:r>
          </w:p>
        </w:tc>
      </w:tr>
      <w:tr w:rsidR="00FE2ADD" w:rsidRPr="00185B67" w14:paraId="405D6754" w14:textId="77777777" w:rsidTr="005A35A8">
        <w:tc>
          <w:tcPr>
            <w:tcW w:w="1271" w:type="dxa"/>
            <w:vMerge w:val="restart"/>
            <w:tcBorders>
              <w:top w:val="nil"/>
              <w:left w:val="nil"/>
              <w:right w:val="nil"/>
            </w:tcBorders>
          </w:tcPr>
          <w:p w14:paraId="759172A2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185B67">
              <w:rPr>
                <w:rFonts w:ascii="Arial" w:hAnsi="Arial" w:cs="Arial"/>
                <w:b/>
                <w:bCs/>
                <w:noProof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E7ADE8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TEDDY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3E077D44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33% [24%, 45%]</w:t>
            </w:r>
          </w:p>
        </w:tc>
      </w:tr>
      <w:tr w:rsidR="00FE2ADD" w:rsidRPr="00185B67" w14:paraId="4C936F08" w14:textId="77777777" w:rsidTr="005A35A8"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</w:tcPr>
          <w:p w14:paraId="5A51E23F" w14:textId="77777777" w:rsidR="00FE2ADD" w:rsidRPr="00185B67" w:rsidRDefault="00FE2ADD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26177D6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TrialNet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03F0444" w14:textId="77777777" w:rsidR="00FE2ADD" w:rsidRPr="00A92A4B" w:rsidRDefault="00FE2ADD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A92A4B">
              <w:rPr>
                <w:rFonts w:ascii="Arial" w:hAnsi="Arial" w:cs="Arial"/>
                <w:noProof/>
                <w:lang w:val="en-US"/>
              </w:rPr>
              <w:t>39% [35%, 44%]</w:t>
            </w:r>
          </w:p>
        </w:tc>
      </w:tr>
    </w:tbl>
    <w:p w14:paraId="7D87543D" w14:textId="77777777" w:rsidR="00D038AA" w:rsidRDefault="00D038AA"/>
    <w:sectPr w:rsidR="00D03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0D1347"/>
    <w:rsid w:val="000F443A"/>
    <w:rsid w:val="001463A5"/>
    <w:rsid w:val="001703EB"/>
    <w:rsid w:val="002470B5"/>
    <w:rsid w:val="002E4A1D"/>
    <w:rsid w:val="00350D20"/>
    <w:rsid w:val="004A0A5E"/>
    <w:rsid w:val="004C3C72"/>
    <w:rsid w:val="006A5D45"/>
    <w:rsid w:val="006C63D6"/>
    <w:rsid w:val="009452C0"/>
    <w:rsid w:val="00946D5C"/>
    <w:rsid w:val="009E2602"/>
    <w:rsid w:val="009F621B"/>
    <w:rsid w:val="00A64CD7"/>
    <w:rsid w:val="00A72434"/>
    <w:rsid w:val="00A73CD7"/>
    <w:rsid w:val="00A75973"/>
    <w:rsid w:val="00BF5A62"/>
    <w:rsid w:val="00CB3964"/>
    <w:rsid w:val="00D038AA"/>
    <w:rsid w:val="00D202AB"/>
    <w:rsid w:val="00D907D1"/>
    <w:rsid w:val="00E3211D"/>
    <w:rsid w:val="00E50AFE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311F9"/>
  <w15:chartTrackingRefBased/>
  <w15:docId w15:val="{5B93A738-ACB4-2549-A598-5C10EBA1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DD"/>
  </w:style>
  <w:style w:type="paragraph" w:styleId="Heading1">
    <w:name w:val="heading 1"/>
    <w:basedOn w:val="Normal"/>
    <w:next w:val="Normal"/>
    <w:link w:val="Heading1Char"/>
    <w:uiPriority w:val="9"/>
    <w:qFormat/>
    <w:rsid w:val="00146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3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3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Templeman, Erin</dc:creator>
  <cp:keywords/>
  <dc:description/>
  <cp:lastModifiedBy>Templeman, Erin</cp:lastModifiedBy>
  <cp:revision>2</cp:revision>
  <dcterms:created xsi:type="dcterms:W3CDTF">2025-01-06T10:31:00Z</dcterms:created>
  <dcterms:modified xsi:type="dcterms:W3CDTF">2025-01-06T10:35:00Z</dcterms:modified>
</cp:coreProperties>
</file>