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825" w:tblpY="2478"/>
        <w:tblOverlap w:val="never"/>
        <w:tblW w:w="8522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"/>
        <w:gridCol w:w="2694"/>
        <w:gridCol w:w="1842"/>
        <w:gridCol w:w="2127"/>
        <w:gridCol w:w="175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</w:trPr>
        <w:tc>
          <w:tcPr>
            <w:tcW w:w="269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ORB-MR group</w:t>
            </w:r>
          </w:p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(n = 27)</w:t>
            </w:r>
          </w:p>
        </w:tc>
        <w:tc>
          <w:tcPr>
            <w:tcW w:w="212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C-ESD group</w:t>
            </w:r>
          </w:p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(n = 27)</w:t>
            </w:r>
          </w:p>
        </w:tc>
        <w:tc>
          <w:tcPr>
            <w:tcW w:w="175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P </w:t>
            </w:r>
            <w:r>
              <w:rPr>
                <w:rFonts w:ascii="Times New Roman" w:hAnsi="Times New Roman"/>
                <w:iCs/>
              </w:rPr>
              <w:t>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gridSpan w:val="2"/>
          </w:tcPr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Resection speed, mm</w:t>
            </w:r>
            <w:r>
              <w:rPr>
                <w:rFonts w:ascii="Times New Roman" w:hAnsi="Times New Roman"/>
                <w:vertAlign w:val="superscript"/>
              </w:rPr>
              <w:t>2</w:t>
            </w:r>
            <w:r>
              <w:rPr>
                <w:rFonts w:ascii="Times New Roman" w:hAnsi="Times New Roman"/>
              </w:rPr>
              <w:t>/min</w:t>
            </w:r>
          </w:p>
        </w:tc>
        <w:tc>
          <w:tcPr>
            <w:tcW w:w="1842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bookmarkStart w:id="0" w:name="_Hlk157547239"/>
            <w:r>
              <w:rPr>
                <w:rFonts w:ascii="Times New Roman" w:hAnsi="Times New Roman"/>
              </w:rPr>
              <w:t>11.61</w:t>
            </w:r>
            <w:bookmarkEnd w:id="0"/>
            <w:r>
              <w:rPr>
                <w:rFonts w:ascii="Times New Roman" w:hAnsi="Times New Roman"/>
              </w:rPr>
              <w:t>±3.79</w:t>
            </w:r>
          </w:p>
        </w:tc>
        <w:tc>
          <w:tcPr>
            <w:tcW w:w="2127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bookmarkStart w:id="1" w:name="_Hlk157547252"/>
            <w:r>
              <w:rPr>
                <w:rFonts w:ascii="Times New Roman" w:hAnsi="Times New Roman"/>
              </w:rPr>
              <w:t>6.55</w:t>
            </w:r>
            <w:bookmarkEnd w:id="1"/>
            <w:r>
              <w:rPr>
                <w:rFonts w:ascii="Times New Roman" w:hAnsi="Times New Roman"/>
              </w:rPr>
              <w:t>±2.31</w:t>
            </w:r>
          </w:p>
        </w:tc>
        <w:tc>
          <w:tcPr>
            <w:tcW w:w="1751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bookmarkStart w:id="2" w:name="_Hlk157547280"/>
            <w:r>
              <w:rPr>
                <w:rFonts w:ascii="Times New Roman" w:hAnsi="Times New Roman"/>
              </w:rPr>
              <w:t>&lt; 0.001</w:t>
            </w:r>
            <w:bookmarkEnd w:id="2"/>
            <w:r>
              <w:rPr>
                <w:rFonts w:ascii="Times New Roman" w:hAnsi="Times New Roman"/>
                <w:vertAlign w:val="superscript"/>
              </w:rPr>
              <w:t>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</w:trPr>
        <w:tc>
          <w:tcPr>
            <w:tcW w:w="2694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Operative time, min</w:t>
            </w:r>
          </w:p>
        </w:tc>
        <w:tc>
          <w:tcPr>
            <w:tcW w:w="1842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bookmarkStart w:id="3" w:name="_Hlk156895301"/>
            <w:r>
              <w:rPr>
                <w:rFonts w:ascii="Times New Roman" w:hAnsi="Times New Roman"/>
              </w:rPr>
              <w:t>33.37</w:t>
            </w:r>
            <w:bookmarkEnd w:id="3"/>
            <w:r>
              <w:rPr>
                <w:rFonts w:ascii="Times New Roman" w:hAnsi="Times New Roman"/>
              </w:rPr>
              <w:t>±6.38</w:t>
            </w:r>
          </w:p>
        </w:tc>
        <w:tc>
          <w:tcPr>
            <w:tcW w:w="2127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53.81±12.13</w:t>
            </w:r>
          </w:p>
        </w:tc>
        <w:tc>
          <w:tcPr>
            <w:tcW w:w="1751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 0.001</w:t>
            </w:r>
            <w:r>
              <w:rPr>
                <w:rFonts w:ascii="Times New Roman" w:hAnsi="Times New Roman"/>
                <w:vertAlign w:val="superscript"/>
              </w:rPr>
              <w:t>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</w:trPr>
        <w:tc>
          <w:tcPr>
            <w:tcW w:w="2694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Lesion size, mm </w:t>
            </w:r>
          </w:p>
        </w:tc>
        <w:tc>
          <w:tcPr>
            <w:tcW w:w="1842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bookmarkStart w:id="4" w:name="_Hlk156975067"/>
            <w:r>
              <w:rPr>
                <w:rFonts w:ascii="Times New Roman" w:hAnsi="Times New Roman"/>
              </w:rPr>
              <w:t>24.07±</w:t>
            </w:r>
            <w:bookmarkEnd w:id="4"/>
            <w:r>
              <w:rPr>
                <w:rFonts w:ascii="Times New Roman" w:hAnsi="Times New Roman"/>
              </w:rPr>
              <w:t>4.36</w:t>
            </w:r>
          </w:p>
        </w:tc>
        <w:tc>
          <w:tcPr>
            <w:tcW w:w="2127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23.41±5.69</w:t>
            </w:r>
          </w:p>
        </w:tc>
        <w:tc>
          <w:tcPr>
            <w:tcW w:w="1751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bookmarkStart w:id="5" w:name="_Hlk156975125"/>
            <w:bookmarkStart w:id="6" w:name="_Hlk157547339"/>
            <w:r>
              <w:rPr>
                <w:rFonts w:ascii="Times New Roman" w:hAnsi="Times New Roman"/>
              </w:rPr>
              <w:t>0.</w:t>
            </w:r>
            <w:bookmarkEnd w:id="5"/>
            <w:r>
              <w:rPr>
                <w:rFonts w:ascii="Times New Roman" w:hAnsi="Times New Roman"/>
              </w:rPr>
              <w:t>631</w:t>
            </w:r>
            <w:bookmarkEnd w:id="6"/>
            <w:r>
              <w:rPr>
                <w:rFonts w:ascii="Times New Roman" w:hAnsi="Times New Roman"/>
                <w:vertAlign w:val="superscript"/>
              </w:rPr>
              <w:t>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</w:trPr>
        <w:tc>
          <w:tcPr>
            <w:tcW w:w="2694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Submucosal injection volume, mL</w:t>
            </w:r>
          </w:p>
        </w:tc>
        <w:tc>
          <w:tcPr>
            <w:tcW w:w="1842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20.93±5.53</w:t>
            </w:r>
          </w:p>
        </w:tc>
        <w:tc>
          <w:tcPr>
            <w:tcW w:w="2127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39.63±10.79</w:t>
            </w:r>
          </w:p>
        </w:tc>
        <w:tc>
          <w:tcPr>
            <w:tcW w:w="1751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bookmarkStart w:id="7" w:name="_Hlk157547515"/>
            <w:r>
              <w:rPr>
                <w:rFonts w:ascii="Times New Roman" w:hAnsi="Times New Roman"/>
              </w:rPr>
              <w:t>&lt; 0.001</w:t>
            </w:r>
            <w:bookmarkEnd w:id="7"/>
            <w:r>
              <w:rPr>
                <w:rFonts w:ascii="Times New Roman" w:hAnsi="Times New Roman"/>
                <w:vertAlign w:val="superscript"/>
              </w:rPr>
              <w:t>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</w:trPr>
        <w:tc>
          <w:tcPr>
            <w:tcW w:w="2694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Visual field satisfaction, (IQR)</w:t>
            </w:r>
          </w:p>
        </w:tc>
        <w:tc>
          <w:tcPr>
            <w:tcW w:w="1842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(5,5)</w:t>
            </w:r>
          </w:p>
        </w:tc>
        <w:tc>
          <w:tcPr>
            <w:tcW w:w="2127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(3,4)</w:t>
            </w:r>
          </w:p>
        </w:tc>
        <w:tc>
          <w:tcPr>
            <w:tcW w:w="1751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 0.001</w:t>
            </w:r>
            <w:r>
              <w:rPr>
                <w:rFonts w:ascii="Times New Roman" w:hAnsi="Times New Roman"/>
                <w:vertAlign w:val="superscript"/>
              </w:rPr>
              <w:t>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</w:trPr>
        <w:tc>
          <w:tcPr>
            <w:tcW w:w="2694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Muscle injury, n (%)</w:t>
            </w:r>
          </w:p>
        </w:tc>
        <w:tc>
          <w:tcPr>
            <w:tcW w:w="1842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751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bookmarkStart w:id="8" w:name="_Hlk157547542"/>
            <w:r>
              <w:rPr>
                <w:rFonts w:ascii="Times New Roman" w:hAnsi="Times New Roman"/>
              </w:rPr>
              <w:t>0.012</w:t>
            </w:r>
            <w:bookmarkEnd w:id="8"/>
            <w:r>
              <w:rPr>
                <w:rFonts w:ascii="Times New Roman" w:hAnsi="Times New Roman"/>
                <w:vertAlign w:val="superscript"/>
              </w:rPr>
              <w:t>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</w:trPr>
        <w:tc>
          <w:tcPr>
            <w:tcW w:w="2694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Yes</w:t>
            </w:r>
          </w:p>
        </w:tc>
        <w:tc>
          <w:tcPr>
            <w:tcW w:w="1842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(22.2)</w:t>
            </w:r>
          </w:p>
        </w:tc>
        <w:tc>
          <w:tcPr>
            <w:tcW w:w="2127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(59.3)</w:t>
            </w:r>
          </w:p>
        </w:tc>
        <w:tc>
          <w:tcPr>
            <w:tcW w:w="1751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</w:trPr>
        <w:tc>
          <w:tcPr>
            <w:tcW w:w="2694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No</w:t>
            </w:r>
          </w:p>
        </w:tc>
        <w:tc>
          <w:tcPr>
            <w:tcW w:w="1842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(77.8)</w:t>
            </w:r>
          </w:p>
        </w:tc>
        <w:tc>
          <w:tcPr>
            <w:tcW w:w="2127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(40.7)</w:t>
            </w:r>
          </w:p>
        </w:tc>
        <w:tc>
          <w:tcPr>
            <w:tcW w:w="1751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</w:trPr>
        <w:tc>
          <w:tcPr>
            <w:tcW w:w="2694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En-bloc resection, n (%)</w:t>
            </w:r>
          </w:p>
        </w:tc>
        <w:tc>
          <w:tcPr>
            <w:tcW w:w="1842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bookmarkStart w:id="9" w:name="_Hlk156895504"/>
            <w:bookmarkStart w:id="10" w:name="_Hlk157547601"/>
            <w:r>
              <w:rPr>
                <w:rFonts w:hint="eastAsia"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(96.</w:t>
            </w:r>
            <w:bookmarkEnd w:id="9"/>
            <w:r>
              <w:rPr>
                <w:rFonts w:ascii="Times New Roman" w:hAnsi="Times New Roman"/>
              </w:rPr>
              <w:t>3</w:t>
            </w:r>
            <w:bookmarkEnd w:id="10"/>
            <w:r>
              <w:rPr>
                <w:rFonts w:hint="eastAsia" w:ascii="Times New Roman" w:hAnsi="Times New Roman"/>
              </w:rPr>
              <w:t>)</w:t>
            </w:r>
          </w:p>
        </w:tc>
        <w:tc>
          <w:tcPr>
            <w:tcW w:w="2127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>
              <w:rPr>
                <w:rFonts w:hint="eastAsia"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bookmarkStart w:id="11" w:name="_Hlk156895519"/>
            <w:bookmarkStart w:id="12" w:name="_Hlk157547610"/>
            <w:r>
              <w:rPr>
                <w:rFonts w:ascii="Times New Roman" w:hAnsi="Times New Roman"/>
              </w:rPr>
              <w:t>77.</w:t>
            </w:r>
            <w:bookmarkEnd w:id="11"/>
            <w:r>
              <w:rPr>
                <w:rFonts w:ascii="Times New Roman" w:hAnsi="Times New Roman"/>
              </w:rPr>
              <w:t>8</w:t>
            </w:r>
            <w:bookmarkEnd w:id="12"/>
            <w:r>
              <w:rPr>
                <w:rFonts w:hint="eastAsia" w:ascii="Times New Roman" w:hAnsi="Times New Roman"/>
              </w:rPr>
              <w:t>)</w:t>
            </w:r>
          </w:p>
        </w:tc>
        <w:tc>
          <w:tcPr>
            <w:tcW w:w="1751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bookmarkStart w:id="13" w:name="_Hlk156895592"/>
            <w:r>
              <w:rPr>
                <w:rFonts w:ascii="Times New Roman" w:hAnsi="Times New Roman"/>
              </w:rPr>
              <w:t>0.</w:t>
            </w:r>
            <w:bookmarkEnd w:id="13"/>
            <w:r>
              <w:rPr>
                <w:rFonts w:ascii="Times New Roman" w:hAnsi="Times New Roman"/>
              </w:rPr>
              <w:t>100</w:t>
            </w:r>
            <w:r>
              <w:rPr>
                <w:rFonts w:ascii="Times New Roman" w:hAnsi="Times New Roman"/>
                <w:vertAlign w:val="superscript"/>
              </w:rPr>
              <w:t>F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</w:trPr>
        <w:tc>
          <w:tcPr>
            <w:tcW w:w="2694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Perforation</w:t>
            </w:r>
            <w:r>
              <w:rPr>
                <w:rFonts w:hint="eastAsia"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n</w:t>
            </w:r>
            <w:r>
              <w:rPr>
                <w:rFonts w:hint="eastAsia"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(%</w:t>
            </w:r>
            <w:r>
              <w:rPr>
                <w:rFonts w:hint="eastAsia" w:ascii="Times New Roman" w:hAnsi="Times New Roman"/>
              </w:rPr>
              <w:t>)</w:t>
            </w:r>
          </w:p>
        </w:tc>
        <w:tc>
          <w:tcPr>
            <w:tcW w:w="1842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bookmarkStart w:id="14" w:name="_Hlk157547644"/>
            <w:r>
              <w:rPr>
                <w:rFonts w:hint="eastAsia"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(3.7</w:t>
            </w:r>
            <w:bookmarkEnd w:id="14"/>
            <w:r>
              <w:rPr>
                <w:rFonts w:hint="eastAsia" w:ascii="Times New Roman" w:hAnsi="Times New Roman"/>
              </w:rPr>
              <w:t>)</w:t>
            </w:r>
          </w:p>
        </w:tc>
        <w:tc>
          <w:tcPr>
            <w:tcW w:w="2127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bookmarkStart w:id="15" w:name="_Hlk157547652"/>
            <w:r>
              <w:rPr>
                <w:rFonts w:hint="eastAsia"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(11.1</w:t>
            </w:r>
            <w:bookmarkEnd w:id="15"/>
            <w:r>
              <w:rPr>
                <w:rFonts w:hint="eastAsia" w:ascii="Times New Roman" w:hAnsi="Times New Roman"/>
              </w:rPr>
              <w:t>)</w:t>
            </w:r>
          </w:p>
        </w:tc>
        <w:tc>
          <w:tcPr>
            <w:tcW w:w="1751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bookmarkStart w:id="16" w:name="_Hlk156977917"/>
            <w:r>
              <w:rPr>
                <w:rFonts w:ascii="Times New Roman" w:hAnsi="Times New Roman"/>
              </w:rPr>
              <w:t>0.</w:t>
            </w:r>
            <w:bookmarkEnd w:id="16"/>
            <w:r>
              <w:rPr>
                <w:rFonts w:ascii="Times New Roman" w:hAnsi="Times New Roman"/>
              </w:rPr>
              <w:t>610</w:t>
            </w:r>
            <w:r>
              <w:rPr>
                <w:rFonts w:ascii="Times New Roman" w:hAnsi="Times New Roman"/>
                <w:vertAlign w:val="superscript"/>
              </w:rPr>
              <w:t>F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</w:trPr>
        <w:tc>
          <w:tcPr>
            <w:tcW w:w="2694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ESD completion rate, n (%)</w:t>
            </w:r>
          </w:p>
        </w:tc>
        <w:tc>
          <w:tcPr>
            <w:tcW w:w="1842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>
              <w:rPr>
                <w:rFonts w:hint="eastAsia"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(100</w:t>
            </w:r>
            <w:r>
              <w:rPr>
                <w:rFonts w:hint="eastAsia" w:ascii="Times New Roman" w:hAnsi="Times New Roman"/>
              </w:rPr>
              <w:t>)</w:t>
            </w:r>
          </w:p>
        </w:tc>
        <w:tc>
          <w:tcPr>
            <w:tcW w:w="2127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>
              <w:rPr>
                <w:rFonts w:hint="eastAsia"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(88.9</w:t>
            </w:r>
            <w:r>
              <w:rPr>
                <w:rFonts w:hint="eastAsia" w:ascii="Times New Roman" w:hAnsi="Times New Roman"/>
              </w:rPr>
              <w:t>)</w:t>
            </w:r>
          </w:p>
        </w:tc>
        <w:tc>
          <w:tcPr>
            <w:tcW w:w="1751" w:type="dxa"/>
          </w:tcPr>
          <w:p>
            <w:pPr>
              <w:spacing w:line="360" w:lineRule="auto"/>
              <w:rPr>
                <w:rFonts w:ascii="Times New Roman" w:hAnsi="Times New Roman"/>
              </w:rPr>
            </w:pPr>
            <w:bookmarkStart w:id="17" w:name="_Hlk157580639"/>
            <w:r>
              <w:rPr>
                <w:rFonts w:ascii="Times New Roman" w:hAnsi="Times New Roman"/>
              </w:rPr>
              <w:t>0.236</w:t>
            </w:r>
            <w:bookmarkEnd w:id="17"/>
            <w:r>
              <w:rPr>
                <w:rFonts w:ascii="Times New Roman" w:hAnsi="Times New Roman"/>
                <w:vertAlign w:val="superscript"/>
              </w:rPr>
              <w:t>F</w:t>
            </w:r>
          </w:p>
        </w:tc>
      </w:tr>
    </w:tbl>
    <w:p>
      <w:pPr>
        <w:spacing w:line="360" w:lineRule="auto"/>
        <w:ind w:firstLine="562" w:firstLineChars="2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Table 1. ITT analysis: procedure results for the two groups</w:t>
      </w:r>
      <w:bookmarkStart w:id="18" w:name="_GoBack"/>
      <w:bookmarkEnd w:id="18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lMmU5ODhmYmQ2NjdlMDU5OWUwODRhNGE3Njk3ZmMifQ=="/>
  </w:docVars>
  <w:rsids>
    <w:rsidRoot w:val="00000000"/>
    <w:rsid w:val="4C14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1"/>
    <w:basedOn w:val="2"/>
    <w:autoRedefine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2024-03-02T14:26:05Z</dcterms:created>
  <dc:creator>Lenovo</dc:creator>
  <cp:lastModifiedBy>陈龙平</cp:lastModifiedBy>
  <dcterms:modified xsi:type="dcterms:W3CDTF">2024-03-02T14:26:40Z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54B08C30BD684F14B2F21F60BA7E7AC7_12</vt:lpwstr>
  </property>
</Properties>
</file>