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6EA3D" w14:textId="4330A9F3" w:rsidR="007C70CE" w:rsidRPr="004758E3" w:rsidRDefault="007C70CE" w:rsidP="004758E3">
      <w:pPr>
        <w:pStyle w:val="Heading1"/>
      </w:pPr>
      <w:r w:rsidRPr="004758E3">
        <w:t>Supplementary File 1: Pre and Post Questionnaires</w:t>
      </w:r>
    </w:p>
    <w:p w14:paraId="3AC06636" w14:textId="2A5AD174" w:rsidR="0080407B" w:rsidRDefault="0080407B" w:rsidP="0080407B">
      <w:pPr>
        <w:jc w:val="center"/>
      </w:pPr>
      <w:r>
        <w:rPr>
          <w:noProof/>
        </w:rPr>
        <w:drawing>
          <wp:inline distT="0" distB="0" distL="0" distR="0" wp14:anchorId="7922114D" wp14:editId="6D0BCB93">
            <wp:extent cx="5113727" cy="7200000"/>
            <wp:effectExtent l="0" t="0" r="0" b="1270"/>
            <wp:docPr id="1636802907" name="Picture 1" descr="A questionnaire with text and im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802907" name="Picture 1" descr="A questionnaire with text and images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727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4C855" w14:textId="3E1EBEAB" w:rsidR="0080407B" w:rsidRPr="007C70CE" w:rsidRDefault="0080407B" w:rsidP="007D5816">
      <w:r>
        <w:rPr>
          <w:noProof/>
        </w:rPr>
        <w:lastRenderedPageBreak/>
        <w:drawing>
          <wp:inline distT="0" distB="0" distL="0" distR="0" wp14:anchorId="10D0660D" wp14:editId="411A9FAB">
            <wp:extent cx="5052494" cy="7200000"/>
            <wp:effectExtent l="0" t="0" r="0" b="1270"/>
            <wp:docPr id="1898156976" name="Picture 2" descr="A screenshot of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156976" name="Picture 2" descr="A screenshot of a questionnair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49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299086" wp14:editId="6FDF3065">
            <wp:extent cx="5047020" cy="7200000"/>
            <wp:effectExtent l="0" t="0" r="1270" b="1270"/>
            <wp:docPr id="2014592374" name="Picture 3" descr="A close-up of a patient's tee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592374" name="Picture 3" descr="A close-up of a patient's teeth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020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1DE24C" wp14:editId="4C36100C">
            <wp:extent cx="5050163" cy="7200000"/>
            <wp:effectExtent l="0" t="0" r="0" b="1270"/>
            <wp:docPr id="2075465292" name="Picture 4" descr="A questionnaire with a few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465292" name="Picture 4" descr="A questionnaire with a few boxes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163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560E1C" wp14:editId="43E35362">
            <wp:extent cx="5052494" cy="7200000"/>
            <wp:effectExtent l="0" t="0" r="0" b="1270"/>
            <wp:docPr id="845065987" name="Picture 5" descr="A questionnaire with many ques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065987" name="Picture 5" descr="A questionnaire with many question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49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E9667F3" wp14:editId="1FF1C4E7">
            <wp:extent cx="5080043" cy="7200000"/>
            <wp:effectExtent l="0" t="0" r="6350" b="1270"/>
            <wp:docPr id="666269813" name="Picture 6" descr="A questionnaire with a question m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269813" name="Picture 6" descr="A questionnaire with a question mark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43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792CDA" wp14:editId="3F693D0B">
            <wp:extent cx="5042345" cy="7200000"/>
            <wp:effectExtent l="0" t="0" r="6350" b="1270"/>
            <wp:docPr id="2102580678" name="Picture 7" descr="A screenshot of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580678" name="Picture 7" descr="A screenshot of a questionnaire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2345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556E18" wp14:editId="1F5A5C23">
            <wp:extent cx="5052494" cy="7200000"/>
            <wp:effectExtent l="0" t="0" r="0" b="1270"/>
            <wp:docPr id="1452847169" name="Picture 8" descr="A close-up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847169" name="Picture 8" descr="A close-up of a form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49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803393" wp14:editId="3384F791">
            <wp:extent cx="5052494" cy="7200000"/>
            <wp:effectExtent l="0" t="0" r="0" b="1270"/>
            <wp:docPr id="1831151480" name="Picture 9" descr="A questionnaire with text and im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151480" name="Picture 9" descr="A questionnaire with text and images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49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D68DD" w14:textId="77777777" w:rsidR="00ED158A" w:rsidRDefault="00ED158A" w:rsidP="007D5816"/>
    <w:p w14:paraId="328EE650" w14:textId="77777777" w:rsidR="0052230D" w:rsidRDefault="0052230D" w:rsidP="007D5816"/>
    <w:p w14:paraId="2E9901A8" w14:textId="77777777" w:rsidR="007D5816" w:rsidRPr="007D5816" w:rsidRDefault="007D5816" w:rsidP="007D5816">
      <w:pPr>
        <w:sectPr w:rsidR="007D5816" w:rsidRPr="007D5816">
          <w:footerReference w:type="default" r:id="rId1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AD56BB0" w14:textId="024C8DD2" w:rsidR="005277FC" w:rsidRPr="0080407B" w:rsidRDefault="005277FC" w:rsidP="0052230D">
      <w:pPr>
        <w:pStyle w:val="Heading1"/>
      </w:pPr>
      <w:r w:rsidRPr="0080407B">
        <w:t xml:space="preserve">Supplementary File </w:t>
      </w:r>
      <w:r w:rsidR="0080407B" w:rsidRPr="0080407B">
        <w:t xml:space="preserve">2: </w:t>
      </w:r>
      <w:r w:rsidRPr="0080407B">
        <w:t xml:space="preserve">Correct responses given by participants to individual knowledge questions </w:t>
      </w:r>
      <w:proofErr w:type="gramStart"/>
      <w:r w:rsidRPr="0080407B">
        <w:t>pre</w:t>
      </w:r>
      <w:proofErr w:type="gramEnd"/>
      <w:r w:rsidRPr="0080407B">
        <w:t xml:space="preserve"> and post-DIOH training</w:t>
      </w:r>
    </w:p>
    <w:p w14:paraId="3890FEED" w14:textId="77777777" w:rsidR="005277FC" w:rsidRPr="00E14C81" w:rsidRDefault="005277FC" w:rsidP="005277FC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2"/>
        <w:gridCol w:w="1509"/>
        <w:gridCol w:w="1276"/>
        <w:gridCol w:w="1229"/>
      </w:tblGrid>
      <w:tr w:rsidR="005277FC" w:rsidRPr="00072351" w14:paraId="1653DE84" w14:textId="77777777" w:rsidTr="004C23FD">
        <w:trPr>
          <w:trHeight w:val="280"/>
        </w:trPr>
        <w:tc>
          <w:tcPr>
            <w:tcW w:w="5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90A89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Questions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A037D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proofErr w:type="gramStart"/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Pre N</w:t>
            </w:r>
            <w:proofErr w:type="gramEnd"/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8B198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Post N (%)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5F5B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% change</w:t>
            </w:r>
          </w:p>
        </w:tc>
      </w:tr>
      <w:tr w:rsidR="005277FC" w:rsidRPr="00072351" w14:paraId="6DA06656" w14:textId="77777777" w:rsidTr="004C23FD">
        <w:trPr>
          <w:trHeight w:val="560"/>
        </w:trPr>
        <w:tc>
          <w:tcPr>
            <w:tcW w:w="50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8C2E6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Glucose levels outside of a target range in a person with diabetes reduces the risk of periodontal disease.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DC944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F30915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4405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677375D5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2E6A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Periodontal disease may make it more difficult for people who have diabetes to manage their blood glucose.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786C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A990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C4F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53314442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C686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Periodontal therapy may help assist with blood glucose management among people with diabetes.</w:t>
            </w:r>
          </w:p>
          <w:p w14:paraId="66BD690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3A4F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D372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9CAA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66600D8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48A0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Research has shown a link between oral diseases and: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FA6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FD1A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AEE2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77BBFD4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F33A4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Cardiovascular disease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F678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430B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DA19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7091CF5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0A99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Asthma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7F2F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1663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8 (38)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A62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63E15854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CF9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Adverse pregnancy outcomes</w:t>
            </w:r>
          </w:p>
          <w:p w14:paraId="6699FCB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178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10 (48)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0670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C6D1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+38</w:t>
            </w:r>
          </w:p>
        </w:tc>
      </w:tr>
      <w:tr w:rsidR="005277FC" w:rsidRPr="00072351" w14:paraId="04CE8430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673F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 xml:space="preserve">The following </w:t>
            </w:r>
            <w:proofErr w:type="spellStart"/>
            <w:r w:rsidRPr="00072351">
              <w:rPr>
                <w:rFonts w:asciiTheme="minorHAnsi" w:hAnsiTheme="minorHAnsi" w:cstheme="minorHAnsi"/>
                <w:i/>
                <w:iCs/>
              </w:rPr>
              <w:t>behaviours</w:t>
            </w:r>
            <w:proofErr w:type="spellEnd"/>
            <w:r w:rsidRPr="00072351">
              <w:rPr>
                <w:rFonts w:asciiTheme="minorHAnsi" w:hAnsiTheme="minorHAnsi" w:cstheme="minorHAnsi"/>
                <w:i/>
                <w:iCs/>
              </w:rPr>
              <w:t xml:space="preserve"> increase the risk of periodontal disease: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BC8B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EC86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9ECC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6E59719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1E7C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Rinsing mouth with water after a meal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481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884F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1675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0C30C47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E2598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Smoking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223E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933A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F97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62139ECE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E977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Drinking a sports drink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6C3C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228B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1234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69EEFD6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0254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Using a toothpick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2992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9 (43)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9C21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9 (43)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78E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5AE150F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C66E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Medications are unlikely to impact a person’s oral health.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5A4B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D85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4056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+43</w:t>
            </w:r>
          </w:p>
        </w:tc>
      </w:tr>
      <w:tr w:rsidR="005277FC" w:rsidRPr="00072351" w14:paraId="7D86911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CAF5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Alcohol is not a risk factor for periodontal disease.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F3D4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14 (67)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E87C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B1BC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+23</w:t>
            </w:r>
          </w:p>
        </w:tc>
      </w:tr>
      <w:tr w:rsidR="005277FC" w:rsidRPr="00072351" w14:paraId="6A8F90B5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9F94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Pregnant women with gestational diabetes mellitus (GDM) are not at a higher risk of periodontitis compared to pregnant women without GDM.</w:t>
            </w:r>
          </w:p>
          <w:p w14:paraId="185DCAE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613CCD4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C68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13 (62)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2B1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1860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+38</w:t>
            </w:r>
          </w:p>
        </w:tc>
      </w:tr>
      <w:tr w:rsidR="005277FC" w:rsidRPr="00072351" w14:paraId="638B2C0D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F6BC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Research has shown that barriers for people with diabetes to oral health care include: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5E2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F2B5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48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8BA269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5E40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Having private health insurance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AAFE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6 (29)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323E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7 (33)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480B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</w:t>
            </w:r>
          </w:p>
        </w:tc>
      </w:tr>
      <w:tr w:rsidR="005277FC" w:rsidRPr="00072351" w14:paraId="3600926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69D2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Cost of private dental services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8EE5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D3AE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996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0E923ACA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CBC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Lack of information from health care providers</w:t>
            </w:r>
          </w:p>
          <w:p w14:paraId="50E9A0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EE50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4F52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D376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2966A497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613D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Saliva plays a role in: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45C1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D227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0EA3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4E601B25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4EF7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072351">
              <w:rPr>
                <w:rFonts w:asciiTheme="minorHAnsi" w:hAnsiTheme="minorHAnsi" w:cstheme="minorHAnsi"/>
              </w:rPr>
              <w:t>Neutralising</w:t>
            </w:r>
            <w:proofErr w:type="spellEnd"/>
            <w:r w:rsidRPr="00072351">
              <w:rPr>
                <w:rFonts w:asciiTheme="minorHAnsi" w:hAnsiTheme="minorHAnsi" w:cstheme="minorHAnsi"/>
              </w:rPr>
              <w:t xml:space="preserve"> the acids in the mouth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2EA4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2043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8F08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4C2E1F5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E4BC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Containing antimicrobial and anti-fungal components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F173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AA3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(!00)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EE0A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5742404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54C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Helping </w:t>
            </w:r>
            <w:proofErr w:type="gramStart"/>
            <w:r w:rsidRPr="00072351">
              <w:rPr>
                <w:rFonts w:asciiTheme="minorHAnsi" w:hAnsiTheme="minorHAnsi" w:cstheme="minorHAnsi"/>
              </w:rPr>
              <w:t>wash</w:t>
            </w:r>
            <w:proofErr w:type="gramEnd"/>
            <w:r w:rsidRPr="00072351">
              <w:rPr>
                <w:rFonts w:asciiTheme="minorHAnsi" w:hAnsiTheme="minorHAnsi" w:cstheme="minorHAnsi"/>
              </w:rPr>
              <w:t xml:space="preserve"> away food debris</w:t>
            </w:r>
          </w:p>
          <w:p w14:paraId="4EFC53C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6C92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0423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691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0628D9C6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9776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Xerostomia (dry mouth):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5A0E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B720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266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F686E4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3740E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lastRenderedPageBreak/>
              <w:t>Makes it more difficult to wear dentures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255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48E4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2D37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3B7151C2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C5E8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Does not affect the taste of food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A36A1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9B04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D397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1F93E110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A51A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Does not increase the risk of periodontal disease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C17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649A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34D9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+19</w:t>
            </w:r>
          </w:p>
        </w:tc>
      </w:tr>
      <w:tr w:rsidR="005277FC" w:rsidRPr="00072351" w14:paraId="6D31C62B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DE2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Is a common side effect of many medications</w:t>
            </w:r>
          </w:p>
          <w:p w14:paraId="0654519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B714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4FBE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051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09C3AB0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C623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The role of the Diabetes Educator in relation to oral health is to: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0EF4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7ACE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1631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241C1E9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5B3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Refer the client to a GP if they report a toothache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785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CD49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54DF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+33</w:t>
            </w:r>
          </w:p>
        </w:tc>
      </w:tr>
      <w:tr w:rsidR="005277FC" w:rsidRPr="00072351" w14:paraId="163232D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F8E3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Enquire when the client’s last dental visit was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F55E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05AA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2DF0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6A0A2C02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5E16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Ask whether the client smokes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4670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196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637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1A8F44A9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73D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 person with diabetes should check their blood glucose levels prior to dental treatment.</w:t>
            </w:r>
          </w:p>
          <w:p w14:paraId="7F0DD7E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13C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9A93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DE38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633311D5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9C6D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Clients should be encouraged to: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E5E0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9A63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A7DA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5624AD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011F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Brush all sides of the teeth and their tongue with a soft brush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EE92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10 (48)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4747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58CA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+52</w:t>
            </w:r>
          </w:p>
        </w:tc>
      </w:tr>
      <w:tr w:rsidR="005277FC" w:rsidRPr="00072351" w14:paraId="089B8399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F232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Use a hard brush on their gum line to encourage healthy gums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5713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4BB6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5F3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390C8B67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4366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Change their toothbrush every six months</w:t>
            </w:r>
          </w:p>
          <w:p w14:paraId="0F782BF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103B8A0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572C27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199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71EF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B2E5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+33</w:t>
            </w:r>
          </w:p>
        </w:tc>
      </w:tr>
      <w:tr w:rsidR="005277FC" w:rsidRPr="00072351" w14:paraId="2978D0C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CCE2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National and international guidelines recommend that: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E73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F300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374E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5B7609B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F57A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Diabetes care providers conduct an annual oral health review to screen clients for risk of poor oral health.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2CCA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15 (71)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20FD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6779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+29</w:t>
            </w:r>
          </w:p>
        </w:tc>
      </w:tr>
      <w:tr w:rsidR="005277FC" w:rsidRPr="00072351" w14:paraId="0D1713E4" w14:textId="77777777" w:rsidTr="004C23FD">
        <w:trPr>
          <w:trHeight w:val="570"/>
        </w:trPr>
        <w:tc>
          <w:tcPr>
            <w:tcW w:w="50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01F85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Diabetes care providers need to diagnose oral health problems among clients.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A1203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5E76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14 (67)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F83BB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+43</w:t>
            </w:r>
          </w:p>
        </w:tc>
      </w:tr>
    </w:tbl>
    <w:p w14:paraId="0A7CCD92" w14:textId="77777777" w:rsidR="0052230D" w:rsidRDefault="0052230D">
      <w:pPr>
        <w:sectPr w:rsidR="0052230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EC6C28B" w14:textId="6752CE29" w:rsidR="006228E4" w:rsidRPr="00E14C81" w:rsidRDefault="006228E4" w:rsidP="004758E3">
      <w:pPr>
        <w:pStyle w:val="Heading1"/>
      </w:pPr>
      <w:r>
        <w:t xml:space="preserve">Supplementary File </w:t>
      </w:r>
      <w:r w:rsidR="0052230D">
        <w:t>3</w:t>
      </w:r>
      <w:r>
        <w:t xml:space="preserve">: </w:t>
      </w:r>
      <w:r w:rsidRPr="00E14C81">
        <w:t>Participants feedback on the DIOH</w:t>
      </w:r>
      <w:r>
        <w:t xml:space="preserve"> learning objective</w:t>
      </w:r>
      <w:r w:rsidRPr="00E14C81">
        <w:t xml:space="preserve"> (Response scale of 1-5, where 1 = strongly disagree, 5 = strongly agree)</w:t>
      </w:r>
    </w:p>
    <w:p w14:paraId="0A223CDE" w14:textId="77777777" w:rsidR="006228E4" w:rsidRPr="00E14C81" w:rsidRDefault="006228E4" w:rsidP="006228E4">
      <w:pPr>
        <w:pStyle w:val="BodyText"/>
        <w:jc w:val="both"/>
        <w:rPr>
          <w:rFonts w:asciiTheme="minorHAnsi" w:hAnsiTheme="minorHAnsi" w:cstheme="minorHAnsi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4361"/>
        <w:gridCol w:w="1869"/>
        <w:gridCol w:w="1425"/>
        <w:gridCol w:w="1661"/>
      </w:tblGrid>
      <w:tr w:rsidR="006228E4" w:rsidRPr="00E14C81" w14:paraId="128210FD" w14:textId="77777777" w:rsidTr="004C23FD">
        <w:trPr>
          <w:trHeight w:val="304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85D97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 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Learning Objective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F50C70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Range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EB0CD7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Mean (SD)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585A0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% of those who agreed to the statements</w:t>
            </w:r>
          </w:p>
        </w:tc>
      </w:tr>
      <w:tr w:rsidR="006228E4" w:rsidRPr="00E14C81" w14:paraId="4778F58B" w14:textId="77777777" w:rsidTr="004C23FD">
        <w:trPr>
          <w:trHeight w:val="893"/>
        </w:trPr>
        <w:tc>
          <w:tcPr>
            <w:tcW w:w="4361" w:type="dxa"/>
            <w:shd w:val="clear" w:color="auto" w:fill="auto"/>
            <w:vAlign w:val="center"/>
            <w:hideMark/>
          </w:tcPr>
          <w:p w14:paraId="22D282F8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have an increased awareness of the impact of oral health on diabetes management.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0F73266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6551F6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(.75)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2AA2ED5E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86</w:t>
            </w:r>
          </w:p>
        </w:tc>
      </w:tr>
      <w:tr w:rsidR="006228E4" w:rsidRPr="00E14C81" w14:paraId="21F6691C" w14:textId="77777777" w:rsidTr="004C23FD">
        <w:trPr>
          <w:trHeight w:val="893"/>
        </w:trPr>
        <w:tc>
          <w:tcPr>
            <w:tcW w:w="4361" w:type="dxa"/>
            <w:shd w:val="clear" w:color="auto" w:fill="auto"/>
            <w:vAlign w:val="center"/>
            <w:hideMark/>
          </w:tcPr>
          <w:p w14:paraId="0670B525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understand the bi-directional link between oral health and diabetes.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CE20DEE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73D33DB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(.75)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01FB54F2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86</w:t>
            </w:r>
          </w:p>
        </w:tc>
      </w:tr>
      <w:tr w:rsidR="006228E4" w:rsidRPr="00E14C81" w14:paraId="062E09AA" w14:textId="77777777" w:rsidTr="004C23FD">
        <w:trPr>
          <w:trHeight w:val="1188"/>
        </w:trPr>
        <w:tc>
          <w:tcPr>
            <w:tcW w:w="4361" w:type="dxa"/>
            <w:shd w:val="clear" w:color="auto" w:fill="auto"/>
            <w:vAlign w:val="center"/>
            <w:hideMark/>
          </w:tcPr>
          <w:p w14:paraId="052B1C90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 xml:space="preserve">I </w:t>
            </w:r>
            <w:proofErr w:type="spellStart"/>
            <w:r w:rsidRPr="00E14C81">
              <w:rPr>
                <w:rFonts w:asciiTheme="minorHAnsi" w:hAnsiTheme="minorHAnsi" w:cstheme="minorHAnsi"/>
              </w:rPr>
              <w:t>recognise</w:t>
            </w:r>
            <w:proofErr w:type="spellEnd"/>
            <w:r w:rsidRPr="00E14C81">
              <w:rPr>
                <w:rFonts w:asciiTheme="minorHAnsi" w:hAnsiTheme="minorHAnsi" w:cstheme="minorHAnsi"/>
              </w:rPr>
              <w:t xml:space="preserve"> additional factors that predispose poor oral health and barriers to oral health care.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61F36C12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285CB60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4.38 (.80)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71D7FDBC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81</w:t>
            </w:r>
          </w:p>
        </w:tc>
      </w:tr>
      <w:tr w:rsidR="006228E4" w:rsidRPr="00E14C81" w14:paraId="625368A7" w14:textId="77777777" w:rsidTr="004C23FD">
        <w:trPr>
          <w:trHeight w:val="851"/>
        </w:trPr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3575AE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can identify differences between a normal, healthy mouth and one that may be unhealthy.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738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90F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4.33 (.80)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C01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81</w:t>
            </w:r>
          </w:p>
        </w:tc>
      </w:tr>
    </w:tbl>
    <w:p w14:paraId="5D234ED3" w14:textId="34E2CC40" w:rsidR="00BA10D4" w:rsidRDefault="00BA10D4">
      <w:pPr>
        <w:spacing w:line="259" w:lineRule="auto"/>
      </w:pPr>
    </w:p>
    <w:p w14:paraId="02BEE10F" w14:textId="77777777" w:rsidR="0052230D" w:rsidRDefault="0052230D" w:rsidP="007D5816"/>
    <w:p w14:paraId="2BB2F6D2" w14:textId="77777777" w:rsidR="007D5816" w:rsidRPr="007D5816" w:rsidRDefault="007D5816" w:rsidP="007D5816">
      <w:pPr>
        <w:sectPr w:rsidR="007D5816" w:rsidRPr="007D581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350F97" w14:textId="1DB551FC" w:rsidR="00BA10D4" w:rsidRPr="00E14C81" w:rsidRDefault="0052230D" w:rsidP="004758E3">
      <w:pPr>
        <w:pStyle w:val="Heading1"/>
      </w:pPr>
      <w:r>
        <w:t>Supplementary File 4</w:t>
      </w:r>
      <w:r w:rsidR="00BA10D4" w:rsidRPr="00E14C81">
        <w:t xml:space="preserve">: Participants feedback on the DIOH training </w:t>
      </w:r>
      <w:r w:rsidR="00BA10D4">
        <w:t xml:space="preserve">content </w:t>
      </w:r>
      <w:r w:rsidR="00BA10D4" w:rsidRPr="00E14C81">
        <w:t>(Response scale of 1-5, where 1 = strongly disagree, 5 = strongly agree)</w:t>
      </w:r>
    </w:p>
    <w:p w14:paraId="68A3CF32" w14:textId="77777777" w:rsidR="00BA10D4" w:rsidRPr="00E14C81" w:rsidRDefault="00BA10D4" w:rsidP="00BA10D4">
      <w:pPr>
        <w:pStyle w:val="BodyText"/>
        <w:jc w:val="both"/>
        <w:rPr>
          <w:rFonts w:asciiTheme="minorHAnsi" w:hAnsiTheme="minorHAnsi" w:cstheme="minorHAnsi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4358"/>
        <w:gridCol w:w="1869"/>
        <w:gridCol w:w="1727"/>
        <w:gridCol w:w="1362"/>
      </w:tblGrid>
      <w:tr w:rsidR="00BA10D4" w:rsidRPr="00E14C81" w14:paraId="22A22FCE" w14:textId="77777777" w:rsidTr="004C23FD">
        <w:trPr>
          <w:trHeight w:val="599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50ABF8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T</w:t>
            </w:r>
            <w:r w:rsidRPr="00E14C81">
              <w:rPr>
                <w:rFonts w:asciiTheme="minorHAnsi" w:hAnsiTheme="minorHAnsi" w:cstheme="minorHAnsi"/>
                <w:i/>
                <w:iCs/>
              </w:rPr>
              <w:t>raining content: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E23E2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Range</w:t>
            </w:r>
          </w:p>
        </w:tc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66DB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Mean (SD)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5B5394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% of those who agreed to the statements</w:t>
            </w:r>
          </w:p>
        </w:tc>
      </w:tr>
      <w:tr w:rsidR="00BA10D4" w:rsidRPr="00E14C81" w14:paraId="16791D02" w14:textId="77777777" w:rsidTr="004C23FD">
        <w:trPr>
          <w:trHeight w:val="599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10BFE9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content was easy to understand.</w:t>
            </w:r>
          </w:p>
        </w:tc>
        <w:tc>
          <w:tcPr>
            <w:tcW w:w="1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31D2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3FE0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4.52 (.68)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2E25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FA31982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3F5A87DB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material was relevant to my work.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F1AA3E5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0C0E38AC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4.57 (.68)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18A0E5F8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39979240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5F1675D4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screening tool is easy to use.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7BB32B8A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239A520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4.52 (.60)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724AC5EA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95</w:t>
            </w:r>
          </w:p>
        </w:tc>
      </w:tr>
      <w:tr w:rsidR="00BA10D4" w:rsidRPr="00E14C81" w14:paraId="50BCCCAA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06D27EFD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referral pathways would be appropriate to use.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545E6C4D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456DAF3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4.38 (.67)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1BE8E599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D230984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7604646E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length of the training was adequate.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18DC587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56DF7F5E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4.43 (.68)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726233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0DF5EC4" w14:textId="77777777" w:rsidTr="004C23FD">
        <w:trPr>
          <w:trHeight w:val="599"/>
        </w:trPr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3100CA" w14:textId="68E6E981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would recommend this training to a colleague.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3EB2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E92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(.68)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BF93" w14:textId="7D98E190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90</w:t>
            </w:r>
          </w:p>
        </w:tc>
      </w:tr>
    </w:tbl>
    <w:p w14:paraId="1ECFBA91" w14:textId="77777777" w:rsidR="005F7355" w:rsidRDefault="005F7355"/>
    <w:sectPr w:rsidR="005F73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59D3B" w14:textId="77777777" w:rsidR="007C70CE" w:rsidRDefault="007C70CE" w:rsidP="007C70CE">
      <w:pPr>
        <w:spacing w:after="0" w:line="240" w:lineRule="auto"/>
      </w:pPr>
      <w:r>
        <w:separator/>
      </w:r>
    </w:p>
  </w:endnote>
  <w:endnote w:type="continuationSeparator" w:id="0">
    <w:p w14:paraId="083B30D4" w14:textId="77777777" w:rsidR="007C70CE" w:rsidRDefault="007C70CE" w:rsidP="007C70CE">
      <w:pPr>
        <w:spacing w:after="0" w:line="240" w:lineRule="auto"/>
      </w:pPr>
      <w:r>
        <w:continuationSeparator/>
      </w:r>
    </w:p>
  </w:endnote>
  <w:endnote w:type="continuationNotice" w:id="1">
    <w:p w14:paraId="51C55456" w14:textId="77777777" w:rsidR="004758E3" w:rsidRDefault="004758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338E9" w14:textId="3B7629EE" w:rsidR="0052230D" w:rsidRPr="0052230D" w:rsidRDefault="0052230D" w:rsidP="007D5816">
    <w:pPr>
      <w:pStyle w:val="Footer"/>
      <w:jc w:val="right"/>
    </w:pPr>
    <w:fldSimple w:instr=" STYLEREF  &quot;Heading 1&quot; \l  \* MERGEFORMAT ">
      <w:r w:rsidR="007D5816">
        <w:rPr>
          <w:noProof/>
        </w:rPr>
        <w:t>Supplementary File 1: Pre and Post Questionnaires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839934" w14:textId="77777777" w:rsidR="007C70CE" w:rsidRDefault="007C70CE" w:rsidP="007C70CE">
      <w:pPr>
        <w:spacing w:after="0" w:line="240" w:lineRule="auto"/>
      </w:pPr>
      <w:r>
        <w:separator/>
      </w:r>
    </w:p>
  </w:footnote>
  <w:footnote w:type="continuationSeparator" w:id="0">
    <w:p w14:paraId="2C1A5E2D" w14:textId="77777777" w:rsidR="007C70CE" w:rsidRDefault="007C70CE" w:rsidP="007C70CE">
      <w:pPr>
        <w:spacing w:after="0" w:line="240" w:lineRule="auto"/>
      </w:pPr>
      <w:r>
        <w:continuationSeparator/>
      </w:r>
    </w:p>
  </w:footnote>
  <w:footnote w:type="continuationNotice" w:id="1">
    <w:p w14:paraId="4E7125A7" w14:textId="77777777" w:rsidR="004758E3" w:rsidRDefault="004758E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23935"/>
    <w:multiLevelType w:val="hybridMultilevel"/>
    <w:tmpl w:val="6C3CA2F6"/>
    <w:lvl w:ilvl="0" w:tplc="B21EDCAC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" w15:restartNumberingAfterBreak="0">
    <w:nsid w:val="049618C8"/>
    <w:multiLevelType w:val="hybridMultilevel"/>
    <w:tmpl w:val="6C8A4E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21D75"/>
    <w:multiLevelType w:val="hybridMultilevel"/>
    <w:tmpl w:val="74F2D354"/>
    <w:lvl w:ilvl="0" w:tplc="820C982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0BF32B8E"/>
    <w:multiLevelType w:val="hybridMultilevel"/>
    <w:tmpl w:val="E7ECF58A"/>
    <w:lvl w:ilvl="0" w:tplc="68B0BE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18C4BE4"/>
    <w:multiLevelType w:val="hybridMultilevel"/>
    <w:tmpl w:val="C8C81D86"/>
    <w:lvl w:ilvl="0" w:tplc="DFC8809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31D748D"/>
    <w:multiLevelType w:val="hybridMultilevel"/>
    <w:tmpl w:val="BC2EAF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46F08"/>
    <w:multiLevelType w:val="hybridMultilevel"/>
    <w:tmpl w:val="CE7ACBD4"/>
    <w:lvl w:ilvl="0" w:tplc="1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14090019">
      <w:start w:val="1"/>
      <w:numFmt w:val="lowerLetter"/>
      <w:lvlText w:val="%2."/>
      <w:lvlJc w:val="left"/>
      <w:pPr>
        <w:ind w:left="216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88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60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432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504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76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48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720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6865789"/>
    <w:multiLevelType w:val="hybridMultilevel"/>
    <w:tmpl w:val="054CA5C0"/>
    <w:lvl w:ilvl="0" w:tplc="0828691E">
      <w:start w:val="1"/>
      <w:numFmt w:val="low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17844EF7"/>
    <w:multiLevelType w:val="hybridMultilevel"/>
    <w:tmpl w:val="4A4CD516"/>
    <w:lvl w:ilvl="0" w:tplc="AD566054">
      <w:start w:val="1"/>
      <w:numFmt w:val="decimal"/>
      <w:lvlText w:val="%1."/>
      <w:lvlJc w:val="left"/>
      <w:pPr>
        <w:ind w:left="11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42" w:hanging="360"/>
      </w:pPr>
    </w:lvl>
    <w:lvl w:ilvl="2" w:tplc="0C09001B" w:tentative="1">
      <w:start w:val="1"/>
      <w:numFmt w:val="lowerRoman"/>
      <w:lvlText w:val="%3."/>
      <w:lvlJc w:val="right"/>
      <w:pPr>
        <w:ind w:left="2562" w:hanging="180"/>
      </w:pPr>
    </w:lvl>
    <w:lvl w:ilvl="3" w:tplc="0C09000F" w:tentative="1">
      <w:start w:val="1"/>
      <w:numFmt w:val="decimal"/>
      <w:lvlText w:val="%4."/>
      <w:lvlJc w:val="left"/>
      <w:pPr>
        <w:ind w:left="3282" w:hanging="360"/>
      </w:pPr>
    </w:lvl>
    <w:lvl w:ilvl="4" w:tplc="0C090019" w:tentative="1">
      <w:start w:val="1"/>
      <w:numFmt w:val="lowerLetter"/>
      <w:lvlText w:val="%5."/>
      <w:lvlJc w:val="left"/>
      <w:pPr>
        <w:ind w:left="4002" w:hanging="360"/>
      </w:pPr>
    </w:lvl>
    <w:lvl w:ilvl="5" w:tplc="0C09001B" w:tentative="1">
      <w:start w:val="1"/>
      <w:numFmt w:val="lowerRoman"/>
      <w:lvlText w:val="%6."/>
      <w:lvlJc w:val="right"/>
      <w:pPr>
        <w:ind w:left="4722" w:hanging="180"/>
      </w:pPr>
    </w:lvl>
    <w:lvl w:ilvl="6" w:tplc="0C09000F" w:tentative="1">
      <w:start w:val="1"/>
      <w:numFmt w:val="decimal"/>
      <w:lvlText w:val="%7."/>
      <w:lvlJc w:val="left"/>
      <w:pPr>
        <w:ind w:left="5442" w:hanging="360"/>
      </w:pPr>
    </w:lvl>
    <w:lvl w:ilvl="7" w:tplc="0C090019" w:tentative="1">
      <w:start w:val="1"/>
      <w:numFmt w:val="lowerLetter"/>
      <w:lvlText w:val="%8."/>
      <w:lvlJc w:val="left"/>
      <w:pPr>
        <w:ind w:left="6162" w:hanging="360"/>
      </w:pPr>
    </w:lvl>
    <w:lvl w:ilvl="8" w:tplc="0C09001B" w:tentative="1">
      <w:start w:val="1"/>
      <w:numFmt w:val="lowerRoman"/>
      <w:lvlText w:val="%9."/>
      <w:lvlJc w:val="right"/>
      <w:pPr>
        <w:ind w:left="6882" w:hanging="180"/>
      </w:pPr>
    </w:lvl>
  </w:abstractNum>
  <w:abstractNum w:abstractNumId="9" w15:restartNumberingAfterBreak="0">
    <w:nsid w:val="1A461BE8"/>
    <w:multiLevelType w:val="hybridMultilevel"/>
    <w:tmpl w:val="1592D1A8"/>
    <w:lvl w:ilvl="0" w:tplc="A0AC957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D6B1949"/>
    <w:multiLevelType w:val="hybridMultilevel"/>
    <w:tmpl w:val="6C8A4E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8A0D77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362A21D1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3" w15:restartNumberingAfterBreak="0">
    <w:nsid w:val="41563F48"/>
    <w:multiLevelType w:val="multilevel"/>
    <w:tmpl w:val="E66E9CB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1DF3F85"/>
    <w:multiLevelType w:val="hybridMultilevel"/>
    <w:tmpl w:val="9ECEC44E"/>
    <w:lvl w:ilvl="0" w:tplc="67BAA17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44EE194E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6" w15:restartNumberingAfterBreak="0">
    <w:nsid w:val="46805E9D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756786D"/>
    <w:multiLevelType w:val="hybridMultilevel"/>
    <w:tmpl w:val="29F4F25A"/>
    <w:lvl w:ilvl="0" w:tplc="2028E37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DA3AD1"/>
    <w:multiLevelType w:val="hybridMultilevel"/>
    <w:tmpl w:val="E4BA4C86"/>
    <w:lvl w:ilvl="0" w:tplc="AD566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0869C3"/>
    <w:multiLevelType w:val="hybridMultilevel"/>
    <w:tmpl w:val="15887072"/>
    <w:lvl w:ilvl="0" w:tplc="06962C54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0" w15:restartNumberingAfterBreak="0">
    <w:nsid w:val="6A994980"/>
    <w:multiLevelType w:val="hybridMultilevel"/>
    <w:tmpl w:val="147E960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E22632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2" w15:restartNumberingAfterBreak="0">
    <w:nsid w:val="6FBA05C1"/>
    <w:multiLevelType w:val="hybridMultilevel"/>
    <w:tmpl w:val="15887072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3" w15:restartNumberingAfterBreak="0">
    <w:nsid w:val="7FB47B17"/>
    <w:multiLevelType w:val="multilevel"/>
    <w:tmpl w:val="40F439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902981944">
    <w:abstractNumId w:val="18"/>
  </w:num>
  <w:num w:numId="2" w16cid:durableId="988442273">
    <w:abstractNumId w:val="1"/>
  </w:num>
  <w:num w:numId="3" w16cid:durableId="236551167">
    <w:abstractNumId w:val="17"/>
  </w:num>
  <w:num w:numId="4" w16cid:durableId="57216367">
    <w:abstractNumId w:val="10"/>
  </w:num>
  <w:num w:numId="5" w16cid:durableId="1682660112">
    <w:abstractNumId w:val="19"/>
  </w:num>
  <w:num w:numId="6" w16cid:durableId="1375545837">
    <w:abstractNumId w:val="0"/>
  </w:num>
  <w:num w:numId="7" w16cid:durableId="1849904756">
    <w:abstractNumId w:val="6"/>
  </w:num>
  <w:num w:numId="8" w16cid:durableId="1151285562">
    <w:abstractNumId w:val="11"/>
  </w:num>
  <w:num w:numId="9" w16cid:durableId="193157679">
    <w:abstractNumId w:val="21"/>
  </w:num>
  <w:num w:numId="10" w16cid:durableId="81226400">
    <w:abstractNumId w:val="16"/>
  </w:num>
  <w:num w:numId="11" w16cid:durableId="1944412926">
    <w:abstractNumId w:val="15"/>
  </w:num>
  <w:num w:numId="12" w16cid:durableId="2037540714">
    <w:abstractNumId w:val="20"/>
  </w:num>
  <w:num w:numId="13" w16cid:durableId="768308913">
    <w:abstractNumId w:val="9"/>
  </w:num>
  <w:num w:numId="14" w16cid:durableId="2019844944">
    <w:abstractNumId w:val="4"/>
  </w:num>
  <w:num w:numId="15" w16cid:durableId="1514414697">
    <w:abstractNumId w:val="7"/>
  </w:num>
  <w:num w:numId="16" w16cid:durableId="1940989617">
    <w:abstractNumId w:val="14"/>
  </w:num>
  <w:num w:numId="17" w16cid:durableId="956565426">
    <w:abstractNumId w:val="3"/>
  </w:num>
  <w:num w:numId="18" w16cid:durableId="1945190339">
    <w:abstractNumId w:val="2"/>
  </w:num>
  <w:num w:numId="19" w16cid:durableId="1438060982">
    <w:abstractNumId w:val="12"/>
  </w:num>
  <w:num w:numId="20" w16cid:durableId="1877305863">
    <w:abstractNumId w:val="22"/>
  </w:num>
  <w:num w:numId="21" w16cid:durableId="1956714127">
    <w:abstractNumId w:val="8"/>
  </w:num>
  <w:num w:numId="22" w16cid:durableId="1093284633">
    <w:abstractNumId w:val="13"/>
  </w:num>
  <w:num w:numId="23" w16cid:durableId="801462331">
    <w:abstractNumId w:val="23"/>
  </w:num>
  <w:num w:numId="24" w16cid:durableId="12310432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D6"/>
    <w:rsid w:val="001145E0"/>
    <w:rsid w:val="002942FC"/>
    <w:rsid w:val="004758E3"/>
    <w:rsid w:val="004B3E7B"/>
    <w:rsid w:val="0052230D"/>
    <w:rsid w:val="005277FC"/>
    <w:rsid w:val="005F7355"/>
    <w:rsid w:val="006228E4"/>
    <w:rsid w:val="006909D5"/>
    <w:rsid w:val="007C70CE"/>
    <w:rsid w:val="007D5816"/>
    <w:rsid w:val="0080407B"/>
    <w:rsid w:val="008A692A"/>
    <w:rsid w:val="009023D6"/>
    <w:rsid w:val="009A73C2"/>
    <w:rsid w:val="00B03020"/>
    <w:rsid w:val="00B06328"/>
    <w:rsid w:val="00B107F1"/>
    <w:rsid w:val="00BA10D4"/>
    <w:rsid w:val="00E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92E1DF"/>
  <w15:chartTrackingRefBased/>
  <w15:docId w15:val="{2109B082-0A66-40A4-A130-AF6BC2F0D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7FC"/>
    <w:pPr>
      <w:spacing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758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3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3D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3D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3D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8E3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02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3D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3D6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023D6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3D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277F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277FC"/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rsid w:val="005277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10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10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10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E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E7B"/>
    <w:rPr>
      <w:b/>
      <w:bCs/>
      <w:sz w:val="20"/>
      <w:szCs w:val="20"/>
    </w:rPr>
  </w:style>
  <w:style w:type="paragraph" w:styleId="Header">
    <w:name w:val="header"/>
    <w:basedOn w:val="Normal"/>
    <w:link w:val="HeaderChar"/>
    <w:unhideWhenUsed/>
    <w:rsid w:val="008A692A"/>
    <w:pPr>
      <w:tabs>
        <w:tab w:val="center" w:pos="4513"/>
        <w:tab w:val="right" w:pos="9026"/>
      </w:tabs>
      <w:spacing w:after="0" w:line="240" w:lineRule="auto"/>
    </w:pPr>
    <w:rPr>
      <w:rFonts w:ascii="Calibri" w:hAnsi="Calibri"/>
      <w:kern w:val="0"/>
      <w:sz w:val="24"/>
      <w14:ligatures w14:val="none"/>
    </w:rPr>
  </w:style>
  <w:style w:type="character" w:customStyle="1" w:styleId="HeaderChar">
    <w:name w:val="Header Char"/>
    <w:basedOn w:val="DefaultParagraphFont"/>
    <w:link w:val="Header"/>
    <w:rsid w:val="008A692A"/>
    <w:rPr>
      <w:rFonts w:ascii="Calibri" w:hAnsi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C70CE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7C70CE"/>
    <w:rPr>
      <w:kern w:val="0"/>
      <w14:ligatures w14:val="none"/>
    </w:rPr>
  </w:style>
  <w:style w:type="paragraph" w:styleId="Revision">
    <w:name w:val="Revision"/>
    <w:hidden/>
    <w:uiPriority w:val="99"/>
    <w:semiHidden/>
    <w:rsid w:val="007C70CE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0CE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0CE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52ab6e9-fd22-4607-80a0-eb72d2bf0651">
      <Terms xmlns="http://schemas.microsoft.com/office/infopath/2007/PartnerControls"/>
    </lcf76f155ced4ddcb4097134ff3c332f>
    <_ip_UnifiedCompliancePolicyProperties xmlns="http://schemas.microsoft.com/sharepoint/v3" xsi:nil="true"/>
    <TaxCatchAll xmlns="415ec05c-315a-4c0d-8dc0-1c9d434729d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26B3A26410489E37F9FB16A947D1" ma:contentTypeVersion="17" ma:contentTypeDescription="Create a new document." ma:contentTypeScope="" ma:versionID="a82e989eb72b9409954ff755438cd4a1">
  <xsd:schema xmlns:xsd="http://www.w3.org/2001/XMLSchema" xmlns:xs="http://www.w3.org/2001/XMLSchema" xmlns:p="http://schemas.microsoft.com/office/2006/metadata/properties" xmlns:ns1="http://schemas.microsoft.com/sharepoint/v3" xmlns:ns2="952ab6e9-fd22-4607-80a0-eb72d2bf0651" xmlns:ns3="415ec05c-315a-4c0d-8dc0-1c9d434729d5" targetNamespace="http://schemas.microsoft.com/office/2006/metadata/properties" ma:root="true" ma:fieldsID="b629cf11299711ad4c23e91894d6daf5" ns1:_="" ns2:_="" ns3:_="">
    <xsd:import namespace="http://schemas.microsoft.com/sharepoint/v3"/>
    <xsd:import namespace="952ab6e9-fd22-4607-80a0-eb72d2bf0651"/>
    <xsd:import namespace="415ec05c-315a-4c0d-8dc0-1c9d434729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ab6e9-fd22-4607-80a0-eb72d2bf0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aae0d8a-8891-48d9-ad2b-bad3da6b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c05c-315a-4c0d-8dc0-1c9d434729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61fe5d2-ae74-4c91-9401-8cb730e5d193}" ma:internalName="TaxCatchAll" ma:showField="CatchAllData" ma:web="415ec05c-315a-4c0d-8dc0-1c9d434729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F5B0CC-3074-463D-9879-F78D95BAA0D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52ab6e9-fd22-4607-80a0-eb72d2bf0651"/>
    <ds:schemaRef ds:uri="415ec05c-315a-4c0d-8dc0-1c9d434729d5"/>
  </ds:schemaRefs>
</ds:datastoreItem>
</file>

<file path=customXml/itemProps2.xml><?xml version="1.0" encoding="utf-8"?>
<ds:datastoreItem xmlns:ds="http://schemas.openxmlformats.org/officeDocument/2006/customXml" ds:itemID="{E859F5BE-E3E2-4EFE-BF84-CF11A06AF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52ab6e9-fd22-4607-80a0-eb72d2bf0651"/>
    <ds:schemaRef ds:uri="415ec05c-315a-4c0d-8dc0-1c9d434729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43A41F-9AD5-40AF-B1D8-D5AB79A849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715</Words>
  <Characters>3635</Characters>
  <Application>Microsoft Office Word</Application>
  <DocSecurity>0</DocSecurity>
  <Lines>403</Lines>
  <Paragraphs>228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Kong</dc:creator>
  <cp:keywords/>
  <dc:description/>
  <cp:lastModifiedBy>Ariana Kong</cp:lastModifiedBy>
  <cp:revision>14</cp:revision>
  <dcterms:created xsi:type="dcterms:W3CDTF">2024-07-05T11:07:00Z</dcterms:created>
  <dcterms:modified xsi:type="dcterms:W3CDTF">2024-07-05T13:04:00Z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0x0101000C1726B3A26410489E37F9FB16A947D1</vt:lpwstr>
  </property>
  <property fmtid="{D5CDD505-2E9C-101B-9397-08002B2CF9AE}" pid="3" name="MediaServiceImageTags">
    <vt:lpwstr/>
  </property>
</Properties>
</file>