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5"/>
        <w:gridCol w:w="1276"/>
        <w:gridCol w:w="1560"/>
        <w:gridCol w:w="1559"/>
        <w:gridCol w:w="1559"/>
        <w:gridCol w:w="1248"/>
      </w:tblGrid>
      <w:tr w:rsidR="005B13CE" w:rsidRPr="005B13CE" w:rsidTr="008324DB">
        <w:tc>
          <w:tcPr>
            <w:tcW w:w="1045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E2A6D" w:rsidRDefault="00E00468" w:rsidP="00CE2A6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Additional file 2:</w:t>
            </w:r>
          </w:p>
          <w:p w:rsidR="005B13CE" w:rsidRPr="00417068" w:rsidRDefault="005F1EE0" w:rsidP="00CE2A6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Table </w:t>
            </w:r>
            <w:r w:rsidR="00E0046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  <w:r w:rsidR="00E0046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</w:t>
            </w:r>
            <w:r w:rsidR="005B13CE" w:rsidRPr="0094117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E239B5" w:rsidRPr="004F55E0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Association</w:t>
            </w:r>
            <w:r w:rsidR="00E239B5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  <w:t xml:space="preserve"> </w:t>
            </w:r>
            <w:r w:rsidR="00E239B5">
              <w:rPr>
                <w:rFonts w:asciiTheme="majorBidi" w:hAnsiTheme="majorBidi" w:cstheme="majorBidi"/>
                <w:sz w:val="20"/>
                <w:szCs w:val="20"/>
              </w:rPr>
              <w:t xml:space="preserve">between </w:t>
            </w:r>
            <w:r w:rsidR="00E239B5" w:rsidRPr="00941177">
              <w:rPr>
                <w:rFonts w:asciiTheme="majorBidi" w:hAnsiTheme="majorBidi" w:cstheme="majorBidi"/>
                <w:sz w:val="20"/>
                <w:szCs w:val="20"/>
              </w:rPr>
              <w:t>E-DII and risk of</w:t>
            </w:r>
            <w:r w:rsidR="00E239B5">
              <w:rPr>
                <w:rFonts w:asciiTheme="majorBidi" w:hAnsiTheme="majorBidi" w:cstheme="majorBidi"/>
                <w:sz w:val="20"/>
                <w:szCs w:val="20"/>
              </w:rPr>
              <w:t xml:space="preserve"> pathologic subgroups of</w:t>
            </w:r>
            <w:r w:rsidR="00E239B5" w:rsidRPr="0094117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="00E239B5">
              <w:rPr>
                <w:rFonts w:asciiTheme="majorBidi" w:hAnsiTheme="majorBidi" w:cstheme="majorBidi"/>
                <w:sz w:val="20"/>
                <w:szCs w:val="20"/>
              </w:rPr>
              <w:t>BrCa</w:t>
            </w:r>
            <w:proofErr w:type="spellEnd"/>
            <w:r w:rsidR="00E239B5" w:rsidRPr="00401900">
              <w:rPr>
                <w:rFonts w:asciiTheme="majorBidi" w:hAnsiTheme="majorBidi"/>
                <w:color w:val="000000" w:themeColor="text1"/>
                <w:sz w:val="20"/>
                <w:szCs w:val="20"/>
              </w:rPr>
              <w:t>.</w:t>
            </w:r>
          </w:p>
        </w:tc>
      </w:tr>
      <w:tr w:rsidR="005B13CE" w:rsidRPr="005B13CE" w:rsidTr="008324DB">
        <w:tc>
          <w:tcPr>
            <w:tcW w:w="32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B13CE" w:rsidRPr="005B13CE" w:rsidRDefault="005B13CE" w:rsidP="0090666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95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B13CE" w:rsidRPr="00941177" w:rsidRDefault="00567453" w:rsidP="0090666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Quartiles of E-DII </w:t>
            </w:r>
          </w:p>
        </w:tc>
        <w:tc>
          <w:tcPr>
            <w:tcW w:w="12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B13CE" w:rsidRPr="00941177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5B13CE" w:rsidRPr="005B13CE" w:rsidTr="008324DB">
        <w:tc>
          <w:tcPr>
            <w:tcW w:w="32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B13CE" w:rsidRPr="005B13CE" w:rsidRDefault="005B13CE" w:rsidP="0090666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B13CE" w:rsidRPr="00941177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4117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Q1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B13CE" w:rsidRPr="00941177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4117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Q2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B13CE" w:rsidRPr="00941177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4117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Q3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B13CE" w:rsidRPr="00941177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4117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Q4</w:t>
            </w:r>
          </w:p>
        </w:tc>
        <w:tc>
          <w:tcPr>
            <w:tcW w:w="12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B13CE" w:rsidRPr="00941177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4117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</w:t>
            </w:r>
            <w:r w:rsidR="003775B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-</w:t>
            </w:r>
            <w:r w:rsidRPr="0094117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value for trend</w:t>
            </w:r>
          </w:p>
        </w:tc>
      </w:tr>
      <w:tr w:rsidR="005B13CE" w:rsidRPr="005B13CE" w:rsidTr="008324DB">
        <w:tc>
          <w:tcPr>
            <w:tcW w:w="325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13CE" w:rsidRPr="008324DB" w:rsidRDefault="003775B8" w:rsidP="00906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IDC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10205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10205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10205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10205"/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52CFE" w:rsidP="002501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E-DII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Case</w:t>
            </w:r>
            <w:r w:rsidR="00941177" w:rsidRPr="008324DB">
              <w:rPr>
                <w:rFonts w:ascii="Times New Roman" w:hAnsi="Times New Roman" w:cs="Times New Roman"/>
                <w:sz w:val="18"/>
                <w:szCs w:val="18"/>
              </w:rPr>
              <w:t>s/c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ontrol</w:t>
            </w:r>
            <w:r w:rsidR="00941177" w:rsidRPr="008324DB">
              <w:rPr>
                <w:rFonts w:ascii="Times New Roman" w:hAnsi="Times New Roman" w:cs="Times New Roman"/>
                <w:sz w:val="18"/>
                <w:szCs w:val="18"/>
              </w:rPr>
              <w:t>s (n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19527D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139/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F3968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108/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F3968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164/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F3968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197/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>251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Crude OR (95% CI)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  <w:r w:rsidR="008324DB" w:rsidRPr="008324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sym w:font="Wingdings" w:char="F0AF"/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0.78 (0.57-1.05)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1.18 (0.89-1.57)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1.42 (1.07-1.87)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AC3A36" w:rsidP="009066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Adjusted OR</w:t>
            </w:r>
            <w:r w:rsidR="009F620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(95% CI) </w:t>
            </w:r>
            <w:r w:rsidRPr="008324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335442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C7137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0.92 (0.65-1.30</w:t>
            </w:r>
            <w:r w:rsidR="00335442" w:rsidRPr="008324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C7137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1.38 (1.00-1.91</w:t>
            </w:r>
            <w:r w:rsidR="00335442" w:rsidRPr="008324D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C7137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1.81 (1.32-2.50</w:t>
            </w:r>
            <w:r w:rsidR="00335442" w:rsidRPr="008324D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E4951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52CFE" w:rsidP="002501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E-DII-s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Case</w:t>
            </w:r>
            <w:r w:rsidR="00941177" w:rsidRPr="008324DB">
              <w:rPr>
                <w:rFonts w:ascii="Times New Roman" w:hAnsi="Times New Roman" w:cs="Times New Roman"/>
                <w:sz w:val="18"/>
                <w:szCs w:val="18"/>
              </w:rPr>
              <w:t>s/c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ontrol</w:t>
            </w:r>
            <w:r w:rsidR="00941177" w:rsidRPr="008324DB">
              <w:rPr>
                <w:rFonts w:ascii="Times New Roman" w:hAnsi="Times New Roman" w:cs="Times New Roman"/>
                <w:sz w:val="18"/>
                <w:szCs w:val="18"/>
              </w:rPr>
              <w:t>s (n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1952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132</w:t>
            </w:r>
            <w:r w:rsidR="0019527D" w:rsidRPr="008324DB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F3968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145/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F3968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143/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F3968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188/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0.059</w:t>
            </w: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Crude OR (95% CI)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  <w:r w:rsidR="00BE546A" w:rsidRPr="008324DB">
              <w:rPr>
                <w:rFonts w:ascii="Times New Roman" w:hAnsi="Times New Roman" w:cs="Times New Roman"/>
                <w:sz w:val="18"/>
                <w:szCs w:val="18"/>
              </w:rPr>
              <w:t>1 (0.83-1.49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1.08 (0.8</w:t>
            </w:r>
            <w:r w:rsidR="00BE546A" w:rsidRPr="008324D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-1.45)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1.44 (1.08-1.9</w:t>
            </w:r>
            <w:r w:rsidR="00BE546A" w:rsidRPr="008324D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</w:t>
            </w:r>
            <w:r w:rsidRPr="008324D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0.060</w:t>
            </w: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AC3A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Adjusted OR</w:t>
            </w:r>
            <w:r w:rsidR="009F620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(95% CI) </w:t>
            </w:r>
            <w:r w:rsidR="00AC3A36" w:rsidRPr="008324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95251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C7137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1.26 (0.90-1.76</w:t>
            </w:r>
            <w:r w:rsidR="0095251E" w:rsidRPr="008324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C7137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1.32 (0.94-1.85</w:t>
            </w:r>
            <w:r w:rsidR="0095251E" w:rsidRPr="008324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C7137E" w:rsidP="00BE546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1.89 (1.35-2.63</w:t>
            </w:r>
            <w:r w:rsidR="0095251E" w:rsidRPr="008324D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BE546A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13CE" w:rsidRPr="008324DB" w:rsidRDefault="003775B8" w:rsidP="00906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ILC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52CFE" w:rsidP="002501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E-DII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Case</w:t>
            </w:r>
            <w:r w:rsidR="00941177" w:rsidRPr="008324DB">
              <w:rPr>
                <w:rFonts w:ascii="Times New Roman" w:hAnsi="Times New Roman" w:cs="Times New Roman"/>
                <w:sz w:val="18"/>
                <w:szCs w:val="18"/>
              </w:rPr>
              <w:t>s/c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ontrol</w:t>
            </w:r>
            <w:r w:rsidR="00941177" w:rsidRPr="008324DB">
              <w:rPr>
                <w:rFonts w:ascii="Times New Roman" w:hAnsi="Times New Roman" w:cs="Times New Roman"/>
                <w:sz w:val="18"/>
                <w:szCs w:val="18"/>
              </w:rPr>
              <w:t>s (n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19527D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8/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>251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F3968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16/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F3968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17/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F3968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23/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>251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Crude OR (95% CI)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2.00 (0.84-4.76)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2.12 (0.9</w:t>
            </w:r>
            <w:r w:rsidR="00E70838" w:rsidRPr="008324D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-5.01)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2.87 (1.26-6.55)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0.094</w:t>
            </w: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AC3A36" w:rsidP="00AC3A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Adjusted OR(95% CI)</w:t>
            </w:r>
            <w:r w:rsidR="00E70838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324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2643F0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C7137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2.11 (0.88-5.03</w:t>
            </w:r>
            <w:r w:rsidR="002643F0" w:rsidRPr="008324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C7137E" w:rsidRDefault="00C7137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137E">
              <w:rPr>
                <w:rFonts w:ascii="Times New Roman" w:hAnsi="Times New Roman" w:cs="Times New Roman"/>
                <w:sz w:val="18"/>
                <w:szCs w:val="18"/>
              </w:rPr>
              <w:t>2.29 (0.96-5.42</w:t>
            </w:r>
            <w:r w:rsidR="002643F0" w:rsidRPr="00C713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C7137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3.07 (1.34-7.02</w:t>
            </w:r>
            <w:r w:rsidR="002643F0" w:rsidRPr="008324D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C7137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52CFE" w:rsidP="002501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E-DII-s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Case</w:t>
            </w:r>
            <w:r w:rsidR="00941177" w:rsidRPr="008324DB">
              <w:rPr>
                <w:rFonts w:ascii="Times New Roman" w:hAnsi="Times New Roman" w:cs="Times New Roman"/>
                <w:sz w:val="18"/>
                <w:szCs w:val="18"/>
              </w:rPr>
              <w:t>s/c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ontrol</w:t>
            </w:r>
            <w:r w:rsidR="00941177" w:rsidRPr="008324DB">
              <w:rPr>
                <w:rFonts w:ascii="Times New Roman" w:hAnsi="Times New Roman" w:cs="Times New Roman"/>
                <w:sz w:val="18"/>
                <w:szCs w:val="18"/>
              </w:rPr>
              <w:t>s (n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19527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19527D" w:rsidRPr="008324DB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F3968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11/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F3968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20/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DF3968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21/</w:t>
            </w:r>
            <w:r w:rsidR="005B13CE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250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0.185</w:t>
            </w: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Crude OR (95% CI)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0.92 (0.4</w:t>
            </w:r>
            <w:r w:rsidR="00DF3968" w:rsidRPr="008324D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-2.13)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1.67 (0.8</w:t>
            </w:r>
            <w:r w:rsidR="00DF3968" w:rsidRPr="008324D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-3.48)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1.76 (0.85-3.66)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5B13C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0.194</w:t>
            </w:r>
          </w:p>
        </w:tc>
      </w:tr>
      <w:tr w:rsidR="005B13CE" w:rsidRPr="005B13CE" w:rsidTr="008324DB">
        <w:tc>
          <w:tcPr>
            <w:tcW w:w="32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B13CE" w:rsidRPr="008324DB" w:rsidRDefault="005B13CE" w:rsidP="00AC3A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Adjusted OR(95% CI)</w:t>
            </w:r>
            <w:r w:rsidR="00E70838" w:rsidRPr="008324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C3A36" w:rsidRPr="008324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B13CE" w:rsidRPr="008324DB" w:rsidRDefault="001777B6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B13CE" w:rsidRPr="008324DB" w:rsidRDefault="00C7137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0.97 (0.42-2.24</w:t>
            </w:r>
            <w:r w:rsidR="001777B6" w:rsidRPr="008324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B13CE" w:rsidRPr="008324DB" w:rsidRDefault="00C7137E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1.74 (0.83-3.62</w:t>
            </w:r>
            <w:r w:rsidR="001777B6" w:rsidRPr="008324D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B13CE" w:rsidRPr="00C7137E" w:rsidRDefault="00C7137E" w:rsidP="00C713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137E">
              <w:rPr>
                <w:rFonts w:ascii="Times New Roman" w:hAnsi="Times New Roman" w:cs="Times New Roman"/>
                <w:sz w:val="18"/>
                <w:szCs w:val="18"/>
              </w:rPr>
              <w:t>1.87 (0.90-3.89</w:t>
            </w:r>
            <w:r w:rsidR="001777B6" w:rsidRPr="00C713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5B13CE" w:rsidRPr="008324DB" w:rsidRDefault="001777B6" w:rsidP="00906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24DB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</w:tr>
      <w:tr w:rsidR="003775B8" w:rsidRPr="005B13CE" w:rsidTr="008324DB">
        <w:tc>
          <w:tcPr>
            <w:tcW w:w="10457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41"/>
            </w:tblGrid>
            <w:tr w:rsidR="003775B8" w:rsidRPr="001755BF" w:rsidTr="00C75CF1">
              <w:tc>
                <w:tcPr>
                  <w:tcW w:w="0" w:type="auto"/>
                </w:tcPr>
                <w:p w:rsidR="003775B8" w:rsidRPr="001755BF" w:rsidRDefault="00D52CFE" w:rsidP="000B2A0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  <w:r>
                    <w:rPr>
                      <w:rFonts w:asciiTheme="majorBidi" w:hAnsiTheme="majorBidi" w:cstheme="majorBidi"/>
                      <w:i/>
                      <w:iCs/>
                      <w:sz w:val="18"/>
                      <w:szCs w:val="18"/>
                    </w:rPr>
                    <w:t>E-DII</w:t>
                  </w:r>
                  <w:r w:rsidRPr="00A44B8A">
                    <w:rPr>
                      <w:rFonts w:asciiTheme="majorBidi" w:hAnsiTheme="majorBidi" w:cstheme="majorBidi"/>
                      <w:i/>
                      <w:iCs/>
                      <w:sz w:val="18"/>
                      <w:szCs w:val="18"/>
                    </w:rPr>
                    <w:t>: E-DI</w:t>
                  </w:r>
                  <w:r>
                    <w:rPr>
                      <w:rFonts w:asciiTheme="majorBidi" w:hAnsiTheme="majorBidi" w:cstheme="majorBidi"/>
                      <w:i/>
                      <w:iCs/>
                      <w:sz w:val="18"/>
                      <w:szCs w:val="18"/>
                    </w:rPr>
                    <w:t>I, E-DII-s</w:t>
                  </w:r>
                  <w:r w:rsidRPr="00A44B8A">
                    <w:rPr>
                      <w:rFonts w:asciiTheme="majorBidi" w:hAnsiTheme="majorBidi" w:cstheme="majorBidi"/>
                      <w:i/>
                      <w:iCs/>
                      <w:sz w:val="18"/>
                      <w:szCs w:val="18"/>
                    </w:rPr>
                    <w:t>: E-DII including supplements</w:t>
                  </w:r>
                  <w:r w:rsidR="00657E41" w:rsidRPr="001755BF">
                    <w:rPr>
                      <w:rFonts w:asciiTheme="majorBidi" w:hAnsiTheme="majorBidi" w:cstheme="majorBidi"/>
                      <w:sz w:val="18"/>
                      <w:szCs w:val="18"/>
                    </w:rPr>
                    <w:t>,</w:t>
                  </w:r>
                  <w:r w:rsidR="00657E41"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 n:number,</w:t>
                  </w:r>
                  <w:r w:rsidR="002C04B5"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 Q: quartile</w:t>
                  </w:r>
                  <w:r w:rsidR="00794C22">
                    <w:rPr>
                      <w:rFonts w:asciiTheme="majorBidi" w:hAnsiTheme="majorBidi" w:cstheme="majorBidi"/>
                      <w:sz w:val="18"/>
                      <w:szCs w:val="18"/>
                    </w:rPr>
                    <w:t>, IDC: invasive</w:t>
                  </w:r>
                  <w:r w:rsidR="00657E41"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 </w:t>
                  </w:r>
                  <w:r w:rsidR="008D28A2">
                    <w:rPr>
                      <w:rFonts w:asciiTheme="majorBidi" w:hAnsiTheme="majorBidi" w:cstheme="majorBidi"/>
                      <w:sz w:val="18"/>
                      <w:szCs w:val="18"/>
                    </w:rPr>
                    <w:t>ductal carcinoma and</w:t>
                  </w:r>
                  <w:r w:rsidR="00794C22"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 ILC: invasive</w:t>
                  </w:r>
                  <w:r w:rsidR="00657E41">
                    <w:rPr>
                      <w:rFonts w:asciiTheme="majorBidi" w:hAnsiTheme="majorBidi" w:cstheme="majorBidi"/>
                      <w:sz w:val="18"/>
                      <w:szCs w:val="18"/>
                    </w:rPr>
                    <w:t xml:space="preserve"> lobular carcinoma</w:t>
                  </w:r>
                  <w:r w:rsidR="002C04B5">
                    <w:rPr>
                      <w:rFonts w:asciiTheme="majorBidi" w:hAnsiTheme="majorBidi" w:cstheme="majorBidi"/>
                      <w:sz w:val="18"/>
                      <w:szCs w:val="18"/>
                    </w:rPr>
                    <w:t>.</w:t>
                  </w:r>
                </w:p>
              </w:tc>
            </w:tr>
          </w:tbl>
          <w:p w:rsidR="003775B8" w:rsidRPr="005B13CE" w:rsidRDefault="003775B8" w:rsidP="00A66E4B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657E41" w:rsidRPr="005B13CE" w:rsidTr="008324DB">
        <w:tc>
          <w:tcPr>
            <w:tcW w:w="1045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657E41" w:rsidRPr="00E70838" w:rsidRDefault="00657E41" w:rsidP="00A66E4B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</w:pPr>
            <w:r w:rsidRPr="0015148A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sym w:font="Wingdings" w:char="F0AF"/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1755BF">
              <w:rPr>
                <w:rFonts w:asciiTheme="majorBidi" w:hAnsiTheme="majorBidi" w:cstheme="majorBidi"/>
                <w:sz w:val="18"/>
                <w:szCs w:val="18"/>
              </w:rPr>
              <w:t>Reference category</w:t>
            </w:r>
          </w:p>
        </w:tc>
      </w:tr>
      <w:tr w:rsidR="0095251E" w:rsidRPr="005B13CE" w:rsidTr="008324DB">
        <w:tc>
          <w:tcPr>
            <w:tcW w:w="1045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5251E" w:rsidRPr="00D83CAC" w:rsidRDefault="00AC3A36" w:rsidP="00C7137E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7083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a</w:t>
            </w:r>
            <w:proofErr w:type="spellEnd"/>
            <w:r w:rsidRPr="00E7083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 xml:space="preserve"> </w:t>
            </w:r>
            <w:r w:rsidR="0095251E">
              <w:rPr>
                <w:rFonts w:asciiTheme="majorBidi" w:hAnsiTheme="majorBidi" w:cstheme="majorBidi"/>
                <w:sz w:val="18"/>
                <w:szCs w:val="18"/>
              </w:rPr>
              <w:t xml:space="preserve">Adjusted for </w:t>
            </w:r>
            <w:r w:rsidR="00DE4951">
              <w:rPr>
                <w:rFonts w:asciiTheme="majorBidi" w:hAnsiTheme="majorBidi" w:cstheme="majorBidi"/>
                <w:sz w:val="18"/>
                <w:szCs w:val="18"/>
              </w:rPr>
              <w:t xml:space="preserve">the age </w:t>
            </w:r>
            <w:r w:rsidR="00C7137E">
              <w:rPr>
                <w:rFonts w:asciiTheme="majorBidi" w:hAnsiTheme="majorBidi" w:cstheme="majorBidi"/>
                <w:sz w:val="18"/>
                <w:szCs w:val="18"/>
              </w:rPr>
              <w:t>at first pregnancy (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>unknown,</w:t>
            </w:r>
            <w:r w:rsidR="00C7137E">
              <w:rPr>
                <w:rFonts w:asciiTheme="majorBidi" w:hAnsiTheme="majorBidi" w:cstheme="majorBidi"/>
                <w:sz w:val="18"/>
                <w:szCs w:val="18"/>
              </w:rPr>
              <w:t>&lt;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25 and</w:t>
            </w:r>
            <w:r w:rsidR="00C7137E">
              <w:rPr>
                <w:rFonts w:asciiTheme="majorBidi" w:hAnsiTheme="majorBidi" w:cstheme="majorBidi"/>
                <w:sz w:val="18"/>
                <w:szCs w:val="18"/>
              </w:rPr>
              <w:t xml:space="preserve"> ≥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C7137E">
              <w:rPr>
                <w:rFonts w:asciiTheme="majorBidi" w:hAnsiTheme="majorBidi" w:cstheme="majorBidi"/>
                <w:sz w:val="18"/>
                <w:szCs w:val="18"/>
              </w:rPr>
              <w:t>25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 xml:space="preserve"> years)</w:t>
            </w:r>
            <w:r w:rsidR="00DE4951">
              <w:rPr>
                <w:rFonts w:asciiTheme="majorBidi" w:hAnsiTheme="majorBidi" w:cstheme="majorBidi"/>
                <w:sz w:val="18"/>
                <w:szCs w:val="18"/>
              </w:rPr>
              <w:t xml:space="preserve">, </w:t>
            </w:r>
            <w:r w:rsidR="0095251E">
              <w:rPr>
                <w:rFonts w:asciiTheme="majorBidi" w:hAnsiTheme="majorBidi" w:cstheme="majorBidi"/>
                <w:sz w:val="18"/>
                <w:szCs w:val="18"/>
              </w:rPr>
              <w:t>sum duration of breast feeding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>unknown,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&lt;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24, 24 to &lt;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48 and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≥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48 month),</w:t>
            </w:r>
            <w:r w:rsidR="0095251E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DE4951">
              <w:rPr>
                <w:rFonts w:asciiTheme="majorBidi" w:hAnsiTheme="majorBidi" w:cstheme="majorBidi"/>
                <w:sz w:val="18"/>
                <w:szCs w:val="18"/>
              </w:rPr>
              <w:t>pregnancy number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>unknown,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&lt;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2, 2 to &lt;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3 and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 xml:space="preserve"> ≥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3)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and </w:t>
            </w:r>
            <w:r w:rsidR="0095251E">
              <w:rPr>
                <w:rFonts w:asciiTheme="majorBidi" w:hAnsiTheme="majorBidi" w:cstheme="majorBidi"/>
                <w:sz w:val="18"/>
                <w:szCs w:val="18"/>
              </w:rPr>
              <w:t>BMI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 xml:space="preserve"> (&lt;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25, 25 to &lt;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30 and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 xml:space="preserve"> ≥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30 kg/m</w:t>
            </w:r>
            <w:r w:rsidR="00D83CAC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 xml:space="preserve">2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>.</w:t>
            </w:r>
          </w:p>
        </w:tc>
      </w:tr>
      <w:tr w:rsidR="00D12DBC" w:rsidRPr="005B13CE" w:rsidTr="008324DB">
        <w:tc>
          <w:tcPr>
            <w:tcW w:w="1045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D12DBC" w:rsidRPr="005B13CE" w:rsidRDefault="00AC3A36" w:rsidP="00C7137E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E7083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b</w:t>
            </w:r>
            <w:r w:rsidR="008324DB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 xml:space="preserve"> </w:t>
            </w:r>
            <w:r w:rsidR="00D12DBC">
              <w:rPr>
                <w:rFonts w:asciiTheme="majorBidi" w:hAnsiTheme="majorBidi" w:cstheme="majorBidi"/>
                <w:sz w:val="18"/>
                <w:szCs w:val="18"/>
              </w:rPr>
              <w:t xml:space="preserve">Adjusted for </w:t>
            </w:r>
            <w:r w:rsidR="00BE546A">
              <w:rPr>
                <w:rFonts w:asciiTheme="majorBidi" w:hAnsiTheme="majorBidi" w:cstheme="majorBidi"/>
                <w:sz w:val="18"/>
                <w:szCs w:val="18"/>
              </w:rPr>
              <w:t>the age</w:t>
            </w:r>
            <w:r w:rsidR="00C7137E">
              <w:rPr>
                <w:rFonts w:asciiTheme="majorBidi" w:hAnsiTheme="majorBidi" w:cstheme="majorBidi"/>
                <w:sz w:val="18"/>
                <w:szCs w:val="18"/>
              </w:rPr>
              <w:t xml:space="preserve"> at first pregnancy (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unknown, </w:t>
            </w:r>
            <w:r w:rsidR="00C7137E">
              <w:rPr>
                <w:rFonts w:asciiTheme="majorBidi" w:hAnsiTheme="majorBidi" w:cstheme="majorBidi"/>
                <w:sz w:val="18"/>
                <w:szCs w:val="18"/>
              </w:rPr>
              <w:t>&lt;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25 and</w:t>
            </w:r>
            <w:r w:rsidR="00C7137E">
              <w:rPr>
                <w:rFonts w:asciiTheme="majorBidi" w:hAnsiTheme="majorBidi" w:cstheme="majorBidi"/>
                <w:sz w:val="18"/>
                <w:szCs w:val="18"/>
              </w:rPr>
              <w:t xml:space="preserve"> ≥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C7137E">
              <w:rPr>
                <w:rFonts w:asciiTheme="majorBidi" w:hAnsiTheme="majorBidi" w:cstheme="majorBidi"/>
                <w:sz w:val="18"/>
                <w:szCs w:val="18"/>
              </w:rPr>
              <w:t>25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 xml:space="preserve"> years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>,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="00BE546A">
              <w:rPr>
                <w:rFonts w:asciiTheme="majorBidi" w:hAnsiTheme="majorBidi" w:cstheme="majorBidi"/>
                <w:sz w:val="18"/>
                <w:szCs w:val="18"/>
              </w:rPr>
              <w:t>, sum duration of breast feeding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unknown,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&lt;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24, 24 to &lt;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48 and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 xml:space="preserve"> ≥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48 month</w:t>
            </w:r>
            <w:r w:rsidR="00C7137E"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and </w:t>
            </w:r>
            <w:r w:rsidR="00D12DBC">
              <w:rPr>
                <w:rFonts w:asciiTheme="majorBidi" w:hAnsiTheme="majorBidi" w:cstheme="majorBidi"/>
                <w:sz w:val="18"/>
                <w:szCs w:val="18"/>
              </w:rPr>
              <w:t>BMI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 xml:space="preserve"> (&lt;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25, 25 to &lt;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30 and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 xml:space="preserve"> ≥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30 kg/m</w:t>
            </w:r>
            <w:r w:rsidR="00D83CAC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 xml:space="preserve">2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>.</w:t>
            </w:r>
          </w:p>
        </w:tc>
      </w:tr>
      <w:tr w:rsidR="004C0889" w:rsidRPr="005B13CE" w:rsidTr="008324DB">
        <w:tc>
          <w:tcPr>
            <w:tcW w:w="1045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C0889" w:rsidRPr="005B13CE" w:rsidRDefault="00AC3A36" w:rsidP="00C7137E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E7083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c</w:t>
            </w:r>
            <w:r w:rsidR="008324DB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 xml:space="preserve"> </w:t>
            </w:r>
            <w:r w:rsidR="004C0889">
              <w:rPr>
                <w:rFonts w:asciiTheme="majorBidi" w:hAnsiTheme="majorBidi" w:cstheme="majorBidi"/>
                <w:sz w:val="18"/>
                <w:szCs w:val="18"/>
              </w:rPr>
              <w:t xml:space="preserve">Adjusted for </w:t>
            </w:r>
            <w:r w:rsidR="00C7137E">
              <w:rPr>
                <w:rFonts w:asciiTheme="majorBidi" w:hAnsiTheme="majorBidi" w:cstheme="majorBidi"/>
                <w:sz w:val="18"/>
                <w:szCs w:val="18"/>
              </w:rPr>
              <w:t xml:space="preserve">the abortion history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>unknown, yes and no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>.</w:t>
            </w:r>
          </w:p>
        </w:tc>
      </w:tr>
      <w:tr w:rsidR="004C0889" w:rsidRPr="005B13CE" w:rsidTr="008324DB">
        <w:tc>
          <w:tcPr>
            <w:tcW w:w="1045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C0889" w:rsidRPr="005B13CE" w:rsidRDefault="00AC3A36" w:rsidP="00C7137E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E70838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d</w:t>
            </w:r>
            <w:r w:rsidR="008324DB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 xml:space="preserve"> </w:t>
            </w:r>
            <w:r w:rsidR="004C0889">
              <w:rPr>
                <w:rFonts w:asciiTheme="majorBidi" w:hAnsiTheme="majorBidi" w:cstheme="majorBidi"/>
                <w:sz w:val="18"/>
                <w:szCs w:val="18"/>
              </w:rPr>
              <w:t xml:space="preserve">Adjusted for </w:t>
            </w:r>
            <w:r w:rsidR="00C7137E">
              <w:rPr>
                <w:rFonts w:asciiTheme="majorBidi" w:hAnsiTheme="majorBidi" w:cstheme="majorBidi"/>
                <w:sz w:val="18"/>
                <w:szCs w:val="18"/>
              </w:rPr>
              <w:t xml:space="preserve">the 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abortion history (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>unknown, yes and no</w:t>
            </w:r>
            <w:r w:rsidR="00D83CAC"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="008D28A2">
              <w:rPr>
                <w:rFonts w:asciiTheme="majorBidi" w:hAnsiTheme="majorBidi" w:cstheme="majorBidi"/>
                <w:sz w:val="18"/>
                <w:szCs w:val="18"/>
              </w:rPr>
              <w:t>.</w:t>
            </w:r>
          </w:p>
        </w:tc>
      </w:tr>
    </w:tbl>
    <w:p w:rsidR="0058052E" w:rsidRPr="005B13CE" w:rsidRDefault="0058052E">
      <w:pPr>
        <w:rPr>
          <w:rFonts w:asciiTheme="majorBidi" w:hAnsiTheme="majorBidi" w:cstheme="majorBidi"/>
          <w:sz w:val="18"/>
          <w:szCs w:val="18"/>
        </w:rPr>
      </w:pPr>
    </w:p>
    <w:sectPr w:rsidR="0058052E" w:rsidRPr="005B13CE" w:rsidSect="005B13CE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ysbAwNDU2MDcwMDFW0lEKTi0uzszPAykwrAUARhMRsywAAAA="/>
  </w:docVars>
  <w:rsids>
    <w:rsidRoot w:val="006C1BD6"/>
    <w:rsid w:val="00062A1A"/>
    <w:rsid w:val="000B2A01"/>
    <w:rsid w:val="000E76D9"/>
    <w:rsid w:val="001777B6"/>
    <w:rsid w:val="00194BAD"/>
    <w:rsid w:val="0019527D"/>
    <w:rsid w:val="002501D8"/>
    <w:rsid w:val="002643F0"/>
    <w:rsid w:val="002C04B5"/>
    <w:rsid w:val="00335442"/>
    <w:rsid w:val="003775B8"/>
    <w:rsid w:val="00401900"/>
    <w:rsid w:val="00417068"/>
    <w:rsid w:val="004C0889"/>
    <w:rsid w:val="005016AB"/>
    <w:rsid w:val="00567453"/>
    <w:rsid w:val="0058052E"/>
    <w:rsid w:val="00580C58"/>
    <w:rsid w:val="005B13CE"/>
    <w:rsid w:val="005F1EE0"/>
    <w:rsid w:val="00657E41"/>
    <w:rsid w:val="006C1BD6"/>
    <w:rsid w:val="00794C22"/>
    <w:rsid w:val="008324DB"/>
    <w:rsid w:val="008D28A2"/>
    <w:rsid w:val="00941177"/>
    <w:rsid w:val="0095251E"/>
    <w:rsid w:val="009F33C9"/>
    <w:rsid w:val="009F620F"/>
    <w:rsid w:val="00A44F73"/>
    <w:rsid w:val="00A66E4B"/>
    <w:rsid w:val="00AC3A36"/>
    <w:rsid w:val="00B63808"/>
    <w:rsid w:val="00BE546A"/>
    <w:rsid w:val="00C7137E"/>
    <w:rsid w:val="00CE2A6D"/>
    <w:rsid w:val="00D12DBC"/>
    <w:rsid w:val="00D52CFE"/>
    <w:rsid w:val="00D83CAC"/>
    <w:rsid w:val="00DE4951"/>
    <w:rsid w:val="00DF3968"/>
    <w:rsid w:val="00E00468"/>
    <w:rsid w:val="00E239B5"/>
    <w:rsid w:val="00E70838"/>
    <w:rsid w:val="00F43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66A9C"/>
  <w15:chartTrackingRefBased/>
  <w15:docId w15:val="{D16A419B-26C9-43CA-A749-2A3843888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13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1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Rgn</dc:creator>
  <cp:keywords/>
  <dc:description/>
  <cp:lastModifiedBy>ASUS</cp:lastModifiedBy>
  <cp:revision>13</cp:revision>
  <dcterms:created xsi:type="dcterms:W3CDTF">2020-03-26T07:18:00Z</dcterms:created>
  <dcterms:modified xsi:type="dcterms:W3CDTF">2020-07-17T18:59:00Z</dcterms:modified>
</cp:coreProperties>
</file>