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C72C90" w:rsidRPr="004C4432" w:rsidRDefault="00C72C90" w:rsidP="00C72C90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  <w:lang w:val="en-AU"/>
        </w:rPr>
      </w:pPr>
      <w:r w:rsidRPr="004C4432">
        <w:rPr>
          <w:rFonts w:ascii="Times New Roman" w:hAnsi="Times New Roman" w:cs="Times New Roman"/>
          <w:b/>
          <w:bCs/>
          <w:sz w:val="20"/>
          <w:szCs w:val="20"/>
          <w:lang w:val="en-AU"/>
        </w:rPr>
        <w:t xml:space="preserve">Observations of the 2021/2022 </w:t>
      </w:r>
      <w:bookmarkStart w:id="0" w:name="_Hlk115004478"/>
      <w:r w:rsidRPr="004C4432">
        <w:rPr>
          <w:rFonts w:ascii="Times New Roman" w:hAnsi="Times New Roman" w:cs="Times New Roman"/>
          <w:b/>
          <w:bCs/>
          <w:sz w:val="20"/>
          <w:szCs w:val="20"/>
          <w:lang w:val="en-AU"/>
        </w:rPr>
        <w:t>La Niña mass coral bleaching event</w:t>
      </w:r>
      <w:bookmarkEnd w:id="0"/>
      <w:r w:rsidRPr="004C4432">
        <w:rPr>
          <w:rFonts w:ascii="Times New Roman" w:hAnsi="Times New Roman" w:cs="Times New Roman"/>
          <w:b/>
          <w:bCs/>
          <w:sz w:val="20"/>
          <w:szCs w:val="20"/>
          <w:lang w:val="en-AU"/>
        </w:rPr>
        <w:t xml:space="preserve"> on the soft coral genus </w:t>
      </w:r>
      <w:r w:rsidRPr="004C4432">
        <w:rPr>
          <w:rFonts w:ascii="Times New Roman" w:hAnsi="Times New Roman" w:cs="Times New Roman"/>
          <w:b/>
          <w:bCs/>
          <w:i/>
          <w:iCs/>
          <w:sz w:val="20"/>
          <w:szCs w:val="20"/>
          <w:lang w:val="en-AU"/>
        </w:rPr>
        <w:t xml:space="preserve">Sarcophyton </w:t>
      </w:r>
      <w:r w:rsidRPr="004C4432">
        <w:rPr>
          <w:rFonts w:ascii="Times New Roman" w:hAnsi="Times New Roman" w:cs="Times New Roman"/>
          <w:b/>
          <w:bCs/>
          <w:sz w:val="20"/>
          <w:szCs w:val="20"/>
          <w:lang w:val="en-AU"/>
        </w:rPr>
        <w:t>at Magnetic Island (Australia)</w:t>
      </w:r>
    </w:p>
    <w:p w:rsidR="00543082" w:rsidRPr="004C4432" w:rsidRDefault="00543082" w:rsidP="004C4432">
      <w:pPr>
        <w:spacing w:line="360" w:lineRule="auto"/>
        <w:rPr>
          <w:rFonts w:ascii="Times New Roman" w:hAnsi="Times New Roman" w:cs="Times New Roman"/>
          <w:sz w:val="20"/>
          <w:szCs w:val="20"/>
          <w:lang w:val="en-AU"/>
        </w:rPr>
      </w:pPr>
      <w:r w:rsidRPr="004C4432">
        <w:rPr>
          <w:rFonts w:ascii="Times New Roman" w:hAnsi="Times New Roman" w:cs="Times New Roman"/>
          <w:sz w:val="20"/>
          <w:szCs w:val="20"/>
          <w:lang w:val="en-AU"/>
        </w:rPr>
        <w:t>Stefano Borghi</w:t>
      </w:r>
      <w:r w:rsidRPr="004C4432">
        <w:rPr>
          <w:rFonts w:ascii="Times New Roman" w:hAnsi="Times New Roman" w:cs="Times New Roman"/>
          <w:sz w:val="20"/>
          <w:szCs w:val="20"/>
          <w:vertAlign w:val="superscript"/>
          <w:lang w:val="en-AU"/>
        </w:rPr>
        <w:t>1‡</w:t>
      </w:r>
      <w:r w:rsidRPr="004C4432">
        <w:rPr>
          <w:rFonts w:ascii="Times New Roman" w:hAnsi="Times New Roman" w:cs="Times New Roman"/>
          <w:sz w:val="20"/>
          <w:szCs w:val="20"/>
          <w:lang w:val="en-AU"/>
        </w:rPr>
        <w:t>, Riccardo Mandolini</w:t>
      </w:r>
      <w:r w:rsidRPr="004C4432">
        <w:rPr>
          <w:rFonts w:ascii="Times New Roman" w:hAnsi="Times New Roman" w:cs="Times New Roman"/>
          <w:sz w:val="20"/>
          <w:szCs w:val="20"/>
          <w:vertAlign w:val="superscript"/>
          <w:lang w:val="en-AU"/>
        </w:rPr>
        <w:t>1</w:t>
      </w:r>
      <w:r w:rsidRPr="004C4432">
        <w:rPr>
          <w:rFonts w:ascii="Times New Roman" w:hAnsi="Times New Roman" w:cs="Times New Roman"/>
          <w:sz w:val="20"/>
          <w:szCs w:val="20"/>
          <w:lang w:val="en-AU"/>
        </w:rPr>
        <w:t>, Nicholas D. Briggs</w:t>
      </w:r>
      <w:r w:rsidRPr="004C4432">
        <w:rPr>
          <w:rFonts w:ascii="Times New Roman" w:hAnsi="Times New Roman" w:cs="Times New Roman"/>
          <w:sz w:val="20"/>
          <w:szCs w:val="20"/>
          <w:vertAlign w:val="superscript"/>
          <w:lang w:val="en-AU"/>
        </w:rPr>
        <w:t>1,2</w:t>
      </w:r>
      <w:r w:rsidRPr="004C4432">
        <w:rPr>
          <w:rFonts w:ascii="Times New Roman" w:hAnsi="Times New Roman" w:cs="Times New Roman"/>
          <w:sz w:val="20"/>
          <w:szCs w:val="20"/>
          <w:lang w:val="en-AU"/>
        </w:rPr>
        <w:t xml:space="preserve">, </w:t>
      </w:r>
      <w:proofErr w:type="spellStart"/>
      <w:r w:rsidRPr="004C4432">
        <w:rPr>
          <w:rFonts w:ascii="Times New Roman" w:hAnsi="Times New Roman" w:cs="Times New Roman"/>
          <w:sz w:val="20"/>
          <w:szCs w:val="20"/>
          <w:lang w:val="en-AU"/>
        </w:rPr>
        <w:t>Saara</w:t>
      </w:r>
      <w:proofErr w:type="spellEnd"/>
      <w:r w:rsidRPr="004C4432">
        <w:rPr>
          <w:rFonts w:ascii="Times New Roman" w:hAnsi="Times New Roman" w:cs="Times New Roman"/>
          <w:sz w:val="20"/>
          <w:szCs w:val="20"/>
          <w:lang w:val="en-AU"/>
        </w:rPr>
        <w:t xml:space="preserve"> J. Wilson</w:t>
      </w:r>
      <w:r w:rsidRPr="004C4432">
        <w:rPr>
          <w:rFonts w:ascii="Times New Roman" w:hAnsi="Times New Roman" w:cs="Times New Roman"/>
          <w:sz w:val="20"/>
          <w:szCs w:val="20"/>
          <w:vertAlign w:val="superscript"/>
          <w:lang w:val="en-AU"/>
        </w:rPr>
        <w:t>1</w:t>
      </w:r>
      <w:r w:rsidRPr="004C4432">
        <w:rPr>
          <w:rFonts w:ascii="Times New Roman" w:hAnsi="Times New Roman" w:cs="Times New Roman"/>
          <w:sz w:val="20"/>
          <w:szCs w:val="20"/>
          <w:lang w:val="en-AU"/>
        </w:rPr>
        <w:t>, Hillary A. Smith</w:t>
      </w:r>
      <w:r w:rsidRPr="004C4432">
        <w:rPr>
          <w:rFonts w:ascii="Times New Roman" w:hAnsi="Times New Roman" w:cs="Times New Roman"/>
          <w:sz w:val="20"/>
          <w:szCs w:val="20"/>
          <w:vertAlign w:val="superscript"/>
          <w:lang w:val="en-AU"/>
        </w:rPr>
        <w:t>1,3</w:t>
      </w:r>
      <w:r w:rsidRPr="004C4432">
        <w:rPr>
          <w:rFonts w:ascii="Times New Roman" w:hAnsi="Times New Roman" w:cs="Times New Roman"/>
          <w:sz w:val="20"/>
          <w:szCs w:val="20"/>
          <w:lang w:val="en-AU"/>
        </w:rPr>
        <w:t>, Claudia Trave</w:t>
      </w:r>
      <w:r w:rsidRPr="004C4432">
        <w:rPr>
          <w:rFonts w:ascii="Times New Roman" w:hAnsi="Times New Roman" w:cs="Times New Roman"/>
          <w:sz w:val="20"/>
          <w:szCs w:val="20"/>
          <w:vertAlign w:val="superscript"/>
          <w:lang w:val="en-AU"/>
        </w:rPr>
        <w:t>1</w:t>
      </w:r>
    </w:p>
    <w:p w:rsidR="00543082" w:rsidRPr="004C4432" w:rsidRDefault="00543082" w:rsidP="00543082">
      <w:pPr>
        <w:spacing w:line="240" w:lineRule="auto"/>
        <w:rPr>
          <w:rFonts w:ascii="Times New Roman" w:hAnsi="Times New Roman" w:cs="Times New Roman"/>
          <w:sz w:val="20"/>
          <w:szCs w:val="20"/>
          <w:lang w:val="en-AU"/>
        </w:rPr>
      </w:pPr>
      <w:r w:rsidRPr="004C4432">
        <w:rPr>
          <w:rFonts w:ascii="Times New Roman" w:hAnsi="Times New Roman" w:cs="Times New Roman"/>
          <w:sz w:val="20"/>
          <w:szCs w:val="20"/>
          <w:vertAlign w:val="superscript"/>
          <w:lang w:val="en-AU"/>
        </w:rPr>
        <w:t>1</w:t>
      </w:r>
      <w:r w:rsidRPr="004C4432">
        <w:rPr>
          <w:rFonts w:ascii="Times New Roman" w:hAnsi="Times New Roman" w:cs="Times New Roman"/>
          <w:sz w:val="20"/>
          <w:szCs w:val="20"/>
          <w:lang w:val="en-AU"/>
        </w:rPr>
        <w:t>College of Science and Engineering, James Cook University, Townsville QLD, Australia</w:t>
      </w:r>
    </w:p>
    <w:p w:rsidR="00543082" w:rsidRPr="004C4432" w:rsidRDefault="00543082" w:rsidP="00543082">
      <w:pPr>
        <w:spacing w:line="240" w:lineRule="auto"/>
        <w:rPr>
          <w:rFonts w:ascii="Times New Roman" w:hAnsi="Times New Roman" w:cs="Times New Roman"/>
          <w:sz w:val="20"/>
          <w:szCs w:val="20"/>
          <w:lang w:val="en-AU"/>
        </w:rPr>
      </w:pPr>
      <w:r w:rsidRPr="004C4432">
        <w:rPr>
          <w:rFonts w:ascii="Times New Roman" w:hAnsi="Times New Roman" w:cs="Times New Roman"/>
          <w:sz w:val="20"/>
          <w:szCs w:val="20"/>
          <w:vertAlign w:val="superscript"/>
          <w:lang w:val="en-AU"/>
        </w:rPr>
        <w:t>2</w:t>
      </w:r>
      <w:r w:rsidRPr="004C4432">
        <w:rPr>
          <w:rFonts w:ascii="Times New Roman" w:hAnsi="Times New Roman" w:cs="Times New Roman"/>
          <w:sz w:val="20"/>
          <w:szCs w:val="20"/>
          <w:lang w:val="en-AU"/>
        </w:rPr>
        <w:t>AIMS@JCU, James Cook University, Townsville QLD, Australia</w:t>
      </w:r>
    </w:p>
    <w:p w:rsidR="00543082" w:rsidRPr="004C4432" w:rsidRDefault="00543082" w:rsidP="00543082">
      <w:pPr>
        <w:spacing w:line="240" w:lineRule="auto"/>
        <w:rPr>
          <w:rFonts w:ascii="Times New Roman" w:hAnsi="Times New Roman" w:cs="Times New Roman"/>
          <w:sz w:val="20"/>
          <w:szCs w:val="20"/>
          <w:lang w:val="en-AU"/>
        </w:rPr>
      </w:pPr>
      <w:r w:rsidRPr="004C4432">
        <w:rPr>
          <w:rFonts w:ascii="Times New Roman" w:hAnsi="Times New Roman" w:cs="Times New Roman"/>
          <w:sz w:val="20"/>
          <w:szCs w:val="20"/>
          <w:vertAlign w:val="superscript"/>
          <w:lang w:val="en-AU"/>
        </w:rPr>
        <w:t>3</w:t>
      </w:r>
      <w:r w:rsidRPr="004C4432">
        <w:rPr>
          <w:rFonts w:ascii="Times New Roman" w:hAnsi="Times New Roman" w:cs="Times New Roman"/>
          <w:sz w:val="20"/>
          <w:szCs w:val="20"/>
          <w:lang w:val="en-AU"/>
        </w:rPr>
        <w:t>Centre for Marine Science and Innovation, School of Biological, Earth and Environmental Sciences, University of New South Wales, Kensington NSW 2052, Australia</w:t>
      </w:r>
    </w:p>
    <w:p w:rsidR="00114382" w:rsidRPr="004C4432" w:rsidRDefault="00114382">
      <w:pPr>
        <w:rPr>
          <w:rFonts w:ascii="Times New Roman" w:hAnsi="Times New Roman" w:cs="Times New Roman"/>
          <w:sz w:val="20"/>
          <w:szCs w:val="2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43"/>
        <w:gridCol w:w="2969"/>
        <w:gridCol w:w="3014"/>
      </w:tblGrid>
      <w:tr w:rsidR="00147080" w:rsidRPr="004C4432" w:rsidTr="001A27A5">
        <w:tc>
          <w:tcPr>
            <w:tcW w:w="9628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147080" w:rsidRPr="004C4432" w:rsidRDefault="00147080" w:rsidP="001A27A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4C443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AU"/>
              </w:rPr>
              <w:t>Table S1.</w:t>
            </w:r>
            <w:r w:rsidRPr="004C4432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 xml:space="preserve"> Estimated abundance of soft coral genera of Geoffrey and Alma Bay, Magnetic Island. Within each bay, soft coral genera were observed across three zones, such as inner-mid reef flat (IMRF), outer reef flat (ORF) and sandy reef slope (SRS).</w:t>
            </w:r>
          </w:p>
        </w:tc>
      </w:tr>
      <w:tr w:rsidR="00147080" w:rsidRPr="004C4432" w:rsidTr="001A27A5">
        <w:tc>
          <w:tcPr>
            <w:tcW w:w="3209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147080" w:rsidRPr="004C4432" w:rsidRDefault="00147080" w:rsidP="001A27A5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AU"/>
              </w:rPr>
            </w:pPr>
            <w:r w:rsidRPr="004C443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AU"/>
              </w:rPr>
              <w:t>Taxa</w:t>
            </w:r>
          </w:p>
        </w:tc>
        <w:tc>
          <w:tcPr>
            <w:tcW w:w="641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147080" w:rsidRPr="004C4432" w:rsidRDefault="00147080" w:rsidP="001A27A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AU"/>
              </w:rPr>
            </w:pPr>
            <w:r w:rsidRPr="004C443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AU"/>
              </w:rPr>
              <w:t>Visually-estimated abundance</w:t>
            </w:r>
          </w:p>
        </w:tc>
      </w:tr>
      <w:tr w:rsidR="00147080" w:rsidRPr="004C4432" w:rsidTr="001A27A5">
        <w:tc>
          <w:tcPr>
            <w:tcW w:w="3209" w:type="dxa"/>
            <w:vMerge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147080" w:rsidRPr="004C4432" w:rsidRDefault="00147080" w:rsidP="001A27A5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AU"/>
              </w:rPr>
            </w:pPr>
          </w:p>
        </w:tc>
        <w:tc>
          <w:tcPr>
            <w:tcW w:w="3209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147080" w:rsidRPr="004C4432" w:rsidRDefault="00147080" w:rsidP="001A27A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AU"/>
              </w:rPr>
            </w:pPr>
            <w:r w:rsidRPr="004C443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AU"/>
              </w:rPr>
              <w:t>Geoffrey Bay</w:t>
            </w:r>
          </w:p>
        </w:tc>
        <w:tc>
          <w:tcPr>
            <w:tcW w:w="3210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147080" w:rsidRPr="004C4432" w:rsidRDefault="00147080" w:rsidP="001A27A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AU"/>
              </w:rPr>
            </w:pPr>
            <w:r w:rsidRPr="004C443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AU"/>
              </w:rPr>
              <w:t>Alma Bay</w:t>
            </w:r>
          </w:p>
        </w:tc>
      </w:tr>
      <w:tr w:rsidR="00147080" w:rsidRPr="004C4432" w:rsidTr="001A27A5">
        <w:tc>
          <w:tcPr>
            <w:tcW w:w="3209" w:type="dxa"/>
            <w:tcBorders>
              <w:top w:val="single" w:sz="4" w:space="0" w:color="auto"/>
              <w:bottom w:val="single" w:sz="4" w:space="0" w:color="auto"/>
            </w:tcBorders>
          </w:tcPr>
          <w:p w:rsidR="00147080" w:rsidRPr="004C4432" w:rsidRDefault="00147080" w:rsidP="001A27A5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AU"/>
              </w:rPr>
            </w:pPr>
            <w:r w:rsidRPr="004C443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AU"/>
              </w:rPr>
              <w:t>O. Scleralcyonacea</w:t>
            </w:r>
          </w:p>
        </w:tc>
        <w:tc>
          <w:tcPr>
            <w:tcW w:w="3209" w:type="dxa"/>
            <w:tcBorders>
              <w:top w:val="single" w:sz="4" w:space="0" w:color="auto"/>
              <w:bottom w:val="single" w:sz="4" w:space="0" w:color="auto"/>
            </w:tcBorders>
          </w:tcPr>
          <w:p w:rsidR="00147080" w:rsidRPr="004C4432" w:rsidRDefault="00147080" w:rsidP="001A27A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3210" w:type="dxa"/>
            <w:tcBorders>
              <w:top w:val="single" w:sz="4" w:space="0" w:color="auto"/>
              <w:bottom w:val="single" w:sz="4" w:space="0" w:color="auto"/>
            </w:tcBorders>
          </w:tcPr>
          <w:p w:rsidR="00147080" w:rsidRPr="004C4432" w:rsidRDefault="00147080" w:rsidP="001A27A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</w:tr>
      <w:tr w:rsidR="00147080" w:rsidRPr="004C4432" w:rsidTr="001A27A5">
        <w:tc>
          <w:tcPr>
            <w:tcW w:w="3209" w:type="dxa"/>
            <w:tcBorders>
              <w:top w:val="single" w:sz="4" w:space="0" w:color="auto"/>
              <w:bottom w:val="single" w:sz="4" w:space="0" w:color="auto"/>
            </w:tcBorders>
          </w:tcPr>
          <w:p w:rsidR="00147080" w:rsidRPr="004C4432" w:rsidRDefault="00147080" w:rsidP="001A27A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4C4432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 xml:space="preserve">Family </w:t>
            </w:r>
            <w:proofErr w:type="spellStart"/>
            <w:r w:rsidRPr="004C4432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Briareidae</w:t>
            </w:r>
            <w:proofErr w:type="spellEnd"/>
          </w:p>
          <w:p w:rsidR="00147080" w:rsidRPr="004C4432" w:rsidRDefault="00147080" w:rsidP="001A27A5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AU"/>
              </w:rPr>
            </w:pPr>
            <w:r w:rsidRPr="004C4432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AU"/>
              </w:rPr>
              <w:t>Briareum</w:t>
            </w:r>
          </w:p>
        </w:tc>
        <w:tc>
          <w:tcPr>
            <w:tcW w:w="3209" w:type="dxa"/>
            <w:tcBorders>
              <w:top w:val="single" w:sz="4" w:space="0" w:color="auto"/>
              <w:bottom w:val="single" w:sz="4" w:space="0" w:color="auto"/>
            </w:tcBorders>
          </w:tcPr>
          <w:p w:rsidR="00147080" w:rsidRPr="004C4432" w:rsidRDefault="00147080" w:rsidP="001A27A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  <w:p w:rsidR="00147080" w:rsidRPr="004C4432" w:rsidRDefault="00147080" w:rsidP="001A27A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4C4432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IMRF: -</w:t>
            </w:r>
          </w:p>
          <w:p w:rsidR="00147080" w:rsidRPr="004C4432" w:rsidRDefault="00147080" w:rsidP="001A27A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4C4432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ORF: Sporadic</w:t>
            </w:r>
          </w:p>
          <w:p w:rsidR="00147080" w:rsidRPr="004C4432" w:rsidRDefault="00147080" w:rsidP="001A27A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4C4432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SRS: Dominant</w:t>
            </w:r>
          </w:p>
        </w:tc>
        <w:tc>
          <w:tcPr>
            <w:tcW w:w="3210" w:type="dxa"/>
            <w:tcBorders>
              <w:top w:val="single" w:sz="4" w:space="0" w:color="auto"/>
              <w:bottom w:val="single" w:sz="4" w:space="0" w:color="auto"/>
            </w:tcBorders>
          </w:tcPr>
          <w:p w:rsidR="00147080" w:rsidRPr="004C4432" w:rsidRDefault="00147080" w:rsidP="001A27A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  <w:p w:rsidR="00147080" w:rsidRPr="004C4432" w:rsidRDefault="00147080" w:rsidP="001A27A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4C4432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IMRF: -</w:t>
            </w:r>
          </w:p>
          <w:p w:rsidR="00147080" w:rsidRPr="004C4432" w:rsidRDefault="00147080" w:rsidP="001A27A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4C4432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ORF: Sporadic</w:t>
            </w:r>
          </w:p>
          <w:p w:rsidR="00147080" w:rsidRPr="004C4432" w:rsidRDefault="00147080" w:rsidP="001A27A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proofErr w:type="spellStart"/>
            <w:proofErr w:type="gramStart"/>
            <w:r w:rsidRPr="004C4432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SRS:Abundant</w:t>
            </w:r>
            <w:proofErr w:type="spellEnd"/>
            <w:proofErr w:type="gramEnd"/>
          </w:p>
        </w:tc>
      </w:tr>
      <w:tr w:rsidR="00147080" w:rsidRPr="004C4432" w:rsidTr="001A27A5">
        <w:tc>
          <w:tcPr>
            <w:tcW w:w="3209" w:type="dxa"/>
            <w:tcBorders>
              <w:top w:val="single" w:sz="4" w:space="0" w:color="auto"/>
              <w:bottom w:val="single" w:sz="4" w:space="0" w:color="auto"/>
            </w:tcBorders>
          </w:tcPr>
          <w:p w:rsidR="00147080" w:rsidRPr="004C4432" w:rsidRDefault="00147080" w:rsidP="001A27A5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AU"/>
              </w:rPr>
            </w:pPr>
            <w:r w:rsidRPr="004C443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AU"/>
              </w:rPr>
              <w:t>O. Malacalcyonacea</w:t>
            </w:r>
          </w:p>
        </w:tc>
        <w:tc>
          <w:tcPr>
            <w:tcW w:w="3209" w:type="dxa"/>
            <w:tcBorders>
              <w:top w:val="single" w:sz="4" w:space="0" w:color="auto"/>
              <w:bottom w:val="single" w:sz="4" w:space="0" w:color="auto"/>
            </w:tcBorders>
          </w:tcPr>
          <w:p w:rsidR="00147080" w:rsidRPr="004C4432" w:rsidRDefault="00147080" w:rsidP="001A27A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  <w:tc>
          <w:tcPr>
            <w:tcW w:w="3210" w:type="dxa"/>
            <w:tcBorders>
              <w:top w:val="single" w:sz="4" w:space="0" w:color="auto"/>
              <w:bottom w:val="single" w:sz="4" w:space="0" w:color="auto"/>
            </w:tcBorders>
          </w:tcPr>
          <w:p w:rsidR="00147080" w:rsidRPr="004C4432" w:rsidRDefault="00147080" w:rsidP="001A27A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</w:tc>
      </w:tr>
      <w:tr w:rsidR="00147080" w:rsidRPr="004C4432" w:rsidTr="001A27A5">
        <w:tc>
          <w:tcPr>
            <w:tcW w:w="3209" w:type="dxa"/>
            <w:tcBorders>
              <w:top w:val="single" w:sz="4" w:space="0" w:color="auto"/>
            </w:tcBorders>
          </w:tcPr>
          <w:p w:rsidR="00147080" w:rsidRPr="004C4432" w:rsidRDefault="00147080" w:rsidP="001A27A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4C4432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 xml:space="preserve">Family </w:t>
            </w:r>
            <w:proofErr w:type="spellStart"/>
            <w:r w:rsidRPr="004C4432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Melithaeidae</w:t>
            </w:r>
            <w:proofErr w:type="spellEnd"/>
          </w:p>
          <w:p w:rsidR="00147080" w:rsidRPr="004C4432" w:rsidRDefault="00147080" w:rsidP="001A27A5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AU"/>
              </w:rPr>
            </w:pPr>
            <w:proofErr w:type="spellStart"/>
            <w:r w:rsidRPr="004C4432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AU"/>
              </w:rPr>
              <w:t>Melithaea</w:t>
            </w:r>
            <w:proofErr w:type="spellEnd"/>
          </w:p>
        </w:tc>
        <w:tc>
          <w:tcPr>
            <w:tcW w:w="3209" w:type="dxa"/>
            <w:tcBorders>
              <w:top w:val="single" w:sz="4" w:space="0" w:color="auto"/>
            </w:tcBorders>
          </w:tcPr>
          <w:p w:rsidR="00147080" w:rsidRPr="004C4432" w:rsidRDefault="00147080" w:rsidP="001A27A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  <w:p w:rsidR="00147080" w:rsidRPr="004C4432" w:rsidRDefault="00147080" w:rsidP="001A27A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4C4432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IMRF: -</w:t>
            </w:r>
          </w:p>
          <w:p w:rsidR="00147080" w:rsidRPr="004C4432" w:rsidRDefault="00147080" w:rsidP="001A27A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4C4432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ORF: -</w:t>
            </w:r>
          </w:p>
          <w:p w:rsidR="00147080" w:rsidRPr="004C4432" w:rsidRDefault="00147080" w:rsidP="001A27A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4C4432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SRS: Rare</w:t>
            </w:r>
          </w:p>
        </w:tc>
        <w:tc>
          <w:tcPr>
            <w:tcW w:w="3210" w:type="dxa"/>
            <w:tcBorders>
              <w:top w:val="single" w:sz="4" w:space="0" w:color="auto"/>
            </w:tcBorders>
          </w:tcPr>
          <w:p w:rsidR="00147080" w:rsidRPr="004C4432" w:rsidRDefault="00147080" w:rsidP="001A27A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  <w:p w:rsidR="00147080" w:rsidRPr="004C4432" w:rsidRDefault="00147080" w:rsidP="001A27A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4C4432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IMRF: -</w:t>
            </w:r>
          </w:p>
          <w:p w:rsidR="00147080" w:rsidRPr="004C4432" w:rsidRDefault="00147080" w:rsidP="001A27A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4C4432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ORF: -</w:t>
            </w:r>
          </w:p>
          <w:p w:rsidR="00147080" w:rsidRPr="004C4432" w:rsidRDefault="00147080" w:rsidP="001A27A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4C4432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SRS: -</w:t>
            </w:r>
          </w:p>
        </w:tc>
      </w:tr>
      <w:tr w:rsidR="00147080" w:rsidRPr="004C4432" w:rsidTr="001A27A5">
        <w:tc>
          <w:tcPr>
            <w:tcW w:w="3209" w:type="dxa"/>
          </w:tcPr>
          <w:p w:rsidR="00147080" w:rsidRPr="004C4432" w:rsidRDefault="00147080" w:rsidP="001A27A5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AU"/>
              </w:rPr>
            </w:pPr>
            <w:r w:rsidRPr="004C4432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AU"/>
              </w:rPr>
              <w:t>Iciligorgia</w:t>
            </w:r>
          </w:p>
        </w:tc>
        <w:tc>
          <w:tcPr>
            <w:tcW w:w="3209" w:type="dxa"/>
          </w:tcPr>
          <w:p w:rsidR="00147080" w:rsidRPr="004C4432" w:rsidRDefault="00147080" w:rsidP="001A27A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4C4432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IMRF: Abundant</w:t>
            </w:r>
          </w:p>
          <w:p w:rsidR="00147080" w:rsidRPr="004C4432" w:rsidRDefault="00147080" w:rsidP="001A27A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4C4432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ORF: -</w:t>
            </w:r>
          </w:p>
          <w:p w:rsidR="00147080" w:rsidRPr="004C4432" w:rsidRDefault="00147080" w:rsidP="001A27A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4C4432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SRS: -</w:t>
            </w:r>
          </w:p>
        </w:tc>
        <w:tc>
          <w:tcPr>
            <w:tcW w:w="3210" w:type="dxa"/>
          </w:tcPr>
          <w:p w:rsidR="00147080" w:rsidRPr="004C4432" w:rsidRDefault="00147080" w:rsidP="001A27A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4C4432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IMRF: -</w:t>
            </w:r>
          </w:p>
          <w:p w:rsidR="00147080" w:rsidRPr="004C4432" w:rsidRDefault="00147080" w:rsidP="001A27A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4C4432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ORF: -</w:t>
            </w:r>
          </w:p>
          <w:p w:rsidR="00147080" w:rsidRPr="004C4432" w:rsidRDefault="00147080" w:rsidP="001A27A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4C4432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SRS: -</w:t>
            </w:r>
          </w:p>
        </w:tc>
      </w:tr>
      <w:tr w:rsidR="00147080" w:rsidRPr="004C4432" w:rsidTr="001A27A5">
        <w:trPr>
          <w:trHeight w:val="99"/>
        </w:trPr>
        <w:tc>
          <w:tcPr>
            <w:tcW w:w="3209" w:type="dxa"/>
          </w:tcPr>
          <w:p w:rsidR="00147080" w:rsidRPr="004C4432" w:rsidRDefault="00147080" w:rsidP="001A27A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4C4432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Family Carijoidae</w:t>
            </w:r>
          </w:p>
          <w:p w:rsidR="00147080" w:rsidRPr="004C4432" w:rsidRDefault="00147080" w:rsidP="001A27A5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AU"/>
              </w:rPr>
            </w:pPr>
            <w:r w:rsidRPr="004C4432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AU"/>
              </w:rPr>
              <w:t>Carijoa</w:t>
            </w:r>
          </w:p>
        </w:tc>
        <w:tc>
          <w:tcPr>
            <w:tcW w:w="3209" w:type="dxa"/>
          </w:tcPr>
          <w:p w:rsidR="00147080" w:rsidRPr="004C4432" w:rsidRDefault="00147080" w:rsidP="001A27A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  <w:p w:rsidR="00147080" w:rsidRPr="004C4432" w:rsidRDefault="00147080" w:rsidP="001A27A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4C4432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IMRF: -</w:t>
            </w:r>
          </w:p>
          <w:p w:rsidR="00147080" w:rsidRPr="004C4432" w:rsidRDefault="00147080" w:rsidP="001A27A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4C4432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ORF: -</w:t>
            </w:r>
          </w:p>
          <w:p w:rsidR="00147080" w:rsidRPr="004C4432" w:rsidRDefault="00147080" w:rsidP="001A27A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4C4432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lastRenderedPageBreak/>
              <w:t>SRS: Abundant</w:t>
            </w:r>
          </w:p>
        </w:tc>
        <w:tc>
          <w:tcPr>
            <w:tcW w:w="3210" w:type="dxa"/>
          </w:tcPr>
          <w:p w:rsidR="00147080" w:rsidRPr="004C4432" w:rsidRDefault="00147080" w:rsidP="001A27A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  <w:p w:rsidR="00147080" w:rsidRPr="004C4432" w:rsidRDefault="00147080" w:rsidP="001A27A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4C4432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IMRF: -</w:t>
            </w:r>
          </w:p>
          <w:p w:rsidR="00147080" w:rsidRPr="004C4432" w:rsidRDefault="00147080" w:rsidP="001A27A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4C4432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ORF: -</w:t>
            </w:r>
          </w:p>
          <w:p w:rsidR="00147080" w:rsidRPr="004C4432" w:rsidRDefault="00147080" w:rsidP="001A27A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4C4432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lastRenderedPageBreak/>
              <w:t>SRS: -</w:t>
            </w:r>
          </w:p>
        </w:tc>
      </w:tr>
      <w:tr w:rsidR="00147080" w:rsidRPr="004C4432" w:rsidTr="001A27A5">
        <w:trPr>
          <w:trHeight w:val="99"/>
        </w:trPr>
        <w:tc>
          <w:tcPr>
            <w:tcW w:w="3209" w:type="dxa"/>
          </w:tcPr>
          <w:p w:rsidR="00147080" w:rsidRPr="004C4432" w:rsidRDefault="00147080" w:rsidP="001A27A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4C4432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lastRenderedPageBreak/>
              <w:t xml:space="preserve">Family </w:t>
            </w:r>
            <w:proofErr w:type="spellStart"/>
            <w:r w:rsidRPr="004C4432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Sarcophytidae</w:t>
            </w:r>
            <w:proofErr w:type="spellEnd"/>
          </w:p>
          <w:p w:rsidR="00147080" w:rsidRPr="004C4432" w:rsidRDefault="00147080" w:rsidP="001A27A5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AU"/>
              </w:rPr>
            </w:pPr>
            <w:r w:rsidRPr="004C4432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AU"/>
              </w:rPr>
              <w:t>Sarcophyton</w:t>
            </w:r>
          </w:p>
        </w:tc>
        <w:tc>
          <w:tcPr>
            <w:tcW w:w="3209" w:type="dxa"/>
          </w:tcPr>
          <w:p w:rsidR="00147080" w:rsidRPr="004C4432" w:rsidRDefault="00147080" w:rsidP="001A27A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  <w:p w:rsidR="00147080" w:rsidRPr="004C4432" w:rsidRDefault="00147080" w:rsidP="001A27A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4C4432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IMRF: Sporadic</w:t>
            </w:r>
          </w:p>
          <w:p w:rsidR="00147080" w:rsidRPr="004C4432" w:rsidRDefault="00147080" w:rsidP="001A27A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4C4432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ORF: Abundant</w:t>
            </w:r>
          </w:p>
          <w:p w:rsidR="00147080" w:rsidRPr="004C4432" w:rsidRDefault="00147080" w:rsidP="001A27A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4C4432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SRS: Dominant</w:t>
            </w:r>
          </w:p>
        </w:tc>
        <w:tc>
          <w:tcPr>
            <w:tcW w:w="3210" w:type="dxa"/>
          </w:tcPr>
          <w:p w:rsidR="00147080" w:rsidRPr="004C4432" w:rsidRDefault="00147080" w:rsidP="001A27A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  <w:p w:rsidR="00147080" w:rsidRPr="004C4432" w:rsidRDefault="00147080" w:rsidP="001A27A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4C4432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IMRF: Sporadic</w:t>
            </w:r>
          </w:p>
          <w:p w:rsidR="00147080" w:rsidRPr="004C4432" w:rsidRDefault="00147080" w:rsidP="001A27A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4C4432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ORF: Abundant</w:t>
            </w:r>
          </w:p>
          <w:p w:rsidR="00147080" w:rsidRPr="004C4432" w:rsidRDefault="00147080" w:rsidP="001A27A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4C4432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SRS: Dominant</w:t>
            </w:r>
          </w:p>
        </w:tc>
      </w:tr>
      <w:tr w:rsidR="00147080" w:rsidRPr="004C4432" w:rsidTr="001A27A5">
        <w:trPr>
          <w:trHeight w:val="99"/>
        </w:trPr>
        <w:tc>
          <w:tcPr>
            <w:tcW w:w="3209" w:type="dxa"/>
          </w:tcPr>
          <w:p w:rsidR="00147080" w:rsidRPr="004C4432" w:rsidRDefault="00147080" w:rsidP="001A27A5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AU"/>
              </w:rPr>
            </w:pPr>
            <w:r w:rsidRPr="004C4432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AU"/>
              </w:rPr>
              <w:t>Lobophytum</w:t>
            </w:r>
          </w:p>
        </w:tc>
        <w:tc>
          <w:tcPr>
            <w:tcW w:w="3209" w:type="dxa"/>
          </w:tcPr>
          <w:p w:rsidR="00147080" w:rsidRPr="004C4432" w:rsidRDefault="00147080" w:rsidP="001A27A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4C4432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IMRF: -</w:t>
            </w:r>
          </w:p>
          <w:p w:rsidR="00147080" w:rsidRPr="004C4432" w:rsidRDefault="00147080" w:rsidP="001A27A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4C4432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ORF: Abundant</w:t>
            </w:r>
          </w:p>
          <w:p w:rsidR="00147080" w:rsidRPr="004C4432" w:rsidRDefault="00147080" w:rsidP="001A27A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4C4432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SRS: Abundant</w:t>
            </w:r>
          </w:p>
        </w:tc>
        <w:tc>
          <w:tcPr>
            <w:tcW w:w="3210" w:type="dxa"/>
          </w:tcPr>
          <w:p w:rsidR="00147080" w:rsidRPr="004C4432" w:rsidRDefault="00147080" w:rsidP="001A27A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4C4432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IMRF: Rare</w:t>
            </w:r>
          </w:p>
          <w:p w:rsidR="00147080" w:rsidRPr="004C4432" w:rsidRDefault="00147080" w:rsidP="001A27A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4C4432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ORF: Sporadic</w:t>
            </w:r>
          </w:p>
          <w:p w:rsidR="00147080" w:rsidRPr="004C4432" w:rsidRDefault="00147080" w:rsidP="001A27A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4C4432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SRS: Sporadic</w:t>
            </w:r>
          </w:p>
        </w:tc>
      </w:tr>
      <w:tr w:rsidR="00147080" w:rsidRPr="004C4432" w:rsidTr="001A27A5">
        <w:trPr>
          <w:trHeight w:val="99"/>
        </w:trPr>
        <w:tc>
          <w:tcPr>
            <w:tcW w:w="3209" w:type="dxa"/>
          </w:tcPr>
          <w:p w:rsidR="00147080" w:rsidRPr="004C4432" w:rsidRDefault="00147080" w:rsidP="001A27A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4C4432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 xml:space="preserve">Family </w:t>
            </w:r>
            <w:proofErr w:type="spellStart"/>
            <w:r w:rsidRPr="004C4432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Sinulariidae</w:t>
            </w:r>
            <w:proofErr w:type="spellEnd"/>
          </w:p>
          <w:p w:rsidR="00147080" w:rsidRPr="004C4432" w:rsidRDefault="00147080" w:rsidP="001A27A5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AU"/>
              </w:rPr>
            </w:pPr>
            <w:r w:rsidRPr="004C4432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AU"/>
              </w:rPr>
              <w:t>Sinularia</w:t>
            </w:r>
          </w:p>
        </w:tc>
        <w:tc>
          <w:tcPr>
            <w:tcW w:w="3209" w:type="dxa"/>
          </w:tcPr>
          <w:p w:rsidR="00147080" w:rsidRPr="004C4432" w:rsidRDefault="00147080" w:rsidP="001A27A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  <w:p w:rsidR="00147080" w:rsidRPr="004C4432" w:rsidRDefault="00147080" w:rsidP="001A27A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4C4432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IMRF: -</w:t>
            </w:r>
          </w:p>
          <w:p w:rsidR="00147080" w:rsidRPr="004C4432" w:rsidRDefault="00147080" w:rsidP="001A27A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4C4432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ORF: Sporadic</w:t>
            </w:r>
          </w:p>
          <w:p w:rsidR="00147080" w:rsidRPr="004C4432" w:rsidRDefault="00147080" w:rsidP="001A27A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4C4432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SRS: Abundant</w:t>
            </w:r>
          </w:p>
        </w:tc>
        <w:tc>
          <w:tcPr>
            <w:tcW w:w="3210" w:type="dxa"/>
          </w:tcPr>
          <w:p w:rsidR="00147080" w:rsidRPr="004C4432" w:rsidRDefault="00147080" w:rsidP="001A27A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  <w:p w:rsidR="00147080" w:rsidRPr="004C4432" w:rsidRDefault="00147080" w:rsidP="001A27A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4C4432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IMRF: -</w:t>
            </w:r>
          </w:p>
          <w:p w:rsidR="00147080" w:rsidRPr="004C4432" w:rsidRDefault="00147080" w:rsidP="001A27A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4C4432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ORF: Sporadic</w:t>
            </w:r>
          </w:p>
          <w:p w:rsidR="00147080" w:rsidRPr="004C4432" w:rsidRDefault="00147080" w:rsidP="001A27A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4C4432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SRS: Abundant</w:t>
            </w:r>
          </w:p>
        </w:tc>
      </w:tr>
      <w:tr w:rsidR="00147080" w:rsidRPr="004C4432" w:rsidTr="001A27A5">
        <w:trPr>
          <w:trHeight w:val="99"/>
        </w:trPr>
        <w:tc>
          <w:tcPr>
            <w:tcW w:w="3209" w:type="dxa"/>
          </w:tcPr>
          <w:p w:rsidR="00147080" w:rsidRPr="004C4432" w:rsidRDefault="00147080" w:rsidP="001A27A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4C4432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 xml:space="preserve">Family </w:t>
            </w:r>
            <w:proofErr w:type="spellStart"/>
            <w:r w:rsidRPr="004C4432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Nephthygorgiidae</w:t>
            </w:r>
            <w:proofErr w:type="spellEnd"/>
          </w:p>
          <w:p w:rsidR="00147080" w:rsidRPr="004C4432" w:rsidRDefault="00147080" w:rsidP="001A27A5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AU"/>
              </w:rPr>
            </w:pPr>
            <w:r w:rsidRPr="004C4432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AU"/>
              </w:rPr>
              <w:t>Nephthyigorgia</w:t>
            </w:r>
          </w:p>
        </w:tc>
        <w:tc>
          <w:tcPr>
            <w:tcW w:w="3209" w:type="dxa"/>
          </w:tcPr>
          <w:p w:rsidR="00147080" w:rsidRPr="004C4432" w:rsidRDefault="00147080" w:rsidP="001A27A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  <w:p w:rsidR="00147080" w:rsidRPr="004C4432" w:rsidRDefault="00147080" w:rsidP="001A27A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4C4432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IMRF: -</w:t>
            </w:r>
          </w:p>
          <w:p w:rsidR="00147080" w:rsidRPr="004C4432" w:rsidRDefault="00147080" w:rsidP="001A27A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4C4432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ORF: -</w:t>
            </w:r>
          </w:p>
          <w:p w:rsidR="00147080" w:rsidRPr="004C4432" w:rsidRDefault="00147080" w:rsidP="001A27A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4C4432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SRS: Rare</w:t>
            </w:r>
          </w:p>
        </w:tc>
        <w:tc>
          <w:tcPr>
            <w:tcW w:w="3210" w:type="dxa"/>
          </w:tcPr>
          <w:p w:rsidR="00147080" w:rsidRPr="004C4432" w:rsidRDefault="00147080" w:rsidP="001A27A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  <w:p w:rsidR="00147080" w:rsidRPr="004C4432" w:rsidRDefault="00147080" w:rsidP="001A27A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4C4432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IMRF: -</w:t>
            </w:r>
          </w:p>
          <w:p w:rsidR="00147080" w:rsidRPr="004C4432" w:rsidRDefault="00147080" w:rsidP="001A27A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4C4432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ORF: -</w:t>
            </w:r>
          </w:p>
          <w:p w:rsidR="00147080" w:rsidRPr="004C4432" w:rsidRDefault="00147080" w:rsidP="001A27A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4C4432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SRS: -</w:t>
            </w:r>
          </w:p>
        </w:tc>
      </w:tr>
      <w:tr w:rsidR="00147080" w:rsidRPr="004C4432" w:rsidTr="001A27A5">
        <w:trPr>
          <w:trHeight w:val="99"/>
        </w:trPr>
        <w:tc>
          <w:tcPr>
            <w:tcW w:w="3209" w:type="dxa"/>
          </w:tcPr>
          <w:p w:rsidR="00147080" w:rsidRPr="004C4432" w:rsidRDefault="00147080" w:rsidP="001A27A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4C4432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 xml:space="preserve">Family </w:t>
            </w:r>
            <w:proofErr w:type="spellStart"/>
            <w:r w:rsidRPr="004C4432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Nephtheidae</w:t>
            </w:r>
            <w:proofErr w:type="spellEnd"/>
          </w:p>
          <w:p w:rsidR="00147080" w:rsidRPr="004C4432" w:rsidRDefault="00147080" w:rsidP="001A27A5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AU"/>
              </w:rPr>
            </w:pPr>
            <w:r w:rsidRPr="004C4432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AU"/>
              </w:rPr>
              <w:t>Umbellulifera</w:t>
            </w:r>
          </w:p>
        </w:tc>
        <w:tc>
          <w:tcPr>
            <w:tcW w:w="3209" w:type="dxa"/>
          </w:tcPr>
          <w:p w:rsidR="00147080" w:rsidRPr="004C4432" w:rsidRDefault="00147080" w:rsidP="001A27A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  <w:p w:rsidR="00147080" w:rsidRPr="004C4432" w:rsidRDefault="00147080" w:rsidP="001A27A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4C4432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IMRF: -</w:t>
            </w:r>
          </w:p>
          <w:p w:rsidR="00147080" w:rsidRPr="004C4432" w:rsidRDefault="00147080" w:rsidP="001A27A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4C4432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ORF: -</w:t>
            </w:r>
          </w:p>
          <w:p w:rsidR="00147080" w:rsidRPr="004C4432" w:rsidRDefault="00147080" w:rsidP="001A27A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4C4432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SRS: Dominant</w:t>
            </w:r>
          </w:p>
        </w:tc>
        <w:tc>
          <w:tcPr>
            <w:tcW w:w="3210" w:type="dxa"/>
          </w:tcPr>
          <w:p w:rsidR="00147080" w:rsidRPr="004C4432" w:rsidRDefault="00147080" w:rsidP="001A27A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  <w:p w:rsidR="00147080" w:rsidRPr="004C4432" w:rsidRDefault="00147080" w:rsidP="001A27A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4C4432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IMRF: -</w:t>
            </w:r>
          </w:p>
          <w:p w:rsidR="00147080" w:rsidRPr="004C4432" w:rsidRDefault="00147080" w:rsidP="001A27A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4C4432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ORF: -</w:t>
            </w:r>
          </w:p>
          <w:p w:rsidR="00147080" w:rsidRPr="004C4432" w:rsidRDefault="00147080" w:rsidP="001A27A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4C4432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SRS: -</w:t>
            </w:r>
          </w:p>
        </w:tc>
      </w:tr>
      <w:tr w:rsidR="00147080" w:rsidRPr="004C4432" w:rsidTr="001A27A5">
        <w:trPr>
          <w:trHeight w:val="99"/>
        </w:trPr>
        <w:tc>
          <w:tcPr>
            <w:tcW w:w="3209" w:type="dxa"/>
          </w:tcPr>
          <w:p w:rsidR="00147080" w:rsidRPr="004C4432" w:rsidRDefault="00147080" w:rsidP="001A27A5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AU"/>
              </w:rPr>
            </w:pPr>
            <w:r w:rsidRPr="004C4432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AU"/>
              </w:rPr>
              <w:t>Dendronephthya</w:t>
            </w:r>
          </w:p>
        </w:tc>
        <w:tc>
          <w:tcPr>
            <w:tcW w:w="3209" w:type="dxa"/>
          </w:tcPr>
          <w:p w:rsidR="00147080" w:rsidRPr="004C4432" w:rsidRDefault="00147080" w:rsidP="001A27A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4C4432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IMRF: -</w:t>
            </w:r>
          </w:p>
          <w:p w:rsidR="00147080" w:rsidRPr="004C4432" w:rsidRDefault="00147080" w:rsidP="001A27A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4C4432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ORF: -</w:t>
            </w:r>
          </w:p>
          <w:p w:rsidR="00147080" w:rsidRPr="004C4432" w:rsidRDefault="00147080" w:rsidP="001A27A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4C4432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SRS: Sporadic</w:t>
            </w:r>
          </w:p>
        </w:tc>
        <w:tc>
          <w:tcPr>
            <w:tcW w:w="3210" w:type="dxa"/>
          </w:tcPr>
          <w:p w:rsidR="00147080" w:rsidRPr="004C4432" w:rsidRDefault="00147080" w:rsidP="001A27A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4C4432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IMRF: -</w:t>
            </w:r>
          </w:p>
          <w:p w:rsidR="00147080" w:rsidRPr="004C4432" w:rsidRDefault="00147080" w:rsidP="001A27A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4C4432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ORF: -</w:t>
            </w:r>
          </w:p>
          <w:p w:rsidR="00147080" w:rsidRPr="004C4432" w:rsidRDefault="00147080" w:rsidP="001A27A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4C4432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SRS: Rare</w:t>
            </w:r>
          </w:p>
        </w:tc>
      </w:tr>
      <w:tr w:rsidR="00147080" w:rsidRPr="004C4432" w:rsidTr="001A27A5">
        <w:trPr>
          <w:trHeight w:val="99"/>
        </w:trPr>
        <w:tc>
          <w:tcPr>
            <w:tcW w:w="3209" w:type="dxa"/>
          </w:tcPr>
          <w:p w:rsidR="00147080" w:rsidRPr="004C4432" w:rsidRDefault="00147080" w:rsidP="001A27A5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AU"/>
              </w:rPr>
            </w:pPr>
            <w:r w:rsidRPr="004C4432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AU"/>
              </w:rPr>
              <w:t>Scleronephthya</w:t>
            </w:r>
          </w:p>
        </w:tc>
        <w:tc>
          <w:tcPr>
            <w:tcW w:w="3209" w:type="dxa"/>
          </w:tcPr>
          <w:p w:rsidR="00147080" w:rsidRPr="004C4432" w:rsidRDefault="00147080" w:rsidP="001A27A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4C4432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IMRF: Rare</w:t>
            </w:r>
          </w:p>
          <w:p w:rsidR="00147080" w:rsidRPr="004C4432" w:rsidRDefault="00147080" w:rsidP="001A27A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4C4432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ORF: -</w:t>
            </w:r>
          </w:p>
          <w:p w:rsidR="00147080" w:rsidRPr="004C4432" w:rsidRDefault="00147080" w:rsidP="001A27A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4C4432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SRS: -</w:t>
            </w:r>
          </w:p>
        </w:tc>
        <w:tc>
          <w:tcPr>
            <w:tcW w:w="3210" w:type="dxa"/>
          </w:tcPr>
          <w:p w:rsidR="00147080" w:rsidRPr="004C4432" w:rsidRDefault="00147080" w:rsidP="001A27A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4C4432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 xml:space="preserve">IMRF: </w:t>
            </w:r>
          </w:p>
          <w:p w:rsidR="00147080" w:rsidRPr="004C4432" w:rsidRDefault="00147080" w:rsidP="001A27A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4C4432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ORF: -</w:t>
            </w:r>
          </w:p>
          <w:p w:rsidR="00147080" w:rsidRPr="004C4432" w:rsidRDefault="00147080" w:rsidP="001A27A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4C4432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SRS: -</w:t>
            </w:r>
          </w:p>
        </w:tc>
      </w:tr>
      <w:tr w:rsidR="00147080" w:rsidRPr="004C4432" w:rsidTr="001A27A5">
        <w:trPr>
          <w:trHeight w:val="99"/>
        </w:trPr>
        <w:tc>
          <w:tcPr>
            <w:tcW w:w="3209" w:type="dxa"/>
          </w:tcPr>
          <w:p w:rsidR="00147080" w:rsidRPr="004C4432" w:rsidRDefault="00147080" w:rsidP="001A27A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4C4432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 xml:space="preserve">Family </w:t>
            </w:r>
            <w:proofErr w:type="spellStart"/>
            <w:r w:rsidRPr="004C4432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Paralcyoniidae</w:t>
            </w:r>
            <w:proofErr w:type="spellEnd"/>
            <w:r w:rsidRPr="004C4432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 xml:space="preserve"> </w:t>
            </w:r>
          </w:p>
          <w:p w:rsidR="00147080" w:rsidRPr="004C4432" w:rsidRDefault="00147080" w:rsidP="001A27A5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AU"/>
              </w:rPr>
            </w:pPr>
            <w:r w:rsidRPr="004C4432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AU"/>
              </w:rPr>
              <w:lastRenderedPageBreak/>
              <w:t>Studeriotes</w:t>
            </w:r>
          </w:p>
        </w:tc>
        <w:tc>
          <w:tcPr>
            <w:tcW w:w="3209" w:type="dxa"/>
          </w:tcPr>
          <w:p w:rsidR="00147080" w:rsidRPr="004C4432" w:rsidRDefault="00147080" w:rsidP="001A27A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  <w:p w:rsidR="00147080" w:rsidRPr="004C4432" w:rsidRDefault="00147080" w:rsidP="001A27A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4C4432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lastRenderedPageBreak/>
              <w:t>IMRF: -</w:t>
            </w:r>
          </w:p>
          <w:p w:rsidR="00147080" w:rsidRPr="004C4432" w:rsidRDefault="00147080" w:rsidP="001A27A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4C4432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ORF: -</w:t>
            </w:r>
          </w:p>
          <w:p w:rsidR="00147080" w:rsidRPr="004C4432" w:rsidRDefault="00147080" w:rsidP="001A27A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4C4432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SRS: Sporadic</w:t>
            </w:r>
          </w:p>
        </w:tc>
        <w:tc>
          <w:tcPr>
            <w:tcW w:w="3210" w:type="dxa"/>
          </w:tcPr>
          <w:p w:rsidR="00147080" w:rsidRPr="004C4432" w:rsidRDefault="00147080" w:rsidP="001A27A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  <w:p w:rsidR="00147080" w:rsidRPr="004C4432" w:rsidRDefault="00147080" w:rsidP="001A27A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4C4432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lastRenderedPageBreak/>
              <w:t>IMRF: -</w:t>
            </w:r>
          </w:p>
          <w:p w:rsidR="00147080" w:rsidRPr="004C4432" w:rsidRDefault="00147080" w:rsidP="001A27A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4C4432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ORF: -</w:t>
            </w:r>
          </w:p>
          <w:p w:rsidR="00147080" w:rsidRPr="004C4432" w:rsidRDefault="00147080" w:rsidP="001A27A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4C4432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SRS: Rare</w:t>
            </w:r>
          </w:p>
        </w:tc>
      </w:tr>
      <w:tr w:rsidR="00147080" w:rsidRPr="004C4432" w:rsidTr="001A27A5">
        <w:trPr>
          <w:trHeight w:val="99"/>
        </w:trPr>
        <w:tc>
          <w:tcPr>
            <w:tcW w:w="3209" w:type="dxa"/>
          </w:tcPr>
          <w:p w:rsidR="00147080" w:rsidRPr="004C4432" w:rsidRDefault="00147080" w:rsidP="001A27A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4C4432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lastRenderedPageBreak/>
              <w:t xml:space="preserve">Family </w:t>
            </w:r>
            <w:proofErr w:type="spellStart"/>
            <w:r w:rsidRPr="004C4432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Cladiellidae</w:t>
            </w:r>
            <w:proofErr w:type="spellEnd"/>
          </w:p>
          <w:p w:rsidR="00147080" w:rsidRPr="004C4432" w:rsidRDefault="00147080" w:rsidP="001A27A5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AU"/>
              </w:rPr>
            </w:pPr>
            <w:r w:rsidRPr="004C4432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AU"/>
              </w:rPr>
              <w:t>Cladiella</w:t>
            </w:r>
          </w:p>
        </w:tc>
        <w:tc>
          <w:tcPr>
            <w:tcW w:w="3209" w:type="dxa"/>
          </w:tcPr>
          <w:p w:rsidR="00147080" w:rsidRPr="004C4432" w:rsidRDefault="00147080" w:rsidP="001A27A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  <w:p w:rsidR="00147080" w:rsidRPr="004C4432" w:rsidRDefault="00147080" w:rsidP="001A27A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4C4432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IMRF: -</w:t>
            </w:r>
          </w:p>
          <w:p w:rsidR="00147080" w:rsidRPr="004C4432" w:rsidRDefault="00147080" w:rsidP="001A27A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4C4432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ORF: Sporadic</w:t>
            </w:r>
          </w:p>
          <w:p w:rsidR="00147080" w:rsidRPr="004C4432" w:rsidRDefault="00147080" w:rsidP="001A27A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4C4432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SRS: -</w:t>
            </w:r>
          </w:p>
        </w:tc>
        <w:tc>
          <w:tcPr>
            <w:tcW w:w="3210" w:type="dxa"/>
          </w:tcPr>
          <w:p w:rsidR="00147080" w:rsidRPr="004C4432" w:rsidRDefault="00147080" w:rsidP="001A27A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  <w:p w:rsidR="00147080" w:rsidRPr="004C4432" w:rsidRDefault="00147080" w:rsidP="001A27A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4C4432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IMRF: -</w:t>
            </w:r>
          </w:p>
          <w:p w:rsidR="00147080" w:rsidRPr="004C4432" w:rsidRDefault="00147080" w:rsidP="001A27A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4C4432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ORF: -</w:t>
            </w:r>
          </w:p>
          <w:p w:rsidR="00147080" w:rsidRPr="004C4432" w:rsidRDefault="00147080" w:rsidP="001A27A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4C4432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SRS: -</w:t>
            </w:r>
          </w:p>
        </w:tc>
      </w:tr>
      <w:tr w:rsidR="00147080" w:rsidRPr="004C4432" w:rsidTr="001A27A5">
        <w:trPr>
          <w:trHeight w:val="99"/>
        </w:trPr>
        <w:tc>
          <w:tcPr>
            <w:tcW w:w="3209" w:type="dxa"/>
          </w:tcPr>
          <w:p w:rsidR="00147080" w:rsidRPr="004C4432" w:rsidRDefault="00147080" w:rsidP="001A27A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4C4432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 xml:space="preserve">Family </w:t>
            </w:r>
            <w:proofErr w:type="spellStart"/>
            <w:r w:rsidRPr="004C4432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Xeniidae</w:t>
            </w:r>
            <w:proofErr w:type="spellEnd"/>
          </w:p>
          <w:p w:rsidR="00147080" w:rsidRPr="004C4432" w:rsidRDefault="00147080" w:rsidP="001A27A5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AU"/>
              </w:rPr>
            </w:pPr>
            <w:r w:rsidRPr="004C4432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AU"/>
              </w:rPr>
              <w:t>Xenia</w:t>
            </w:r>
          </w:p>
        </w:tc>
        <w:tc>
          <w:tcPr>
            <w:tcW w:w="3209" w:type="dxa"/>
          </w:tcPr>
          <w:p w:rsidR="00147080" w:rsidRPr="004C4432" w:rsidRDefault="00147080" w:rsidP="001A27A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  <w:p w:rsidR="00147080" w:rsidRPr="004C4432" w:rsidRDefault="00147080" w:rsidP="001A27A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4C4432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IMRF: -</w:t>
            </w:r>
          </w:p>
          <w:p w:rsidR="00147080" w:rsidRPr="004C4432" w:rsidRDefault="00147080" w:rsidP="001A27A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4C4432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ORF: -</w:t>
            </w:r>
          </w:p>
          <w:p w:rsidR="00147080" w:rsidRPr="004C4432" w:rsidRDefault="00147080" w:rsidP="001A27A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4C4432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SRS: -</w:t>
            </w:r>
          </w:p>
        </w:tc>
        <w:tc>
          <w:tcPr>
            <w:tcW w:w="3210" w:type="dxa"/>
          </w:tcPr>
          <w:p w:rsidR="00147080" w:rsidRPr="004C4432" w:rsidRDefault="00147080" w:rsidP="001A27A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</w:p>
          <w:p w:rsidR="00147080" w:rsidRPr="004C4432" w:rsidRDefault="00147080" w:rsidP="001A27A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4C4432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IMRF: -</w:t>
            </w:r>
          </w:p>
          <w:p w:rsidR="00147080" w:rsidRPr="004C4432" w:rsidRDefault="00147080" w:rsidP="001A27A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4C4432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ORF: Sporadic</w:t>
            </w:r>
          </w:p>
          <w:p w:rsidR="00147080" w:rsidRPr="004C4432" w:rsidRDefault="00147080" w:rsidP="001A27A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4C4432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SRS: -</w:t>
            </w:r>
          </w:p>
        </w:tc>
      </w:tr>
      <w:tr w:rsidR="00147080" w:rsidRPr="004C4432" w:rsidTr="001A27A5">
        <w:trPr>
          <w:trHeight w:val="99"/>
        </w:trPr>
        <w:tc>
          <w:tcPr>
            <w:tcW w:w="3209" w:type="dxa"/>
            <w:tcBorders>
              <w:bottom w:val="single" w:sz="4" w:space="0" w:color="auto"/>
            </w:tcBorders>
          </w:tcPr>
          <w:p w:rsidR="00147080" w:rsidRPr="004C4432" w:rsidRDefault="00147080" w:rsidP="001A27A5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AU"/>
              </w:rPr>
            </w:pPr>
            <w:proofErr w:type="spellStart"/>
            <w:r w:rsidRPr="004C4432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AU"/>
              </w:rPr>
              <w:t>Heteroxenia</w:t>
            </w:r>
            <w:proofErr w:type="spellEnd"/>
          </w:p>
        </w:tc>
        <w:tc>
          <w:tcPr>
            <w:tcW w:w="3209" w:type="dxa"/>
            <w:tcBorders>
              <w:bottom w:val="single" w:sz="4" w:space="0" w:color="auto"/>
            </w:tcBorders>
          </w:tcPr>
          <w:p w:rsidR="00147080" w:rsidRPr="004C4432" w:rsidRDefault="00147080" w:rsidP="001A27A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4C4432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IMRF: -</w:t>
            </w:r>
          </w:p>
          <w:p w:rsidR="00147080" w:rsidRPr="004C4432" w:rsidRDefault="00147080" w:rsidP="001A27A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4C4432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ORF: -</w:t>
            </w:r>
          </w:p>
          <w:p w:rsidR="00147080" w:rsidRPr="004C4432" w:rsidRDefault="00147080" w:rsidP="001A27A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4C4432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SRS: Rare</w:t>
            </w:r>
          </w:p>
        </w:tc>
        <w:tc>
          <w:tcPr>
            <w:tcW w:w="3210" w:type="dxa"/>
            <w:tcBorders>
              <w:bottom w:val="single" w:sz="4" w:space="0" w:color="auto"/>
            </w:tcBorders>
          </w:tcPr>
          <w:p w:rsidR="00147080" w:rsidRPr="004C4432" w:rsidRDefault="00147080" w:rsidP="001A27A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4C4432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IMRF: -</w:t>
            </w:r>
          </w:p>
          <w:p w:rsidR="00147080" w:rsidRPr="004C4432" w:rsidRDefault="00147080" w:rsidP="001A27A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4C4432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ORF: -</w:t>
            </w:r>
          </w:p>
          <w:p w:rsidR="00147080" w:rsidRPr="004C4432" w:rsidRDefault="00147080" w:rsidP="001A27A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 w:rsidRPr="004C4432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SRS: -</w:t>
            </w:r>
          </w:p>
        </w:tc>
      </w:tr>
    </w:tbl>
    <w:p w:rsidR="00C72C90" w:rsidRDefault="00C72C90"/>
    <w:p w:rsidR="00147080" w:rsidRDefault="00147080"/>
    <w:p w:rsidR="00147080" w:rsidRDefault="00147080"/>
    <w:p w:rsidR="00147080" w:rsidRDefault="00147080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26"/>
      </w:tblGrid>
      <w:tr w:rsidR="00147080" w:rsidRPr="006B7881" w:rsidTr="001A27A5">
        <w:tc>
          <w:tcPr>
            <w:tcW w:w="9628" w:type="dxa"/>
          </w:tcPr>
          <w:p w:rsidR="00147080" w:rsidRPr="006B7881" w:rsidRDefault="00147080" w:rsidP="001A27A5">
            <w:pPr>
              <w:rPr>
                <w:rFonts w:cstheme="minorHAnsi"/>
                <w:sz w:val="24"/>
                <w:szCs w:val="24"/>
              </w:rPr>
            </w:pPr>
            <w:r w:rsidRPr="006B7881">
              <w:rPr>
                <w:rFonts w:cstheme="minorHAnsi"/>
                <w:noProof/>
                <w:sz w:val="24"/>
                <w:szCs w:val="24"/>
              </w:rPr>
              <w:lastRenderedPageBreak/>
              <w:drawing>
                <wp:inline distT="0" distB="0" distL="0" distR="0" wp14:anchorId="2A63CC64" wp14:editId="51A4D4CB">
                  <wp:extent cx="5989783" cy="3762375"/>
                  <wp:effectExtent l="0" t="0" r="0" b="0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13491" cy="377726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47080" w:rsidRPr="00AA1FD3" w:rsidTr="001A27A5">
        <w:tc>
          <w:tcPr>
            <w:tcW w:w="9628" w:type="dxa"/>
          </w:tcPr>
          <w:p w:rsidR="00147080" w:rsidRPr="004C4432" w:rsidRDefault="00147080" w:rsidP="001A27A5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C4432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AU"/>
              </w:rPr>
              <w:t>Figure S1.</w:t>
            </w:r>
            <w:r w:rsidRPr="004C4432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 xml:space="preserve"> Comparison of satellite-derived SST measurements from the central GBR (mean SST; red line) and Geoffrey Bay (mean SST in black line, standard error in yellow shading). </w:t>
            </w:r>
            <w:r w:rsidRPr="004C4432">
              <w:rPr>
                <w:rFonts w:ascii="Times New Roman" w:hAnsi="Times New Roman" w:cs="Times New Roman"/>
                <w:sz w:val="20"/>
                <w:szCs w:val="20"/>
              </w:rPr>
              <w:t xml:space="preserve">Vertical black </w:t>
            </w:r>
            <w:proofErr w:type="spellStart"/>
            <w:r w:rsidRPr="004C4432">
              <w:rPr>
                <w:rFonts w:ascii="Times New Roman" w:hAnsi="Times New Roman" w:cs="Times New Roman"/>
                <w:sz w:val="20"/>
                <w:szCs w:val="20"/>
              </w:rPr>
              <w:t>dashed</w:t>
            </w:r>
            <w:proofErr w:type="spellEnd"/>
            <w:r w:rsidRPr="004C4432">
              <w:rPr>
                <w:rFonts w:ascii="Times New Roman" w:hAnsi="Times New Roman" w:cs="Times New Roman"/>
                <w:sz w:val="20"/>
                <w:szCs w:val="20"/>
              </w:rPr>
              <w:t xml:space="preserve"> lines indicate survey </w:t>
            </w:r>
            <w:proofErr w:type="spellStart"/>
            <w:r w:rsidRPr="004C4432">
              <w:rPr>
                <w:rFonts w:ascii="Times New Roman" w:hAnsi="Times New Roman" w:cs="Times New Roman"/>
                <w:sz w:val="20"/>
                <w:szCs w:val="20"/>
              </w:rPr>
              <w:t>dates</w:t>
            </w:r>
            <w:proofErr w:type="spellEnd"/>
            <w:r w:rsidRPr="004C4432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</w:tc>
      </w:tr>
    </w:tbl>
    <w:p w:rsidR="00147080" w:rsidRDefault="00147080"/>
    <w:p w:rsidR="003306EC" w:rsidRDefault="003306EC"/>
    <w:p w:rsidR="003306EC" w:rsidRDefault="003306EC"/>
    <w:sectPr w:rsidR="003306E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2C90"/>
    <w:rsid w:val="00114382"/>
    <w:rsid w:val="00147080"/>
    <w:rsid w:val="003306EC"/>
    <w:rsid w:val="00341CE3"/>
    <w:rsid w:val="00362408"/>
    <w:rsid w:val="004C4432"/>
    <w:rsid w:val="004E5520"/>
    <w:rsid w:val="00543082"/>
    <w:rsid w:val="00B54B91"/>
    <w:rsid w:val="00C72C90"/>
    <w:rsid w:val="00E330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5D969AC"/>
  <w15:chartTrackingRefBased/>
  <w15:docId w15:val="{0F432DC6-0F27-5442-9E1D-6FD6EC6AC3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72C90"/>
    <w:pPr>
      <w:spacing w:after="160" w:line="259" w:lineRule="auto"/>
    </w:pPr>
    <w:rPr>
      <w:rFonts w:eastAsiaTheme="minorEastAsia"/>
      <w:kern w:val="0"/>
      <w:sz w:val="22"/>
      <w:szCs w:val="22"/>
      <w:lang w:val="it-IT" w:eastAsia="zh-C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47080"/>
    <w:rPr>
      <w:rFonts w:eastAsiaTheme="minorEastAsia"/>
      <w:kern w:val="0"/>
      <w:sz w:val="22"/>
      <w:szCs w:val="22"/>
      <w:lang w:val="it-IT" w:eastAsia="zh-C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semiHidden/>
    <w:unhideWhenUsed/>
    <w:rsid w:val="003306E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01912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94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97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59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371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235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648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842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6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90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836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56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160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295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607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635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8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526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28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1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53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852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667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37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16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571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404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418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596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37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796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80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53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4</Pages>
  <Words>359</Words>
  <Characters>2051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James Cook University</Company>
  <LinksUpToDate>false</LinksUpToDate>
  <CharactersWithSpaces>2406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Stefano Borghi</dc:creator>
  <cp:keywords/>
  <dc:description/>
  <cp:lastModifiedBy>Stefano Borghi</cp:lastModifiedBy>
  <cp:revision>6</cp:revision>
  <dcterms:created xsi:type="dcterms:W3CDTF">2023-05-27T22:59:00Z</dcterms:created>
  <dcterms:modified xsi:type="dcterms:W3CDTF">2025-01-05T00:54:00Z</dcterms:modified>
</cp:coreProperties>
</file>