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24AB6" w14:textId="4EC97A6B" w:rsidR="00B43076" w:rsidRPr="00212855" w:rsidRDefault="00212855" w:rsidP="00105DE5">
      <w:pPr>
        <w:ind w:left="-1080"/>
        <w:rPr>
          <w:rFonts w:ascii="Times New Roman" w:hAnsi="Times New Roman" w:cs="Times New Roman"/>
        </w:rPr>
      </w:pPr>
      <w:r w:rsidRPr="00212855">
        <w:rPr>
          <w:rFonts w:ascii="Times New Roman" w:hAnsi="Times New Roman" w:cs="Times New Roman"/>
          <w:b/>
          <w:bCs/>
        </w:rPr>
        <w:t xml:space="preserve">Supplementary </w:t>
      </w:r>
      <w:r w:rsidR="004065F9">
        <w:rPr>
          <w:rFonts w:ascii="Times New Roman" w:hAnsi="Times New Roman" w:cs="Times New Roman"/>
          <w:b/>
          <w:bCs/>
        </w:rPr>
        <w:t>Material 1.</w:t>
      </w:r>
      <w:r w:rsidRPr="00212855">
        <w:rPr>
          <w:rFonts w:ascii="Times New Roman" w:hAnsi="Times New Roman" w:cs="Times New Roman"/>
        </w:rPr>
        <w:t xml:space="preserve"> Physiotherapy Evidence Database scores of the included studies</w:t>
      </w:r>
    </w:p>
    <w:tbl>
      <w:tblPr>
        <w:tblW w:w="16200" w:type="dxa"/>
        <w:tblInd w:w="-117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260"/>
        <w:gridCol w:w="1679"/>
        <w:gridCol w:w="1571"/>
        <w:gridCol w:w="1065"/>
        <w:gridCol w:w="1156"/>
        <w:gridCol w:w="1127"/>
        <w:gridCol w:w="1089"/>
        <w:gridCol w:w="1133"/>
        <w:gridCol w:w="1440"/>
        <w:gridCol w:w="1530"/>
        <w:gridCol w:w="1170"/>
      </w:tblGrid>
      <w:tr w:rsidR="009B5AB2" w:rsidRPr="00D078E5" w14:paraId="47E19E58" w14:textId="77777777" w:rsidTr="00ED648A">
        <w:trPr>
          <w:trHeight w:val="1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C194F57" w14:textId="77777777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Author,</w:t>
            </w:r>
          </w:p>
          <w:p w14:paraId="7A0181B6" w14:textId="77777777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year,</w:t>
            </w:r>
          </w:p>
          <w:p w14:paraId="132E51B9" w14:textId="55D27505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EDDB520" w14:textId="1D64801A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Random allocation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</w:tcPr>
          <w:p w14:paraId="5A7A5BF9" w14:textId="3106FB2E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Concealed allocation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</w:tcPr>
          <w:p w14:paraId="23274703" w14:textId="45FC3D8E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Baseline comparability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</w:tcPr>
          <w:p w14:paraId="34DBF29E" w14:textId="37E2793C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Blinding of subjects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549812F3" w14:textId="6352247C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Blinding of therapists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14:paraId="74F75789" w14:textId="0941709E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Blinding of assessors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14:paraId="065616F3" w14:textId="634B9DCA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Adequate follow-up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0E71D23C" w14:textId="26B1F531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Intention to treat analysis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0BF0520" w14:textId="3F22A80D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Between-group statistical comparison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56F7BE4" w14:textId="227C4E54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Point measures and variability data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FE60F31" w14:textId="48D024DE" w:rsidR="00DC63FB" w:rsidRPr="00D078E5" w:rsidRDefault="00DC63FB" w:rsidP="005F5C1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E24342" w:rsidRPr="00D078E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core</w:t>
            </w:r>
            <w:r w:rsidR="00E24342" w:rsidRPr="00D078E5">
              <w:rPr>
                <w:rFonts w:ascii="Times New Roman" w:hAnsi="Times New Roman" w:cs="Times New Roman"/>
                <w:sz w:val="20"/>
                <w:szCs w:val="20"/>
              </w:rPr>
              <w:t>, quality-grade</w:t>
            </w:r>
          </w:p>
        </w:tc>
      </w:tr>
      <w:tr w:rsidR="00467099" w:rsidRPr="00D078E5" w14:paraId="6159DC67" w14:textId="77777777" w:rsidTr="003836AD">
        <w:trPr>
          <w:trHeight w:val="1583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3584841D" w14:textId="0F9ED450" w:rsidR="00467099" w:rsidRPr="00D078E5" w:rsidRDefault="00467099" w:rsidP="00467099">
            <w:pPr>
              <w:spacing w:before="24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1. Bauer et al., 2022, Germany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[23]</w:t>
            </w:r>
            <w:r w:rsidRPr="00D078E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1CC639B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13DCB1" w14:textId="7E6B3490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  <w:tcBorders>
              <w:top w:val="single" w:sz="4" w:space="0" w:color="auto"/>
            </w:tcBorders>
          </w:tcPr>
          <w:p w14:paraId="74173917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064F49" w14:textId="7EE077CF" w:rsidR="00467099" w:rsidRPr="00D078E5" w:rsidRDefault="009B560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</w:tcBorders>
          </w:tcPr>
          <w:p w14:paraId="343B808E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1C8D51" w14:textId="39F62D7A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76DA4D31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66488D" w14:textId="3773AB5E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624DECBD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DE99A3" w14:textId="16E13C6A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5FD66A5E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FA00D3" w14:textId="627FE739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14:paraId="34864718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66358" w14:textId="34D5E8B0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39FA5E76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7854A9" w14:textId="578F0166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B2CF5A6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3847CE" w14:textId="478F29D5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83096E8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90C8A0" w14:textId="22357E10" w:rsidR="00467099" w:rsidRPr="00D078E5" w:rsidRDefault="009B560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1800A5FC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7A0B89" w14:textId="50618FFF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27FE4997" w14:textId="55B759D6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467099" w:rsidRPr="00D078E5" w14:paraId="799981A4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4F693E3F" w14:textId="03B7521F" w:rsidR="00467099" w:rsidRPr="00D078E5" w:rsidRDefault="00467099" w:rsidP="0046709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2. Cadu et al., 2022, France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[29]</w:t>
            </w:r>
            <w:r w:rsidRPr="00D078E5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260" w:type="dxa"/>
          </w:tcPr>
          <w:p w14:paraId="5E4B4BDC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09AA17E2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5D62EE39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3759F898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6" w:type="dxa"/>
          </w:tcPr>
          <w:p w14:paraId="3149068A" w14:textId="53F45F19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11A2AAAD" w14:textId="55B8E57E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4F596D2C" w14:textId="60F117F3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7BF7B2C4" w14:textId="1C30A543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08EAE16C" w14:textId="1140C8F8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6D727F6F" w14:textId="7D6A8C76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657D6A8F" w14:textId="00888EAF" w:rsidR="00467099" w:rsidRPr="00D078E5" w:rsidRDefault="009B560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67099" w:rsidRPr="00D078E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287A5EF4" w14:textId="3F76F762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Fair quality</w:t>
            </w:r>
          </w:p>
        </w:tc>
      </w:tr>
      <w:tr w:rsidR="009B5609" w:rsidRPr="00D078E5" w14:paraId="7E9A8176" w14:textId="77777777" w:rsidTr="00467099">
        <w:trPr>
          <w:trHeight w:val="1161"/>
        </w:trPr>
        <w:tc>
          <w:tcPr>
            <w:tcW w:w="1980" w:type="dxa"/>
            <w:shd w:val="clear" w:color="auto" w:fill="auto"/>
          </w:tcPr>
          <w:p w14:paraId="110F69F7" w14:textId="28107F9B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3. Darragi et al., 2023, Germany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[10]</w:t>
            </w:r>
          </w:p>
        </w:tc>
        <w:tc>
          <w:tcPr>
            <w:tcW w:w="1260" w:type="dxa"/>
          </w:tcPr>
          <w:p w14:paraId="7266BE2A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234B7A" w14:textId="6A9A45D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478A837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13558C" w14:textId="27E2737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605584B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C5A79E" w14:textId="4BD284D4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099A6CFA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BBFE03" w14:textId="04535D9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24A1FF3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145B51" w14:textId="75C9439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2303284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0C99F8" w14:textId="4B2D939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426E69E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4D76D9" w14:textId="20E0980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694267A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DF0ED" w14:textId="339099C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1D170A3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FC2354" w14:textId="17EEDDA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46D039F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D95D8E" w14:textId="3D4D78F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4E9BA9D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2D7BB9FA" w14:textId="44CFA7A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467099" w:rsidRPr="00D078E5" w14:paraId="3B5379FB" w14:textId="77777777" w:rsidTr="003836AD">
        <w:trPr>
          <w:trHeight w:val="981"/>
        </w:trPr>
        <w:tc>
          <w:tcPr>
            <w:tcW w:w="1980" w:type="dxa"/>
            <w:shd w:val="clear" w:color="auto" w:fill="auto"/>
          </w:tcPr>
          <w:p w14:paraId="08657D50" w14:textId="3B55C748" w:rsidR="00467099" w:rsidRPr="00D078E5" w:rsidRDefault="00467099" w:rsidP="0046709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4. Durán et al., 2023, Spain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[11]</w:t>
            </w:r>
          </w:p>
        </w:tc>
        <w:tc>
          <w:tcPr>
            <w:tcW w:w="1260" w:type="dxa"/>
          </w:tcPr>
          <w:p w14:paraId="7EA9CC1A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53080BD6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76BAFD76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7E9A8735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6" w:type="dxa"/>
          </w:tcPr>
          <w:p w14:paraId="4393BB8C" w14:textId="05FA1B73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941F976" w14:textId="1BFFE8D4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32D252C7" w14:textId="5B812F22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173C6DA1" w14:textId="29667AC9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6179DCC5" w14:textId="1664A319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4E16A157" w14:textId="40339840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413B6B88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</w:p>
          <w:p w14:paraId="430BEB6D" w14:textId="1F990F4F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Fair quality</w:t>
            </w:r>
          </w:p>
        </w:tc>
      </w:tr>
      <w:tr w:rsidR="00467099" w:rsidRPr="00D078E5" w14:paraId="79E16ED8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0C7B73AB" w14:textId="4FA6C71E" w:rsidR="00467099" w:rsidRPr="00D078E5" w:rsidRDefault="00467099" w:rsidP="0046709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5. Ferri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-Caruana</w:t>
            </w: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 et al., 2020, Spain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[28]</w:t>
            </w:r>
          </w:p>
        </w:tc>
        <w:tc>
          <w:tcPr>
            <w:tcW w:w="1260" w:type="dxa"/>
          </w:tcPr>
          <w:p w14:paraId="3166991B" w14:textId="2373AF06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480C70E8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205454CB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5E45A16C" w14:textId="77777777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56" w:type="dxa"/>
          </w:tcPr>
          <w:p w14:paraId="1FCE6906" w14:textId="611B83A9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304E967C" w14:textId="158EBBFC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263A9C67" w14:textId="5259FBBE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2132FED7" w14:textId="78E7093A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0" w:type="dxa"/>
          </w:tcPr>
          <w:p w14:paraId="6BAE38AB" w14:textId="3F6DF89A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6FAA9DA4" w14:textId="3548A851" w:rsidR="00467099" w:rsidRPr="00D078E5" w:rsidRDefault="00467099" w:rsidP="0046709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4C5A038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</w:p>
          <w:p w14:paraId="51EFDC40" w14:textId="34475DF7" w:rsidR="0046709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Fair quality</w:t>
            </w:r>
          </w:p>
        </w:tc>
      </w:tr>
      <w:tr w:rsidR="009B5609" w:rsidRPr="00D078E5" w14:paraId="421DE16B" w14:textId="77777777" w:rsidTr="003836AD">
        <w:trPr>
          <w:trHeight w:val="1350"/>
        </w:trPr>
        <w:tc>
          <w:tcPr>
            <w:tcW w:w="1980" w:type="dxa"/>
            <w:shd w:val="clear" w:color="auto" w:fill="auto"/>
          </w:tcPr>
          <w:p w14:paraId="58664E60" w14:textId="0D357D35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6. Hammami et al., 2020, Spain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[14]</w:t>
            </w:r>
          </w:p>
        </w:tc>
        <w:tc>
          <w:tcPr>
            <w:tcW w:w="1260" w:type="dxa"/>
          </w:tcPr>
          <w:p w14:paraId="4ABD5BE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F64853" w14:textId="5D7C669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72A21C9A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418B77" w14:textId="50303B0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3ABBB80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9042F9" w14:textId="4E8F487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146E51E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663620" w14:textId="6749645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4C1BCEFE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FA137" w14:textId="61E0CCB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61F94A4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376A80" w14:textId="33A3463B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7B55042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7B3825" w14:textId="078C750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688ABC9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D1D3B4" w14:textId="2D70F49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6169233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C9DC7D" w14:textId="1978B48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3C82CA2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590CC7" w14:textId="00915E8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6948D32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5EFD9A86" w14:textId="29D88ACE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5C4AA561" w14:textId="77777777" w:rsidTr="00467099">
        <w:trPr>
          <w:trHeight w:val="1080"/>
        </w:trPr>
        <w:tc>
          <w:tcPr>
            <w:tcW w:w="1980" w:type="dxa"/>
            <w:shd w:val="clear" w:color="auto" w:fill="auto"/>
          </w:tcPr>
          <w:p w14:paraId="0F5D9E71" w14:textId="7311B49E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7. Harries et al., 2018, Australia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[20]</w:t>
            </w:r>
          </w:p>
        </w:tc>
        <w:tc>
          <w:tcPr>
            <w:tcW w:w="1260" w:type="dxa"/>
          </w:tcPr>
          <w:p w14:paraId="1CEB234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179F03" w14:textId="03B4EC0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0D4DAA0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3C0716" w14:textId="77803E4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3BCD66CA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E8BE65" w14:textId="51ED362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60B25C9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DCF5A6" w14:textId="3597EDD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406BC8A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C3AA5A" w14:textId="01FD153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55C1F3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88353" w14:textId="3A26651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2F5B90C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C4715F" w14:textId="66CDFDA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0592E36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A66A17" w14:textId="6F29FC5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785092A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AC130F" w14:textId="46182A8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12B909B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95BE5E" w14:textId="5FB645E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6B784DB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0F62CC77" w14:textId="014A19B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6977EA35" w14:textId="77777777" w:rsidTr="00467099">
        <w:trPr>
          <w:trHeight w:val="981"/>
        </w:trPr>
        <w:tc>
          <w:tcPr>
            <w:tcW w:w="1980" w:type="dxa"/>
            <w:shd w:val="clear" w:color="auto" w:fill="auto"/>
          </w:tcPr>
          <w:p w14:paraId="6F1563DD" w14:textId="30539866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8. Harøy et al., 2017, Norway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[21]</w:t>
            </w:r>
          </w:p>
        </w:tc>
        <w:tc>
          <w:tcPr>
            <w:tcW w:w="1260" w:type="dxa"/>
          </w:tcPr>
          <w:p w14:paraId="57D8219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6A42DA" w14:textId="198D070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4165D61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936661" w14:textId="7AD2711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1D6D699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CB987D" w14:textId="0978504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57AFE58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A5D9FC" w14:textId="1205532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2CDD7BF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3BE528" w14:textId="47E99D0E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386CB57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A88C03" w14:textId="3D79F71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48EBCF9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3AAA35" w14:textId="1987847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331ED7C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C8739A" w14:textId="414860A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4715262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6C6B15" w14:textId="116519E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589FBF7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599316" w14:textId="0381476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564B37C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3F102568" w14:textId="1EA85E6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66DB204E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4E00A72A" w14:textId="2BBA244F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9. Horst et al., 2015, Netherlands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[12]</w:t>
            </w:r>
          </w:p>
        </w:tc>
        <w:tc>
          <w:tcPr>
            <w:tcW w:w="1260" w:type="dxa"/>
          </w:tcPr>
          <w:p w14:paraId="69C7892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C8FAF" w14:textId="26E5B65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1BC4FD0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B0FF11" w14:textId="6F2CD9F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421771C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362EDB" w14:textId="187589F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0918CFDA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B04ED2" w14:textId="17EA8E6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61C6B5B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14BA0A" w14:textId="1F36AB0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1D3A15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CC77CD" w14:textId="2EE1FB3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2C4E197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CA0703" w14:textId="4B34E90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041E198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C67F2B" w14:textId="11C518C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206395D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C17272" w14:textId="2778A9E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5A28114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8C2E43" w14:textId="4E2ACC5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157C3806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211CBF14" w14:textId="597DECA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4ABC61E0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15A424A8" w14:textId="50E0ABAE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10. Lahti et al., 2020, France,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[26]</w:t>
            </w:r>
          </w:p>
        </w:tc>
        <w:tc>
          <w:tcPr>
            <w:tcW w:w="1260" w:type="dxa"/>
          </w:tcPr>
          <w:p w14:paraId="5FC8C61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1EEC6A" w14:textId="3463A13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6D2BA9E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607EDE" w14:textId="3F22836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2A17B09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EFD4C0" w14:textId="69DEE7E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2773483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1BC3D" w14:textId="0CA6EBE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7AB5E3E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5F5EFB" w14:textId="2EF4D19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11A2C9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CB8F77" w14:textId="642E15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56FA6A4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4B7842" w14:textId="5FCCB26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4AE546F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516660" w14:textId="58DFCC3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1CA94D9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D14805" w14:textId="26117E6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082A2CC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C4A4CF" w14:textId="5C2F02E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375305B9" w14:textId="648405B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7,</w:t>
            </w:r>
          </w:p>
          <w:p w14:paraId="39F36D7F" w14:textId="070F5E2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71A33512" w14:textId="77777777" w:rsidTr="00467099">
        <w:trPr>
          <w:trHeight w:val="990"/>
        </w:trPr>
        <w:tc>
          <w:tcPr>
            <w:tcW w:w="1980" w:type="dxa"/>
            <w:shd w:val="clear" w:color="auto" w:fill="auto"/>
          </w:tcPr>
          <w:p w14:paraId="5CEA8A66" w14:textId="194A78B3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11. Mesfar et al., 2022, Norway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[22]</w:t>
            </w:r>
          </w:p>
        </w:tc>
        <w:tc>
          <w:tcPr>
            <w:tcW w:w="1260" w:type="dxa"/>
          </w:tcPr>
          <w:p w14:paraId="096547C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CC47AB" w14:textId="0D8003D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0320722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E64915" w14:textId="0EC7FF3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29977C1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8E7BEE" w14:textId="337F456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3497821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351003" w14:textId="3365E91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67AB2D0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B3FF8E" w14:textId="2CEB6F6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5F1DF16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5FDAD4" w14:textId="1AC1CEB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1824DA7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5AD499" w14:textId="58DEBF3B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745B21C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9AECC4" w14:textId="672AFBD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770B9A4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79E65C" w14:textId="132B753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053C483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871204" w14:textId="74AA8D1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00FACFF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</w:p>
          <w:p w14:paraId="67CAFEF0" w14:textId="31091A1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04637916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13D1422C" w14:textId="11BD0A4A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12. Moradi et al.,</w:t>
            </w:r>
            <w:r w:rsidRPr="00D078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2020, Iran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[19]</w:t>
            </w:r>
          </w:p>
        </w:tc>
        <w:tc>
          <w:tcPr>
            <w:tcW w:w="1260" w:type="dxa"/>
          </w:tcPr>
          <w:p w14:paraId="170666B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E44E60" w14:textId="6BA0295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7A5EDB49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FA227" w14:textId="075CB2B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017B6FC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1C6D82" w14:textId="777B7F8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57D8494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A20F09" w14:textId="1F7F986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7D05C9E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279B05" w14:textId="621FAF1B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748D995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72E4FC" w14:textId="773F919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5CC12DB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C76D0B" w14:textId="7A029F1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519D18C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AEFC24" w14:textId="12CB8C5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25D3B27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0BACF2" w14:textId="45730076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67E5784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F69EC6" w14:textId="6944D5B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40CEEED6" w14:textId="512CC15E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</w:p>
          <w:p w14:paraId="5935EA1E" w14:textId="5DAD71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20872756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423E8D23" w14:textId="73111FB3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13. Negra et al., 2016, Germany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[24]</w:t>
            </w:r>
          </w:p>
        </w:tc>
        <w:tc>
          <w:tcPr>
            <w:tcW w:w="1260" w:type="dxa"/>
          </w:tcPr>
          <w:p w14:paraId="39DCA0F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94543" w14:textId="601707BA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6E90640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A31B79" w14:textId="26D4A68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0705562E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619572" w14:textId="72C7CF3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76656D2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AF21DE" w14:textId="2C18B0CE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4A43A7A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B2F7E5" w14:textId="20828855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4AB4EB3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DCF983" w14:textId="19B14C25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41C2D7C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5CF0F5" w14:textId="6ADC807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28398EF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949CBB" w14:textId="432EF1C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7AFD1FE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4D6E7B" w14:textId="5BBEA46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3BB522F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940F2A" w14:textId="2F0C002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1DE3C738" w14:textId="4ED1801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</w:p>
          <w:p w14:paraId="4116BE16" w14:textId="465E754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  <w:tr w:rsidR="009B5609" w:rsidRPr="00D078E5" w14:paraId="08062CE7" w14:textId="77777777" w:rsidTr="003836AD">
        <w:trPr>
          <w:trHeight w:val="834"/>
        </w:trPr>
        <w:tc>
          <w:tcPr>
            <w:tcW w:w="1980" w:type="dxa"/>
            <w:shd w:val="clear" w:color="auto" w:fill="auto"/>
          </w:tcPr>
          <w:p w14:paraId="72BE252C" w14:textId="36395834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14. Raya-González et al., 2019, Spain </w:t>
            </w:r>
            <w:r w:rsidR="0050654A">
              <w:rPr>
                <w:rFonts w:ascii="Times New Roman" w:hAnsi="Times New Roman" w:cs="Times New Roman"/>
                <w:sz w:val="20"/>
                <w:szCs w:val="20"/>
              </w:rPr>
              <w:t>[29]</w:t>
            </w:r>
          </w:p>
        </w:tc>
        <w:tc>
          <w:tcPr>
            <w:tcW w:w="1260" w:type="dxa"/>
          </w:tcPr>
          <w:p w14:paraId="7A6EB38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A50CB7" w14:textId="03E945D1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27281069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E56D91" w14:textId="4CFBB1E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71" w:type="dxa"/>
          </w:tcPr>
          <w:p w14:paraId="70B0177D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A95082" w14:textId="67E4B0CC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5" w:type="dxa"/>
          </w:tcPr>
          <w:p w14:paraId="4F2EBC4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825662" w14:textId="4EF96DD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51F7DBF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38A831" w14:textId="2CBDC30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6EEF361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9961A8" w14:textId="17FB86F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27746F9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441544" w14:textId="38E9DBDB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7EA43EE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F0A421" w14:textId="7E0DA4F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6C7E868C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D548FA" w14:textId="4CFC9B9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11E933D7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5D6122" w14:textId="3A7685FD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6C3D41B7" w14:textId="341D159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</w:p>
          <w:p w14:paraId="676425AC" w14:textId="261A766F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Fair quality</w:t>
            </w:r>
          </w:p>
        </w:tc>
      </w:tr>
      <w:tr w:rsidR="009B5609" w:rsidRPr="00D078E5" w14:paraId="7C35A82C" w14:textId="77777777" w:rsidTr="003836AD">
        <w:trPr>
          <w:trHeight w:val="834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</w:tcPr>
          <w:p w14:paraId="1900BE3D" w14:textId="53F0BA68" w:rsidR="009B5609" w:rsidRPr="00D078E5" w:rsidRDefault="009B5609" w:rsidP="009B560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15. Zouita et al.,</w:t>
            </w:r>
            <w:r w:rsidRPr="00D078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2016,</w:t>
            </w:r>
            <w:r w:rsidRPr="00D078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 xml:space="preserve">France </w:t>
            </w:r>
            <w:r w:rsidR="00F02D3A">
              <w:rPr>
                <w:rFonts w:ascii="Times New Roman" w:hAnsi="Times New Roman" w:cs="Times New Roman"/>
                <w:sz w:val="20"/>
                <w:szCs w:val="20"/>
              </w:rPr>
              <w:t>[27]</w:t>
            </w:r>
          </w:p>
        </w:tc>
        <w:tc>
          <w:tcPr>
            <w:tcW w:w="1260" w:type="dxa"/>
          </w:tcPr>
          <w:p w14:paraId="0ECF8ABF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8EEABF" w14:textId="4B0A74F0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9" w:type="dxa"/>
          </w:tcPr>
          <w:p w14:paraId="6B34F3D3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D09142" w14:textId="697AE148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2A217C45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614BB8" w14:textId="61A9393B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65" w:type="dxa"/>
          </w:tcPr>
          <w:p w14:paraId="3405884B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A2BB46" w14:textId="534A6263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6" w:type="dxa"/>
          </w:tcPr>
          <w:p w14:paraId="67AD5232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F70F58" w14:textId="7F372705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7" w:type="dxa"/>
          </w:tcPr>
          <w:p w14:paraId="01E0E960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149589" w14:textId="2C65B36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9" w:type="dxa"/>
          </w:tcPr>
          <w:p w14:paraId="54A08B14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B97844" w14:textId="2E04572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</w:tcPr>
          <w:p w14:paraId="778F7729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47BE30" w14:textId="55DB487E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</w:tcPr>
          <w:p w14:paraId="5878F97E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583071" w14:textId="340829F2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14:paraId="383DF438" w14:textId="7777777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476CBD" w14:textId="32C84A09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537B9FA4" w14:textId="5F7D0474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7,</w:t>
            </w:r>
          </w:p>
          <w:p w14:paraId="50237B15" w14:textId="48A83357" w:rsidR="009B5609" w:rsidRPr="00D078E5" w:rsidRDefault="009B5609" w:rsidP="009B560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78E5">
              <w:rPr>
                <w:rFonts w:ascii="Times New Roman" w:hAnsi="Times New Roman" w:cs="Times New Roman"/>
                <w:sz w:val="20"/>
                <w:szCs w:val="20"/>
              </w:rPr>
              <w:t>Good quality</w:t>
            </w:r>
          </w:p>
        </w:tc>
      </w:tr>
    </w:tbl>
    <w:p w14:paraId="407993F7" w14:textId="77777777" w:rsidR="00212855" w:rsidRPr="00212855" w:rsidRDefault="00212855">
      <w:pPr>
        <w:rPr>
          <w:rFonts w:ascii="Times New Roman" w:hAnsi="Times New Roman" w:cs="Times New Roman"/>
          <w:sz w:val="24"/>
          <w:szCs w:val="24"/>
        </w:rPr>
      </w:pPr>
    </w:p>
    <w:sectPr w:rsidR="00212855" w:rsidRPr="00212855" w:rsidSect="0023607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073"/>
    <w:rsid w:val="000339BC"/>
    <w:rsid w:val="000471B6"/>
    <w:rsid w:val="00105DE5"/>
    <w:rsid w:val="00110671"/>
    <w:rsid w:val="00212855"/>
    <w:rsid w:val="00236073"/>
    <w:rsid w:val="003F1046"/>
    <w:rsid w:val="004065F9"/>
    <w:rsid w:val="00421A40"/>
    <w:rsid w:val="00467099"/>
    <w:rsid w:val="00483F76"/>
    <w:rsid w:val="0050654A"/>
    <w:rsid w:val="005F5C1D"/>
    <w:rsid w:val="006633E5"/>
    <w:rsid w:val="00703A64"/>
    <w:rsid w:val="00705A19"/>
    <w:rsid w:val="008B2FAC"/>
    <w:rsid w:val="008D3F3E"/>
    <w:rsid w:val="009A4EC2"/>
    <w:rsid w:val="009B5609"/>
    <w:rsid w:val="009B5AB2"/>
    <w:rsid w:val="00B32FA6"/>
    <w:rsid w:val="00B43076"/>
    <w:rsid w:val="00B85655"/>
    <w:rsid w:val="00BA24E3"/>
    <w:rsid w:val="00BE667E"/>
    <w:rsid w:val="00D078E5"/>
    <w:rsid w:val="00D262FB"/>
    <w:rsid w:val="00D75140"/>
    <w:rsid w:val="00DC63FB"/>
    <w:rsid w:val="00E24342"/>
    <w:rsid w:val="00ED648A"/>
    <w:rsid w:val="00F00749"/>
    <w:rsid w:val="00F0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6E9B3B"/>
  <w15:chartTrackingRefBased/>
  <w15:docId w15:val="{3C32799C-D627-4932-8D65-DFC70B6E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609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073"/>
    <w:pPr>
      <w:ind w:left="720"/>
      <w:contextualSpacing/>
    </w:pPr>
  </w:style>
  <w:style w:type="table" w:styleId="PlainTable4">
    <w:name w:val="Plain Table 4"/>
    <w:basedOn w:val="TableNormal"/>
    <w:uiPriority w:val="44"/>
    <w:rsid w:val="0023607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379</Words>
  <Characters>1248</Characters>
  <Application>Microsoft Office Word</Application>
  <DocSecurity>0</DocSecurity>
  <Lines>416</Lines>
  <Paragraphs>271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Kalani D Weerasinghe</dc:creator>
  <cp:keywords/>
  <dc:description/>
  <cp:lastModifiedBy>Kalani D Weerasinghe</cp:lastModifiedBy>
  <cp:revision>8</cp:revision>
  <dcterms:created xsi:type="dcterms:W3CDTF">2024-12-24T11:07:00Z</dcterms:created>
  <dcterms:modified xsi:type="dcterms:W3CDTF">2024-12-26T06:52:00Z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044463ac-d049-4b5e-af6e-2f756bf7ec5d</vt:lpwstr>
  </property>
</Properties>
</file>