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C25F8" w14:textId="053F32E5" w:rsidR="00674953" w:rsidRPr="002C4D3C" w:rsidRDefault="00674953" w:rsidP="00905D57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67495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905D5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749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924BE">
        <w:rPr>
          <w:rFonts w:ascii="Times New Roman" w:hAnsi="Times New Roman" w:cs="Times New Roman"/>
          <w:sz w:val="24"/>
          <w:szCs w:val="24"/>
        </w:rPr>
        <w:t xml:space="preserve"> </w:t>
      </w:r>
      <w:r w:rsidRPr="0072126D">
        <w:rPr>
          <w:rFonts w:ascii="Times New Roman" w:hAnsi="Times New Roman" w:cs="Times New Roman"/>
          <w:b/>
          <w:bCs/>
          <w:sz w:val="24"/>
          <w:szCs w:val="24"/>
        </w:rPr>
        <w:t>Standard compounds and the retention time used for the fatty acid analysis (Food Testing Laboratory, NABL accredited, Junagadh Agricultural University, Gujarat)</w:t>
      </w:r>
    </w:p>
    <w:tbl>
      <w:tblPr>
        <w:tblStyle w:val="TableGrid"/>
        <w:tblW w:w="9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5443"/>
        <w:gridCol w:w="2410"/>
      </w:tblGrid>
      <w:tr w:rsidR="00674953" w:rsidRPr="00A924BE" w14:paraId="3D0354A3" w14:textId="77777777" w:rsidTr="00905D57">
        <w:trPr>
          <w:jc w:val="center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5EB989C3" w14:textId="77777777" w:rsidR="00674953" w:rsidRPr="00A924BE" w:rsidRDefault="00674953" w:rsidP="002C4D3C">
            <w:pPr>
              <w:spacing w:line="360" w:lineRule="auto"/>
              <w:ind w:left="-1185" w:right="11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 No.</w:t>
            </w:r>
          </w:p>
        </w:tc>
        <w:tc>
          <w:tcPr>
            <w:tcW w:w="5443" w:type="dxa"/>
            <w:tcBorders>
              <w:top w:val="single" w:sz="4" w:space="0" w:color="auto"/>
              <w:bottom w:val="single" w:sz="4" w:space="0" w:color="auto"/>
            </w:tcBorders>
          </w:tcPr>
          <w:p w14:paraId="0EE6E28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 name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A8DCD21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Retention time (min)</w:t>
            </w:r>
          </w:p>
        </w:tc>
      </w:tr>
      <w:tr w:rsidR="00674953" w:rsidRPr="00A924BE" w14:paraId="1BC24EA3" w14:textId="77777777" w:rsidTr="00905D57">
        <w:trPr>
          <w:jc w:val="center"/>
        </w:trPr>
        <w:tc>
          <w:tcPr>
            <w:tcW w:w="1361" w:type="dxa"/>
            <w:tcBorders>
              <w:top w:val="single" w:sz="4" w:space="0" w:color="auto"/>
            </w:tcBorders>
          </w:tcPr>
          <w:p w14:paraId="43D2CF66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3" w:type="dxa"/>
            <w:tcBorders>
              <w:top w:val="single" w:sz="4" w:space="0" w:color="auto"/>
            </w:tcBorders>
            <w:vAlign w:val="bottom"/>
          </w:tcPr>
          <w:p w14:paraId="096B624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 w:bidi="hi-IN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Butyric acid (C4:0)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7A54E8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10.361</w:t>
            </w:r>
          </w:p>
        </w:tc>
      </w:tr>
      <w:tr w:rsidR="00674953" w:rsidRPr="00A924BE" w14:paraId="4409F593" w14:textId="77777777" w:rsidTr="00905D57">
        <w:trPr>
          <w:jc w:val="center"/>
        </w:trPr>
        <w:tc>
          <w:tcPr>
            <w:tcW w:w="1361" w:type="dxa"/>
          </w:tcPr>
          <w:p w14:paraId="084F82A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3" w:type="dxa"/>
            <w:vAlign w:val="bottom"/>
          </w:tcPr>
          <w:p w14:paraId="6D552147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Caproic acid (C6:0)</w:t>
            </w:r>
          </w:p>
        </w:tc>
        <w:tc>
          <w:tcPr>
            <w:tcW w:w="2410" w:type="dxa"/>
          </w:tcPr>
          <w:p w14:paraId="75EA995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10.956</w:t>
            </w:r>
          </w:p>
        </w:tc>
      </w:tr>
      <w:tr w:rsidR="00674953" w:rsidRPr="00A924BE" w14:paraId="334EC432" w14:textId="77777777" w:rsidTr="00905D57">
        <w:trPr>
          <w:jc w:val="center"/>
        </w:trPr>
        <w:tc>
          <w:tcPr>
            <w:tcW w:w="1361" w:type="dxa"/>
          </w:tcPr>
          <w:p w14:paraId="4D1EE73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3" w:type="dxa"/>
            <w:vAlign w:val="bottom"/>
          </w:tcPr>
          <w:p w14:paraId="3597EDA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Caprylic acid (C8:0)</w:t>
            </w:r>
          </w:p>
        </w:tc>
        <w:tc>
          <w:tcPr>
            <w:tcW w:w="2410" w:type="dxa"/>
          </w:tcPr>
          <w:p w14:paraId="20854257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11.981</w:t>
            </w:r>
          </w:p>
        </w:tc>
      </w:tr>
      <w:tr w:rsidR="00674953" w:rsidRPr="00A924BE" w14:paraId="1C54736B" w14:textId="77777777" w:rsidTr="00905D57">
        <w:trPr>
          <w:jc w:val="center"/>
        </w:trPr>
        <w:tc>
          <w:tcPr>
            <w:tcW w:w="1361" w:type="dxa"/>
          </w:tcPr>
          <w:p w14:paraId="6FC97BA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3" w:type="dxa"/>
            <w:vAlign w:val="bottom"/>
          </w:tcPr>
          <w:p w14:paraId="1F9A303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Capric acid (C10:0)</w:t>
            </w:r>
          </w:p>
        </w:tc>
        <w:tc>
          <w:tcPr>
            <w:tcW w:w="2410" w:type="dxa"/>
          </w:tcPr>
          <w:p w14:paraId="79390A7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13.675</w:t>
            </w:r>
          </w:p>
        </w:tc>
      </w:tr>
      <w:tr w:rsidR="00674953" w:rsidRPr="00A924BE" w14:paraId="7C721765" w14:textId="77777777" w:rsidTr="00905D57">
        <w:trPr>
          <w:jc w:val="center"/>
        </w:trPr>
        <w:tc>
          <w:tcPr>
            <w:tcW w:w="1361" w:type="dxa"/>
          </w:tcPr>
          <w:p w14:paraId="6EDC9C3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43" w:type="dxa"/>
            <w:vAlign w:val="bottom"/>
          </w:tcPr>
          <w:p w14:paraId="2062141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Undecanoic acid</w:t>
            </w:r>
          </w:p>
        </w:tc>
        <w:tc>
          <w:tcPr>
            <w:tcW w:w="2410" w:type="dxa"/>
          </w:tcPr>
          <w:p w14:paraId="6DA8B69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14.831</w:t>
            </w:r>
          </w:p>
        </w:tc>
      </w:tr>
      <w:tr w:rsidR="00674953" w:rsidRPr="00A924BE" w14:paraId="4A0F3D49" w14:textId="77777777" w:rsidTr="00905D57">
        <w:trPr>
          <w:jc w:val="center"/>
        </w:trPr>
        <w:tc>
          <w:tcPr>
            <w:tcW w:w="1361" w:type="dxa"/>
          </w:tcPr>
          <w:p w14:paraId="3FF87BC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43" w:type="dxa"/>
            <w:vAlign w:val="bottom"/>
          </w:tcPr>
          <w:p w14:paraId="3AB20F8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Lauric acid (C12:0)</w:t>
            </w:r>
          </w:p>
        </w:tc>
        <w:tc>
          <w:tcPr>
            <w:tcW w:w="2410" w:type="dxa"/>
          </w:tcPr>
          <w:p w14:paraId="5C0BC19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16.202</w:t>
            </w:r>
          </w:p>
        </w:tc>
      </w:tr>
      <w:tr w:rsidR="00674953" w:rsidRPr="00A924BE" w14:paraId="2D0A0280" w14:textId="77777777" w:rsidTr="00905D57">
        <w:trPr>
          <w:jc w:val="center"/>
        </w:trPr>
        <w:tc>
          <w:tcPr>
            <w:tcW w:w="1361" w:type="dxa"/>
          </w:tcPr>
          <w:p w14:paraId="45AEFB87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43" w:type="dxa"/>
            <w:vAlign w:val="bottom"/>
          </w:tcPr>
          <w:p w14:paraId="64F433F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Tridecanoic acid (C 13:0)</w:t>
            </w:r>
          </w:p>
        </w:tc>
        <w:tc>
          <w:tcPr>
            <w:tcW w:w="2410" w:type="dxa"/>
          </w:tcPr>
          <w:p w14:paraId="077BA23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17.758</w:t>
            </w:r>
          </w:p>
        </w:tc>
      </w:tr>
      <w:tr w:rsidR="00674953" w:rsidRPr="00A924BE" w14:paraId="6E130884" w14:textId="77777777" w:rsidTr="00905D57">
        <w:trPr>
          <w:jc w:val="center"/>
        </w:trPr>
        <w:tc>
          <w:tcPr>
            <w:tcW w:w="1361" w:type="dxa"/>
          </w:tcPr>
          <w:p w14:paraId="740EB406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43" w:type="dxa"/>
            <w:vAlign w:val="bottom"/>
          </w:tcPr>
          <w:p w14:paraId="731D4DF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Myristic acid (C14:0 )</w:t>
            </w:r>
          </w:p>
        </w:tc>
        <w:tc>
          <w:tcPr>
            <w:tcW w:w="2410" w:type="dxa"/>
          </w:tcPr>
          <w:p w14:paraId="46455D2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19.487</w:t>
            </w:r>
          </w:p>
        </w:tc>
      </w:tr>
      <w:tr w:rsidR="00674953" w:rsidRPr="00A924BE" w14:paraId="3283C129" w14:textId="77777777" w:rsidTr="00905D57">
        <w:trPr>
          <w:jc w:val="center"/>
        </w:trPr>
        <w:tc>
          <w:tcPr>
            <w:tcW w:w="1361" w:type="dxa"/>
          </w:tcPr>
          <w:p w14:paraId="6B3A930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43" w:type="dxa"/>
            <w:vAlign w:val="bottom"/>
          </w:tcPr>
          <w:p w14:paraId="412692A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Myristoleic acid (C14:1)</w:t>
            </w:r>
          </w:p>
        </w:tc>
        <w:tc>
          <w:tcPr>
            <w:tcW w:w="2410" w:type="dxa"/>
          </w:tcPr>
          <w:p w14:paraId="7FD53CA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21.086</w:t>
            </w:r>
          </w:p>
        </w:tc>
      </w:tr>
      <w:tr w:rsidR="00674953" w:rsidRPr="00A924BE" w14:paraId="74739938" w14:textId="77777777" w:rsidTr="00905D57">
        <w:trPr>
          <w:jc w:val="center"/>
        </w:trPr>
        <w:tc>
          <w:tcPr>
            <w:tcW w:w="1361" w:type="dxa"/>
          </w:tcPr>
          <w:p w14:paraId="0395FF4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43" w:type="dxa"/>
            <w:vAlign w:val="bottom"/>
          </w:tcPr>
          <w:p w14:paraId="2C6E7E1D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Pentadecanoic acid (C15:0 )</w:t>
            </w:r>
          </w:p>
        </w:tc>
        <w:tc>
          <w:tcPr>
            <w:tcW w:w="2410" w:type="dxa"/>
          </w:tcPr>
          <w:p w14:paraId="25E8F10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21.313</w:t>
            </w:r>
          </w:p>
        </w:tc>
      </w:tr>
      <w:tr w:rsidR="00674953" w:rsidRPr="00A924BE" w14:paraId="74D132F0" w14:textId="77777777" w:rsidTr="00905D57">
        <w:trPr>
          <w:jc w:val="center"/>
        </w:trPr>
        <w:tc>
          <w:tcPr>
            <w:tcW w:w="1361" w:type="dxa"/>
          </w:tcPr>
          <w:p w14:paraId="11C9E6F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43" w:type="dxa"/>
            <w:vAlign w:val="bottom"/>
          </w:tcPr>
          <w:p w14:paraId="09AE61A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cis-10-Pentadecenoicacid (C15:1)</w:t>
            </w:r>
          </w:p>
        </w:tc>
        <w:tc>
          <w:tcPr>
            <w:tcW w:w="2410" w:type="dxa"/>
          </w:tcPr>
          <w:p w14:paraId="01E622C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22.991</w:t>
            </w:r>
          </w:p>
        </w:tc>
      </w:tr>
      <w:tr w:rsidR="00674953" w:rsidRPr="00A924BE" w14:paraId="46207B70" w14:textId="77777777" w:rsidTr="00905D57">
        <w:trPr>
          <w:jc w:val="center"/>
        </w:trPr>
        <w:tc>
          <w:tcPr>
            <w:tcW w:w="1361" w:type="dxa"/>
          </w:tcPr>
          <w:p w14:paraId="189C0AB1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43" w:type="dxa"/>
            <w:vAlign w:val="bottom"/>
          </w:tcPr>
          <w:p w14:paraId="3552E94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Palmitic acid (C16:0)</w:t>
            </w:r>
          </w:p>
        </w:tc>
        <w:tc>
          <w:tcPr>
            <w:tcW w:w="2410" w:type="dxa"/>
          </w:tcPr>
          <w:p w14:paraId="48CB9BB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23.254</w:t>
            </w:r>
          </w:p>
        </w:tc>
      </w:tr>
      <w:tr w:rsidR="00674953" w:rsidRPr="00A924BE" w14:paraId="00764A7C" w14:textId="77777777" w:rsidTr="00905D57">
        <w:trPr>
          <w:jc w:val="center"/>
        </w:trPr>
        <w:tc>
          <w:tcPr>
            <w:tcW w:w="1361" w:type="dxa"/>
          </w:tcPr>
          <w:p w14:paraId="672C62F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43" w:type="dxa"/>
            <w:vAlign w:val="bottom"/>
          </w:tcPr>
          <w:p w14:paraId="2CDE3B9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Palmitoleic acid (C16:1)</w:t>
            </w:r>
          </w:p>
        </w:tc>
        <w:tc>
          <w:tcPr>
            <w:tcW w:w="2410" w:type="dxa"/>
          </w:tcPr>
          <w:p w14:paraId="64A09B6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24.67</w:t>
            </w:r>
          </w:p>
        </w:tc>
      </w:tr>
      <w:tr w:rsidR="00674953" w:rsidRPr="00A924BE" w14:paraId="3337B5C8" w14:textId="77777777" w:rsidTr="00905D57">
        <w:trPr>
          <w:jc w:val="center"/>
        </w:trPr>
        <w:tc>
          <w:tcPr>
            <w:tcW w:w="1361" w:type="dxa"/>
          </w:tcPr>
          <w:p w14:paraId="551433E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43" w:type="dxa"/>
            <w:vAlign w:val="bottom"/>
          </w:tcPr>
          <w:p w14:paraId="03177831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Margaric acid (C17: 0)</w:t>
            </w:r>
          </w:p>
        </w:tc>
        <w:tc>
          <w:tcPr>
            <w:tcW w:w="2410" w:type="dxa"/>
          </w:tcPr>
          <w:p w14:paraId="366A9DE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25.161</w:t>
            </w:r>
          </w:p>
        </w:tc>
      </w:tr>
      <w:tr w:rsidR="00674953" w:rsidRPr="00A924BE" w14:paraId="27037E98" w14:textId="77777777" w:rsidTr="00905D57">
        <w:trPr>
          <w:jc w:val="center"/>
        </w:trPr>
        <w:tc>
          <w:tcPr>
            <w:tcW w:w="1361" w:type="dxa"/>
          </w:tcPr>
          <w:p w14:paraId="7B45797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43" w:type="dxa"/>
            <w:vAlign w:val="bottom"/>
          </w:tcPr>
          <w:p w14:paraId="3352CDB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cis-10-Heptadecanoicacid (C17:1)</w:t>
            </w:r>
          </w:p>
        </w:tc>
        <w:tc>
          <w:tcPr>
            <w:tcW w:w="2410" w:type="dxa"/>
          </w:tcPr>
          <w:p w14:paraId="0AA9969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26.614</w:t>
            </w:r>
          </w:p>
        </w:tc>
      </w:tr>
      <w:tr w:rsidR="00674953" w:rsidRPr="00A924BE" w14:paraId="0FD0567E" w14:textId="77777777" w:rsidTr="00905D57">
        <w:trPr>
          <w:jc w:val="center"/>
        </w:trPr>
        <w:tc>
          <w:tcPr>
            <w:tcW w:w="1361" w:type="dxa"/>
          </w:tcPr>
          <w:p w14:paraId="4C1C4F3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43" w:type="dxa"/>
            <w:vAlign w:val="bottom"/>
          </w:tcPr>
          <w:p w14:paraId="7518653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Stearic acid (C18:0)</w:t>
            </w:r>
          </w:p>
        </w:tc>
        <w:tc>
          <w:tcPr>
            <w:tcW w:w="2410" w:type="dxa"/>
          </w:tcPr>
          <w:p w14:paraId="43F1016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27.13</w:t>
            </w:r>
          </w:p>
        </w:tc>
      </w:tr>
      <w:tr w:rsidR="00674953" w:rsidRPr="00A924BE" w14:paraId="13BA4C76" w14:textId="77777777" w:rsidTr="00905D57">
        <w:trPr>
          <w:jc w:val="center"/>
        </w:trPr>
        <w:tc>
          <w:tcPr>
            <w:tcW w:w="1361" w:type="dxa"/>
          </w:tcPr>
          <w:p w14:paraId="4692D37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43" w:type="dxa"/>
            <w:vAlign w:val="bottom"/>
          </w:tcPr>
          <w:p w14:paraId="09C7AF8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Elaidic</w:t>
            </w:r>
            <w:proofErr w:type="spellEnd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 xml:space="preserve"> acid (C18:1n9)</w:t>
            </w:r>
          </w:p>
        </w:tc>
        <w:tc>
          <w:tcPr>
            <w:tcW w:w="2410" w:type="dxa"/>
          </w:tcPr>
          <w:p w14:paraId="4CA5E7C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27.988</w:t>
            </w:r>
          </w:p>
        </w:tc>
      </w:tr>
      <w:tr w:rsidR="00674953" w:rsidRPr="00A924BE" w14:paraId="345E284C" w14:textId="77777777" w:rsidTr="00905D57">
        <w:trPr>
          <w:jc w:val="center"/>
        </w:trPr>
        <w:tc>
          <w:tcPr>
            <w:tcW w:w="1361" w:type="dxa"/>
          </w:tcPr>
          <w:p w14:paraId="6D140C0D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43" w:type="dxa"/>
            <w:vAlign w:val="bottom"/>
          </w:tcPr>
          <w:p w14:paraId="351F4FF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Oleic acid (C18:1n9c)</w:t>
            </w:r>
          </w:p>
        </w:tc>
        <w:tc>
          <w:tcPr>
            <w:tcW w:w="2410" w:type="dxa"/>
          </w:tcPr>
          <w:p w14:paraId="0D4BEA0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28.405</w:t>
            </w:r>
          </w:p>
        </w:tc>
      </w:tr>
      <w:tr w:rsidR="00674953" w:rsidRPr="00A924BE" w14:paraId="2CAC1276" w14:textId="77777777" w:rsidTr="00905D57">
        <w:trPr>
          <w:jc w:val="center"/>
        </w:trPr>
        <w:tc>
          <w:tcPr>
            <w:tcW w:w="1361" w:type="dxa"/>
          </w:tcPr>
          <w:p w14:paraId="1B3CBAF6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43" w:type="dxa"/>
            <w:vAlign w:val="bottom"/>
          </w:tcPr>
          <w:p w14:paraId="03DD308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Linolelaidic</w:t>
            </w:r>
            <w:proofErr w:type="spellEnd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 xml:space="preserve"> acid (C 18:2n6)</w:t>
            </w:r>
          </w:p>
        </w:tc>
        <w:tc>
          <w:tcPr>
            <w:tcW w:w="2410" w:type="dxa"/>
          </w:tcPr>
          <w:p w14:paraId="579C927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29.362</w:t>
            </w:r>
          </w:p>
        </w:tc>
      </w:tr>
      <w:tr w:rsidR="00674953" w:rsidRPr="00A924BE" w14:paraId="6EC84B9A" w14:textId="77777777" w:rsidTr="00905D57">
        <w:trPr>
          <w:jc w:val="center"/>
        </w:trPr>
        <w:tc>
          <w:tcPr>
            <w:tcW w:w="1361" w:type="dxa"/>
          </w:tcPr>
          <w:p w14:paraId="604CFEE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43" w:type="dxa"/>
            <w:vAlign w:val="bottom"/>
          </w:tcPr>
          <w:p w14:paraId="04DC9D9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Linoleic acid (C18:2n6c)</w:t>
            </w:r>
          </w:p>
        </w:tc>
        <w:tc>
          <w:tcPr>
            <w:tcW w:w="2410" w:type="dxa"/>
          </w:tcPr>
          <w:p w14:paraId="1E95AAD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30.251</w:t>
            </w:r>
          </w:p>
        </w:tc>
      </w:tr>
      <w:tr w:rsidR="00674953" w:rsidRPr="00A924BE" w14:paraId="66A4A771" w14:textId="77777777" w:rsidTr="00905D57">
        <w:trPr>
          <w:jc w:val="center"/>
        </w:trPr>
        <w:tc>
          <w:tcPr>
            <w:tcW w:w="1361" w:type="dxa"/>
          </w:tcPr>
          <w:p w14:paraId="15094E0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43" w:type="dxa"/>
            <w:vAlign w:val="bottom"/>
          </w:tcPr>
          <w:p w14:paraId="2104335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Arachidic acid (C20 :0)</w:t>
            </w:r>
          </w:p>
        </w:tc>
        <w:tc>
          <w:tcPr>
            <w:tcW w:w="2410" w:type="dxa"/>
          </w:tcPr>
          <w:p w14:paraId="3932A30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30.949</w:t>
            </w:r>
          </w:p>
        </w:tc>
      </w:tr>
      <w:tr w:rsidR="00674953" w:rsidRPr="00A924BE" w14:paraId="28478AE9" w14:textId="77777777" w:rsidTr="00905D57">
        <w:trPr>
          <w:jc w:val="center"/>
        </w:trPr>
        <w:tc>
          <w:tcPr>
            <w:tcW w:w="1361" w:type="dxa"/>
          </w:tcPr>
          <w:p w14:paraId="55B895D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43" w:type="dxa"/>
            <w:vAlign w:val="bottom"/>
          </w:tcPr>
          <w:p w14:paraId="2558E8E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gamma-Linolenic acid (C18:3n6)</w:t>
            </w:r>
          </w:p>
        </w:tc>
        <w:tc>
          <w:tcPr>
            <w:tcW w:w="2410" w:type="dxa"/>
          </w:tcPr>
          <w:p w14:paraId="5EEC3F5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31 .647</w:t>
            </w:r>
          </w:p>
        </w:tc>
      </w:tr>
      <w:tr w:rsidR="00674953" w:rsidRPr="00A924BE" w14:paraId="1692096D" w14:textId="77777777" w:rsidTr="00905D57">
        <w:trPr>
          <w:jc w:val="center"/>
        </w:trPr>
        <w:tc>
          <w:tcPr>
            <w:tcW w:w="1361" w:type="dxa"/>
          </w:tcPr>
          <w:p w14:paraId="5BA8C1F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43" w:type="dxa"/>
            <w:vAlign w:val="bottom"/>
          </w:tcPr>
          <w:p w14:paraId="742713B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cis-11-Eicosenoic acid (C20:1)</w:t>
            </w:r>
          </w:p>
        </w:tc>
        <w:tc>
          <w:tcPr>
            <w:tcW w:w="2410" w:type="dxa"/>
          </w:tcPr>
          <w:p w14:paraId="1A2B9F7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32.134</w:t>
            </w:r>
          </w:p>
        </w:tc>
      </w:tr>
      <w:tr w:rsidR="00674953" w:rsidRPr="00A924BE" w14:paraId="5A5DF2A2" w14:textId="77777777" w:rsidTr="00905D57">
        <w:trPr>
          <w:jc w:val="center"/>
        </w:trPr>
        <w:tc>
          <w:tcPr>
            <w:tcW w:w="1361" w:type="dxa"/>
          </w:tcPr>
          <w:p w14:paraId="7B8068F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43" w:type="dxa"/>
            <w:vAlign w:val="bottom"/>
          </w:tcPr>
          <w:p w14:paraId="0847F226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alpha-Linolenic acid (C18: 3n3)</w:t>
            </w:r>
          </w:p>
        </w:tc>
        <w:tc>
          <w:tcPr>
            <w:tcW w:w="2410" w:type="dxa"/>
          </w:tcPr>
          <w:p w14:paraId="4B215F9D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32.393</w:t>
            </w:r>
          </w:p>
        </w:tc>
      </w:tr>
      <w:tr w:rsidR="00674953" w:rsidRPr="00A924BE" w14:paraId="33703444" w14:textId="77777777" w:rsidTr="00905D57">
        <w:trPr>
          <w:jc w:val="center"/>
        </w:trPr>
        <w:tc>
          <w:tcPr>
            <w:tcW w:w="1361" w:type="dxa"/>
          </w:tcPr>
          <w:p w14:paraId="61322091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43" w:type="dxa"/>
            <w:vAlign w:val="bottom"/>
          </w:tcPr>
          <w:p w14:paraId="5B18543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Heneicosanoic</w:t>
            </w:r>
            <w:proofErr w:type="spellEnd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 xml:space="preserve"> acid (C21:0)</w:t>
            </w:r>
          </w:p>
        </w:tc>
        <w:tc>
          <w:tcPr>
            <w:tcW w:w="2410" w:type="dxa"/>
          </w:tcPr>
          <w:p w14:paraId="4F6366EB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32.767</w:t>
            </w:r>
          </w:p>
        </w:tc>
      </w:tr>
      <w:tr w:rsidR="00674953" w:rsidRPr="00A924BE" w14:paraId="13BEAA37" w14:textId="77777777" w:rsidTr="00905D57">
        <w:trPr>
          <w:trHeight w:val="377"/>
          <w:jc w:val="center"/>
        </w:trPr>
        <w:tc>
          <w:tcPr>
            <w:tcW w:w="1361" w:type="dxa"/>
          </w:tcPr>
          <w:p w14:paraId="7291E7F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443" w:type="dxa"/>
            <w:vAlign w:val="bottom"/>
          </w:tcPr>
          <w:p w14:paraId="627C278C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cis-11,14-Eicosadienoic acid (C 20:2)</w:t>
            </w:r>
          </w:p>
        </w:tc>
        <w:tc>
          <w:tcPr>
            <w:tcW w:w="2410" w:type="dxa"/>
          </w:tcPr>
          <w:p w14:paraId="500610C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33.937</w:t>
            </w:r>
          </w:p>
        </w:tc>
      </w:tr>
      <w:tr w:rsidR="00674953" w:rsidRPr="00A924BE" w14:paraId="146EB864" w14:textId="77777777" w:rsidTr="00905D57">
        <w:trPr>
          <w:jc w:val="center"/>
        </w:trPr>
        <w:tc>
          <w:tcPr>
            <w:tcW w:w="1361" w:type="dxa"/>
          </w:tcPr>
          <w:p w14:paraId="1494C67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43" w:type="dxa"/>
            <w:vAlign w:val="bottom"/>
          </w:tcPr>
          <w:p w14:paraId="2A8F8054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Behenic acid (C22:0)</w:t>
            </w:r>
          </w:p>
        </w:tc>
        <w:tc>
          <w:tcPr>
            <w:tcW w:w="2410" w:type="dxa"/>
          </w:tcPr>
          <w:p w14:paraId="5E3AE4F7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34.604</w:t>
            </w:r>
          </w:p>
        </w:tc>
      </w:tr>
      <w:tr w:rsidR="00674953" w:rsidRPr="00A924BE" w14:paraId="5E919378" w14:textId="77777777" w:rsidTr="00905D57">
        <w:trPr>
          <w:jc w:val="center"/>
        </w:trPr>
        <w:tc>
          <w:tcPr>
            <w:tcW w:w="1361" w:type="dxa"/>
          </w:tcPr>
          <w:p w14:paraId="76A493F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43" w:type="dxa"/>
            <w:vAlign w:val="bottom"/>
          </w:tcPr>
          <w:p w14:paraId="22CC668F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cis-8,11,14-Eicosatrienoic acid (C20:3n6)</w:t>
            </w:r>
          </w:p>
        </w:tc>
        <w:tc>
          <w:tcPr>
            <w:tcW w:w="2410" w:type="dxa"/>
          </w:tcPr>
          <w:p w14:paraId="168745E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35.271</w:t>
            </w:r>
          </w:p>
        </w:tc>
      </w:tr>
      <w:tr w:rsidR="00674953" w:rsidRPr="00A924BE" w14:paraId="404350EC" w14:textId="77777777" w:rsidTr="00905D57">
        <w:trPr>
          <w:jc w:val="center"/>
        </w:trPr>
        <w:tc>
          <w:tcPr>
            <w:tcW w:w="1361" w:type="dxa"/>
          </w:tcPr>
          <w:p w14:paraId="11D359A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43" w:type="dxa"/>
            <w:vAlign w:val="bottom"/>
          </w:tcPr>
          <w:p w14:paraId="74234D8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Erucic acid (C22:1n9)</w:t>
            </w:r>
          </w:p>
        </w:tc>
        <w:tc>
          <w:tcPr>
            <w:tcW w:w="2410" w:type="dxa"/>
          </w:tcPr>
          <w:p w14:paraId="0963446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35.732</w:t>
            </w:r>
          </w:p>
        </w:tc>
      </w:tr>
      <w:tr w:rsidR="00674953" w:rsidRPr="00A924BE" w14:paraId="5EEF8AD6" w14:textId="77777777" w:rsidTr="00905D57">
        <w:trPr>
          <w:jc w:val="center"/>
        </w:trPr>
        <w:tc>
          <w:tcPr>
            <w:tcW w:w="1361" w:type="dxa"/>
          </w:tcPr>
          <w:p w14:paraId="7184481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43" w:type="dxa"/>
            <w:vAlign w:val="bottom"/>
          </w:tcPr>
          <w:p w14:paraId="7ACEC32A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cis-11,14,17-Eicosatrienoic acid (C20:3n3)</w:t>
            </w:r>
          </w:p>
        </w:tc>
        <w:tc>
          <w:tcPr>
            <w:tcW w:w="2410" w:type="dxa"/>
          </w:tcPr>
          <w:p w14:paraId="69222B9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35.987</w:t>
            </w:r>
          </w:p>
        </w:tc>
      </w:tr>
      <w:tr w:rsidR="00674953" w:rsidRPr="00A924BE" w14:paraId="2CD53E5A" w14:textId="77777777" w:rsidTr="00905D57">
        <w:trPr>
          <w:jc w:val="center"/>
        </w:trPr>
        <w:tc>
          <w:tcPr>
            <w:tcW w:w="1361" w:type="dxa"/>
          </w:tcPr>
          <w:p w14:paraId="26AE100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43" w:type="dxa"/>
            <w:vAlign w:val="bottom"/>
          </w:tcPr>
          <w:p w14:paraId="7EAABA8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Tricosanoic</w:t>
            </w:r>
            <w:proofErr w:type="spellEnd"/>
            <w:r w:rsidRPr="00A924BE">
              <w:rPr>
                <w:rFonts w:ascii="Times New Roman" w:hAnsi="Times New Roman" w:cs="Times New Roman"/>
                <w:sz w:val="24"/>
                <w:szCs w:val="24"/>
              </w:rPr>
              <w:t xml:space="preserve"> acid (C23:0)</w:t>
            </w:r>
          </w:p>
        </w:tc>
        <w:tc>
          <w:tcPr>
            <w:tcW w:w="2410" w:type="dxa"/>
          </w:tcPr>
          <w:p w14:paraId="76C2DE4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36.337</w:t>
            </w:r>
          </w:p>
        </w:tc>
      </w:tr>
      <w:tr w:rsidR="00674953" w:rsidRPr="00A924BE" w14:paraId="217B8F09" w14:textId="77777777" w:rsidTr="00905D57">
        <w:trPr>
          <w:jc w:val="center"/>
        </w:trPr>
        <w:tc>
          <w:tcPr>
            <w:tcW w:w="1361" w:type="dxa"/>
          </w:tcPr>
          <w:p w14:paraId="0BC5DB57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443" w:type="dxa"/>
            <w:vAlign w:val="bottom"/>
          </w:tcPr>
          <w:p w14:paraId="407C478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cis-13,16-Docosadienoic acid (C22:2n6)</w:t>
            </w:r>
          </w:p>
        </w:tc>
        <w:tc>
          <w:tcPr>
            <w:tcW w:w="2410" w:type="dxa"/>
          </w:tcPr>
          <w:p w14:paraId="7AD03B3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37.517</w:t>
            </w:r>
          </w:p>
        </w:tc>
      </w:tr>
      <w:tr w:rsidR="00674953" w:rsidRPr="00A924BE" w14:paraId="64BEBCDF" w14:textId="77777777" w:rsidTr="00905D57">
        <w:trPr>
          <w:jc w:val="center"/>
        </w:trPr>
        <w:tc>
          <w:tcPr>
            <w:tcW w:w="1361" w:type="dxa"/>
          </w:tcPr>
          <w:p w14:paraId="1C2B03A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43" w:type="dxa"/>
            <w:vAlign w:val="bottom"/>
          </w:tcPr>
          <w:p w14:paraId="39378D56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Lignoceric acid (C24:0)</w:t>
            </w:r>
          </w:p>
        </w:tc>
        <w:tc>
          <w:tcPr>
            <w:tcW w:w="2410" w:type="dxa"/>
          </w:tcPr>
          <w:p w14:paraId="2335DF2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38.206</w:t>
            </w:r>
          </w:p>
        </w:tc>
      </w:tr>
      <w:tr w:rsidR="00674953" w:rsidRPr="00A924BE" w14:paraId="24123914" w14:textId="77777777" w:rsidTr="00905D57">
        <w:trPr>
          <w:jc w:val="center"/>
        </w:trPr>
        <w:tc>
          <w:tcPr>
            <w:tcW w:w="1361" w:type="dxa"/>
          </w:tcPr>
          <w:p w14:paraId="0460B1D3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43" w:type="dxa"/>
            <w:vAlign w:val="bottom"/>
          </w:tcPr>
          <w:p w14:paraId="0C9293F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cis-5,8,11,14,17-Eicosapentaenoic acid (C20:5n3)</w:t>
            </w:r>
          </w:p>
        </w:tc>
        <w:tc>
          <w:tcPr>
            <w:tcW w:w="2410" w:type="dxa"/>
          </w:tcPr>
          <w:p w14:paraId="6E4339ED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38.59</w:t>
            </w:r>
          </w:p>
        </w:tc>
      </w:tr>
      <w:tr w:rsidR="00674953" w:rsidRPr="00A924BE" w14:paraId="5C808B74" w14:textId="77777777" w:rsidTr="00905D57">
        <w:trPr>
          <w:jc w:val="center"/>
        </w:trPr>
        <w:tc>
          <w:tcPr>
            <w:tcW w:w="1361" w:type="dxa"/>
          </w:tcPr>
          <w:p w14:paraId="6A247108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43" w:type="dxa"/>
            <w:vAlign w:val="bottom"/>
          </w:tcPr>
          <w:p w14:paraId="131125A9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Nervonic acid (C24:1)</w:t>
            </w:r>
          </w:p>
        </w:tc>
        <w:tc>
          <w:tcPr>
            <w:tcW w:w="2410" w:type="dxa"/>
          </w:tcPr>
          <w:p w14:paraId="13DE9180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39.397</w:t>
            </w:r>
          </w:p>
        </w:tc>
      </w:tr>
      <w:tr w:rsidR="00674953" w:rsidRPr="00A924BE" w14:paraId="73881474" w14:textId="77777777" w:rsidTr="00905D57">
        <w:trPr>
          <w:jc w:val="center"/>
        </w:trPr>
        <w:tc>
          <w:tcPr>
            <w:tcW w:w="1361" w:type="dxa"/>
            <w:tcBorders>
              <w:bottom w:val="single" w:sz="4" w:space="0" w:color="auto"/>
            </w:tcBorders>
          </w:tcPr>
          <w:p w14:paraId="4A72C492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43" w:type="dxa"/>
            <w:tcBorders>
              <w:bottom w:val="single" w:sz="4" w:space="0" w:color="auto"/>
            </w:tcBorders>
            <w:vAlign w:val="bottom"/>
          </w:tcPr>
          <w:p w14:paraId="2FEBF04E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cis-4,7,10,13,16,19-Docosahexaenoic acid (C22:6n3)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96E9CF5" w14:textId="77777777" w:rsidR="00674953" w:rsidRPr="00A924BE" w:rsidRDefault="00674953" w:rsidP="005B061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</w:rPr>
              <w:t>44.03</w:t>
            </w:r>
          </w:p>
        </w:tc>
      </w:tr>
    </w:tbl>
    <w:p w14:paraId="4685A1D9" w14:textId="46233F31" w:rsidR="00A42234" w:rsidRDefault="00A42234"/>
    <w:p w14:paraId="3530D962" w14:textId="77777777" w:rsidR="00905D57" w:rsidRDefault="00905D57" w:rsidP="00905D57">
      <w:p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649022AD" w14:textId="5E3F15B6" w:rsidR="00905D57" w:rsidRPr="00F25397" w:rsidRDefault="00905D57" w:rsidP="00905D57">
      <w:p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F2539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</w:t>
      </w:r>
      <w:r w:rsidRPr="00F2539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. The crude fat content of raw and fermented pearl millet grains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4961"/>
      </w:tblGrid>
      <w:tr w:rsidR="00905D57" w:rsidRPr="00A924BE" w14:paraId="5CB29C7F" w14:textId="77777777" w:rsidTr="00DF62AE">
        <w:trPr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088F3C7D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Sample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14:paraId="7A1041A0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Crude fat content (%)</w:t>
            </w:r>
          </w:p>
        </w:tc>
      </w:tr>
      <w:tr w:rsidR="00905D57" w:rsidRPr="00A924BE" w14:paraId="39B16E3B" w14:textId="77777777" w:rsidTr="00DF62AE">
        <w:trPr>
          <w:jc w:val="center"/>
        </w:trPr>
        <w:tc>
          <w:tcPr>
            <w:tcW w:w="2405" w:type="dxa"/>
            <w:tcBorders>
              <w:top w:val="single" w:sz="4" w:space="0" w:color="auto"/>
            </w:tcBorders>
          </w:tcPr>
          <w:p w14:paraId="4B2A9A43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Raw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3C6CEC49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5.18 ± 0.34</w:t>
            </w:r>
            <w:r w:rsidRPr="00A924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905D57" w:rsidRPr="00A924BE" w14:paraId="0F73DA1C" w14:textId="77777777" w:rsidTr="00DF62AE">
        <w:trPr>
          <w:jc w:val="center"/>
        </w:trPr>
        <w:tc>
          <w:tcPr>
            <w:tcW w:w="2405" w:type="dxa"/>
            <w:tcBorders>
              <w:bottom w:val="single" w:sz="4" w:space="0" w:color="auto"/>
            </w:tcBorders>
          </w:tcPr>
          <w:p w14:paraId="66DEB2BC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Fermented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087BC652" w14:textId="77777777" w:rsidR="00905D57" w:rsidRPr="00A924BE" w:rsidRDefault="00905D57" w:rsidP="00DF62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4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4.34 ± 0.12</w:t>
            </w:r>
            <w:r w:rsidRPr="00A924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b</w:t>
            </w:r>
          </w:p>
        </w:tc>
      </w:tr>
    </w:tbl>
    <w:p w14:paraId="6A831EFD" w14:textId="77777777" w:rsidR="00905D57" w:rsidRPr="00905D57" w:rsidRDefault="00905D57" w:rsidP="00905D57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0"/>
          <w:szCs w:val="20"/>
        </w:rPr>
      </w:pPr>
      <w:r w:rsidRPr="00905D57">
        <w:rPr>
          <w:rFonts w:ascii="Times New Roman" w:hAnsi="Times New Roman" w:cs="Times New Roman"/>
          <w:sz w:val="20"/>
          <w:szCs w:val="20"/>
        </w:rPr>
        <w:t>Values are the mean of 3 replications. Means with the same letter are not significantly different in a column at a 95% confidence interval</w:t>
      </w:r>
    </w:p>
    <w:p w14:paraId="549150C1" w14:textId="77777777" w:rsidR="0072126D" w:rsidRDefault="0072126D" w:rsidP="0072126D">
      <w:p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513C0607" w14:textId="2455A32A" w:rsidR="0072126D" w:rsidRDefault="0072126D"/>
    <w:sectPr w:rsidR="007212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4FA"/>
    <w:rsid w:val="001B3C6B"/>
    <w:rsid w:val="002C4D3C"/>
    <w:rsid w:val="005024FA"/>
    <w:rsid w:val="005B0614"/>
    <w:rsid w:val="00674953"/>
    <w:rsid w:val="0072126D"/>
    <w:rsid w:val="00905D57"/>
    <w:rsid w:val="00A4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D2E66"/>
  <w15:chartTrackingRefBased/>
  <w15:docId w15:val="{E33B4A64-86EC-4264-9E11-EB3F18FF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953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4953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akmu abohar4</cp:lastModifiedBy>
  <cp:revision>7</cp:revision>
  <dcterms:created xsi:type="dcterms:W3CDTF">2023-01-30T07:48:00Z</dcterms:created>
  <dcterms:modified xsi:type="dcterms:W3CDTF">2024-12-31T07:29:00Z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f6ef1dceab0f3c74d96c7400fae202858a22e6ec6760ef678228893334fde3b6</vt:lpwstr>
  </property>
</Properties>
</file>