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D5A02BA" w14:textId="027F5575" w:rsidR="00355A3C" w:rsidRPr="00DA74C3" w:rsidRDefault="00355A3C" w:rsidP="00355A3C">
      <w:pPr>
        <w:spacing w:line="480" w:lineRule="auto"/>
        <w:rPr>
          <w:rFonts w:eastAsiaTheme="minorEastAsia"/>
          <w:sz w:val="32"/>
        </w:rPr>
      </w:pPr>
      <w:r w:rsidRPr="00DA74C3">
        <w:rPr>
          <w:sz w:val="32"/>
        </w:rPr>
        <w:t>Supporting Information for:</w:t>
      </w:r>
    </w:p>
    <w:p w14:paraId="2B1F9F7A" w14:textId="77777777" w:rsidR="00177234" w:rsidRPr="00711175" w:rsidRDefault="00177234" w:rsidP="00177234">
      <w:pPr>
        <w:pStyle w:val="Tableofcontents"/>
        <w:rPr>
          <w:rFonts w:eastAsiaTheme="minorEastAsia"/>
          <w:b/>
          <w:bCs w:val="0"/>
          <w:sz w:val="32"/>
          <w:szCs w:val="32"/>
          <w:lang w:val="en" w:eastAsia="zh-CN"/>
        </w:rPr>
      </w:pPr>
      <w:r w:rsidRPr="00711175">
        <w:rPr>
          <w:rFonts w:eastAsiaTheme="minorEastAsia" w:hint="eastAsia"/>
          <w:b/>
          <w:bCs w:val="0"/>
          <w:sz w:val="32"/>
          <w:szCs w:val="32"/>
          <w:lang w:eastAsia="zh-CN"/>
        </w:rPr>
        <w:t>M</w:t>
      </w:r>
      <w:r w:rsidRPr="00711175">
        <w:rPr>
          <w:rFonts w:eastAsiaTheme="minorEastAsia"/>
          <w:b/>
          <w:bCs w:val="0"/>
          <w:sz w:val="32"/>
          <w:szCs w:val="32"/>
          <w:lang w:eastAsia="zh-CN"/>
        </w:rPr>
        <w:t xml:space="preserve">ass Production </w:t>
      </w:r>
      <w:r>
        <w:rPr>
          <w:rFonts w:eastAsiaTheme="minorEastAsia"/>
          <w:b/>
          <w:bCs w:val="0"/>
          <w:sz w:val="32"/>
          <w:szCs w:val="32"/>
          <w:lang w:eastAsia="zh-CN"/>
        </w:rPr>
        <w:t>of Gradient Perovskite Nanowires</w:t>
      </w:r>
      <w:r w:rsidRPr="00711175">
        <w:rPr>
          <w:rFonts w:eastAsiaTheme="minorEastAsia"/>
          <w:b/>
          <w:bCs w:val="0"/>
          <w:sz w:val="32"/>
          <w:szCs w:val="32"/>
          <w:lang w:eastAsia="zh-CN"/>
        </w:rPr>
        <w:t xml:space="preserve"> via </w:t>
      </w:r>
      <w:r>
        <w:rPr>
          <w:rFonts w:eastAsiaTheme="minorEastAsia"/>
          <w:b/>
          <w:bCs w:val="0"/>
          <w:sz w:val="32"/>
          <w:szCs w:val="32"/>
          <w:lang w:eastAsia="zh-CN"/>
        </w:rPr>
        <w:t>Microscale Thermal Engineering</w:t>
      </w:r>
    </w:p>
    <w:p w14:paraId="6FB72228" w14:textId="77777777" w:rsidR="00AE32B0" w:rsidRPr="00177234" w:rsidRDefault="00AE32B0" w:rsidP="00AE32B0">
      <w:pPr>
        <w:pStyle w:val="Tableofcontents"/>
        <w:rPr>
          <w:rFonts w:eastAsiaTheme="minorEastAsia"/>
          <w:b/>
          <w:bCs w:val="0"/>
          <w:lang w:val="en" w:eastAsia="zh-CN"/>
        </w:rPr>
      </w:pPr>
      <w:bookmarkStart w:id="0" w:name="_GoBack"/>
      <w:bookmarkEnd w:id="0"/>
    </w:p>
    <w:p w14:paraId="7E92DB72" w14:textId="77777777" w:rsidR="00DA74C3" w:rsidRDefault="00216F4F" w:rsidP="00216F4F">
      <w:pPr>
        <w:pStyle w:val="Tableofcontents"/>
        <w:rPr>
          <w:i/>
          <w:iCs/>
        </w:rPr>
      </w:pPr>
      <w:bookmarkStart w:id="1" w:name="_Hlk179442813"/>
      <w:r w:rsidRPr="005623C5">
        <w:rPr>
          <w:i/>
          <w:iCs/>
        </w:rPr>
        <w:t>Jianliang Li</w:t>
      </w:r>
      <w:r w:rsidRPr="005623C5">
        <w:rPr>
          <w:i/>
          <w:iCs/>
          <w:vertAlign w:val="superscript"/>
        </w:rPr>
        <w:t>1,#</w:t>
      </w:r>
      <w:r w:rsidRPr="005623C5">
        <w:rPr>
          <w:i/>
          <w:iCs/>
        </w:rPr>
        <w:t>, Jing Li</w:t>
      </w:r>
      <w:r w:rsidRPr="005623C5">
        <w:rPr>
          <w:i/>
          <w:iCs/>
          <w:vertAlign w:val="superscript"/>
        </w:rPr>
        <w:t>1,2,#</w:t>
      </w:r>
      <w:r w:rsidRPr="00AD2F65">
        <w:rPr>
          <w:rFonts w:eastAsiaTheme="minorEastAsia" w:hint="eastAsia"/>
          <w:i/>
          <w:iCs/>
          <w:lang w:eastAsia="zh-CN"/>
        </w:rPr>
        <w:t>,</w:t>
      </w:r>
      <w:r w:rsidRPr="00D835CC">
        <w:rPr>
          <w:i/>
          <w:iCs/>
        </w:rPr>
        <w:t xml:space="preserve"> </w:t>
      </w:r>
      <w:r w:rsidRPr="00B306A3">
        <w:rPr>
          <w:i/>
          <w:iCs/>
        </w:rPr>
        <w:t>Jiao Xu</w:t>
      </w:r>
      <w:r w:rsidRPr="00B306A3">
        <w:rPr>
          <w:i/>
          <w:iCs/>
          <w:vertAlign w:val="superscript"/>
        </w:rPr>
        <w:t>1,</w:t>
      </w:r>
      <w:r>
        <w:rPr>
          <w:i/>
          <w:iCs/>
          <w:vertAlign w:val="superscript"/>
        </w:rPr>
        <w:t>#</w:t>
      </w:r>
      <w:r>
        <w:rPr>
          <w:i/>
          <w:iCs/>
        </w:rPr>
        <w:t>, Weili Liu</w:t>
      </w:r>
      <w:r w:rsidRPr="005623C5">
        <w:rPr>
          <w:i/>
          <w:iCs/>
          <w:vertAlign w:val="superscript"/>
        </w:rPr>
        <w:t>1</w:t>
      </w:r>
      <w:r w:rsidR="007B146B">
        <w:rPr>
          <w:i/>
          <w:iCs/>
          <w:vertAlign w:val="superscript"/>
        </w:rPr>
        <w:t>,#</w:t>
      </w:r>
      <w:r>
        <w:rPr>
          <w:i/>
          <w:iCs/>
        </w:rPr>
        <w:t xml:space="preserve">, </w:t>
      </w:r>
      <w:r>
        <w:rPr>
          <w:rFonts w:eastAsiaTheme="minorEastAsia" w:hint="eastAsia"/>
          <w:i/>
          <w:iCs/>
          <w:lang w:eastAsia="zh-CN"/>
        </w:rPr>
        <w:t>Conghui</w:t>
      </w:r>
      <w:r>
        <w:rPr>
          <w:rFonts w:eastAsiaTheme="minorEastAsia"/>
          <w:i/>
          <w:iCs/>
          <w:lang w:eastAsia="zh-CN"/>
        </w:rPr>
        <w:t xml:space="preserve"> </w:t>
      </w:r>
      <w:r w:rsidRPr="005623C5">
        <w:rPr>
          <w:rFonts w:eastAsiaTheme="minorEastAsia" w:hint="eastAsia"/>
          <w:i/>
          <w:iCs/>
          <w:lang w:eastAsia="zh-CN"/>
        </w:rPr>
        <w:t>Tan</w:t>
      </w:r>
      <w:r w:rsidRPr="005623C5">
        <w:rPr>
          <w:i/>
          <w:iCs/>
          <w:vertAlign w:val="superscript"/>
        </w:rPr>
        <w:t>1</w:t>
      </w:r>
      <w:r>
        <w:rPr>
          <w:i/>
          <w:iCs/>
        </w:rPr>
        <w:t>,</w:t>
      </w:r>
      <w:r w:rsidRPr="005623C5">
        <w:rPr>
          <w:i/>
          <w:iCs/>
        </w:rPr>
        <w:t xml:space="preserve"> Meiqi An</w:t>
      </w:r>
      <w:bookmarkStart w:id="2" w:name="OLE_LINK1"/>
      <w:r w:rsidRPr="005623C5">
        <w:rPr>
          <w:i/>
          <w:iCs/>
          <w:vertAlign w:val="superscript"/>
        </w:rPr>
        <w:t>1</w:t>
      </w:r>
      <w:bookmarkEnd w:id="2"/>
      <w:r w:rsidRPr="005623C5">
        <w:rPr>
          <w:i/>
          <w:iCs/>
        </w:rPr>
        <w:t>,</w:t>
      </w:r>
      <w:r>
        <w:rPr>
          <w:i/>
          <w:iCs/>
        </w:rPr>
        <w:t xml:space="preserve"> </w:t>
      </w:r>
    </w:p>
    <w:p w14:paraId="3AF743C4" w14:textId="296764CD" w:rsidR="00216F4F" w:rsidRPr="00D835CC" w:rsidRDefault="00216F4F" w:rsidP="00216F4F">
      <w:pPr>
        <w:pStyle w:val="Tableofcontents"/>
        <w:rPr>
          <w:rFonts w:eastAsiaTheme="minorEastAsia"/>
          <w:i/>
          <w:iCs/>
          <w:lang w:eastAsia="zh-CN"/>
        </w:rPr>
      </w:pPr>
      <w:r w:rsidRPr="00D835CC">
        <w:rPr>
          <w:i/>
          <w:iCs/>
        </w:rPr>
        <w:t>Shuai Yang</w:t>
      </w:r>
      <w:r w:rsidRPr="00D835CC">
        <w:rPr>
          <w:i/>
          <w:iCs/>
          <w:vertAlign w:val="superscript"/>
        </w:rPr>
        <w:t>1</w:t>
      </w:r>
      <w:r>
        <w:rPr>
          <w:rFonts w:eastAsiaTheme="minorEastAsia" w:hint="eastAsia"/>
          <w:i/>
          <w:iCs/>
          <w:lang w:eastAsia="zh-CN"/>
        </w:rPr>
        <w:t>,</w:t>
      </w:r>
      <w:r>
        <w:rPr>
          <w:rFonts w:eastAsiaTheme="minorEastAsia"/>
          <w:i/>
          <w:iCs/>
          <w:lang w:eastAsia="zh-CN"/>
        </w:rPr>
        <w:t xml:space="preserve"> </w:t>
      </w:r>
      <w:r w:rsidR="00DA74C3">
        <w:rPr>
          <w:rFonts w:eastAsiaTheme="minorEastAsia" w:hint="eastAsia"/>
          <w:i/>
          <w:iCs/>
          <w:lang w:eastAsia="zh-CN"/>
        </w:rPr>
        <w:t>H</w:t>
      </w:r>
      <w:r w:rsidR="00DA74C3">
        <w:rPr>
          <w:rFonts w:eastAsiaTheme="minorEastAsia"/>
          <w:i/>
          <w:iCs/>
          <w:lang w:eastAsia="zh-CN"/>
        </w:rPr>
        <w:t>an Bao</w:t>
      </w:r>
      <w:r w:rsidR="00DA74C3" w:rsidRPr="00D835CC">
        <w:rPr>
          <w:i/>
          <w:iCs/>
          <w:vertAlign w:val="superscript"/>
        </w:rPr>
        <w:t>1</w:t>
      </w:r>
      <w:r w:rsidR="00DA74C3">
        <w:rPr>
          <w:rFonts w:eastAsiaTheme="minorEastAsia"/>
          <w:i/>
          <w:iCs/>
          <w:lang w:eastAsia="zh-CN"/>
        </w:rPr>
        <w:t>,</w:t>
      </w:r>
      <w:r>
        <w:rPr>
          <w:i/>
          <w:iCs/>
        </w:rPr>
        <w:t xml:space="preserve">Yanan </w:t>
      </w:r>
      <w:r w:rsidRPr="005E24B9">
        <w:rPr>
          <w:i/>
          <w:iCs/>
        </w:rPr>
        <w:t>Bao</w:t>
      </w:r>
      <w:r w:rsidRPr="005E24B9">
        <w:rPr>
          <w:i/>
          <w:iCs/>
          <w:vertAlign w:val="superscript"/>
        </w:rPr>
        <w:t>1</w:t>
      </w:r>
      <w:r>
        <w:rPr>
          <w:i/>
          <w:iCs/>
        </w:rPr>
        <w:t xml:space="preserve">, </w:t>
      </w:r>
      <w:r w:rsidRPr="00B306A3">
        <w:rPr>
          <w:i/>
          <w:iCs/>
        </w:rPr>
        <w:t>Huayi Tang</w:t>
      </w:r>
      <w:r w:rsidRPr="00B306A3">
        <w:rPr>
          <w:i/>
          <w:iCs/>
          <w:vertAlign w:val="superscript"/>
        </w:rPr>
        <w:t>1</w:t>
      </w:r>
      <w:r w:rsidRPr="00B306A3">
        <w:rPr>
          <w:i/>
          <w:iCs/>
        </w:rPr>
        <w:t xml:space="preserve">, </w:t>
      </w:r>
      <w:r>
        <w:rPr>
          <w:i/>
          <w:iCs/>
        </w:rPr>
        <w:t>Yingmin Luo</w:t>
      </w:r>
      <w:r w:rsidRPr="00B306A3">
        <w:rPr>
          <w:i/>
          <w:iCs/>
          <w:vertAlign w:val="superscript"/>
        </w:rPr>
        <w:t>1</w:t>
      </w:r>
      <w:r>
        <w:rPr>
          <w:i/>
          <w:iCs/>
        </w:rPr>
        <w:t>,</w:t>
      </w:r>
      <w:r w:rsidR="007B146B">
        <w:rPr>
          <w:i/>
          <w:iCs/>
        </w:rPr>
        <w:t xml:space="preserve"> </w:t>
      </w:r>
      <w:r w:rsidR="007B146B">
        <w:rPr>
          <w:rFonts w:eastAsiaTheme="minorEastAsia" w:hint="cs"/>
          <w:i/>
          <w:iCs/>
          <w:lang w:eastAsia="zh-CN"/>
        </w:rPr>
        <w:t>Y</w:t>
      </w:r>
      <w:r w:rsidR="007B146B">
        <w:rPr>
          <w:rFonts w:eastAsiaTheme="minorEastAsia"/>
          <w:i/>
          <w:iCs/>
          <w:lang w:eastAsia="zh-CN"/>
        </w:rPr>
        <w:t>ur</w:t>
      </w:r>
      <w:r w:rsidR="0080784A">
        <w:rPr>
          <w:rFonts w:eastAsiaTheme="minorEastAsia" w:hint="eastAsia"/>
          <w:i/>
          <w:iCs/>
          <w:lang w:eastAsia="zh-CN"/>
        </w:rPr>
        <w:t>u</w:t>
      </w:r>
      <w:r w:rsidR="007B146B">
        <w:rPr>
          <w:rFonts w:eastAsiaTheme="minorEastAsia"/>
          <w:i/>
          <w:iCs/>
          <w:lang w:eastAsia="zh-CN"/>
        </w:rPr>
        <w:t>i F</w:t>
      </w:r>
      <w:r w:rsidR="007B146B">
        <w:rPr>
          <w:i/>
          <w:iCs/>
        </w:rPr>
        <w:t>ang</w:t>
      </w:r>
      <w:r w:rsidR="007B146B" w:rsidRPr="005623C5">
        <w:rPr>
          <w:i/>
          <w:iCs/>
          <w:vertAlign w:val="superscript"/>
        </w:rPr>
        <w:t xml:space="preserve"> </w:t>
      </w:r>
      <w:r w:rsidRPr="005623C5">
        <w:rPr>
          <w:i/>
          <w:iCs/>
          <w:vertAlign w:val="superscript"/>
        </w:rPr>
        <w:t>2</w:t>
      </w:r>
      <w:r>
        <w:rPr>
          <w:i/>
          <w:iCs/>
        </w:rPr>
        <w:t xml:space="preserve">, </w:t>
      </w:r>
      <w:r w:rsidRPr="00B306A3">
        <w:rPr>
          <w:rFonts w:eastAsia="等线"/>
          <w:i/>
          <w:iCs/>
          <w:lang w:eastAsia="zh-CN"/>
        </w:rPr>
        <w:t xml:space="preserve">and </w:t>
      </w:r>
      <w:r w:rsidRPr="00B306A3">
        <w:rPr>
          <w:i/>
          <w:iCs/>
        </w:rPr>
        <w:t>Yiming Yang</w:t>
      </w:r>
      <w:r w:rsidRPr="00B306A3">
        <w:rPr>
          <w:i/>
          <w:iCs/>
          <w:vertAlign w:val="superscript"/>
        </w:rPr>
        <w:t>1,</w:t>
      </w:r>
      <w:r w:rsidRPr="003748FB">
        <w:rPr>
          <w:i/>
          <w:iCs/>
          <w:vertAlign w:val="superscript"/>
        </w:rPr>
        <w:t>*</w:t>
      </w:r>
    </w:p>
    <w:p w14:paraId="0981EEAC" w14:textId="77777777" w:rsidR="00AE32B0" w:rsidRPr="0080784A" w:rsidRDefault="00AE32B0" w:rsidP="00AE32B0">
      <w:pPr>
        <w:pStyle w:val="Tableofcontents"/>
      </w:pPr>
    </w:p>
    <w:p w14:paraId="1AE394C4" w14:textId="77777777" w:rsidR="007B146B" w:rsidRDefault="007B146B" w:rsidP="007B146B">
      <w:pPr>
        <w:pStyle w:val="Addresses"/>
        <w:jc w:val="both"/>
      </w:pPr>
      <w:r w:rsidRPr="00B306A3">
        <w:rPr>
          <w:vertAlign w:val="superscript"/>
        </w:rPr>
        <w:t>1</w:t>
      </w:r>
      <w:r>
        <w:t>School of Integrated Circuits</w:t>
      </w:r>
      <w:r w:rsidRPr="00B306A3">
        <w:t>,</w:t>
      </w:r>
      <w:r>
        <w:rPr>
          <w:rFonts w:eastAsiaTheme="minorEastAsia" w:hint="eastAsia"/>
          <w:lang w:eastAsia="zh-CN"/>
        </w:rPr>
        <w:t xml:space="preserve"> </w:t>
      </w:r>
      <w:r>
        <w:t>Dalian University of Technology, Dalian 116620, China</w:t>
      </w:r>
    </w:p>
    <w:p w14:paraId="27CED302" w14:textId="77777777" w:rsidR="007B146B" w:rsidRPr="00B306A3" w:rsidRDefault="007B146B" w:rsidP="007B146B">
      <w:pPr>
        <w:pStyle w:val="Addresses"/>
        <w:jc w:val="both"/>
      </w:pPr>
    </w:p>
    <w:p w14:paraId="4481C938" w14:textId="77777777" w:rsidR="007B146B" w:rsidRPr="00AC1429" w:rsidRDefault="007B146B" w:rsidP="007B146B">
      <w:pPr>
        <w:pStyle w:val="Addresses"/>
        <w:jc w:val="both"/>
        <w:rPr>
          <w:rFonts w:eastAsiaTheme="minorEastAsia"/>
          <w:lang w:eastAsia="zh-CN"/>
        </w:rPr>
      </w:pPr>
      <w:r w:rsidRPr="00B306A3">
        <w:rPr>
          <w:vertAlign w:val="superscript"/>
        </w:rPr>
        <w:t>2</w:t>
      </w:r>
      <w:r w:rsidRPr="00B306A3">
        <w:t>Key Laboratory of Materials Modification by Laser, Ion, and Electron Beams (Ministry of Education),</w:t>
      </w:r>
      <w:r>
        <w:rPr>
          <w:rFonts w:eastAsiaTheme="minorEastAsia" w:hint="eastAsia"/>
          <w:lang w:eastAsia="zh-CN"/>
        </w:rPr>
        <w:t xml:space="preserve"> </w:t>
      </w:r>
      <w:r w:rsidRPr="00B306A3">
        <w:t>School of Physics,</w:t>
      </w:r>
      <w:r>
        <w:rPr>
          <w:rFonts w:eastAsiaTheme="minorEastAsia" w:hint="eastAsia"/>
          <w:lang w:eastAsia="zh-CN"/>
        </w:rPr>
        <w:t xml:space="preserve"> </w:t>
      </w:r>
      <w:r>
        <w:t>Dalian University of Technology</w:t>
      </w:r>
      <w:r w:rsidRPr="00B306A3">
        <w:t>, Dalian 116024, China</w:t>
      </w:r>
    </w:p>
    <w:p w14:paraId="42114CD9" w14:textId="77777777" w:rsidR="007B146B" w:rsidRPr="00B306A3" w:rsidRDefault="007B146B" w:rsidP="007B146B">
      <w:pPr>
        <w:pStyle w:val="Addresses"/>
        <w:jc w:val="both"/>
      </w:pPr>
    </w:p>
    <w:p w14:paraId="2CBE0311" w14:textId="77777777" w:rsidR="007B146B" w:rsidRPr="00B306A3" w:rsidRDefault="007B146B" w:rsidP="007B146B">
      <w:pPr>
        <w:pStyle w:val="Addresses"/>
        <w:jc w:val="both"/>
        <w:rPr>
          <w:u w:val="single"/>
        </w:rPr>
      </w:pPr>
      <w:r w:rsidRPr="003748FB">
        <w:rPr>
          <w:vertAlign w:val="superscript"/>
        </w:rPr>
        <w:t>*</w:t>
      </w:r>
      <w:r w:rsidRPr="00B306A3">
        <w:rPr>
          <w:rFonts w:eastAsiaTheme="minorEastAsia"/>
          <w:lang w:eastAsia="zh-CN"/>
        </w:rPr>
        <w:t>Corresponding author,</w:t>
      </w:r>
      <w:r w:rsidRPr="00B306A3">
        <w:t xml:space="preserve"> e-mail: </w:t>
      </w:r>
      <w:hyperlink r:id="rId8" w:history="1">
        <w:r w:rsidRPr="00B306A3">
          <w:rPr>
            <w:rStyle w:val="aa"/>
          </w:rPr>
          <w:t>ymyang@dlut.edu.cn</w:t>
        </w:r>
      </w:hyperlink>
    </w:p>
    <w:p w14:paraId="5E43A4BF" w14:textId="4D951306" w:rsidR="00AE32B0" w:rsidRPr="00DA74C3" w:rsidRDefault="007B146B" w:rsidP="00DA74C3">
      <w:pPr>
        <w:pStyle w:val="Addresses"/>
        <w:jc w:val="both"/>
        <w:rPr>
          <w:rFonts w:eastAsiaTheme="minorEastAsia"/>
          <w:lang w:eastAsia="zh-CN"/>
        </w:rPr>
      </w:pPr>
      <w:r w:rsidRPr="003748FB">
        <w:rPr>
          <w:rFonts w:eastAsiaTheme="minorEastAsia"/>
          <w:vertAlign w:val="superscript"/>
          <w:lang w:eastAsia="zh-CN"/>
        </w:rPr>
        <w:t>#</w:t>
      </w:r>
      <w:r w:rsidRPr="00B306A3">
        <w:rPr>
          <w:rFonts w:eastAsiaTheme="minorEastAsia"/>
          <w:lang w:eastAsia="zh-CN"/>
        </w:rPr>
        <w:t>These authors contributed equally to this work.</w:t>
      </w:r>
      <w:bookmarkEnd w:id="1"/>
    </w:p>
    <w:p w14:paraId="74F805F1" w14:textId="77777777" w:rsidR="00AE32B0" w:rsidRDefault="00AE32B0">
      <w:pPr>
        <w:widowControl/>
        <w:jc w:val="left"/>
      </w:pPr>
      <w:r>
        <w:br w:type="page"/>
      </w:r>
    </w:p>
    <w:p w14:paraId="04D6BB12" w14:textId="00527837" w:rsidR="00C12FAA" w:rsidRDefault="00355A3C" w:rsidP="00406F9A">
      <w:pPr>
        <w:pStyle w:val="ExperimentalText"/>
        <w:jc w:val="both"/>
        <w:rPr>
          <w:rStyle w:val="10"/>
          <w:sz w:val="24"/>
          <w:szCs w:val="24"/>
        </w:rPr>
      </w:pPr>
      <w:r w:rsidRPr="00DE61F1">
        <w:rPr>
          <w:rStyle w:val="10"/>
          <w:sz w:val="24"/>
          <w:szCs w:val="24"/>
        </w:rPr>
        <w:lastRenderedPageBreak/>
        <w:t>1.</w:t>
      </w:r>
      <w:r w:rsidR="00DE61F1" w:rsidRPr="00DE61F1">
        <w:rPr>
          <w:rStyle w:val="10"/>
          <w:sz w:val="24"/>
          <w:szCs w:val="24"/>
        </w:rPr>
        <w:t xml:space="preserve"> </w:t>
      </w:r>
      <w:r w:rsidR="00DE61F1" w:rsidRPr="00DE61F1">
        <w:rPr>
          <w:rStyle w:val="10"/>
          <w:rFonts w:eastAsiaTheme="minorEastAsia"/>
          <w:sz w:val="24"/>
          <w:szCs w:val="24"/>
          <w:lang w:eastAsia="zh-CN"/>
        </w:rPr>
        <w:t>B</w:t>
      </w:r>
      <w:r w:rsidR="00406F9A" w:rsidRPr="00DE61F1">
        <w:rPr>
          <w:rStyle w:val="10"/>
          <w:sz w:val="24"/>
          <w:szCs w:val="24"/>
        </w:rPr>
        <w:t xml:space="preserve">ottom-up </w:t>
      </w:r>
      <w:r w:rsidR="00DE61F1">
        <w:rPr>
          <w:rStyle w:val="10"/>
          <w:sz w:val="24"/>
          <w:szCs w:val="24"/>
        </w:rPr>
        <w:t xml:space="preserve">anion </w:t>
      </w:r>
      <w:r w:rsidR="00394F2D">
        <w:rPr>
          <w:rStyle w:val="10"/>
          <w:sz w:val="24"/>
          <w:szCs w:val="24"/>
        </w:rPr>
        <w:t>exchange</w:t>
      </w:r>
      <w:r w:rsidR="00ED3D3B">
        <w:rPr>
          <w:rStyle w:val="10"/>
          <w:sz w:val="24"/>
          <w:szCs w:val="24"/>
        </w:rPr>
        <w:t xml:space="preserve"> </w:t>
      </w:r>
      <w:r w:rsidR="00ED3D3B" w:rsidRPr="00ED3D3B">
        <w:rPr>
          <w:rStyle w:val="10"/>
          <w:rFonts w:hint="eastAsia"/>
          <w:sz w:val="24"/>
          <w:szCs w:val="24"/>
        </w:rPr>
        <w:t>meth</w:t>
      </w:r>
      <w:r w:rsidR="00ED3D3B">
        <w:rPr>
          <w:rStyle w:val="10"/>
          <w:sz w:val="24"/>
          <w:szCs w:val="24"/>
        </w:rPr>
        <w:t>od</w:t>
      </w:r>
    </w:p>
    <w:p w14:paraId="1C941850" w14:textId="10818CD1" w:rsidR="00811F69" w:rsidRPr="005D3643" w:rsidRDefault="00406F9A" w:rsidP="005D3643">
      <w:pPr>
        <w:pStyle w:val="ExperimentalText"/>
        <w:ind w:firstLine="420"/>
        <w:jc w:val="both"/>
      </w:pPr>
      <w:r w:rsidRPr="00DE61F1">
        <w:rPr>
          <w:rFonts w:eastAsiaTheme="minorEastAsia"/>
        </w:rPr>
        <w:t xml:space="preserve">The </w:t>
      </w:r>
      <w:r w:rsidRPr="00DE61F1">
        <w:t>bottom-up exchange</w:t>
      </w:r>
      <w:r w:rsidRPr="00DE61F1">
        <w:rPr>
          <w:rFonts w:eastAsiaTheme="minorEastAsia"/>
          <w:b/>
          <w:bCs/>
          <w:lang w:eastAsia="zh-CN"/>
        </w:rPr>
        <w:t xml:space="preserve"> </w:t>
      </w:r>
      <w:r w:rsidR="00394F2D">
        <w:rPr>
          <w:rFonts w:eastAsiaTheme="minorEastAsia"/>
        </w:rPr>
        <w:t xml:space="preserve">reaction of </w:t>
      </w:r>
      <w:r w:rsidRPr="00DE61F1">
        <w:rPr>
          <w:rFonts w:eastAsiaTheme="minorEastAsia"/>
        </w:rPr>
        <w:t>as-grown</w:t>
      </w:r>
      <w:r w:rsidRPr="00406F9A">
        <w:rPr>
          <w:rFonts w:eastAsiaTheme="minorEastAsia"/>
        </w:rPr>
        <w:t xml:space="preserve"> CsPbBr</w:t>
      </w:r>
      <w:r w:rsidRPr="00394F2D">
        <w:rPr>
          <w:rFonts w:eastAsiaTheme="minorEastAsia"/>
          <w:vertAlign w:val="subscript"/>
        </w:rPr>
        <w:t>3</w:t>
      </w:r>
      <w:r w:rsidRPr="00406F9A">
        <w:rPr>
          <w:rFonts w:eastAsiaTheme="minorEastAsia"/>
        </w:rPr>
        <w:t xml:space="preserve"> </w:t>
      </w:r>
      <w:r w:rsidR="005D3643">
        <w:t>NW array</w:t>
      </w:r>
      <w:r w:rsidRPr="00406F9A">
        <w:rPr>
          <w:rFonts w:eastAsiaTheme="minorEastAsia"/>
        </w:rPr>
        <w:t xml:space="preserve"> was carried</w:t>
      </w:r>
      <w:r w:rsidRPr="003C00A2">
        <w:rPr>
          <w:rFonts w:eastAsiaTheme="minorEastAsia"/>
          <w:b/>
          <w:bCs/>
          <w:lang w:eastAsia="zh-CN"/>
        </w:rPr>
        <w:t xml:space="preserve"> </w:t>
      </w:r>
      <w:r w:rsidRPr="00406F9A">
        <w:rPr>
          <w:rFonts w:eastAsiaTheme="minorEastAsia"/>
        </w:rPr>
        <w:t>out in a 20-mL glass vial</w:t>
      </w:r>
      <w:r w:rsidR="00ED3D3B">
        <w:rPr>
          <w:rFonts w:eastAsiaTheme="minorEastAsia"/>
        </w:rPr>
        <w:t xml:space="preserve"> (Figure 2a in the main text)</w:t>
      </w:r>
      <w:r w:rsidRPr="00406F9A">
        <w:rPr>
          <w:rFonts w:eastAsiaTheme="minorEastAsia"/>
        </w:rPr>
        <w:t xml:space="preserve">. </w:t>
      </w:r>
      <w:r w:rsidR="005D3643">
        <w:rPr>
          <w:rFonts w:eastAsiaTheme="minorEastAsia"/>
        </w:rPr>
        <w:t>I</w:t>
      </w:r>
      <w:r w:rsidRPr="00406F9A">
        <w:rPr>
          <w:rFonts w:eastAsiaTheme="minorEastAsia"/>
        </w:rPr>
        <w:t>odine source of</w:t>
      </w:r>
      <w:r w:rsidRPr="003C00A2">
        <w:rPr>
          <w:rFonts w:eastAsiaTheme="minorEastAsia"/>
          <w:b/>
          <w:bCs/>
          <w:lang w:eastAsia="zh-CN"/>
        </w:rPr>
        <w:t xml:space="preserve"> </w:t>
      </w:r>
      <w:r w:rsidRPr="003C00A2">
        <w:rPr>
          <w:rFonts w:eastAsiaTheme="minorEastAsia"/>
          <w:lang w:eastAsia="zh-CN"/>
        </w:rPr>
        <w:t>20 mg n-C</w:t>
      </w:r>
      <w:r w:rsidRPr="00ED3D3B">
        <w:rPr>
          <w:rFonts w:eastAsiaTheme="minorEastAsia"/>
          <w:vertAlign w:val="subscript"/>
          <w:lang w:eastAsia="zh-CN"/>
        </w:rPr>
        <w:t>4</w:t>
      </w:r>
      <w:r w:rsidRPr="003C00A2">
        <w:rPr>
          <w:rFonts w:eastAsiaTheme="minorEastAsia"/>
          <w:lang w:eastAsia="zh-CN"/>
        </w:rPr>
        <w:t>H</w:t>
      </w:r>
      <w:r w:rsidRPr="00ED3D3B">
        <w:rPr>
          <w:rFonts w:eastAsiaTheme="minorEastAsia"/>
          <w:vertAlign w:val="subscript"/>
          <w:lang w:eastAsia="zh-CN"/>
        </w:rPr>
        <w:t>9</w:t>
      </w:r>
      <w:r w:rsidRPr="003C00A2">
        <w:rPr>
          <w:rFonts w:eastAsiaTheme="minorEastAsia"/>
          <w:lang w:eastAsia="zh-CN"/>
        </w:rPr>
        <w:t>NH</w:t>
      </w:r>
      <w:r w:rsidRPr="00ED3D3B">
        <w:rPr>
          <w:rFonts w:eastAsiaTheme="minorEastAsia"/>
          <w:vertAlign w:val="subscript"/>
          <w:lang w:eastAsia="zh-CN"/>
        </w:rPr>
        <w:t>3</w:t>
      </w:r>
      <w:r w:rsidRPr="003C00A2">
        <w:rPr>
          <w:rFonts w:eastAsiaTheme="minorEastAsia"/>
          <w:lang w:eastAsia="zh-CN"/>
        </w:rPr>
        <w:t xml:space="preserve">I (n-Butylammonium iodide) powder was placed </w:t>
      </w:r>
      <w:r w:rsidR="005D3643">
        <w:rPr>
          <w:rFonts w:eastAsiaTheme="minorEastAsia"/>
          <w:lang w:eastAsia="zh-CN"/>
        </w:rPr>
        <w:t>at the bottom of</w:t>
      </w:r>
      <w:r w:rsidRPr="003C00A2">
        <w:rPr>
          <w:color w:val="000000"/>
          <w:sz w:val="14"/>
          <w:szCs w:val="14"/>
        </w:rPr>
        <w:t xml:space="preserve"> </w:t>
      </w:r>
      <w:r w:rsidRPr="003C00A2">
        <w:rPr>
          <w:rFonts w:eastAsiaTheme="minorEastAsia"/>
        </w:rPr>
        <w:t xml:space="preserve">the vial. The </w:t>
      </w:r>
      <w:r w:rsidR="005D3643">
        <w:rPr>
          <w:rFonts w:eastAsiaTheme="minorEastAsia"/>
          <w:lang w:eastAsia="zh-CN"/>
        </w:rPr>
        <w:t>NW</w:t>
      </w:r>
      <w:r w:rsidRPr="003C00A2">
        <w:rPr>
          <w:rFonts w:eastAsiaTheme="minorEastAsia"/>
          <w:lang w:eastAsia="zh-CN"/>
        </w:rPr>
        <w:t xml:space="preserve"> </w:t>
      </w:r>
      <w:r w:rsidR="005D3643">
        <w:rPr>
          <w:rFonts w:eastAsiaTheme="minorEastAsia"/>
        </w:rPr>
        <w:t xml:space="preserve">substrate </w:t>
      </w:r>
      <w:r w:rsidRPr="00406F9A">
        <w:rPr>
          <w:rFonts w:eastAsiaTheme="minorEastAsia"/>
        </w:rPr>
        <w:t xml:space="preserve">was placed </w:t>
      </w:r>
      <w:r w:rsidR="005D3643">
        <w:rPr>
          <w:rFonts w:eastAsiaTheme="minorEastAsia"/>
        </w:rPr>
        <w:t>in the center of the vial, and separated from the bottom of vial by spacers with thickness of 2 to 10 mm.</w:t>
      </w:r>
      <w:r w:rsidR="005D3643">
        <w:t xml:space="preserve"> T</w:t>
      </w:r>
      <w:r w:rsidRPr="00406F9A">
        <w:rPr>
          <w:rFonts w:eastAsiaTheme="minorEastAsia"/>
        </w:rPr>
        <w:t>he vial was</w:t>
      </w:r>
      <w:r w:rsidRPr="003C00A2">
        <w:rPr>
          <w:rFonts w:eastAsiaTheme="minorEastAsia"/>
          <w:b/>
          <w:bCs/>
          <w:lang w:eastAsia="zh-CN"/>
        </w:rPr>
        <w:t xml:space="preserve"> </w:t>
      </w:r>
      <w:r w:rsidR="005D3643" w:rsidRPr="005D3643">
        <w:rPr>
          <w:rFonts w:eastAsiaTheme="minorEastAsia"/>
          <w:bCs/>
          <w:lang w:eastAsia="zh-CN"/>
        </w:rPr>
        <w:t xml:space="preserve">then </w:t>
      </w:r>
      <w:r w:rsidRPr="00406F9A">
        <w:rPr>
          <w:rFonts w:eastAsiaTheme="minorEastAsia"/>
        </w:rPr>
        <w:t xml:space="preserve">placed on a hotplate </w:t>
      </w:r>
      <w:r w:rsidR="005D3643">
        <w:rPr>
          <w:rFonts w:eastAsiaTheme="minorEastAsia"/>
        </w:rPr>
        <w:t xml:space="preserve">heated above </w:t>
      </w:r>
      <w:r w:rsidR="005A0A8F" w:rsidRPr="003C00A2">
        <w:t xml:space="preserve">175 </w:t>
      </w:r>
      <w:r w:rsidR="00394F2D" w:rsidRPr="00EB3593">
        <w:t>°C</w:t>
      </w:r>
      <w:r w:rsidRPr="00406F9A">
        <w:rPr>
          <w:rFonts w:eastAsiaTheme="minorEastAsia"/>
        </w:rPr>
        <w:t>.</w:t>
      </w:r>
      <w:r w:rsidR="005A0A8F" w:rsidRPr="003C00A2">
        <w:t xml:space="preserve"> </w:t>
      </w:r>
      <w:r w:rsidR="005D3643">
        <w:rPr>
          <w:rFonts w:eastAsiaTheme="minorEastAsia"/>
        </w:rPr>
        <w:t>Typical</w:t>
      </w:r>
      <w:r w:rsidR="005A0A8F" w:rsidRPr="003C00A2">
        <w:rPr>
          <w:rFonts w:eastAsiaTheme="minorEastAsia"/>
        </w:rPr>
        <w:t xml:space="preserve"> reaction time of 30 minutes</w:t>
      </w:r>
      <w:r w:rsidR="005D3643">
        <w:rPr>
          <w:rFonts w:eastAsiaTheme="minorEastAsia"/>
        </w:rPr>
        <w:t xml:space="preserve"> was set</w:t>
      </w:r>
      <w:r w:rsidR="005A0A8F" w:rsidRPr="003C00A2">
        <w:rPr>
          <w:rFonts w:eastAsiaTheme="minorEastAsia"/>
        </w:rPr>
        <w:t xml:space="preserve"> </w:t>
      </w:r>
      <w:r w:rsidR="0059142E">
        <w:rPr>
          <w:rFonts w:eastAsiaTheme="minorEastAsia"/>
        </w:rPr>
        <w:t xml:space="preserve">for </w:t>
      </w:r>
      <w:r w:rsidR="005D3643">
        <w:rPr>
          <w:rFonts w:eastAsiaTheme="minorEastAsia"/>
        </w:rPr>
        <w:t xml:space="preserve">exchange between </w:t>
      </w:r>
      <w:r w:rsidR="0059142E">
        <w:rPr>
          <w:rFonts w:eastAsiaTheme="minorEastAsia"/>
        </w:rPr>
        <w:t xml:space="preserve">the </w:t>
      </w:r>
      <w:r w:rsidR="005A0A8F" w:rsidRPr="003C00A2">
        <w:rPr>
          <w:rFonts w:eastAsiaTheme="minorEastAsia"/>
        </w:rPr>
        <w:t xml:space="preserve">NWs and </w:t>
      </w:r>
      <w:r w:rsidR="005A0A8F" w:rsidRPr="00406F9A">
        <w:rPr>
          <w:rFonts w:eastAsiaTheme="minorEastAsia"/>
        </w:rPr>
        <w:t>n-C</w:t>
      </w:r>
      <w:r w:rsidR="005A0A8F" w:rsidRPr="005D3643">
        <w:rPr>
          <w:rFonts w:eastAsiaTheme="minorEastAsia"/>
          <w:vertAlign w:val="subscript"/>
        </w:rPr>
        <w:t>4</w:t>
      </w:r>
      <w:r w:rsidR="005A0A8F" w:rsidRPr="00406F9A">
        <w:rPr>
          <w:rFonts w:eastAsiaTheme="minorEastAsia"/>
        </w:rPr>
        <w:t>H</w:t>
      </w:r>
      <w:r w:rsidR="005A0A8F" w:rsidRPr="005D3643">
        <w:rPr>
          <w:rFonts w:eastAsiaTheme="minorEastAsia"/>
          <w:vertAlign w:val="subscript"/>
        </w:rPr>
        <w:t>9</w:t>
      </w:r>
      <w:r w:rsidR="005A0A8F" w:rsidRPr="00406F9A">
        <w:rPr>
          <w:rFonts w:eastAsiaTheme="minorEastAsia"/>
        </w:rPr>
        <w:t>NH</w:t>
      </w:r>
      <w:r w:rsidR="005A0A8F" w:rsidRPr="005D3643">
        <w:rPr>
          <w:rFonts w:eastAsiaTheme="minorEastAsia"/>
          <w:vertAlign w:val="subscript"/>
        </w:rPr>
        <w:t>3</w:t>
      </w:r>
      <w:r w:rsidR="005A0A8F" w:rsidRPr="00406F9A">
        <w:rPr>
          <w:rFonts w:eastAsiaTheme="minorEastAsia"/>
        </w:rPr>
        <w:t>I vapor</w:t>
      </w:r>
      <w:r w:rsidR="005A0A8F" w:rsidRPr="003C00A2">
        <w:rPr>
          <w:rFonts w:eastAsiaTheme="minorEastAsia"/>
        </w:rPr>
        <w:t>.</w:t>
      </w:r>
      <w:r w:rsidRPr="00406F9A">
        <w:rPr>
          <w:rFonts w:eastAsiaTheme="minorEastAsia"/>
        </w:rPr>
        <w:t xml:space="preserve"> The reaction was</w:t>
      </w:r>
      <w:r w:rsidRPr="003C00A2">
        <w:rPr>
          <w:rFonts w:eastAsiaTheme="minorEastAsia"/>
          <w:b/>
          <w:bCs/>
          <w:lang w:eastAsia="zh-CN"/>
        </w:rPr>
        <w:t xml:space="preserve"> </w:t>
      </w:r>
      <w:r w:rsidR="005D3643">
        <w:rPr>
          <w:rFonts w:eastAsiaTheme="minorEastAsia"/>
        </w:rPr>
        <w:t>terminated</w:t>
      </w:r>
      <w:r w:rsidRPr="00406F9A">
        <w:rPr>
          <w:rFonts w:eastAsiaTheme="minorEastAsia"/>
        </w:rPr>
        <w:t xml:space="preserve"> by removing the vials from the hotplate and </w:t>
      </w:r>
      <w:r w:rsidR="0059142E">
        <w:rPr>
          <w:rFonts w:eastAsiaTheme="minorEastAsia"/>
        </w:rPr>
        <w:t>immediately</w:t>
      </w:r>
      <w:r w:rsidR="0059142E" w:rsidRPr="00406F9A">
        <w:rPr>
          <w:rFonts w:eastAsiaTheme="minorEastAsia"/>
        </w:rPr>
        <w:t xml:space="preserve"> </w:t>
      </w:r>
      <w:r w:rsidRPr="00406F9A">
        <w:rPr>
          <w:rFonts w:eastAsiaTheme="minorEastAsia"/>
        </w:rPr>
        <w:t xml:space="preserve">taking </w:t>
      </w:r>
      <w:r w:rsidR="005D3643" w:rsidRPr="00406F9A">
        <w:rPr>
          <w:rFonts w:eastAsiaTheme="minorEastAsia"/>
        </w:rPr>
        <w:t xml:space="preserve">out </w:t>
      </w:r>
      <w:r w:rsidR="005D3643">
        <w:rPr>
          <w:rFonts w:eastAsiaTheme="minorEastAsia"/>
        </w:rPr>
        <w:t>the NW substrate. All the above</w:t>
      </w:r>
      <w:r w:rsidRPr="00406F9A">
        <w:rPr>
          <w:rFonts w:eastAsiaTheme="minorEastAsia"/>
        </w:rPr>
        <w:t xml:space="preserve"> procedure</w:t>
      </w:r>
      <w:r w:rsidR="0059142E">
        <w:rPr>
          <w:rFonts w:eastAsiaTheme="minorEastAsia"/>
        </w:rPr>
        <w:t>s</w:t>
      </w:r>
      <w:r w:rsidR="005D3643">
        <w:rPr>
          <w:rFonts w:eastAsiaTheme="minorEastAsia"/>
        </w:rPr>
        <w:t xml:space="preserve"> were</w:t>
      </w:r>
      <w:r w:rsidRPr="00406F9A">
        <w:rPr>
          <w:rFonts w:eastAsiaTheme="minorEastAsia"/>
        </w:rPr>
        <w:t xml:space="preserve"> conducted in a </w:t>
      </w:r>
      <w:r w:rsidR="005D3643">
        <w:rPr>
          <w:rFonts w:eastAsiaTheme="minorEastAsia"/>
        </w:rPr>
        <w:t>nitrogen</w:t>
      </w:r>
      <w:r w:rsidRPr="003C00A2">
        <w:rPr>
          <w:rFonts w:eastAsiaTheme="minorEastAsia"/>
          <w:lang w:eastAsia="zh-CN"/>
        </w:rPr>
        <w:t>-</w:t>
      </w:r>
      <w:r w:rsidRPr="00406F9A">
        <w:rPr>
          <w:rFonts w:eastAsiaTheme="minorEastAsia"/>
        </w:rPr>
        <w:t>filled</w:t>
      </w:r>
      <w:r w:rsidRPr="003C00A2">
        <w:rPr>
          <w:rFonts w:eastAsiaTheme="minorEastAsia"/>
          <w:b/>
          <w:bCs/>
          <w:lang w:eastAsia="zh-CN"/>
        </w:rPr>
        <w:t xml:space="preserve"> </w:t>
      </w:r>
      <w:r w:rsidRPr="003C00A2">
        <w:rPr>
          <w:rFonts w:eastAsiaTheme="minorEastAsia"/>
          <w:lang w:eastAsia="zh-CN"/>
        </w:rPr>
        <w:t>glovebox.</w:t>
      </w:r>
    </w:p>
    <w:p w14:paraId="4F4E98BB" w14:textId="77777777" w:rsidR="00811F69" w:rsidRDefault="00811F69">
      <w:pPr>
        <w:widowControl/>
        <w:jc w:val="left"/>
        <w:rPr>
          <w:rFonts w:eastAsia="MS Mincho"/>
          <w:b/>
          <w:bCs/>
          <w:kern w:val="0"/>
          <w:lang w:eastAsia="ja-JP"/>
          <w14:ligatures w14:val="none"/>
        </w:rPr>
      </w:pPr>
      <w:r>
        <w:rPr>
          <w:b/>
          <w:bCs/>
        </w:rPr>
        <w:br w:type="page"/>
      </w:r>
    </w:p>
    <w:p w14:paraId="002F4CFE" w14:textId="350D0ADD" w:rsidR="00C12FAA" w:rsidRPr="00811F69" w:rsidRDefault="00355A3C" w:rsidP="00811F69">
      <w:pPr>
        <w:pStyle w:val="ExperimentalText"/>
        <w:jc w:val="both"/>
        <w:rPr>
          <w:rStyle w:val="10"/>
          <w:rFonts w:eastAsiaTheme="minorEastAsia"/>
          <w:kern w:val="0"/>
          <w:sz w:val="24"/>
          <w:szCs w:val="24"/>
        </w:rPr>
      </w:pPr>
      <w:r w:rsidRPr="00355A3C">
        <w:rPr>
          <w:rStyle w:val="10"/>
          <w:rFonts w:hint="eastAsia"/>
          <w:sz w:val="24"/>
          <w:szCs w:val="24"/>
        </w:rPr>
        <w:lastRenderedPageBreak/>
        <w:t>2.</w:t>
      </w:r>
      <w:r w:rsidR="00DE61F1">
        <w:rPr>
          <w:rStyle w:val="10"/>
          <w:sz w:val="24"/>
          <w:szCs w:val="24"/>
        </w:rPr>
        <w:t xml:space="preserve"> T</w:t>
      </w:r>
      <w:r w:rsidR="00406F9A" w:rsidRPr="00355A3C">
        <w:rPr>
          <w:rStyle w:val="10"/>
          <w:sz w:val="24"/>
          <w:szCs w:val="24"/>
        </w:rPr>
        <w:t xml:space="preserve">op-down </w:t>
      </w:r>
      <w:r w:rsidR="00DE61F1">
        <w:rPr>
          <w:rStyle w:val="10"/>
          <w:sz w:val="24"/>
          <w:szCs w:val="24"/>
        </w:rPr>
        <w:t xml:space="preserve">anion </w:t>
      </w:r>
      <w:r w:rsidR="00DE61F1" w:rsidRPr="00DE61F1">
        <w:rPr>
          <w:rStyle w:val="10"/>
          <w:sz w:val="24"/>
          <w:szCs w:val="24"/>
        </w:rPr>
        <w:t>exchange</w:t>
      </w:r>
      <w:r w:rsidR="00ED3D3B">
        <w:rPr>
          <w:rStyle w:val="10"/>
          <w:sz w:val="24"/>
          <w:szCs w:val="24"/>
        </w:rPr>
        <w:t xml:space="preserve"> methods</w:t>
      </w:r>
    </w:p>
    <w:p w14:paraId="4BDCACBA" w14:textId="256E7C74" w:rsidR="00C30C7C" w:rsidRDefault="00AE6827" w:rsidP="00854A9F">
      <w:pPr>
        <w:pStyle w:val="ExperimentalText"/>
        <w:ind w:firstLine="420"/>
        <w:jc w:val="both"/>
        <w:rPr>
          <w:rFonts w:eastAsiaTheme="minorEastAsia"/>
          <w:lang w:eastAsia="zh-CN"/>
        </w:rPr>
      </w:pPr>
      <w:r>
        <w:rPr>
          <w:rFonts w:eastAsiaTheme="minorEastAsia"/>
          <w:lang w:eastAsia="zh-CN"/>
        </w:rPr>
        <w:t>The top-down anion exchange was conducted in a home-built chemical vapor deposition system</w:t>
      </w:r>
      <w:r w:rsidR="00B210B1">
        <w:rPr>
          <w:rFonts w:eastAsiaTheme="minorEastAsia"/>
          <w:lang w:eastAsia="zh-CN"/>
        </w:rPr>
        <w:fldChar w:fldCharType="begin"/>
      </w:r>
      <w:r w:rsidR="00EA4A81">
        <w:rPr>
          <w:rFonts w:eastAsiaTheme="minorEastAsia"/>
          <w:lang w:eastAsia="zh-CN"/>
        </w:rPr>
        <w:instrText xml:space="preserve"> ADDIN EN.CITE &lt;EndNote&gt;&lt;Cite&gt;&lt;Author&gt;Bao&lt;/Author&gt;&lt;Year&gt;2023&lt;/Year&gt;&lt;RecNum&gt;302&lt;/RecNum&gt;&lt;DisplayText&gt;&lt;style face="superscript"&gt;1 &lt;/style&gt;&lt;/DisplayText&gt;&lt;record&gt;&lt;rec-number&gt;302&lt;/rec-number&gt;&lt;foreign-keys&gt;&lt;key app="EN" db-id="9zpvvtfp2pdtz6erv9lpaxagr000terfaxww" timestamp="1733472094"&gt;302&lt;/key&gt;&lt;key app="ENWeb" db-id=""&gt;0&lt;/key&gt;&lt;/foreign-keys&gt;&lt;ref-type name="Journal Article"&gt;17&lt;/ref-type&gt;&lt;contributors&gt;&lt;authors&gt;&lt;author&gt;Bao, Yanan&lt;/author&gt;&lt;author&gt;Wang, Hengshan&lt;/author&gt;&lt;author&gt;An, Meiqi&lt;/author&gt;&lt;author&gt;Tang, Huayi&lt;/author&gt;&lt;author&gt;Li, Jing&lt;/author&gt;&lt;author&gt;Li, Jianliang&lt;/author&gt;&lt;author&gt;Tan, Conghui&lt;/author&gt;&lt;author&gt;Luo, Yingmin&lt;/author&gt;&lt;author&gt;Xu, Jiao&lt;/author&gt;&lt;author&gt;Yang, Yiming&lt;/author&gt;&lt;/authors&gt;&lt;/contributors&gt;&lt;titles&gt;&lt;title&gt;&lt;style face="normal" font="default" size="100%"&gt;Defect-modulated synthesis and optoelectronic properties in chemical vapor deposited CsPbBr&lt;/style&gt;&lt;style face="subscript" font="default" size="100%"&gt;3&lt;/style&gt;&lt;style face="normal" font="default" size="100%"&gt; microplates&lt;/style&gt;&lt;/title&gt;&lt;secondary-title&gt;Nano Res.&lt;/secondary-title&gt;&lt;/titles&gt;&lt;periodical&gt;&lt;full-title&gt;Nano Res.&lt;/full-title&gt;&lt;/periodical&gt;&lt;pages&gt;4610-4615&lt;/pages&gt;&lt;volume&gt;17&lt;/volume&gt;&lt;number&gt;5&lt;/number&gt;&lt;dates&gt;&lt;year&gt;2023&lt;/year&gt;&lt;/dates&gt;&lt;isbn&gt;1998-0124&amp;#xD;1998-0000&lt;/isbn&gt;&lt;urls&gt;&lt;/urls&gt;&lt;electronic-resource-num&gt;10.1007/s12274-023-6307-5&lt;/electronic-resource-num&gt;&lt;/record&gt;&lt;/Cite&gt;&lt;/EndNote&gt;</w:instrText>
      </w:r>
      <w:r w:rsidR="00B210B1">
        <w:rPr>
          <w:rFonts w:eastAsiaTheme="minorEastAsia"/>
          <w:lang w:eastAsia="zh-CN"/>
        </w:rPr>
        <w:fldChar w:fldCharType="separate"/>
      </w:r>
      <w:r w:rsidR="00B210B1" w:rsidRPr="00B210B1">
        <w:rPr>
          <w:rFonts w:eastAsiaTheme="minorEastAsia"/>
          <w:noProof/>
          <w:vertAlign w:val="superscript"/>
          <w:lang w:eastAsia="zh-CN"/>
        </w:rPr>
        <w:t xml:space="preserve">1 </w:t>
      </w:r>
      <w:r w:rsidR="00B210B1">
        <w:rPr>
          <w:rFonts w:eastAsiaTheme="minorEastAsia"/>
          <w:lang w:eastAsia="zh-CN"/>
        </w:rPr>
        <w:fldChar w:fldCharType="end"/>
      </w:r>
      <w:r>
        <w:rPr>
          <w:rFonts w:eastAsiaTheme="minorEastAsia"/>
          <w:lang w:eastAsia="zh-CN"/>
        </w:rPr>
        <w:t>. G</w:t>
      </w:r>
      <w:r w:rsidR="00406F9A" w:rsidRPr="003C00A2">
        <w:rPr>
          <w:rFonts w:eastAsiaTheme="minorEastAsia"/>
          <w:lang w:eastAsia="zh-CN"/>
        </w:rPr>
        <w:t>round powders of 20 mg BAI</w:t>
      </w:r>
      <w:r w:rsidR="00D033C5" w:rsidRPr="003C00A2">
        <w:rPr>
          <w:rFonts w:eastAsiaTheme="minorEastAsia"/>
          <w:lang w:eastAsia="zh-CN"/>
        </w:rPr>
        <w:t xml:space="preserve"> (n-Butylammonium iodide) </w:t>
      </w:r>
      <w:r w:rsidR="00406F9A" w:rsidRPr="003C00A2">
        <w:rPr>
          <w:rFonts w:eastAsiaTheme="minorEastAsia"/>
          <w:lang w:eastAsia="zh-CN"/>
        </w:rPr>
        <w:t xml:space="preserve">was used as precursor and placed at the center of </w:t>
      </w:r>
      <w:r>
        <w:rPr>
          <w:rFonts w:eastAsiaTheme="minorEastAsia"/>
          <w:lang w:eastAsia="zh-CN"/>
        </w:rPr>
        <w:t>a quartz tube</w:t>
      </w:r>
      <w:r w:rsidR="00406F9A" w:rsidRPr="003C00A2">
        <w:rPr>
          <w:rFonts w:eastAsiaTheme="minorEastAsia"/>
          <w:lang w:eastAsia="zh-CN"/>
        </w:rPr>
        <w:t xml:space="preserve">. </w:t>
      </w:r>
      <w:r w:rsidR="005E79D4">
        <w:rPr>
          <w:rFonts w:eastAsiaTheme="minorEastAsia" w:hint="eastAsia"/>
          <w:lang w:eastAsia="zh-CN"/>
        </w:rPr>
        <w:t>T</w:t>
      </w:r>
      <w:r w:rsidR="00406F9A" w:rsidRPr="003C00A2">
        <w:t xml:space="preserve">he NW substrate was </w:t>
      </w:r>
      <w:r>
        <w:t xml:space="preserve">placed </w:t>
      </w:r>
      <w:r w:rsidR="00406F9A" w:rsidRPr="003C00A2">
        <w:t>downstream in the low-temperature zone</w:t>
      </w:r>
      <w:r w:rsidR="00406F9A" w:rsidRPr="003C00A2">
        <w:rPr>
          <w:rFonts w:eastAsiaTheme="minorEastAsia"/>
          <w:lang w:eastAsia="zh-CN"/>
        </w:rPr>
        <w:t>. Argon gas was used as the carrier gas with a flow rate of 10 sccm</w:t>
      </w:r>
      <w:r w:rsidR="00015425">
        <w:rPr>
          <w:rFonts w:eastAsiaTheme="minorEastAsia" w:hint="eastAsia"/>
          <w:lang w:eastAsia="zh-CN"/>
        </w:rPr>
        <w:t xml:space="preserve"> </w:t>
      </w:r>
      <w:r w:rsidR="00406F9A" w:rsidRPr="003C00A2">
        <w:rPr>
          <w:rFonts w:eastAsiaTheme="minorEastAsia"/>
          <w:lang w:eastAsia="zh-CN"/>
        </w:rPr>
        <w:t xml:space="preserve">and the pressure inside the </w:t>
      </w:r>
      <w:r>
        <w:rPr>
          <w:rFonts w:eastAsiaTheme="minorEastAsia"/>
          <w:lang w:eastAsia="zh-CN"/>
        </w:rPr>
        <w:t>quartz</w:t>
      </w:r>
      <w:r w:rsidR="00406F9A" w:rsidRPr="003C00A2">
        <w:rPr>
          <w:rFonts w:eastAsiaTheme="minorEastAsia"/>
          <w:lang w:eastAsia="zh-CN"/>
        </w:rPr>
        <w:t xml:space="preserve"> tube was maintained at 17</w:t>
      </w:r>
      <w:r w:rsidR="005E79D4">
        <w:rPr>
          <w:rFonts w:eastAsiaTheme="minorEastAsia" w:hint="eastAsia"/>
          <w:lang w:eastAsia="zh-CN"/>
        </w:rPr>
        <w:t>0</w:t>
      </w:r>
      <w:r w:rsidR="00406F9A" w:rsidRPr="003C00A2">
        <w:rPr>
          <w:rFonts w:eastAsiaTheme="minorEastAsia"/>
          <w:lang w:eastAsia="zh-CN"/>
        </w:rPr>
        <w:t xml:space="preserve"> mTorr</w:t>
      </w:r>
      <w:r>
        <w:rPr>
          <w:rFonts w:eastAsiaTheme="minorEastAsia"/>
          <w:lang w:eastAsia="zh-CN"/>
        </w:rPr>
        <w:t xml:space="preserve"> during the exchange</w:t>
      </w:r>
      <w:r w:rsidR="00406F9A" w:rsidRPr="003C00A2">
        <w:rPr>
          <w:rFonts w:eastAsiaTheme="minorEastAsia"/>
          <w:lang w:eastAsia="zh-CN"/>
        </w:rPr>
        <w:t>. The center of the heating zone was set to 1</w:t>
      </w:r>
      <w:r w:rsidR="007F062D">
        <w:rPr>
          <w:rFonts w:eastAsiaTheme="minorEastAsia" w:hint="eastAsia"/>
          <w:lang w:eastAsia="zh-CN"/>
        </w:rPr>
        <w:t>5</w:t>
      </w:r>
      <w:r w:rsidR="00406F9A" w:rsidRPr="003C00A2">
        <w:rPr>
          <w:rFonts w:eastAsiaTheme="minorEastAsia"/>
          <w:lang w:eastAsia="zh-CN"/>
        </w:rPr>
        <w:t xml:space="preserve">0 </w:t>
      </w:r>
      <w:r w:rsidR="0059142E" w:rsidRPr="00EB3593">
        <w:t>°C</w:t>
      </w:r>
      <w:r w:rsidR="00406F9A" w:rsidRPr="003C00A2">
        <w:rPr>
          <w:rFonts w:eastAsiaTheme="minorEastAsia"/>
          <w:lang w:eastAsia="zh-CN"/>
        </w:rPr>
        <w:t xml:space="preserve"> for the </w:t>
      </w:r>
      <w:r w:rsidR="0059142E">
        <w:rPr>
          <w:rFonts w:eastAsiaTheme="minorEastAsia"/>
          <w:lang w:eastAsia="zh-CN"/>
        </w:rPr>
        <w:t>I-</w:t>
      </w:r>
      <w:r>
        <w:rPr>
          <w:rFonts w:eastAsiaTheme="minorEastAsia"/>
          <w:lang w:eastAsia="zh-CN"/>
        </w:rPr>
        <w:t xml:space="preserve">exchange </w:t>
      </w:r>
      <w:r w:rsidR="00406F9A" w:rsidRPr="003C00A2">
        <w:rPr>
          <w:rFonts w:eastAsiaTheme="minorEastAsia"/>
          <w:lang w:eastAsia="zh-CN"/>
        </w:rPr>
        <w:t>reaction</w:t>
      </w:r>
      <w:r>
        <w:rPr>
          <w:rFonts w:eastAsiaTheme="minorEastAsia"/>
          <w:lang w:eastAsia="zh-CN"/>
        </w:rPr>
        <w:t xml:space="preserve"> </w:t>
      </w:r>
      <w:r w:rsidR="007F062D">
        <w:rPr>
          <w:rFonts w:eastAsiaTheme="minorEastAsia" w:hint="eastAsia"/>
          <w:lang w:eastAsia="zh-CN"/>
        </w:rPr>
        <w:t>(130</w:t>
      </w:r>
      <w:r w:rsidR="0059142E" w:rsidRPr="003C00A2">
        <w:rPr>
          <w:rFonts w:eastAsiaTheme="minorEastAsia"/>
          <w:lang w:eastAsia="zh-CN"/>
        </w:rPr>
        <w:t xml:space="preserve"> </w:t>
      </w:r>
      <w:r w:rsidR="0059142E" w:rsidRPr="00EB3593">
        <w:t>°C</w:t>
      </w:r>
      <w:r w:rsidR="007F062D">
        <w:rPr>
          <w:rFonts w:eastAsiaTheme="minorEastAsia" w:hint="eastAsia"/>
          <w:lang w:eastAsia="zh-CN"/>
        </w:rPr>
        <w:t xml:space="preserve"> for</w:t>
      </w:r>
      <w:r w:rsidR="007F062D" w:rsidRPr="007F062D">
        <w:t xml:space="preserve"> </w:t>
      </w:r>
      <w:r w:rsidR="007F062D">
        <w:t xml:space="preserve">chlorine </w:t>
      </w:r>
      <w:r w:rsidR="0059142E">
        <w:t>exchange</w:t>
      </w:r>
      <w:r w:rsidR="007F062D">
        <w:rPr>
          <w:rFonts w:eastAsiaTheme="minorEastAsia" w:hint="eastAsia"/>
          <w:lang w:eastAsia="zh-CN"/>
        </w:rPr>
        <w:t>)</w:t>
      </w:r>
      <w:r w:rsidR="00406F9A" w:rsidRPr="003C00A2">
        <w:rPr>
          <w:rFonts w:eastAsiaTheme="minorEastAsia"/>
          <w:lang w:eastAsia="zh-CN"/>
        </w:rPr>
        <w:t xml:space="preserve">. The temperature at the substrate was </w:t>
      </w:r>
      <w:r>
        <w:rPr>
          <w:rFonts w:eastAsiaTheme="minorEastAsia"/>
          <w:lang w:eastAsia="zh-CN"/>
        </w:rPr>
        <w:t xml:space="preserve">estimated </w:t>
      </w:r>
      <w:r w:rsidR="00406F9A" w:rsidRPr="003C00A2">
        <w:rPr>
          <w:rFonts w:eastAsiaTheme="minorEastAsia"/>
          <w:lang w:eastAsia="zh-CN"/>
        </w:rPr>
        <w:t xml:space="preserve">about 40 </w:t>
      </w:r>
      <w:r w:rsidR="0059142E" w:rsidRPr="00EB3593">
        <w:t>°C</w:t>
      </w:r>
      <w:r w:rsidR="00406F9A" w:rsidRPr="003C00A2">
        <w:rPr>
          <w:rFonts w:eastAsiaTheme="minorEastAsia"/>
          <w:lang w:eastAsia="zh-CN"/>
        </w:rPr>
        <w:t xml:space="preserve"> lower than </w:t>
      </w:r>
      <w:r>
        <w:rPr>
          <w:rFonts w:eastAsiaTheme="minorEastAsia"/>
          <w:lang w:eastAsia="zh-CN"/>
        </w:rPr>
        <w:t xml:space="preserve">that </w:t>
      </w:r>
      <w:r w:rsidR="0059142E">
        <w:rPr>
          <w:rFonts w:eastAsiaTheme="minorEastAsia"/>
          <w:lang w:eastAsia="zh-CN"/>
        </w:rPr>
        <w:t>at</w:t>
      </w:r>
      <w:r>
        <w:rPr>
          <w:rFonts w:eastAsiaTheme="minorEastAsia"/>
          <w:lang w:eastAsia="zh-CN"/>
        </w:rPr>
        <w:t xml:space="preserve"> </w:t>
      </w:r>
      <w:r w:rsidR="00406F9A" w:rsidRPr="003C00A2">
        <w:rPr>
          <w:rFonts w:eastAsiaTheme="minorEastAsia"/>
          <w:lang w:eastAsia="zh-CN"/>
        </w:rPr>
        <w:t>the center</w:t>
      </w:r>
      <w:r>
        <w:rPr>
          <w:rFonts w:eastAsiaTheme="minorEastAsia"/>
          <w:lang w:eastAsia="zh-CN"/>
        </w:rPr>
        <w:t>, as</w:t>
      </w:r>
      <w:r w:rsidR="00406F9A" w:rsidRPr="003C00A2">
        <w:rPr>
          <w:rFonts w:eastAsiaTheme="minorEastAsia"/>
          <w:lang w:eastAsia="zh-CN"/>
        </w:rPr>
        <w:t xml:space="preserve"> measured by </w:t>
      </w:r>
      <w:r>
        <w:rPr>
          <w:rFonts w:eastAsiaTheme="minorEastAsia"/>
          <w:lang w:eastAsia="zh-CN"/>
        </w:rPr>
        <w:t>a</w:t>
      </w:r>
      <w:r w:rsidR="00406F9A" w:rsidRPr="003C00A2">
        <w:rPr>
          <w:rFonts w:eastAsiaTheme="minorEastAsia"/>
          <w:lang w:eastAsia="zh-CN"/>
        </w:rPr>
        <w:t xml:space="preserve"> thermocouple. The exchange reac</w:t>
      </w:r>
      <w:r>
        <w:rPr>
          <w:rFonts w:eastAsiaTheme="minorEastAsia"/>
          <w:lang w:eastAsia="zh-CN"/>
        </w:rPr>
        <w:t>tion was carried out for 20 min</w:t>
      </w:r>
      <w:r w:rsidR="00406F9A" w:rsidRPr="003C00A2">
        <w:rPr>
          <w:rFonts w:eastAsiaTheme="minorEastAsia"/>
          <w:lang w:eastAsia="zh-CN"/>
        </w:rPr>
        <w:t xml:space="preserve">, and the furnace was </w:t>
      </w:r>
      <w:r>
        <w:rPr>
          <w:rFonts w:eastAsiaTheme="minorEastAsia"/>
          <w:lang w:eastAsia="zh-CN"/>
        </w:rPr>
        <w:t>allowed to cool</w:t>
      </w:r>
      <w:r w:rsidR="00854A9F">
        <w:rPr>
          <w:rFonts w:eastAsiaTheme="minorEastAsia"/>
          <w:lang w:eastAsia="zh-CN"/>
        </w:rPr>
        <w:t xml:space="preserve"> down naturally.</w:t>
      </w:r>
    </w:p>
    <w:p w14:paraId="7BD9A9A4" w14:textId="246C7B6A" w:rsidR="005A29C0" w:rsidRDefault="005A29C0" w:rsidP="00483B65">
      <w:pPr>
        <w:pStyle w:val="ExperimentalText"/>
        <w:jc w:val="both"/>
        <w:rPr>
          <w:rFonts w:eastAsiaTheme="minorEastAsia"/>
          <w:lang w:eastAsia="zh-CN"/>
        </w:rPr>
      </w:pPr>
    </w:p>
    <w:p w14:paraId="2623BE2C" w14:textId="05763F71" w:rsidR="005A29C0" w:rsidRPr="002269A7" w:rsidRDefault="00483B65" w:rsidP="00483B65">
      <w:pPr>
        <w:pStyle w:val="ExperimentalText"/>
        <w:jc w:val="both"/>
        <w:rPr>
          <w:rFonts w:eastAsiaTheme="minorEastAsia"/>
          <w:b/>
          <w:lang w:eastAsia="zh-CN"/>
        </w:rPr>
      </w:pPr>
      <w:r w:rsidRPr="002269A7">
        <w:rPr>
          <w:rFonts w:eastAsiaTheme="minorEastAsia" w:hint="eastAsia"/>
          <w:b/>
          <w:lang w:eastAsia="zh-CN"/>
        </w:rPr>
        <w:t>R</w:t>
      </w:r>
      <w:r w:rsidRPr="002269A7">
        <w:rPr>
          <w:rFonts w:eastAsiaTheme="minorEastAsia"/>
          <w:b/>
          <w:lang w:eastAsia="zh-CN"/>
        </w:rPr>
        <w:t>eference</w:t>
      </w:r>
    </w:p>
    <w:p w14:paraId="24059A20" w14:textId="77777777" w:rsidR="005A29C0" w:rsidRPr="005A29C0" w:rsidRDefault="005A29C0" w:rsidP="005A29C0">
      <w:pPr>
        <w:pStyle w:val="EndNoteBibliography"/>
      </w:pPr>
      <w:r w:rsidRPr="005A29C0">
        <w:t>1.</w:t>
      </w:r>
      <w:r w:rsidRPr="005A29C0">
        <w:tab/>
        <w:t>Y. Bao, et al.</w:t>
      </w:r>
      <w:r w:rsidRPr="005A29C0">
        <w:rPr>
          <w:vertAlign w:val="superscript"/>
        </w:rPr>
        <w:t xml:space="preserve"> </w:t>
      </w:r>
      <w:r w:rsidRPr="005A29C0">
        <w:t>Defect-modulated synthesis and optoelectronic properties in chemical vapor deposited CsPbBr3 microplates.</w:t>
      </w:r>
      <w:r w:rsidRPr="005A29C0">
        <w:rPr>
          <w:vertAlign w:val="superscript"/>
        </w:rPr>
        <w:t xml:space="preserve"> </w:t>
      </w:r>
      <w:r w:rsidRPr="005A29C0">
        <w:rPr>
          <w:i/>
        </w:rPr>
        <w:t>Nano Res.</w:t>
      </w:r>
      <w:r w:rsidRPr="005A29C0">
        <w:rPr>
          <w:vertAlign w:val="superscript"/>
        </w:rPr>
        <w:t xml:space="preserve"> </w:t>
      </w:r>
      <w:r w:rsidRPr="005A29C0">
        <w:rPr>
          <w:b/>
        </w:rPr>
        <w:t>17,</w:t>
      </w:r>
      <w:r w:rsidRPr="005A29C0">
        <w:t xml:space="preserve"> 4610-4615 (2023).</w:t>
      </w:r>
    </w:p>
    <w:p w14:paraId="5640506C" w14:textId="77777777" w:rsidR="00C30C7C" w:rsidRDefault="00C30C7C">
      <w:pPr>
        <w:widowControl/>
        <w:jc w:val="left"/>
      </w:pPr>
      <w:r>
        <w:br w:type="page"/>
      </w:r>
    </w:p>
    <w:p w14:paraId="507CD3DA" w14:textId="61B80F93" w:rsidR="00073B7C" w:rsidRDefault="00073B7C" w:rsidP="00B97FB1">
      <w:pPr>
        <w:pStyle w:val="ExperimentalText"/>
        <w:jc w:val="both"/>
        <w:rPr>
          <w:rFonts w:eastAsiaTheme="minorEastAsia"/>
          <w:lang w:eastAsia="zh-CN"/>
        </w:rPr>
      </w:pPr>
      <w:r>
        <w:rPr>
          <w:rFonts w:eastAsiaTheme="minorEastAsia" w:hint="eastAsia"/>
          <w:b/>
          <w:bCs/>
          <w:lang w:eastAsia="zh-CN"/>
        </w:rPr>
        <w:lastRenderedPageBreak/>
        <w:t>3.</w:t>
      </w:r>
      <w:r w:rsidR="00BC234A">
        <w:rPr>
          <w:rFonts w:eastAsiaTheme="minorEastAsia"/>
          <w:b/>
          <w:bCs/>
          <w:lang w:eastAsia="zh-CN"/>
        </w:rPr>
        <w:t xml:space="preserve"> </w:t>
      </w:r>
      <w:r>
        <w:rPr>
          <w:rFonts w:eastAsiaTheme="minorEastAsia" w:hint="eastAsia"/>
          <w:b/>
          <w:bCs/>
          <w:lang w:eastAsia="zh-CN"/>
        </w:rPr>
        <w:t>T</w:t>
      </w:r>
      <w:r w:rsidR="00BC234A">
        <w:rPr>
          <w:b/>
          <w:bCs/>
        </w:rPr>
        <w:t>hermal simulation</w:t>
      </w:r>
      <w:r>
        <w:rPr>
          <w:rFonts w:eastAsiaTheme="minorEastAsia" w:hint="eastAsia"/>
          <w:b/>
          <w:bCs/>
          <w:lang w:eastAsia="zh-CN"/>
        </w:rPr>
        <w:t xml:space="preserve">. </w:t>
      </w:r>
      <w:r w:rsidR="00BC234A">
        <w:rPr>
          <w:rFonts w:eastAsiaTheme="minorEastAsia"/>
          <w:lang w:eastAsia="zh-CN"/>
        </w:rPr>
        <w:t>T</w:t>
      </w:r>
      <w:r w:rsidRPr="00073B7C">
        <w:rPr>
          <w:rFonts w:eastAsiaTheme="minorEastAsia"/>
          <w:lang w:eastAsia="zh-CN"/>
        </w:rPr>
        <w:t>he temperature distribution</w:t>
      </w:r>
      <w:r>
        <w:rPr>
          <w:rFonts w:eastAsiaTheme="minorEastAsia" w:hint="eastAsia"/>
          <w:lang w:eastAsia="zh-CN"/>
        </w:rPr>
        <w:t xml:space="preserve"> </w:t>
      </w:r>
      <w:r w:rsidR="00BC234A">
        <w:rPr>
          <w:rFonts w:eastAsiaTheme="minorEastAsia"/>
          <w:lang w:eastAsia="zh-CN"/>
        </w:rPr>
        <w:t>along</w:t>
      </w:r>
      <w:r w:rsidRPr="00073B7C">
        <w:rPr>
          <w:rFonts w:eastAsiaTheme="minorEastAsia"/>
          <w:lang w:eastAsia="zh-CN"/>
        </w:rPr>
        <w:t xml:space="preserve"> the nanowires </w:t>
      </w:r>
      <w:r w:rsidR="00BC234A">
        <w:rPr>
          <w:rFonts w:eastAsiaTheme="minorEastAsia"/>
          <w:lang w:eastAsia="zh-CN"/>
        </w:rPr>
        <w:t xml:space="preserve">was simulated </w:t>
      </w:r>
      <w:r w:rsidRPr="00073B7C">
        <w:rPr>
          <w:rFonts w:eastAsiaTheme="minorEastAsia"/>
          <w:lang w:eastAsia="zh-CN"/>
        </w:rPr>
        <w:t xml:space="preserve">using the solid heat transfer module in </w:t>
      </w:r>
      <w:r w:rsidR="00BC234A">
        <w:rPr>
          <w:rFonts w:eastAsiaTheme="minorEastAsia"/>
          <w:lang w:eastAsia="zh-CN"/>
        </w:rPr>
        <w:t xml:space="preserve">the </w:t>
      </w:r>
      <w:r w:rsidRPr="00073B7C">
        <w:rPr>
          <w:rFonts w:eastAsiaTheme="minorEastAsia"/>
          <w:lang w:eastAsia="zh-CN"/>
        </w:rPr>
        <w:t>COMSOL6.1 software package.</w:t>
      </w:r>
      <w:r w:rsidRPr="00073B7C">
        <w:t xml:space="preserve"> </w:t>
      </w:r>
      <w:r w:rsidRPr="00073B7C">
        <w:rPr>
          <w:rFonts w:eastAsiaTheme="minorEastAsia"/>
          <w:lang w:eastAsia="zh-CN"/>
        </w:rPr>
        <w:t xml:space="preserve">The </w:t>
      </w:r>
      <w:r w:rsidR="00BC234A">
        <w:rPr>
          <w:rFonts w:eastAsiaTheme="minorEastAsia"/>
          <w:lang w:eastAsia="zh-CN"/>
        </w:rPr>
        <w:t>simulation</w:t>
      </w:r>
      <w:r w:rsidRPr="00073B7C">
        <w:rPr>
          <w:rFonts w:eastAsiaTheme="minorEastAsia"/>
          <w:lang w:eastAsia="zh-CN"/>
        </w:rPr>
        <w:t xml:space="preserve"> parameters </w:t>
      </w:r>
      <w:r w:rsidR="00BC234A">
        <w:rPr>
          <w:rFonts w:eastAsiaTheme="minorEastAsia"/>
          <w:lang w:eastAsia="zh-CN"/>
        </w:rPr>
        <w:t>are summarized in Table S1.</w:t>
      </w:r>
    </w:p>
    <w:p w14:paraId="12709BBC" w14:textId="3AE0D549" w:rsidR="00882D91" w:rsidRDefault="004031A4" w:rsidP="004031A4">
      <w:pPr>
        <w:pStyle w:val="ExperimentalText"/>
        <w:jc w:val="both"/>
        <w:rPr>
          <w:rFonts w:eastAsiaTheme="minorEastAsia"/>
          <w:lang w:eastAsia="zh-CN"/>
        </w:rPr>
      </w:pPr>
      <w:r w:rsidRPr="004031A4">
        <w:rPr>
          <w:rFonts w:eastAsiaTheme="minorEastAsia"/>
          <w:b/>
          <w:bCs/>
          <w:lang w:eastAsia="zh-CN"/>
        </w:rPr>
        <w:t>Table S1.</w:t>
      </w:r>
      <w:r w:rsidR="00BC234A">
        <w:rPr>
          <w:rFonts w:eastAsiaTheme="minorEastAsia"/>
          <w:b/>
          <w:bCs/>
          <w:lang w:eastAsia="zh-CN"/>
        </w:rPr>
        <w:t xml:space="preserve"> Parameters for the nanowire thermal simulation</w:t>
      </w:r>
    </w:p>
    <w:tbl>
      <w:tblPr>
        <w:tblStyle w:val="ab"/>
        <w:tblW w:w="8359" w:type="dxa"/>
        <w:tblLook w:val="04A0" w:firstRow="1" w:lastRow="0" w:firstColumn="1" w:lastColumn="0" w:noHBand="0" w:noVBand="1"/>
      </w:tblPr>
      <w:tblGrid>
        <w:gridCol w:w="8359"/>
      </w:tblGrid>
      <w:tr w:rsidR="00882D91" w:rsidRPr="00882D91" w14:paraId="215A039C" w14:textId="77777777" w:rsidTr="00882D91">
        <w:trPr>
          <w:trHeight w:val="668"/>
        </w:trPr>
        <w:tc>
          <w:tcPr>
            <w:tcW w:w="8359" w:type="dxa"/>
            <w:tcBorders>
              <w:left w:val="nil"/>
              <w:bottom w:val="single" w:sz="4" w:space="0" w:color="auto"/>
              <w:right w:val="nil"/>
            </w:tcBorders>
          </w:tcPr>
          <w:p w14:paraId="3049FC1F" w14:textId="33600CE3" w:rsidR="00882D91" w:rsidRPr="00882D91" w:rsidRDefault="00FA380F" w:rsidP="00FA380F">
            <w:pPr>
              <w:pStyle w:val="ExperimentalText"/>
              <w:spacing w:line="360" w:lineRule="auto"/>
              <w:ind w:firstLineChars="200" w:firstLine="480"/>
              <w:jc w:val="both"/>
              <w:rPr>
                <w:rFonts w:eastAsiaTheme="minorEastAsia"/>
                <w:sz w:val="22"/>
                <w:szCs w:val="20"/>
                <w:lang w:val="de-DE" w:eastAsia="zh-CN"/>
              </w:rPr>
            </w:pPr>
            <w:r w:rsidRPr="00FA380F">
              <w:rPr>
                <w:rFonts w:eastAsiaTheme="minorEastAsia"/>
                <w:sz w:val="24"/>
                <w:szCs w:val="21"/>
                <w:lang w:val="de-DE" w:eastAsia="zh-CN"/>
              </w:rPr>
              <w:t>P</w:t>
            </w:r>
            <w:r w:rsidRPr="00FA380F">
              <w:rPr>
                <w:rFonts w:eastAsiaTheme="minorEastAsia" w:hint="eastAsia"/>
                <w:sz w:val="24"/>
                <w:szCs w:val="21"/>
                <w:lang w:val="de-DE" w:eastAsia="zh-CN"/>
              </w:rPr>
              <w:t>arameter</w:t>
            </w:r>
            <w:r>
              <w:rPr>
                <w:rFonts w:eastAsiaTheme="minorEastAsia" w:hint="eastAsia"/>
                <w:sz w:val="24"/>
                <w:szCs w:val="21"/>
                <w:lang w:val="de-DE" w:eastAsia="zh-CN"/>
              </w:rPr>
              <w:t xml:space="preserve">                 </w:t>
            </w:r>
            <w:r w:rsidR="00336753">
              <w:rPr>
                <w:rFonts w:eastAsiaTheme="minorEastAsia" w:hint="eastAsia"/>
                <w:sz w:val="24"/>
                <w:szCs w:val="21"/>
                <w:lang w:val="de-DE" w:eastAsia="zh-CN"/>
              </w:rPr>
              <w:t>C</w:t>
            </w:r>
            <w:r>
              <w:rPr>
                <w:rFonts w:eastAsiaTheme="minorEastAsia" w:hint="eastAsia"/>
                <w:sz w:val="24"/>
                <w:szCs w:val="21"/>
                <w:lang w:val="de-DE" w:eastAsia="zh-CN"/>
              </w:rPr>
              <w:t>onfiguration</w:t>
            </w:r>
            <w:r w:rsidR="00483B65">
              <w:rPr>
                <w:rFonts w:eastAsiaTheme="minorEastAsia"/>
                <w:sz w:val="24"/>
                <w:szCs w:val="21"/>
                <w:lang w:val="de-DE" w:eastAsia="zh-CN"/>
              </w:rPr>
              <w:t>s</w:t>
            </w:r>
          </w:p>
        </w:tc>
      </w:tr>
      <w:tr w:rsidR="00BE3A48" w:rsidRPr="005A29C0" w14:paraId="5403569F" w14:textId="77777777" w:rsidTr="00FA380F">
        <w:trPr>
          <w:trHeight w:val="503"/>
        </w:trPr>
        <w:tc>
          <w:tcPr>
            <w:tcW w:w="8359" w:type="dxa"/>
            <w:tcBorders>
              <w:left w:val="nil"/>
              <w:bottom w:val="nil"/>
              <w:right w:val="nil"/>
            </w:tcBorders>
          </w:tcPr>
          <w:p w14:paraId="7D32931A" w14:textId="5362AA27" w:rsidR="00882D91" w:rsidRPr="00882D91" w:rsidRDefault="00BE3A48" w:rsidP="00483B65">
            <w:pPr>
              <w:pStyle w:val="ExperimentalText"/>
              <w:spacing w:line="360" w:lineRule="auto"/>
              <w:ind w:left="440"/>
              <w:jc w:val="both"/>
              <w:rPr>
                <w:rFonts w:eastAsiaTheme="minorEastAsia"/>
                <w:sz w:val="22"/>
                <w:szCs w:val="20"/>
                <w:lang w:val="de-DE" w:eastAsia="zh-CN"/>
              </w:rPr>
            </w:pPr>
            <w:r w:rsidRPr="00882D91">
              <w:rPr>
                <w:rFonts w:eastAsiaTheme="minorEastAsia" w:hint="eastAsia"/>
                <w:sz w:val="22"/>
                <w:szCs w:val="20"/>
                <w:lang w:val="de-DE" w:eastAsia="zh-CN"/>
              </w:rPr>
              <w:t>Mater</w:t>
            </w:r>
            <w:r w:rsidR="00F6314F" w:rsidRPr="00882D91">
              <w:rPr>
                <w:rFonts w:eastAsiaTheme="minorEastAsia" w:hint="eastAsia"/>
                <w:sz w:val="22"/>
                <w:szCs w:val="20"/>
                <w:lang w:val="de-DE" w:eastAsia="zh-CN"/>
              </w:rPr>
              <w:t>i</w:t>
            </w:r>
            <w:r w:rsidR="00483B65">
              <w:rPr>
                <w:rFonts w:eastAsiaTheme="minorEastAsia" w:hint="eastAsia"/>
                <w:sz w:val="22"/>
                <w:szCs w:val="20"/>
                <w:lang w:val="de-DE" w:eastAsia="zh-CN"/>
              </w:rPr>
              <w:t>als</w:t>
            </w:r>
            <w:r w:rsidR="00882D91" w:rsidRPr="00882D91">
              <w:rPr>
                <w:rFonts w:eastAsiaTheme="minorEastAsia" w:hint="eastAsia"/>
                <w:sz w:val="22"/>
                <w:szCs w:val="20"/>
                <w:lang w:val="de-DE" w:eastAsia="zh-CN"/>
              </w:rPr>
              <w:t xml:space="preserve"> </w:t>
            </w:r>
            <w:r w:rsidR="00FA380F">
              <w:rPr>
                <w:rFonts w:eastAsiaTheme="minorEastAsia" w:hint="eastAsia"/>
                <w:sz w:val="22"/>
                <w:szCs w:val="20"/>
                <w:lang w:val="de-DE" w:eastAsia="zh-CN"/>
              </w:rPr>
              <w:t xml:space="preserve">           </w:t>
            </w:r>
            <w:r w:rsidR="00A969F4">
              <w:rPr>
                <w:rFonts w:eastAsiaTheme="minorEastAsia" w:hint="eastAsia"/>
                <w:sz w:val="22"/>
                <w:szCs w:val="20"/>
                <w:lang w:val="de-DE" w:eastAsia="zh-CN"/>
              </w:rPr>
              <w:t xml:space="preserve">     </w:t>
            </w:r>
            <w:r w:rsidR="00FA380F">
              <w:rPr>
                <w:rFonts w:eastAsiaTheme="minorEastAsia" w:hint="eastAsia"/>
                <w:sz w:val="22"/>
                <w:szCs w:val="20"/>
                <w:lang w:val="de-DE" w:eastAsia="zh-CN"/>
              </w:rPr>
              <w:t xml:space="preserve"> </w:t>
            </w:r>
            <w:r w:rsidR="005A29C0">
              <w:rPr>
                <w:rFonts w:eastAsiaTheme="minorEastAsia" w:hint="eastAsia"/>
                <w:sz w:val="22"/>
                <w:szCs w:val="20"/>
                <w:lang w:val="de-DE" w:eastAsia="zh-CN"/>
              </w:rPr>
              <w:t>FTO</w:t>
            </w:r>
            <w:r w:rsidRPr="00882D91">
              <w:rPr>
                <w:rFonts w:eastAsiaTheme="minorEastAsia" w:hint="eastAsia"/>
                <w:sz w:val="22"/>
                <w:szCs w:val="20"/>
                <w:lang w:eastAsia="zh-CN"/>
              </w:rPr>
              <w:t>、</w:t>
            </w:r>
            <w:r w:rsidRPr="00882D91">
              <w:rPr>
                <w:rFonts w:eastAsiaTheme="minorEastAsia" w:hint="eastAsia"/>
                <w:sz w:val="22"/>
                <w:szCs w:val="20"/>
                <w:lang w:val="de-DE" w:eastAsia="zh-CN"/>
              </w:rPr>
              <w:t>CsPbBr</w:t>
            </w:r>
            <w:r w:rsidRPr="00882D91">
              <w:rPr>
                <w:rFonts w:eastAsiaTheme="minorEastAsia" w:hint="eastAsia"/>
                <w:sz w:val="22"/>
                <w:szCs w:val="20"/>
                <w:vertAlign w:val="subscript"/>
                <w:lang w:val="de-DE" w:eastAsia="zh-CN"/>
              </w:rPr>
              <w:t>3</w:t>
            </w:r>
            <w:r w:rsidR="00A969F4" w:rsidRPr="00A969F4">
              <w:rPr>
                <w:rFonts w:eastAsiaTheme="minorEastAsia" w:hint="eastAsia"/>
                <w:sz w:val="22"/>
                <w:szCs w:val="20"/>
                <w:lang w:val="de-DE" w:eastAsia="zh-CN"/>
              </w:rPr>
              <w:t xml:space="preserve"> NW</w:t>
            </w:r>
            <w:r w:rsidRPr="00882D91">
              <w:rPr>
                <w:rFonts w:eastAsiaTheme="minorEastAsia" w:hint="eastAsia"/>
                <w:sz w:val="22"/>
                <w:szCs w:val="20"/>
                <w:lang w:eastAsia="zh-CN"/>
              </w:rPr>
              <w:t>、</w:t>
            </w:r>
            <w:r w:rsidRPr="00882D91">
              <w:rPr>
                <w:rFonts w:eastAsiaTheme="minorEastAsia" w:hint="eastAsia"/>
                <w:sz w:val="22"/>
                <w:szCs w:val="20"/>
                <w:lang w:val="de-DE" w:eastAsia="zh-CN"/>
              </w:rPr>
              <w:t>Silicon</w:t>
            </w:r>
            <w:r w:rsidR="00A969F4" w:rsidRPr="00A969F4">
              <w:rPr>
                <w:rFonts w:eastAsiaTheme="minorEastAsia" w:hint="eastAsia"/>
                <w:sz w:val="22"/>
                <w:szCs w:val="20"/>
                <w:lang w:val="de-DE" w:eastAsia="zh-CN"/>
              </w:rPr>
              <w:t xml:space="preserve"> NW</w:t>
            </w:r>
          </w:p>
        </w:tc>
      </w:tr>
      <w:tr w:rsidR="00F6314F" w14:paraId="2B1B472B" w14:textId="77777777" w:rsidTr="00FA380F">
        <w:trPr>
          <w:trHeight w:val="537"/>
        </w:trPr>
        <w:tc>
          <w:tcPr>
            <w:tcW w:w="8359" w:type="dxa"/>
            <w:tcBorders>
              <w:top w:val="nil"/>
              <w:left w:val="nil"/>
              <w:bottom w:val="nil"/>
              <w:right w:val="nil"/>
            </w:tcBorders>
          </w:tcPr>
          <w:p w14:paraId="2C2397D6" w14:textId="4F4F7EBD" w:rsidR="00FA380F" w:rsidRDefault="00F6314F" w:rsidP="006A4E2B">
            <w:pPr>
              <w:pStyle w:val="ExperimentalText"/>
              <w:spacing w:line="360" w:lineRule="auto"/>
              <w:ind w:firstLineChars="200" w:firstLine="440"/>
              <w:jc w:val="both"/>
              <w:rPr>
                <w:rFonts w:eastAsiaTheme="minorEastAsia"/>
                <w:sz w:val="22"/>
                <w:szCs w:val="20"/>
                <w:lang w:eastAsia="zh-CN"/>
              </w:rPr>
            </w:pPr>
            <w:r>
              <w:rPr>
                <w:rFonts w:eastAsiaTheme="minorEastAsia" w:hint="eastAsia"/>
                <w:sz w:val="22"/>
                <w:szCs w:val="20"/>
                <w:lang w:eastAsia="zh-CN"/>
              </w:rPr>
              <w:t>G</w:t>
            </w:r>
            <w:r w:rsidRPr="00F6314F">
              <w:rPr>
                <w:rFonts w:eastAsiaTheme="minorEastAsia"/>
                <w:sz w:val="22"/>
                <w:szCs w:val="20"/>
                <w:lang w:eastAsia="zh-CN"/>
              </w:rPr>
              <w:t>eometry</w:t>
            </w:r>
            <w:r w:rsidR="00FA380F"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             </w:t>
            </w:r>
            <w:r w:rsidR="00A969F4"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    </w:t>
            </w:r>
            <w:r w:rsidRPr="00F6314F">
              <w:rPr>
                <w:rFonts w:eastAsiaTheme="minorEastAsia"/>
                <w:sz w:val="22"/>
                <w:szCs w:val="20"/>
                <w:lang w:eastAsia="zh-CN"/>
              </w:rPr>
              <w:t>Hexahedron</w:t>
            </w:r>
            <w:r w:rsidR="00A969F4">
              <w:rPr>
                <w:rFonts w:asciiTheme="majorBidi" w:eastAsiaTheme="minorEastAsia" w:hAnsiTheme="majorBidi" w:cstheme="majorBidi" w:hint="eastAsia"/>
                <w:sz w:val="22"/>
                <w:szCs w:val="20"/>
                <w:lang w:eastAsia="zh-CN"/>
              </w:rPr>
              <w:t xml:space="preserve">: </w:t>
            </w:r>
            <w:r w:rsidRPr="0055533F">
              <w:rPr>
                <w:rFonts w:eastAsiaTheme="minorEastAsia" w:hint="eastAsia"/>
                <w:sz w:val="22"/>
                <w:szCs w:val="20"/>
                <w:lang w:eastAsia="zh-CN"/>
              </w:rPr>
              <w:t>CsPbBr</w:t>
            </w:r>
            <w:r w:rsidRPr="0055533F">
              <w:rPr>
                <w:rFonts w:eastAsiaTheme="minorEastAsia" w:hint="eastAsia"/>
                <w:sz w:val="22"/>
                <w:szCs w:val="20"/>
                <w:vertAlign w:val="subscript"/>
                <w:lang w:eastAsia="zh-CN"/>
              </w:rPr>
              <w:t>3</w:t>
            </w:r>
            <w:r w:rsidRPr="0055533F">
              <w:rPr>
                <w:rFonts w:eastAsiaTheme="minorEastAsia" w:hint="eastAsia"/>
                <w:sz w:val="22"/>
                <w:szCs w:val="20"/>
                <w:lang w:eastAsia="zh-CN"/>
              </w:rPr>
              <w:t>、</w:t>
            </w:r>
            <w:r w:rsidRPr="0055533F">
              <w:rPr>
                <w:rFonts w:eastAsiaTheme="minorEastAsia" w:hint="eastAsia"/>
                <w:sz w:val="22"/>
                <w:szCs w:val="20"/>
                <w:lang w:eastAsia="zh-CN"/>
              </w:rPr>
              <w:t>Silicon</w:t>
            </w:r>
            <w:r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   </w:t>
            </w:r>
          </w:p>
          <w:p w14:paraId="1F80CBE8" w14:textId="243843DB" w:rsidR="00F6314F" w:rsidRPr="00FA380F" w:rsidRDefault="00F6314F" w:rsidP="006A4E2B">
            <w:pPr>
              <w:pStyle w:val="ExperimentalText"/>
              <w:spacing w:line="360" w:lineRule="auto"/>
              <w:ind w:firstLineChars="1480" w:firstLine="3256"/>
              <w:jc w:val="both"/>
              <w:rPr>
                <w:rFonts w:asciiTheme="majorBidi" w:eastAsiaTheme="minorEastAsia" w:hAnsiTheme="majorBidi" w:cstheme="majorBidi"/>
                <w:sz w:val="22"/>
                <w:szCs w:val="20"/>
                <w:lang w:eastAsia="zh-CN"/>
              </w:rPr>
            </w:pPr>
            <w:r w:rsidRPr="00FA380F">
              <w:rPr>
                <w:rFonts w:asciiTheme="majorBidi" w:eastAsiaTheme="minorEastAsia" w:hAnsiTheme="majorBidi" w:cstheme="majorBidi"/>
                <w:sz w:val="22"/>
                <w:szCs w:val="20"/>
                <w:lang w:eastAsia="zh-CN"/>
              </w:rPr>
              <w:t>Cuboid</w:t>
            </w:r>
            <w:r w:rsidR="00A969F4">
              <w:rPr>
                <w:rFonts w:asciiTheme="majorBidi" w:eastAsiaTheme="minorEastAsia" w:hAnsiTheme="majorBidi" w:cstheme="majorBidi" w:hint="eastAsia"/>
                <w:sz w:val="22"/>
                <w:szCs w:val="20"/>
                <w:lang w:eastAsia="zh-CN"/>
              </w:rPr>
              <w:t xml:space="preserve">: </w:t>
            </w:r>
            <w:r w:rsidRPr="00FA380F">
              <w:rPr>
                <w:rFonts w:asciiTheme="majorBidi" w:eastAsiaTheme="minorEastAsia" w:hAnsiTheme="majorBidi" w:cstheme="majorBidi"/>
                <w:sz w:val="22"/>
                <w:szCs w:val="20"/>
                <w:lang w:eastAsia="zh-CN"/>
              </w:rPr>
              <w:t>Glass</w:t>
            </w:r>
          </w:p>
        </w:tc>
      </w:tr>
      <w:tr w:rsidR="00BE3A48" w14:paraId="69D60E96" w14:textId="77777777" w:rsidTr="00882D91">
        <w:tc>
          <w:tcPr>
            <w:tcW w:w="8359" w:type="dxa"/>
            <w:tcBorders>
              <w:top w:val="nil"/>
              <w:left w:val="nil"/>
              <w:bottom w:val="nil"/>
              <w:right w:val="nil"/>
            </w:tcBorders>
          </w:tcPr>
          <w:p w14:paraId="14669DEF" w14:textId="601E4921" w:rsidR="00FA380F" w:rsidRDefault="00BE3A48" w:rsidP="006A4E2B">
            <w:pPr>
              <w:pStyle w:val="ExperimentalText"/>
              <w:spacing w:line="360" w:lineRule="auto"/>
              <w:ind w:firstLineChars="200" w:firstLine="440"/>
              <w:jc w:val="both"/>
              <w:rPr>
                <w:rFonts w:eastAsiaTheme="minorEastAsia"/>
                <w:sz w:val="22"/>
                <w:szCs w:val="20"/>
                <w:lang w:eastAsia="zh-CN"/>
              </w:rPr>
            </w:pPr>
            <w:r w:rsidRPr="0055533F">
              <w:rPr>
                <w:rFonts w:eastAsiaTheme="minorEastAsia" w:hint="eastAsia"/>
                <w:sz w:val="22"/>
                <w:szCs w:val="20"/>
                <w:lang w:eastAsia="zh-CN"/>
              </w:rPr>
              <w:t>T</w:t>
            </w:r>
            <w:r w:rsidRPr="0055533F">
              <w:rPr>
                <w:rFonts w:eastAsiaTheme="minorEastAsia"/>
                <w:sz w:val="22"/>
                <w:szCs w:val="20"/>
                <w:lang w:eastAsia="zh-CN"/>
              </w:rPr>
              <w:t xml:space="preserve">emperature </w:t>
            </w:r>
            <w:r w:rsidR="00FA380F"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         </w:t>
            </w:r>
            <w:r w:rsidR="00A969F4"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     </w:t>
            </w:r>
            <w:r w:rsidRPr="0055533F">
              <w:rPr>
                <w:rFonts w:eastAsiaTheme="minorEastAsia"/>
                <w:sz w:val="22"/>
                <w:szCs w:val="20"/>
                <w:lang w:eastAsia="zh-CN"/>
              </w:rPr>
              <w:t>Initial temperature</w:t>
            </w:r>
            <w:r w:rsidR="00A969F4"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: </w:t>
            </w:r>
            <w:r w:rsidRPr="0055533F">
              <w:rPr>
                <w:rFonts w:eastAsiaTheme="minorEastAsia"/>
                <w:sz w:val="22"/>
                <w:szCs w:val="20"/>
                <w:lang w:eastAsia="zh-CN"/>
              </w:rPr>
              <w:t>293.15</w:t>
            </w:r>
            <w:r w:rsidR="00FA380F"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 </w:t>
            </w:r>
            <w:r w:rsidR="00336753">
              <w:rPr>
                <w:rFonts w:eastAsiaTheme="minorEastAsia"/>
                <w:sz w:val="22"/>
                <w:szCs w:val="20"/>
                <w:lang w:eastAsia="zh-CN"/>
              </w:rPr>
              <w:t>K</w:t>
            </w:r>
          </w:p>
          <w:p w14:paraId="4BB129BF" w14:textId="77777777" w:rsidR="00BE3A48" w:rsidRDefault="00F6314F" w:rsidP="006A4E2B">
            <w:pPr>
              <w:pStyle w:val="ExperimentalText"/>
              <w:spacing w:line="360" w:lineRule="auto"/>
              <w:ind w:firstLineChars="1480" w:firstLine="3256"/>
              <w:jc w:val="both"/>
              <w:rPr>
                <w:rFonts w:eastAsiaTheme="minorEastAsia"/>
                <w:sz w:val="22"/>
                <w:szCs w:val="20"/>
                <w:lang w:eastAsia="zh-CN"/>
              </w:rPr>
            </w:pPr>
            <w:r w:rsidRPr="0055533F">
              <w:rPr>
                <w:rFonts w:eastAsiaTheme="minorEastAsia"/>
                <w:sz w:val="22"/>
                <w:szCs w:val="20"/>
                <w:lang w:eastAsia="zh-CN"/>
              </w:rPr>
              <w:t>Heating temperature</w:t>
            </w:r>
            <w:r w:rsidRPr="0055533F">
              <w:rPr>
                <w:rFonts w:eastAsiaTheme="minorEastAsia" w:hint="eastAsia"/>
                <w:sz w:val="22"/>
                <w:szCs w:val="20"/>
                <w:lang w:eastAsia="zh-CN"/>
              </w:rPr>
              <w:t>:</w:t>
            </w:r>
            <w:r w:rsidR="00336753">
              <w:rPr>
                <w:rFonts w:eastAsiaTheme="minorEastAsia"/>
                <w:sz w:val="22"/>
                <w:szCs w:val="20"/>
                <w:lang w:eastAsia="zh-CN"/>
              </w:rPr>
              <w:t xml:space="preserve"> 450 K</w:t>
            </w:r>
          </w:p>
          <w:p w14:paraId="5076EEC9" w14:textId="77777777" w:rsidR="00A969F4" w:rsidRDefault="00A969F4" w:rsidP="00A969F4">
            <w:pPr>
              <w:pStyle w:val="ExperimentalText"/>
              <w:spacing w:line="360" w:lineRule="auto"/>
              <w:ind w:firstLineChars="200" w:firstLine="440"/>
              <w:jc w:val="both"/>
              <w:rPr>
                <w:rFonts w:ascii="微软雅黑" w:eastAsiaTheme="minorEastAsia" w:hAnsi="微软雅黑"/>
                <w:sz w:val="24"/>
                <w:szCs w:val="24"/>
                <w:vertAlign w:val="superscript"/>
                <w:lang w:eastAsia="zh-CN"/>
              </w:rPr>
            </w:pPr>
            <w:r w:rsidRPr="00A969F4">
              <w:rPr>
                <w:rFonts w:eastAsiaTheme="minorEastAsia"/>
                <w:sz w:val="22"/>
                <w:szCs w:val="20"/>
                <w:lang w:eastAsia="zh-CN"/>
              </w:rPr>
              <w:t>Thermal conductivity</w:t>
            </w:r>
            <w:r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        FTO: </w:t>
            </w:r>
            <w:r w:rsidRPr="00F23691">
              <w:rPr>
                <w:rFonts w:eastAsiaTheme="minorEastAsia" w:hint="eastAsia"/>
                <w:sz w:val="22"/>
                <w:lang w:eastAsia="zh-CN"/>
              </w:rPr>
              <w:t>1.4</w:t>
            </w:r>
            <w:r>
              <w:rPr>
                <w:rFonts w:eastAsiaTheme="minorEastAsia" w:hint="eastAsia"/>
                <w:sz w:val="24"/>
                <w:szCs w:val="24"/>
                <w:lang w:eastAsia="zh-CN"/>
              </w:rPr>
              <w:t xml:space="preserve"> </w:t>
            </w:r>
            <w:r w:rsidRPr="00A969F4">
              <w:rPr>
                <w:sz w:val="22"/>
              </w:rPr>
              <w:t>W·m</w:t>
            </w:r>
            <w:r w:rsidRPr="00A969F4">
              <w:rPr>
                <w:rFonts w:ascii="微软雅黑" w:eastAsia="微软雅黑" w:hAnsi="微软雅黑" w:cs="微软雅黑" w:hint="eastAsia"/>
                <w:sz w:val="22"/>
                <w:vertAlign w:val="superscript"/>
              </w:rPr>
              <w:t>−</w:t>
            </w:r>
            <w:r w:rsidRPr="00A969F4">
              <w:rPr>
                <w:sz w:val="22"/>
                <w:vertAlign w:val="superscript"/>
              </w:rPr>
              <w:t>1</w:t>
            </w:r>
            <w:r w:rsidRPr="00A969F4">
              <w:rPr>
                <w:sz w:val="22"/>
              </w:rPr>
              <w:t>·K</w:t>
            </w:r>
            <w:r w:rsidRPr="00A969F4">
              <w:rPr>
                <w:rFonts w:ascii="微软雅黑" w:eastAsia="微软雅黑" w:hAnsi="微软雅黑" w:cs="微软雅黑" w:hint="eastAsia"/>
                <w:sz w:val="22"/>
                <w:vertAlign w:val="superscript"/>
              </w:rPr>
              <w:t>−</w:t>
            </w:r>
          </w:p>
          <w:p w14:paraId="09D15B30" w14:textId="62A3C693" w:rsidR="00A969F4" w:rsidRPr="00A969F4" w:rsidRDefault="00A969F4" w:rsidP="006A4E2B">
            <w:pPr>
              <w:pStyle w:val="ExperimentalText"/>
              <w:spacing w:line="360" w:lineRule="auto"/>
              <w:ind w:firstLineChars="1480" w:firstLine="3256"/>
              <w:jc w:val="both"/>
              <w:rPr>
                <w:rFonts w:eastAsiaTheme="minorEastAsia"/>
                <w:sz w:val="22"/>
                <w:szCs w:val="20"/>
                <w:lang w:eastAsia="zh-CN"/>
              </w:rPr>
            </w:pPr>
            <w:r w:rsidRPr="00A969F4">
              <w:rPr>
                <w:rFonts w:eastAsiaTheme="minorEastAsia" w:hint="eastAsia"/>
                <w:sz w:val="22"/>
                <w:szCs w:val="20"/>
                <w:lang w:eastAsia="zh-CN"/>
              </w:rPr>
              <w:t>CsPbBr</w:t>
            </w:r>
            <w:r w:rsidRPr="00A969F4">
              <w:rPr>
                <w:rFonts w:eastAsiaTheme="minorEastAsia" w:hint="eastAsia"/>
                <w:sz w:val="22"/>
                <w:szCs w:val="20"/>
                <w:vertAlign w:val="subscript"/>
                <w:lang w:eastAsia="zh-CN"/>
              </w:rPr>
              <w:t>3</w:t>
            </w:r>
            <w:r w:rsidRPr="00A969F4"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 NW: 0.38</w:t>
            </w:r>
            <w:r>
              <w:rPr>
                <w:rFonts w:eastAsiaTheme="minorEastAsia" w:hint="eastAsia"/>
                <w:sz w:val="24"/>
                <w:szCs w:val="24"/>
                <w:lang w:eastAsia="zh-CN"/>
              </w:rPr>
              <w:t xml:space="preserve"> </w:t>
            </w:r>
            <w:r w:rsidRPr="00A969F4">
              <w:rPr>
                <w:sz w:val="22"/>
              </w:rPr>
              <w:t>W·m</w:t>
            </w:r>
            <w:r w:rsidRPr="00A969F4">
              <w:rPr>
                <w:rFonts w:ascii="微软雅黑" w:eastAsia="微软雅黑" w:hAnsi="微软雅黑" w:cs="微软雅黑" w:hint="eastAsia"/>
                <w:sz w:val="22"/>
                <w:vertAlign w:val="superscript"/>
              </w:rPr>
              <w:t>−</w:t>
            </w:r>
            <w:r w:rsidRPr="00A969F4">
              <w:rPr>
                <w:sz w:val="22"/>
                <w:vertAlign w:val="superscript"/>
              </w:rPr>
              <w:t>1</w:t>
            </w:r>
            <w:r w:rsidRPr="00A969F4">
              <w:rPr>
                <w:sz w:val="22"/>
              </w:rPr>
              <w:t>·K</w:t>
            </w:r>
            <w:r w:rsidRPr="00A969F4">
              <w:rPr>
                <w:rFonts w:ascii="微软雅黑" w:eastAsia="微软雅黑" w:hAnsi="微软雅黑" w:cs="微软雅黑" w:hint="eastAsia"/>
                <w:sz w:val="22"/>
                <w:vertAlign w:val="superscript"/>
              </w:rPr>
              <w:t>−</w:t>
            </w:r>
          </w:p>
          <w:p w14:paraId="1F1EEDC7" w14:textId="3FB99F17" w:rsidR="00A969F4" w:rsidRPr="00A969F4" w:rsidRDefault="00A969F4" w:rsidP="006A4E2B">
            <w:pPr>
              <w:pStyle w:val="ExperimentalText"/>
              <w:spacing w:line="360" w:lineRule="auto"/>
              <w:ind w:firstLineChars="1480" w:firstLine="3256"/>
              <w:jc w:val="both"/>
              <w:rPr>
                <w:rFonts w:eastAsiaTheme="minorEastAsia"/>
                <w:sz w:val="24"/>
                <w:szCs w:val="24"/>
                <w:lang w:eastAsia="zh-CN"/>
              </w:rPr>
            </w:pPr>
            <w:r w:rsidRPr="00A969F4">
              <w:rPr>
                <w:rFonts w:eastAsiaTheme="minorEastAsia" w:hint="eastAsia"/>
                <w:sz w:val="22"/>
                <w:szCs w:val="20"/>
                <w:lang w:eastAsia="zh-CN"/>
              </w:rPr>
              <w:t>Silicon NW</w:t>
            </w:r>
            <w:r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:150 </w:t>
            </w:r>
            <w:r w:rsidRPr="00A969F4">
              <w:rPr>
                <w:sz w:val="22"/>
              </w:rPr>
              <w:t>W·m</w:t>
            </w:r>
            <w:r w:rsidRPr="00A969F4">
              <w:rPr>
                <w:rFonts w:ascii="微软雅黑" w:eastAsia="微软雅黑" w:hAnsi="微软雅黑" w:cs="微软雅黑" w:hint="eastAsia"/>
                <w:sz w:val="22"/>
                <w:vertAlign w:val="superscript"/>
              </w:rPr>
              <w:t>−</w:t>
            </w:r>
            <w:r w:rsidRPr="00A969F4">
              <w:rPr>
                <w:sz w:val="22"/>
                <w:vertAlign w:val="superscript"/>
              </w:rPr>
              <w:t>1</w:t>
            </w:r>
            <w:r w:rsidRPr="00A969F4">
              <w:rPr>
                <w:sz w:val="22"/>
              </w:rPr>
              <w:t>·K</w:t>
            </w:r>
            <w:r w:rsidRPr="00A969F4">
              <w:rPr>
                <w:rFonts w:ascii="微软雅黑" w:eastAsia="微软雅黑" w:hAnsi="微软雅黑" w:cs="微软雅黑" w:hint="eastAsia"/>
                <w:sz w:val="22"/>
                <w:vertAlign w:val="superscript"/>
              </w:rPr>
              <w:t>−</w:t>
            </w:r>
          </w:p>
        </w:tc>
      </w:tr>
      <w:tr w:rsidR="00BE3A48" w14:paraId="2E3CF558" w14:textId="77777777" w:rsidTr="00882D91">
        <w:tc>
          <w:tcPr>
            <w:tcW w:w="8359" w:type="dxa"/>
            <w:tcBorders>
              <w:top w:val="nil"/>
              <w:left w:val="nil"/>
              <w:bottom w:val="nil"/>
              <w:right w:val="nil"/>
            </w:tcBorders>
          </w:tcPr>
          <w:p w14:paraId="10CFF9FF" w14:textId="7E505131" w:rsidR="00BE3A48" w:rsidRPr="00FA380F" w:rsidRDefault="00BE3A48" w:rsidP="00F23691">
            <w:pPr>
              <w:pStyle w:val="ExperimentalText"/>
              <w:spacing w:line="360" w:lineRule="auto"/>
              <w:ind w:firstLineChars="200" w:firstLine="440"/>
              <w:jc w:val="both"/>
              <w:rPr>
                <w:rFonts w:eastAsiaTheme="minorEastAsia"/>
                <w:sz w:val="22"/>
                <w:szCs w:val="20"/>
                <w:lang w:eastAsia="zh-CN"/>
              </w:rPr>
            </w:pPr>
            <w:r w:rsidRPr="0055533F">
              <w:rPr>
                <w:rFonts w:eastAsiaTheme="minorEastAsia"/>
                <w:sz w:val="22"/>
                <w:szCs w:val="20"/>
                <w:lang w:eastAsia="zh-CN"/>
              </w:rPr>
              <w:t>Heat flux</w:t>
            </w:r>
            <w:r w:rsidR="00FA380F"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             </w:t>
            </w:r>
            <w:r w:rsidR="00A969F4"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   </w:t>
            </w:r>
            <w:r w:rsidR="00F23691"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 </w:t>
            </w:r>
            <w:r w:rsidR="006A4E2B"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 </w:t>
            </w:r>
            <w:r w:rsidRPr="00FA380F">
              <w:rPr>
                <w:rFonts w:eastAsiaTheme="minorEastAsia"/>
                <w:sz w:val="22"/>
                <w:szCs w:val="20"/>
                <w:lang w:eastAsia="zh-CN"/>
              </w:rPr>
              <w:t>type</w:t>
            </w:r>
            <w:r w:rsidRPr="00FA380F">
              <w:rPr>
                <w:rFonts w:eastAsiaTheme="minorEastAsia" w:hint="eastAsia"/>
                <w:sz w:val="22"/>
                <w:szCs w:val="20"/>
                <w:lang w:eastAsia="zh-CN"/>
              </w:rPr>
              <w:t>:</w:t>
            </w:r>
            <w:r w:rsidRPr="00FA380F">
              <w:rPr>
                <w:sz w:val="22"/>
                <w:szCs w:val="20"/>
              </w:rPr>
              <w:t xml:space="preserve"> </w:t>
            </w:r>
            <w:r w:rsidRPr="00FA380F">
              <w:rPr>
                <w:rFonts w:eastAsiaTheme="minorEastAsia"/>
                <w:sz w:val="22"/>
                <w:szCs w:val="20"/>
                <w:lang w:eastAsia="zh-CN"/>
              </w:rPr>
              <w:t>Convective heat flux</w:t>
            </w:r>
            <w:r w:rsidRPr="00FA380F"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 (</w:t>
            </w:r>
            <w:r w:rsidRPr="00FA380F">
              <w:rPr>
                <w:rFonts w:eastAsiaTheme="minorEastAsia"/>
                <w:sz w:val="22"/>
                <w:szCs w:val="20"/>
                <w:lang w:eastAsia="zh-CN"/>
              </w:rPr>
              <w:t>External natural convection</w:t>
            </w:r>
            <w:r w:rsidRPr="00FA380F">
              <w:rPr>
                <w:rFonts w:eastAsiaTheme="minorEastAsia" w:hint="eastAsia"/>
                <w:sz w:val="22"/>
                <w:szCs w:val="20"/>
                <w:lang w:eastAsia="zh-CN"/>
              </w:rPr>
              <w:t>)</w:t>
            </w:r>
          </w:p>
          <w:p w14:paraId="7F000524" w14:textId="2251B55B" w:rsidR="00FA380F" w:rsidRDefault="00BE3A48" w:rsidP="006A4E2B">
            <w:pPr>
              <w:pStyle w:val="ExperimentalText"/>
              <w:spacing w:line="360" w:lineRule="auto"/>
              <w:ind w:firstLineChars="1480" w:firstLine="3256"/>
              <w:jc w:val="both"/>
              <w:rPr>
                <w:rFonts w:eastAsiaTheme="minorEastAsia"/>
                <w:sz w:val="22"/>
                <w:szCs w:val="20"/>
                <w:lang w:eastAsia="zh-CN"/>
              </w:rPr>
            </w:pPr>
            <w:r w:rsidRPr="0055533F">
              <w:rPr>
                <w:rFonts w:eastAsiaTheme="minorEastAsia"/>
                <w:sz w:val="22"/>
                <w:szCs w:val="20"/>
                <w:lang w:eastAsia="zh-CN"/>
              </w:rPr>
              <w:t>Feature length (area/perimeter)</w:t>
            </w:r>
            <w:r w:rsidRPr="0055533F">
              <w:rPr>
                <w:rFonts w:eastAsiaTheme="minorEastAsia" w:hint="eastAsia"/>
                <w:sz w:val="22"/>
                <w:szCs w:val="20"/>
                <w:lang w:eastAsia="zh-CN"/>
              </w:rPr>
              <w:t>:</w:t>
            </w:r>
            <w:r w:rsidR="00336753">
              <w:rPr>
                <w:rFonts w:eastAsiaTheme="minorEastAsia"/>
                <w:sz w:val="22"/>
                <w:szCs w:val="20"/>
                <w:lang w:eastAsia="zh-CN"/>
              </w:rPr>
              <w:t xml:space="preserve"> </w:t>
            </w:r>
            <w:r w:rsidRPr="0055533F">
              <w:rPr>
                <w:rFonts w:eastAsiaTheme="minorEastAsia" w:hint="eastAsia"/>
                <w:sz w:val="22"/>
                <w:szCs w:val="20"/>
                <w:lang w:eastAsia="zh-CN"/>
              </w:rPr>
              <w:t>2</w:t>
            </w:r>
            <w:r w:rsidR="00336753">
              <w:rPr>
                <w:rFonts w:eastAsiaTheme="minorEastAsia"/>
                <w:sz w:val="22"/>
                <w:szCs w:val="20"/>
                <w:lang w:eastAsia="zh-CN"/>
              </w:rPr>
              <w:t>.</w:t>
            </w:r>
            <w:r w:rsidRPr="0055533F">
              <w:rPr>
                <w:rFonts w:eastAsiaTheme="minorEastAsia" w:hint="eastAsia"/>
                <w:sz w:val="22"/>
                <w:szCs w:val="20"/>
                <w:lang w:eastAsia="zh-CN"/>
              </w:rPr>
              <w:t>5 m</w:t>
            </w:r>
            <w:r w:rsidR="00336753">
              <w:rPr>
                <w:rFonts w:eastAsiaTheme="minorEastAsia"/>
                <w:sz w:val="22"/>
                <w:szCs w:val="20"/>
                <w:lang w:eastAsia="zh-CN"/>
              </w:rPr>
              <w:t>m</w:t>
            </w:r>
          </w:p>
          <w:p w14:paraId="596EB93D" w14:textId="6491FAB7" w:rsidR="00EA2A25" w:rsidRPr="0055533F" w:rsidRDefault="00BE3A48" w:rsidP="006A4E2B">
            <w:pPr>
              <w:pStyle w:val="ExperimentalText"/>
              <w:spacing w:line="360" w:lineRule="auto"/>
              <w:ind w:firstLineChars="1480" w:firstLine="3256"/>
              <w:jc w:val="both"/>
              <w:rPr>
                <w:rFonts w:eastAsiaTheme="minorEastAsia"/>
                <w:sz w:val="22"/>
                <w:szCs w:val="20"/>
                <w:lang w:eastAsia="zh-CN"/>
              </w:rPr>
            </w:pPr>
            <w:r w:rsidRPr="0055533F">
              <w:rPr>
                <w:rFonts w:eastAsiaTheme="minorEastAsia"/>
                <w:sz w:val="22"/>
                <w:szCs w:val="20"/>
                <w:lang w:eastAsia="zh-CN"/>
              </w:rPr>
              <w:t>Fluid</w:t>
            </w:r>
            <w:r w:rsidRPr="0055533F">
              <w:rPr>
                <w:rFonts w:eastAsiaTheme="minorEastAsia" w:hint="eastAsia"/>
                <w:sz w:val="22"/>
                <w:szCs w:val="20"/>
                <w:lang w:eastAsia="zh-CN"/>
              </w:rPr>
              <w:t>:</w:t>
            </w:r>
            <w:r w:rsidRPr="0055533F">
              <w:rPr>
                <w:sz w:val="22"/>
                <w:szCs w:val="20"/>
              </w:rPr>
              <w:t xml:space="preserve"> air</w:t>
            </w:r>
          </w:p>
          <w:p w14:paraId="2A6DE21B" w14:textId="32084EBE" w:rsidR="00FA380F" w:rsidRDefault="00EA2A25" w:rsidP="006A4E2B">
            <w:pPr>
              <w:pStyle w:val="ExperimentalText"/>
              <w:spacing w:line="360" w:lineRule="auto"/>
              <w:ind w:firstLineChars="1480" w:firstLine="3256"/>
              <w:jc w:val="both"/>
              <w:rPr>
                <w:rFonts w:eastAsiaTheme="minorEastAsia"/>
                <w:sz w:val="22"/>
                <w:szCs w:val="20"/>
                <w:lang w:eastAsia="zh-CN"/>
              </w:rPr>
            </w:pPr>
            <w:r w:rsidRPr="0055533F">
              <w:rPr>
                <w:rFonts w:eastAsiaTheme="minorEastAsia"/>
                <w:sz w:val="22"/>
                <w:szCs w:val="20"/>
                <w:lang w:eastAsia="zh-CN"/>
              </w:rPr>
              <w:t>Absolute pressure</w:t>
            </w:r>
            <w:r w:rsidRPr="0055533F">
              <w:rPr>
                <w:rFonts w:eastAsiaTheme="minorEastAsia" w:hint="eastAsia"/>
                <w:sz w:val="22"/>
                <w:szCs w:val="20"/>
                <w:lang w:eastAsia="zh-CN"/>
              </w:rPr>
              <w:t>:</w:t>
            </w:r>
            <w:r w:rsidRPr="0055533F">
              <w:rPr>
                <w:sz w:val="22"/>
                <w:szCs w:val="20"/>
              </w:rPr>
              <w:t xml:space="preserve"> </w:t>
            </w:r>
            <w:r w:rsidR="00336753">
              <w:rPr>
                <w:rFonts w:eastAsiaTheme="minorEastAsia"/>
                <w:sz w:val="22"/>
                <w:szCs w:val="20"/>
                <w:lang w:eastAsia="zh-CN"/>
              </w:rPr>
              <w:t>1 atm</w:t>
            </w:r>
          </w:p>
          <w:p w14:paraId="53FA8B13" w14:textId="41C8BFCA" w:rsidR="00BE3A48" w:rsidRPr="0055533F" w:rsidRDefault="00BE3A48" w:rsidP="006A4E2B">
            <w:pPr>
              <w:pStyle w:val="ExperimentalText"/>
              <w:spacing w:line="360" w:lineRule="auto"/>
              <w:ind w:firstLineChars="1480" w:firstLine="3256"/>
              <w:jc w:val="both"/>
              <w:rPr>
                <w:rFonts w:eastAsiaTheme="minorEastAsia"/>
                <w:sz w:val="22"/>
                <w:szCs w:val="20"/>
                <w:lang w:eastAsia="zh-CN"/>
              </w:rPr>
            </w:pPr>
            <w:r w:rsidRPr="0055533F">
              <w:rPr>
                <w:rFonts w:eastAsiaTheme="minorEastAsia"/>
                <w:sz w:val="22"/>
                <w:szCs w:val="20"/>
                <w:lang w:eastAsia="zh-CN"/>
              </w:rPr>
              <w:t>External temperature</w:t>
            </w:r>
            <w:r w:rsidRPr="0055533F">
              <w:rPr>
                <w:rFonts w:eastAsiaTheme="minorEastAsia" w:hint="eastAsia"/>
                <w:sz w:val="22"/>
                <w:szCs w:val="20"/>
                <w:lang w:eastAsia="zh-CN"/>
              </w:rPr>
              <w:t>:</w:t>
            </w:r>
            <w:r w:rsidRPr="0055533F">
              <w:rPr>
                <w:sz w:val="22"/>
                <w:szCs w:val="20"/>
              </w:rPr>
              <w:t xml:space="preserve"> </w:t>
            </w:r>
            <w:r w:rsidR="00336753">
              <w:rPr>
                <w:rFonts w:eastAsiaTheme="minorEastAsia"/>
                <w:sz w:val="22"/>
                <w:szCs w:val="20"/>
                <w:lang w:eastAsia="zh-CN"/>
              </w:rPr>
              <w:t>293 K</w:t>
            </w:r>
          </w:p>
        </w:tc>
      </w:tr>
      <w:tr w:rsidR="00BE3A48" w14:paraId="2FAE97DE" w14:textId="77777777" w:rsidTr="00882D91">
        <w:tc>
          <w:tcPr>
            <w:tcW w:w="8359" w:type="dxa"/>
            <w:tcBorders>
              <w:top w:val="nil"/>
              <w:left w:val="nil"/>
              <w:bottom w:val="nil"/>
              <w:right w:val="nil"/>
            </w:tcBorders>
          </w:tcPr>
          <w:p w14:paraId="739D07CF" w14:textId="59A18224" w:rsidR="00EA2A25" w:rsidRPr="00882D91" w:rsidRDefault="00EA2A25" w:rsidP="00483B65">
            <w:pPr>
              <w:pStyle w:val="ExperimentalText"/>
              <w:spacing w:line="360" w:lineRule="auto"/>
              <w:ind w:left="440"/>
              <w:jc w:val="both"/>
              <w:rPr>
                <w:rFonts w:eastAsiaTheme="minorEastAsia"/>
                <w:sz w:val="22"/>
                <w:szCs w:val="20"/>
                <w:lang w:eastAsia="zh-CN"/>
              </w:rPr>
            </w:pPr>
            <w:r w:rsidRPr="0055533F">
              <w:rPr>
                <w:rFonts w:eastAsiaTheme="minorEastAsia" w:hint="eastAsia"/>
                <w:sz w:val="22"/>
                <w:szCs w:val="20"/>
                <w:lang w:eastAsia="zh-CN"/>
              </w:rPr>
              <w:t>M</w:t>
            </w:r>
            <w:r w:rsidRPr="0055533F">
              <w:rPr>
                <w:rFonts w:eastAsiaTheme="minorEastAsia"/>
                <w:sz w:val="22"/>
                <w:szCs w:val="20"/>
                <w:lang w:eastAsia="zh-CN"/>
              </w:rPr>
              <w:t>esh</w:t>
            </w:r>
            <w:r w:rsidR="00882D91"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 </w:t>
            </w:r>
            <w:r w:rsidR="00FA380F"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               </w:t>
            </w:r>
            <w:r w:rsidR="00A969F4"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   </w:t>
            </w:r>
            <w:r w:rsidR="00483B65">
              <w:rPr>
                <w:rFonts w:eastAsiaTheme="minorEastAsia"/>
                <w:sz w:val="22"/>
                <w:szCs w:val="20"/>
                <w:lang w:eastAsia="zh-CN"/>
              </w:rPr>
              <w:t xml:space="preserve"> </w:t>
            </w:r>
            <w:r w:rsidR="00F23691"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 </w:t>
            </w:r>
            <w:r w:rsidRPr="00882D91">
              <w:rPr>
                <w:rFonts w:eastAsiaTheme="minorEastAsia"/>
                <w:sz w:val="22"/>
                <w:szCs w:val="20"/>
                <w:lang w:eastAsia="zh-CN"/>
              </w:rPr>
              <w:t>Cell size</w:t>
            </w:r>
            <w:r w:rsidRPr="00882D91">
              <w:rPr>
                <w:rFonts w:eastAsiaTheme="minorEastAsia" w:hint="eastAsia"/>
                <w:sz w:val="22"/>
                <w:szCs w:val="20"/>
                <w:lang w:eastAsia="zh-CN"/>
              </w:rPr>
              <w:t>:</w:t>
            </w:r>
            <w:r w:rsidRPr="00882D91">
              <w:rPr>
                <w:sz w:val="22"/>
                <w:szCs w:val="20"/>
              </w:rPr>
              <w:t xml:space="preserve"> </w:t>
            </w:r>
            <w:r w:rsidRPr="00882D91">
              <w:rPr>
                <w:rFonts w:eastAsiaTheme="minorEastAsia"/>
                <w:sz w:val="22"/>
                <w:szCs w:val="20"/>
                <w:lang w:eastAsia="zh-CN"/>
              </w:rPr>
              <w:t>Extreme miniaturization</w:t>
            </w:r>
          </w:p>
        </w:tc>
      </w:tr>
      <w:tr w:rsidR="00BE3A48" w14:paraId="15F07065" w14:textId="77777777" w:rsidTr="00882D91">
        <w:tc>
          <w:tcPr>
            <w:tcW w:w="8359" w:type="dxa"/>
            <w:tcBorders>
              <w:top w:val="nil"/>
              <w:left w:val="nil"/>
              <w:right w:val="nil"/>
            </w:tcBorders>
          </w:tcPr>
          <w:p w14:paraId="5804E688" w14:textId="783A2A86" w:rsidR="00BE3A48" w:rsidRPr="00882D91" w:rsidRDefault="00EA2A25" w:rsidP="006A4E2B">
            <w:pPr>
              <w:pStyle w:val="ExperimentalText"/>
              <w:spacing w:line="360" w:lineRule="auto"/>
              <w:ind w:firstLineChars="200" w:firstLine="440"/>
              <w:jc w:val="both"/>
              <w:rPr>
                <w:rFonts w:eastAsiaTheme="minorEastAsia"/>
                <w:sz w:val="22"/>
                <w:szCs w:val="20"/>
                <w:lang w:eastAsia="zh-CN"/>
              </w:rPr>
            </w:pPr>
            <w:r w:rsidRPr="0055533F">
              <w:rPr>
                <w:rFonts w:eastAsiaTheme="minorEastAsia"/>
                <w:sz w:val="22"/>
                <w:szCs w:val="20"/>
                <w:lang w:eastAsia="zh-CN"/>
              </w:rPr>
              <w:t>Research type</w:t>
            </w:r>
            <w:r w:rsidR="00FA380F"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        </w:t>
            </w:r>
            <w:r w:rsidR="00483B65">
              <w:rPr>
                <w:rFonts w:eastAsiaTheme="minorEastAsia"/>
                <w:sz w:val="22"/>
                <w:szCs w:val="20"/>
                <w:lang w:eastAsia="zh-CN"/>
              </w:rPr>
              <w:t xml:space="preserve"> </w:t>
            </w:r>
            <w:r w:rsidRPr="0055533F">
              <w:rPr>
                <w:sz w:val="22"/>
                <w:szCs w:val="20"/>
              </w:rPr>
              <w:t xml:space="preserve"> </w:t>
            </w:r>
            <w:r w:rsidR="00A969F4"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   </w:t>
            </w:r>
            <w:r w:rsidR="00F23691">
              <w:rPr>
                <w:rFonts w:eastAsiaTheme="minorEastAsia" w:hint="eastAsia"/>
                <w:sz w:val="22"/>
                <w:szCs w:val="20"/>
                <w:lang w:eastAsia="zh-CN"/>
              </w:rPr>
              <w:t xml:space="preserve"> </w:t>
            </w:r>
            <w:r w:rsidR="00336753">
              <w:rPr>
                <w:rFonts w:eastAsiaTheme="minorEastAsia"/>
                <w:sz w:val="22"/>
                <w:szCs w:val="20"/>
                <w:lang w:eastAsia="zh-CN"/>
              </w:rPr>
              <w:t>Steady-</w:t>
            </w:r>
            <w:r w:rsidRPr="00882D91">
              <w:rPr>
                <w:rFonts w:eastAsiaTheme="minorEastAsia"/>
                <w:sz w:val="22"/>
                <w:szCs w:val="20"/>
                <w:lang w:eastAsia="zh-CN"/>
              </w:rPr>
              <w:t>state</w:t>
            </w:r>
          </w:p>
        </w:tc>
      </w:tr>
    </w:tbl>
    <w:p w14:paraId="4A32857D" w14:textId="2547222A" w:rsidR="00073B7C" w:rsidRPr="00073B7C" w:rsidRDefault="00015425" w:rsidP="00073B7C">
      <w:pPr>
        <w:pStyle w:val="ExperimentalText"/>
        <w:jc w:val="both"/>
        <w:rPr>
          <w:rFonts w:eastAsiaTheme="minorEastAsia"/>
          <w:lang w:eastAsia="zh-CN"/>
        </w:rPr>
      </w:pPr>
      <w:r>
        <w:rPr>
          <w:rFonts w:eastAsiaTheme="minorEastAsia" w:hint="eastAsia"/>
          <w:lang w:eastAsia="zh-CN"/>
        </w:rPr>
        <w:t>N</w:t>
      </w:r>
      <w:r w:rsidRPr="00015425">
        <w:rPr>
          <w:rFonts w:eastAsiaTheme="minorEastAsia"/>
          <w:lang w:eastAsia="zh-CN"/>
        </w:rPr>
        <w:t>ote that</w:t>
      </w:r>
      <w:r>
        <w:rPr>
          <w:rFonts w:eastAsiaTheme="minorEastAsia" w:hint="eastAsia"/>
          <w:lang w:eastAsia="zh-CN"/>
        </w:rPr>
        <w:t xml:space="preserve"> o</w:t>
      </w:r>
      <w:r w:rsidRPr="00015425">
        <w:rPr>
          <w:rFonts w:eastAsiaTheme="minorEastAsia"/>
          <w:lang w:eastAsia="zh-CN"/>
        </w:rPr>
        <w:t xml:space="preserve">ther parameters of the material </w:t>
      </w:r>
      <w:r w:rsidR="00B97FB1">
        <w:rPr>
          <w:rFonts w:eastAsiaTheme="minorEastAsia" w:hint="eastAsia"/>
          <w:lang w:eastAsia="zh-CN"/>
        </w:rPr>
        <w:t>were</w:t>
      </w:r>
      <w:r w:rsidRPr="00015425">
        <w:rPr>
          <w:rFonts w:eastAsiaTheme="minorEastAsia"/>
          <w:lang w:eastAsia="zh-CN"/>
        </w:rPr>
        <w:t xml:space="preserve"> derived from the software itself</w:t>
      </w:r>
      <w:r>
        <w:rPr>
          <w:rFonts w:eastAsiaTheme="minorEastAsia" w:hint="eastAsia"/>
          <w:lang w:eastAsia="zh-CN"/>
        </w:rPr>
        <w:t>.</w:t>
      </w:r>
    </w:p>
    <w:p w14:paraId="679866F4" w14:textId="6BDB4704" w:rsidR="009A2EC7" w:rsidRDefault="00811F69">
      <w:pPr>
        <w:widowControl/>
        <w:jc w:val="left"/>
      </w:pPr>
      <w:r>
        <w:br w:type="page"/>
      </w:r>
    </w:p>
    <w:p w14:paraId="608113A5" w14:textId="28630D54" w:rsidR="00317551" w:rsidRPr="00811F69" w:rsidRDefault="00C30C7C" w:rsidP="00EF499B">
      <w:pPr>
        <w:widowControl/>
        <w:jc w:val="left"/>
      </w:pPr>
      <w:r>
        <w:rPr>
          <w:rFonts w:hint="eastAsia"/>
          <w:b/>
        </w:rPr>
        <w:lastRenderedPageBreak/>
        <w:t>4</w:t>
      </w:r>
      <w:r w:rsidR="00355A3C" w:rsidRPr="00C12FAA">
        <w:rPr>
          <w:rFonts w:hint="eastAsia"/>
          <w:b/>
        </w:rPr>
        <w:t>.</w:t>
      </w:r>
      <w:r w:rsidR="00C12FAA" w:rsidRPr="00C12FAA">
        <w:rPr>
          <w:b/>
        </w:rPr>
        <w:t xml:space="preserve"> </w:t>
      </w:r>
      <w:r w:rsidR="00317551" w:rsidRPr="00C12FAA">
        <w:rPr>
          <w:b/>
        </w:rPr>
        <w:t>Model</w:t>
      </w:r>
      <w:r w:rsidR="00C12FAA">
        <w:rPr>
          <w:b/>
        </w:rPr>
        <w:t xml:space="preserve">ing </w:t>
      </w:r>
      <w:r w:rsidR="00811F69">
        <w:rPr>
          <w:b/>
        </w:rPr>
        <w:t>of</w:t>
      </w:r>
      <w:r w:rsidR="00C12FAA">
        <w:rPr>
          <w:b/>
        </w:rPr>
        <w:t xml:space="preserve"> temperature distribution</w:t>
      </w:r>
      <w:r w:rsidR="00BC234A">
        <w:rPr>
          <w:b/>
        </w:rPr>
        <w:t xml:space="preserve"> </w:t>
      </w:r>
      <w:r w:rsidR="00BC234A">
        <w:rPr>
          <w:rFonts w:hint="eastAsia"/>
          <w:b/>
        </w:rPr>
        <w:t>along</w:t>
      </w:r>
      <w:r w:rsidR="00BC234A">
        <w:rPr>
          <w:b/>
        </w:rPr>
        <w:t xml:space="preserve"> a </w:t>
      </w:r>
      <w:r w:rsidR="00BC234A">
        <w:rPr>
          <w:rFonts w:hint="eastAsia"/>
          <w:b/>
        </w:rPr>
        <w:t>na</w:t>
      </w:r>
      <w:r w:rsidR="00BC234A">
        <w:rPr>
          <w:b/>
        </w:rPr>
        <w:t>nowire</w:t>
      </w:r>
    </w:p>
    <w:p w14:paraId="73DB0C6D" w14:textId="79A40403" w:rsidR="00C56213" w:rsidRDefault="0011403A" w:rsidP="00EE0A31">
      <w:pPr>
        <w:spacing w:line="480" w:lineRule="auto"/>
        <w:ind w:firstLineChars="200" w:firstLine="480"/>
      </w:pPr>
      <w:r>
        <w:t>W</w:t>
      </w:r>
      <w:r w:rsidR="00317551" w:rsidRPr="00A27C18">
        <w:t xml:space="preserve">e analyze the temperature distribution </w:t>
      </w:r>
      <w:r w:rsidR="00C56213">
        <w:rPr>
          <w:rFonts w:hint="eastAsia"/>
        </w:rPr>
        <w:t>al</w:t>
      </w:r>
      <w:r w:rsidR="00C56213">
        <w:t xml:space="preserve">ong a single NW with diameter of </w:t>
      </w:r>
      <w:r w:rsidR="00C56213" w:rsidRPr="00C56213">
        <w:rPr>
          <w:i/>
        </w:rPr>
        <w:t>d</w:t>
      </w:r>
      <w:r w:rsidR="00C56213">
        <w:t xml:space="preserve"> and length of </w:t>
      </w:r>
      <w:r w:rsidR="00C56213" w:rsidRPr="00C56213">
        <w:rPr>
          <w:i/>
        </w:rPr>
        <w:t>L</w:t>
      </w:r>
      <w:r w:rsidR="00C56213">
        <w:t xml:space="preserve">, as shown in the </w:t>
      </w:r>
      <w:r w:rsidR="006939E0">
        <w:t>graph</w:t>
      </w:r>
      <w:r w:rsidR="00636410">
        <w:t xml:space="preserve"> below.</w:t>
      </w:r>
    </w:p>
    <w:p w14:paraId="0A95E730" w14:textId="4FE7E5F9" w:rsidR="00636410" w:rsidRDefault="009C2575" w:rsidP="00636410">
      <w:pPr>
        <w:spacing w:line="480" w:lineRule="auto"/>
        <w:ind w:firstLineChars="200" w:firstLine="480"/>
        <w:jc w:val="center"/>
      </w:pPr>
      <w:r>
        <w:rPr>
          <w:noProof/>
        </w:rPr>
        <w:drawing>
          <wp:inline distT="0" distB="0" distL="0" distR="0" wp14:anchorId="04A32E71" wp14:editId="69EE7E80">
            <wp:extent cx="4531168" cy="2286000"/>
            <wp:effectExtent l="0" t="0" r="0" b="0"/>
            <wp:docPr id="161522447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302" cy="22916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CA496D" w14:textId="7F44428B" w:rsidR="0011303B" w:rsidRPr="00C2106C" w:rsidRDefault="00636410" w:rsidP="00C2106C">
      <w:pPr>
        <w:spacing w:line="480" w:lineRule="auto"/>
        <w:ind w:firstLineChars="200" w:firstLine="480"/>
        <w:rPr>
          <w:rFonts w:eastAsiaTheme="minorEastAsia"/>
        </w:rPr>
      </w:pPr>
      <w:r>
        <w:t xml:space="preserve">Assume that </w:t>
      </w:r>
      <w:r w:rsidR="0011403A">
        <w:t xml:space="preserve">the left end of </w:t>
      </w:r>
      <w:r>
        <w:t xml:space="preserve">NW is in contact with the substrate, where a constant temperature </w:t>
      </w:r>
      <w:r w:rsidRPr="00636410">
        <w:rPr>
          <w:i/>
        </w:rPr>
        <w:t>T</w:t>
      </w:r>
      <w:r w:rsidRPr="00636410">
        <w:rPr>
          <w:i/>
          <w:vertAlign w:val="subscript"/>
        </w:rPr>
        <w:t>H</w:t>
      </w:r>
      <w:r>
        <w:t xml:space="preserve"> is maintained. The right end of the NW is free in the air with temperature of </w:t>
      </w:r>
      <w:r w:rsidRPr="00636410">
        <w:rPr>
          <w:i/>
        </w:rPr>
        <w:t>T</w:t>
      </w:r>
      <w:r w:rsidRPr="00636410">
        <w:rPr>
          <w:i/>
          <w:vertAlign w:val="subscript"/>
        </w:rPr>
        <w:t>L</w:t>
      </w:r>
      <w:r>
        <w:t xml:space="preserve">. Thus, </w:t>
      </w:r>
      <w:r w:rsidR="00317551">
        <w:rPr>
          <w:rFonts w:eastAsiaTheme="minorEastAsia" w:hint="eastAsia"/>
        </w:rPr>
        <w:t>t</w:t>
      </w:r>
      <w:r w:rsidR="00317551" w:rsidRPr="00D11F76">
        <w:rPr>
          <w:rFonts w:eastAsiaTheme="minorEastAsia"/>
        </w:rPr>
        <w:t xml:space="preserve">he </w:t>
      </w:r>
      <w:r>
        <w:rPr>
          <w:rFonts w:eastAsiaTheme="minorEastAsia"/>
        </w:rPr>
        <w:t xml:space="preserve">temperature distribution </w:t>
      </w:r>
      <w:r w:rsidRPr="00636410">
        <w:rPr>
          <w:rFonts w:eastAsiaTheme="minorEastAsia"/>
          <w:i/>
        </w:rPr>
        <w:t>T(x</w:t>
      </w:r>
      <w:r>
        <w:rPr>
          <w:rFonts w:eastAsiaTheme="minorEastAsia"/>
          <w:i/>
        </w:rPr>
        <w:t>,</w:t>
      </w:r>
      <w:r w:rsidRPr="00636410">
        <w:rPr>
          <w:rFonts w:eastAsiaTheme="minorEastAsia"/>
          <w:i/>
        </w:rPr>
        <w:t>t</w:t>
      </w:r>
      <w:r w:rsidR="00317551" w:rsidRPr="00636410">
        <w:rPr>
          <w:rFonts w:eastAsiaTheme="minorEastAsia"/>
          <w:i/>
        </w:rPr>
        <w:t>)</w:t>
      </w:r>
      <w:r w:rsidR="00317551" w:rsidRPr="00D11F76">
        <w:rPr>
          <w:rFonts w:eastAsiaTheme="minorEastAsia"/>
        </w:rPr>
        <w:t xml:space="preserve"> </w:t>
      </w:r>
      <w:r>
        <w:rPr>
          <w:rFonts w:eastAsiaTheme="minorEastAsia"/>
        </w:rPr>
        <w:t>along</w:t>
      </w:r>
      <w:r w:rsidR="00317551" w:rsidRPr="00D11F76">
        <w:rPr>
          <w:rFonts w:eastAsiaTheme="minorEastAsia"/>
        </w:rPr>
        <w:t xml:space="preserve"> the NW can be obtained from</w:t>
      </w:r>
      <w:r>
        <w:rPr>
          <w:rFonts w:eastAsiaTheme="minorEastAsia"/>
        </w:rPr>
        <w:t xml:space="preserve"> the 1</w:t>
      </w:r>
      <w:r w:rsidR="00317551" w:rsidRPr="00D11F76">
        <w:rPr>
          <w:rFonts w:eastAsiaTheme="minorEastAsia"/>
        </w:rPr>
        <w:t>D heat transport equatio</w:t>
      </w:r>
      <w:r w:rsidR="006939E0">
        <w:rPr>
          <w:rFonts w:eastAsiaTheme="minorEastAsia"/>
        </w:rPr>
        <w:t>n</w:t>
      </w:r>
      <w:r w:rsidR="00483B65" w:rsidRPr="00483B65">
        <w:rPr>
          <w:rFonts w:eastAsiaTheme="minorEastAsia"/>
          <w:vertAlign w:val="superscript"/>
        </w:rPr>
        <w:t>2</w:t>
      </w:r>
      <w:r w:rsidR="006939E0">
        <w:rPr>
          <w:rFonts w:eastAsiaTheme="minorEastAsia"/>
        </w:rPr>
        <w:t>: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792"/>
        <w:gridCol w:w="504"/>
      </w:tblGrid>
      <w:tr w:rsidR="008D0EFD" w14:paraId="2AC9E11E" w14:textId="77777777" w:rsidTr="00C2106C">
        <w:tc>
          <w:tcPr>
            <w:tcW w:w="7792" w:type="dxa"/>
          </w:tcPr>
          <w:p w14:paraId="78880BF6" w14:textId="5D24AD14" w:rsidR="008D0EFD" w:rsidRDefault="00C2106C" w:rsidP="008D0EFD">
            <w:pPr>
              <w:spacing w:line="480" w:lineRule="auto"/>
              <w:jc w:val="center"/>
            </w:pPr>
            <w:r>
              <w:rPr>
                <w:rFonts w:hint="eastAsia"/>
                <w:sz w:val="24"/>
                <w:szCs w:val="21"/>
              </w:rPr>
              <w:t xml:space="preserve">        </w:t>
            </w:r>
            <w:r w:rsidR="008D0EFD" w:rsidRPr="00C2106C">
              <w:rPr>
                <w:rFonts w:cs="Times New Roman"/>
                <w:position w:val="-54"/>
                <w:sz w:val="24"/>
                <w:szCs w:val="21"/>
                <w14:ligatures w14:val="standardContextual"/>
              </w:rPr>
              <w:object w:dxaOrig="6759" w:dyaOrig="1540" w14:anchorId="6A80C99C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6.55pt;height:42.55pt" o:ole="">
                  <v:imagedata r:id="rId10" o:title=""/>
                </v:shape>
                <o:OLEObject Type="Embed" ProgID="Equation.DSMT4" ShapeID="_x0000_i1025" DrawAspect="Content" ObjectID="_1796795292" r:id="rId11"/>
              </w:object>
            </w:r>
          </w:p>
        </w:tc>
        <w:tc>
          <w:tcPr>
            <w:tcW w:w="504" w:type="dxa"/>
            <w:vAlign w:val="center"/>
          </w:tcPr>
          <w:p w14:paraId="163FDB39" w14:textId="66EC893C" w:rsidR="008D0EFD" w:rsidRDefault="008D0EFD" w:rsidP="0011303B">
            <w:pPr>
              <w:spacing w:line="480" w:lineRule="auto"/>
              <w:jc w:val="right"/>
            </w:pPr>
            <w:r w:rsidRPr="00C2106C">
              <w:rPr>
                <w:rFonts w:hint="eastAsia"/>
                <w:sz w:val="24"/>
                <w:szCs w:val="21"/>
              </w:rPr>
              <w:t>(1)</w:t>
            </w:r>
          </w:p>
        </w:tc>
      </w:tr>
    </w:tbl>
    <w:p w14:paraId="7A41F095" w14:textId="49BDDE23" w:rsidR="0011303B" w:rsidRDefault="0011303B" w:rsidP="00C2106C">
      <w:pPr>
        <w:spacing w:line="480" w:lineRule="auto"/>
        <w:ind w:firstLineChars="200" w:firstLine="480"/>
      </w:pPr>
      <w:r>
        <w:t xml:space="preserve">where </w:t>
      </w:r>
      <w:r w:rsidR="00317551" w:rsidRPr="0011303B">
        <w:rPr>
          <w:i/>
        </w:rPr>
        <w:t>ρ</w:t>
      </w:r>
      <w:r w:rsidR="00317551" w:rsidRPr="00DC185C">
        <w:t xml:space="preserve"> is the mass density, </w:t>
      </w:r>
      <w:r w:rsidR="00317551" w:rsidRPr="00DC185C">
        <w:rPr>
          <w:i/>
          <w:iCs/>
        </w:rPr>
        <w:t xml:space="preserve">C </w:t>
      </w:r>
      <w:r w:rsidR="00317551" w:rsidRPr="00DC185C">
        <w:t xml:space="preserve">is the specific heat capacity, </w:t>
      </w:r>
      <w:r w:rsidR="00317551" w:rsidRPr="0011303B">
        <w:rPr>
          <w:i/>
        </w:rPr>
        <w:t>κ</w:t>
      </w:r>
      <w:r w:rsidR="00317551" w:rsidRPr="00DC185C">
        <w:t xml:space="preserve"> is the thermal</w:t>
      </w:r>
      <w:r w:rsidR="00317551" w:rsidRPr="00DC185C">
        <w:rPr>
          <w:rFonts w:hint="eastAsia"/>
        </w:rPr>
        <w:t xml:space="preserve"> </w:t>
      </w:r>
      <w:r w:rsidR="00317551" w:rsidRPr="00DC185C">
        <w:t xml:space="preserve">conductivity, and </w:t>
      </w:r>
      <w:r w:rsidRPr="0011303B">
        <w:rPr>
          <w:rFonts w:ascii="Symbol" w:hAnsi="Symbol"/>
          <w:i/>
        </w:rPr>
        <w:t></w:t>
      </w:r>
      <w:r>
        <w:t xml:space="preserve"> is </w:t>
      </w:r>
      <w:r w:rsidR="00317551" w:rsidRPr="00DC185C">
        <w:t xml:space="preserve">heat dissipation into the air. </w:t>
      </w:r>
      <w:r>
        <w:t>At</w:t>
      </w:r>
      <w:r w:rsidR="00317551" w:rsidRPr="00C27CB2">
        <w:t xml:space="preserve"> steady state, the solution</w:t>
      </w:r>
      <w:r>
        <w:t xml:space="preserve"> to equation (1) takes the form of:</w:t>
      </w:r>
      <w:r w:rsidR="006939E0">
        <w:tab/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2"/>
        <w:gridCol w:w="504"/>
      </w:tblGrid>
      <w:tr w:rsidR="00C2106C" w14:paraId="41343D26" w14:textId="77777777" w:rsidTr="00C2106C">
        <w:tc>
          <w:tcPr>
            <w:tcW w:w="7792" w:type="dxa"/>
          </w:tcPr>
          <w:p w14:paraId="1839F90F" w14:textId="6D59177F" w:rsidR="00C2106C" w:rsidRDefault="00C2106C" w:rsidP="00C2106C">
            <w:pPr>
              <w:spacing w:line="480" w:lineRule="auto"/>
              <w:jc w:val="center"/>
            </w:pPr>
            <w:r w:rsidRPr="00B405A1">
              <w:rPr>
                <w:rFonts w:cs="Times New Roman"/>
                <w:position w:val="-36"/>
                <w:sz w:val="24"/>
                <w:szCs w:val="21"/>
                <w14:ligatures w14:val="standardContextual"/>
              </w:rPr>
              <w:object w:dxaOrig="3840" w:dyaOrig="820" w14:anchorId="5754DAC2">
                <v:shape id="_x0000_i1026" type="#_x0000_t75" style="width:185.95pt;height:40.05pt" o:ole="">
                  <v:imagedata r:id="rId12" o:title=""/>
                </v:shape>
                <o:OLEObject Type="Embed" ProgID="Equation.DSMT4" ShapeID="_x0000_i1026" DrawAspect="Content" ObjectID="_1796795293" r:id="rId13"/>
              </w:object>
            </w:r>
          </w:p>
        </w:tc>
        <w:tc>
          <w:tcPr>
            <w:tcW w:w="504" w:type="dxa"/>
            <w:vAlign w:val="center"/>
          </w:tcPr>
          <w:p w14:paraId="03146A07" w14:textId="7C96837E" w:rsidR="00C2106C" w:rsidRDefault="00C2106C" w:rsidP="00C37372">
            <w:pPr>
              <w:spacing w:line="480" w:lineRule="auto"/>
              <w:jc w:val="right"/>
            </w:pPr>
            <w:r w:rsidRPr="00C2106C">
              <w:rPr>
                <w:rFonts w:hint="eastAsia"/>
                <w:sz w:val="24"/>
                <w:szCs w:val="21"/>
              </w:rPr>
              <w:t>(</w:t>
            </w:r>
            <w:r>
              <w:rPr>
                <w:rFonts w:hint="eastAsia"/>
                <w:sz w:val="24"/>
                <w:szCs w:val="21"/>
              </w:rPr>
              <w:t>2</w:t>
            </w:r>
            <w:r w:rsidRPr="00C2106C">
              <w:rPr>
                <w:rFonts w:hint="eastAsia"/>
                <w:sz w:val="24"/>
                <w:szCs w:val="21"/>
              </w:rPr>
              <w:t>)</w:t>
            </w:r>
          </w:p>
        </w:tc>
      </w:tr>
    </w:tbl>
    <w:p w14:paraId="2711165E" w14:textId="57A6F536" w:rsidR="0011303B" w:rsidRDefault="0011303B" w:rsidP="00C2106C">
      <w:pPr>
        <w:spacing w:line="480" w:lineRule="auto"/>
        <w:ind w:firstLineChars="200" w:firstLine="480"/>
        <w:jc w:val="left"/>
      </w:pPr>
      <w:r>
        <w:t xml:space="preserve">where </w:t>
      </w:r>
      <w:r w:rsidRPr="00806C2D">
        <w:rPr>
          <w:i/>
        </w:rPr>
        <w:t>L</w:t>
      </w:r>
      <w:r w:rsidRPr="00806C2D">
        <w:rPr>
          <w:i/>
          <w:vertAlign w:val="subscript"/>
        </w:rPr>
        <w:t>T</w:t>
      </w:r>
      <w:r>
        <w:t xml:space="preserve"> is the temperature decay length, defined as: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2"/>
        <w:gridCol w:w="504"/>
      </w:tblGrid>
      <w:tr w:rsidR="00C2106C" w14:paraId="216983DC" w14:textId="77777777" w:rsidTr="00C2106C">
        <w:tc>
          <w:tcPr>
            <w:tcW w:w="7792" w:type="dxa"/>
          </w:tcPr>
          <w:p w14:paraId="6540625F" w14:textId="5E5541AE" w:rsidR="00C2106C" w:rsidRDefault="00C2106C" w:rsidP="00C37372">
            <w:pPr>
              <w:spacing w:line="480" w:lineRule="auto"/>
              <w:jc w:val="center"/>
            </w:pPr>
            <w:r w:rsidRPr="00B405A1">
              <w:rPr>
                <w:rFonts w:cs="Times New Roman"/>
                <w:position w:val="-60"/>
                <w:sz w:val="24"/>
                <w:szCs w:val="21"/>
                <w14:ligatures w14:val="standardContextual"/>
              </w:rPr>
              <w:object w:dxaOrig="2260" w:dyaOrig="1660" w14:anchorId="7C302701">
                <v:shape id="_x0000_i1027" type="#_x0000_t75" style="width:57.6pt;height:44.45pt" o:ole="">
                  <v:imagedata r:id="rId14" o:title=""/>
                </v:shape>
                <o:OLEObject Type="Embed" ProgID="Equation.DSMT4" ShapeID="_x0000_i1027" DrawAspect="Content" ObjectID="_1796795294" r:id="rId15"/>
              </w:object>
            </w:r>
          </w:p>
        </w:tc>
        <w:tc>
          <w:tcPr>
            <w:tcW w:w="504" w:type="dxa"/>
            <w:vAlign w:val="center"/>
          </w:tcPr>
          <w:p w14:paraId="720ABFB5" w14:textId="41EBD3C6" w:rsidR="00C2106C" w:rsidRDefault="00C2106C" w:rsidP="00C37372">
            <w:pPr>
              <w:spacing w:line="480" w:lineRule="auto"/>
              <w:jc w:val="right"/>
            </w:pPr>
            <w:r w:rsidRPr="00C2106C">
              <w:rPr>
                <w:rFonts w:hint="eastAsia"/>
                <w:sz w:val="24"/>
                <w:szCs w:val="21"/>
              </w:rPr>
              <w:t>(</w:t>
            </w:r>
            <w:r>
              <w:rPr>
                <w:rFonts w:hint="eastAsia"/>
                <w:sz w:val="24"/>
                <w:szCs w:val="21"/>
              </w:rPr>
              <w:t>3</w:t>
            </w:r>
            <w:r w:rsidRPr="00C2106C">
              <w:rPr>
                <w:rFonts w:hint="eastAsia"/>
                <w:sz w:val="24"/>
                <w:szCs w:val="21"/>
              </w:rPr>
              <w:t>)</w:t>
            </w:r>
          </w:p>
        </w:tc>
      </w:tr>
    </w:tbl>
    <w:p w14:paraId="5F028149" w14:textId="77777777" w:rsidR="00C2106C" w:rsidRDefault="00C2106C" w:rsidP="00C2106C">
      <w:pPr>
        <w:spacing w:line="480" w:lineRule="auto"/>
        <w:ind w:right="480"/>
      </w:pPr>
    </w:p>
    <w:p w14:paraId="4E873398" w14:textId="6F26777D" w:rsidR="00D23815" w:rsidRDefault="002E1774" w:rsidP="00C2106C">
      <w:pPr>
        <w:spacing w:line="480" w:lineRule="auto"/>
        <w:jc w:val="left"/>
        <w:rPr>
          <w:rFonts w:eastAsiaTheme="minorEastAsia"/>
        </w:rPr>
      </w:pPr>
      <w:r>
        <w:lastRenderedPageBreak/>
        <w:tab/>
        <w:t xml:space="preserve">Note that the thermal conductivity </w:t>
      </w:r>
      <w:r w:rsidRPr="0011303B">
        <w:rPr>
          <w:i/>
        </w:rPr>
        <w:t>κ</w:t>
      </w:r>
      <w:r>
        <w:rPr>
          <w:i/>
        </w:rPr>
        <w:t xml:space="preserve"> </w:t>
      </w:r>
      <w:r>
        <w:t xml:space="preserve">is an intrinsic property of the material, while the heat dissipation </w:t>
      </w:r>
      <w:r w:rsidRPr="0011303B">
        <w:rPr>
          <w:rFonts w:ascii="Symbol" w:hAnsi="Symbol"/>
          <w:i/>
        </w:rPr>
        <w:t></w:t>
      </w:r>
      <w:r w:rsidR="00D23815">
        <w:rPr>
          <w:rFonts w:hint="cs"/>
        </w:rPr>
        <w:t xml:space="preserve"> </w:t>
      </w:r>
      <w:r w:rsidR="00D23815">
        <w:rPr>
          <w:rFonts w:hint="eastAsia"/>
        </w:rPr>
        <w:t>is</w:t>
      </w:r>
      <w:r w:rsidR="00D23815">
        <w:t xml:space="preserve"> dependent on the specific geometry of the nanostructure. For </w:t>
      </w:r>
      <w:r w:rsidR="006939E0">
        <w:t>the NW geometry</w:t>
      </w:r>
      <w:r w:rsidR="00D23815">
        <w:t xml:space="preserve">, the </w:t>
      </w:r>
      <w:r w:rsidR="00D23815" w:rsidRPr="00EB311B">
        <w:rPr>
          <w:rFonts w:eastAsiaTheme="minorEastAsia"/>
        </w:rPr>
        <w:t>heat dissipation is given by</w:t>
      </w:r>
      <w:r w:rsidR="006939E0">
        <w:rPr>
          <w:rFonts w:eastAsiaTheme="minorEastAsia"/>
        </w:rPr>
        <w:t>: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2"/>
        <w:gridCol w:w="504"/>
      </w:tblGrid>
      <w:tr w:rsidR="00C2106C" w14:paraId="05F4B6EF" w14:textId="77777777" w:rsidTr="00C2106C">
        <w:tc>
          <w:tcPr>
            <w:tcW w:w="7792" w:type="dxa"/>
          </w:tcPr>
          <w:p w14:paraId="5DF28349" w14:textId="2230B38B" w:rsidR="00C2106C" w:rsidRDefault="00C2106C" w:rsidP="00C37372">
            <w:pPr>
              <w:spacing w:line="480" w:lineRule="auto"/>
              <w:jc w:val="center"/>
            </w:pPr>
            <w:r w:rsidRPr="00B405A1">
              <w:rPr>
                <w:rFonts w:eastAsiaTheme="minorEastAsia" w:cs="Times New Roman"/>
                <w:position w:val="-54"/>
                <w:sz w:val="24"/>
                <w:szCs w:val="21"/>
                <w14:ligatures w14:val="standardContextual"/>
              </w:rPr>
              <w:object w:dxaOrig="2020" w:dyaOrig="1460" w14:anchorId="36EFA243">
                <v:shape id="_x0000_i1028" type="#_x0000_t75" style="width:56.95pt;height:41.95pt" o:ole="">
                  <v:imagedata r:id="rId16" o:title=""/>
                </v:shape>
                <o:OLEObject Type="Embed" ProgID="Equation.DSMT4" ShapeID="_x0000_i1028" DrawAspect="Content" ObjectID="_1796795295" r:id="rId17"/>
              </w:object>
            </w:r>
          </w:p>
        </w:tc>
        <w:tc>
          <w:tcPr>
            <w:tcW w:w="504" w:type="dxa"/>
            <w:vAlign w:val="center"/>
          </w:tcPr>
          <w:p w14:paraId="3BA36209" w14:textId="49C51884" w:rsidR="00C2106C" w:rsidRDefault="00C2106C" w:rsidP="00C37372">
            <w:pPr>
              <w:spacing w:line="480" w:lineRule="auto"/>
              <w:jc w:val="right"/>
            </w:pPr>
            <w:r w:rsidRPr="00C2106C">
              <w:rPr>
                <w:rFonts w:hint="eastAsia"/>
                <w:sz w:val="24"/>
                <w:szCs w:val="21"/>
              </w:rPr>
              <w:t>(</w:t>
            </w:r>
            <w:r>
              <w:rPr>
                <w:rFonts w:hint="eastAsia"/>
                <w:sz w:val="24"/>
                <w:szCs w:val="21"/>
              </w:rPr>
              <w:t>4</w:t>
            </w:r>
            <w:r w:rsidRPr="00C2106C">
              <w:rPr>
                <w:rFonts w:hint="eastAsia"/>
                <w:sz w:val="24"/>
                <w:szCs w:val="21"/>
              </w:rPr>
              <w:t>)</w:t>
            </w:r>
          </w:p>
        </w:tc>
      </w:tr>
    </w:tbl>
    <w:p w14:paraId="1656164B" w14:textId="36050BA6" w:rsidR="00D23815" w:rsidRDefault="00D23815" w:rsidP="00C2106C">
      <w:pPr>
        <w:spacing w:line="480" w:lineRule="auto"/>
        <w:ind w:firstLineChars="200" w:firstLine="480"/>
        <w:jc w:val="left"/>
        <w:rPr>
          <w:rFonts w:eastAsiaTheme="minorEastAsia"/>
        </w:rPr>
      </w:pPr>
      <w:r>
        <w:t xml:space="preserve">where </w:t>
      </w:r>
      <w:r w:rsidRPr="00902019">
        <w:rPr>
          <w:rFonts w:eastAsiaTheme="minorEastAsia"/>
        </w:rPr>
        <w:t>h is heat transfer coefficient</w:t>
      </w:r>
      <w:r>
        <w:rPr>
          <w:rFonts w:eastAsiaTheme="minorEastAsia" w:hint="eastAsia"/>
        </w:rPr>
        <w:t xml:space="preserve"> and</w:t>
      </w:r>
      <w:r w:rsidRPr="00902019">
        <w:rPr>
          <w:rFonts w:eastAsiaTheme="minorEastAsia"/>
        </w:rPr>
        <w:t xml:space="preserve"> D = 2ab/(a+b)</w:t>
      </w:r>
      <w:r>
        <w:rPr>
          <w:rFonts w:eastAsiaTheme="minorEastAsia"/>
        </w:rPr>
        <w:t xml:space="preserve">, a and b are </w:t>
      </w:r>
      <w:r w:rsidRPr="00902019">
        <w:rPr>
          <w:rFonts w:eastAsiaTheme="minorEastAsia"/>
        </w:rPr>
        <w:t>the widths of</w:t>
      </w:r>
      <w:r>
        <w:rPr>
          <w:rFonts w:eastAsiaTheme="minorEastAsia" w:hint="eastAsia"/>
        </w:rPr>
        <w:t xml:space="preserve"> </w:t>
      </w:r>
      <w:r w:rsidRPr="00902019">
        <w:rPr>
          <w:rFonts w:eastAsiaTheme="minorEastAsia"/>
        </w:rPr>
        <w:t>the NW cross section</w:t>
      </w:r>
      <w:r w:rsidR="0011403A">
        <w:rPr>
          <w:rFonts w:eastAsiaTheme="minorEastAsia"/>
        </w:rPr>
        <w:t>. In this</w:t>
      </w:r>
      <w:r>
        <w:rPr>
          <w:rFonts w:eastAsiaTheme="minorEastAsia"/>
        </w:rPr>
        <w:t xml:space="preserve"> scenario, the </w:t>
      </w:r>
      <w:r w:rsidRPr="00902019">
        <w:rPr>
          <w:rFonts w:eastAsiaTheme="minorEastAsia"/>
        </w:rPr>
        <w:t>NW</w:t>
      </w:r>
      <w:r>
        <w:rPr>
          <w:rFonts w:eastAsiaTheme="minorEastAsia"/>
        </w:rPr>
        <w:t>s</w:t>
      </w:r>
      <w:r w:rsidRPr="00902019">
        <w:rPr>
          <w:rFonts w:eastAsiaTheme="minorEastAsia"/>
        </w:rPr>
        <w:t xml:space="preserve"> </w:t>
      </w:r>
      <w:r>
        <w:rPr>
          <w:rFonts w:eastAsiaTheme="minorEastAsia"/>
        </w:rPr>
        <w:t xml:space="preserve">have </w:t>
      </w:r>
      <w:r w:rsidRPr="00902019">
        <w:rPr>
          <w:rFonts w:eastAsiaTheme="minorEastAsia"/>
        </w:rPr>
        <w:t>square cross-section</w:t>
      </w:r>
      <w:r>
        <w:rPr>
          <w:rFonts w:eastAsiaTheme="minorEastAsia"/>
        </w:rPr>
        <w:t>,</w:t>
      </w:r>
      <w:r w:rsidRPr="00902019">
        <w:rPr>
          <w:rFonts w:eastAsiaTheme="minorEastAsia"/>
        </w:rPr>
        <w:t xml:space="preserve"> </w:t>
      </w:r>
      <w:r>
        <w:rPr>
          <w:rFonts w:eastAsiaTheme="minorEastAsia"/>
        </w:rPr>
        <w:t>so that</w:t>
      </w:r>
      <w:r w:rsidRPr="00902019">
        <w:rPr>
          <w:rFonts w:eastAsiaTheme="minorEastAsia"/>
        </w:rPr>
        <w:t xml:space="preserve"> </w:t>
      </w:r>
      <w:r>
        <w:rPr>
          <w:rFonts w:eastAsiaTheme="minorEastAsia"/>
        </w:rPr>
        <w:t xml:space="preserve">D equals the </w:t>
      </w:r>
      <w:r w:rsidR="0011403A">
        <w:rPr>
          <w:rFonts w:eastAsiaTheme="minorEastAsia"/>
        </w:rPr>
        <w:t xml:space="preserve">NW </w:t>
      </w:r>
      <w:r>
        <w:rPr>
          <w:rFonts w:eastAsiaTheme="minorEastAsia"/>
        </w:rPr>
        <w:t xml:space="preserve">diameter </w:t>
      </w:r>
      <w:r w:rsidRPr="00D23815">
        <w:rPr>
          <w:rFonts w:eastAsiaTheme="minorEastAsia"/>
          <w:i/>
        </w:rPr>
        <w:t>d</w:t>
      </w:r>
      <w:r>
        <w:rPr>
          <w:rFonts w:eastAsiaTheme="minorEastAsia"/>
        </w:rPr>
        <w:t xml:space="preserve">. </w:t>
      </w:r>
      <w:r w:rsidR="0024780C">
        <w:rPr>
          <w:rFonts w:eastAsiaTheme="minorEastAsia"/>
        </w:rPr>
        <w:t>Hence, t</w:t>
      </w:r>
      <w:r>
        <w:rPr>
          <w:rFonts w:eastAsiaTheme="minorEastAsia"/>
        </w:rPr>
        <w:t>he temperature decay length can be expressed as: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2"/>
        <w:gridCol w:w="504"/>
      </w:tblGrid>
      <w:tr w:rsidR="00C2106C" w14:paraId="5856C056" w14:textId="77777777" w:rsidTr="00C2106C">
        <w:tc>
          <w:tcPr>
            <w:tcW w:w="7792" w:type="dxa"/>
          </w:tcPr>
          <w:p w14:paraId="293C9442" w14:textId="0CED2681" w:rsidR="00C2106C" w:rsidRDefault="00C2106C" w:rsidP="00C37372">
            <w:pPr>
              <w:spacing w:line="480" w:lineRule="auto"/>
              <w:jc w:val="center"/>
            </w:pPr>
            <w:r w:rsidRPr="00B405A1">
              <w:rPr>
                <w:rFonts w:eastAsiaTheme="minorEastAsia" w:cs="Times New Roman"/>
                <w:position w:val="-20"/>
                <w:sz w:val="24"/>
                <w:szCs w:val="21"/>
                <w14:ligatures w14:val="standardContextual"/>
              </w:rPr>
              <w:object w:dxaOrig="4020" w:dyaOrig="800" w14:anchorId="7D42F63B">
                <v:shape id="_x0000_i1029" type="#_x0000_t75" style="width:120.85pt;height:25.05pt" o:ole="">
                  <v:imagedata r:id="rId18" o:title=""/>
                </v:shape>
                <o:OLEObject Type="Embed" ProgID="Equation.DSMT4" ShapeID="_x0000_i1029" DrawAspect="Content" ObjectID="_1796795296" r:id="rId19"/>
              </w:object>
            </w:r>
          </w:p>
        </w:tc>
        <w:tc>
          <w:tcPr>
            <w:tcW w:w="504" w:type="dxa"/>
            <w:vAlign w:val="center"/>
          </w:tcPr>
          <w:p w14:paraId="141081F8" w14:textId="4CBD52D0" w:rsidR="00C2106C" w:rsidRDefault="00C2106C" w:rsidP="00C37372">
            <w:pPr>
              <w:spacing w:line="480" w:lineRule="auto"/>
              <w:jc w:val="right"/>
            </w:pPr>
            <w:r w:rsidRPr="00C2106C">
              <w:rPr>
                <w:rFonts w:hint="eastAsia"/>
                <w:sz w:val="24"/>
                <w:szCs w:val="21"/>
              </w:rPr>
              <w:t>(</w:t>
            </w:r>
            <w:r>
              <w:rPr>
                <w:rFonts w:hint="eastAsia"/>
                <w:sz w:val="24"/>
                <w:szCs w:val="21"/>
              </w:rPr>
              <w:t>5</w:t>
            </w:r>
            <w:r w:rsidRPr="00C2106C">
              <w:rPr>
                <w:rFonts w:hint="eastAsia"/>
                <w:sz w:val="24"/>
                <w:szCs w:val="21"/>
              </w:rPr>
              <w:t>)</w:t>
            </w:r>
          </w:p>
        </w:tc>
      </w:tr>
    </w:tbl>
    <w:p w14:paraId="0CF96FC8" w14:textId="6023A06A" w:rsidR="00EA4A81" w:rsidRDefault="0024780C" w:rsidP="00483B65">
      <w:pPr>
        <w:spacing w:line="480" w:lineRule="auto"/>
        <w:ind w:firstLineChars="200" w:firstLine="480"/>
        <w:rPr>
          <w:rFonts w:eastAsiaTheme="minorEastAsia"/>
        </w:rPr>
      </w:pPr>
      <w:r>
        <w:rPr>
          <w:rFonts w:eastAsiaTheme="minorEastAsia" w:hint="eastAsia"/>
        </w:rPr>
        <w:t>F</w:t>
      </w:r>
      <w:r>
        <w:rPr>
          <w:rFonts w:eastAsiaTheme="minorEastAsia"/>
        </w:rPr>
        <w:t>or NWs with small diameters, the temperature decay length is reduced, resulting in enhanced thermal inhomogeneity in the microenvironment.</w:t>
      </w:r>
    </w:p>
    <w:p w14:paraId="51CDF4EC" w14:textId="6539E995" w:rsidR="00483B65" w:rsidRDefault="00483B65" w:rsidP="00483B65">
      <w:pPr>
        <w:spacing w:line="480" w:lineRule="auto"/>
        <w:rPr>
          <w:rFonts w:eastAsiaTheme="minorEastAsia"/>
        </w:rPr>
      </w:pPr>
    </w:p>
    <w:p w14:paraId="79C2EFE3" w14:textId="6394E747" w:rsidR="00483B65" w:rsidRPr="006E6570" w:rsidRDefault="00483B65" w:rsidP="00483B65">
      <w:pPr>
        <w:spacing w:line="480" w:lineRule="auto"/>
        <w:rPr>
          <w:rFonts w:eastAsiaTheme="minorEastAsia"/>
          <w:b/>
          <w:lang w:val="fr-FR"/>
        </w:rPr>
      </w:pPr>
      <w:r w:rsidRPr="006E6570">
        <w:rPr>
          <w:rFonts w:eastAsiaTheme="minorEastAsia"/>
          <w:b/>
          <w:lang w:val="fr-FR"/>
        </w:rPr>
        <w:t>Reference</w:t>
      </w:r>
    </w:p>
    <w:p w14:paraId="59393A19" w14:textId="67A155A8" w:rsidR="00811F69" w:rsidRPr="00483B65" w:rsidRDefault="00EA4A81" w:rsidP="00483B65">
      <w:pPr>
        <w:pStyle w:val="EndNoteBibliography"/>
      </w:pPr>
      <w:r w:rsidRPr="006E6570">
        <w:rPr>
          <w:lang w:val="fr-FR"/>
        </w:rPr>
        <w:t>2.</w:t>
      </w:r>
      <w:r w:rsidRPr="006E6570">
        <w:rPr>
          <w:lang w:val="fr-FR"/>
        </w:rPr>
        <w:tab/>
        <w:t>C. Cheng, et al.</w:t>
      </w:r>
      <w:r w:rsidRPr="006E6570">
        <w:rPr>
          <w:vertAlign w:val="superscript"/>
          <w:lang w:val="fr-FR"/>
        </w:rPr>
        <w:t xml:space="preserve"> </w:t>
      </w:r>
      <w:r w:rsidRPr="00EA4A81">
        <w:t>Heat Transfer across the Interface between Nanoscale Solids and Gas.</w:t>
      </w:r>
      <w:r w:rsidRPr="00EA4A81">
        <w:rPr>
          <w:vertAlign w:val="superscript"/>
        </w:rPr>
        <w:t xml:space="preserve"> </w:t>
      </w:r>
      <w:r w:rsidRPr="00EA4A81">
        <w:rPr>
          <w:i/>
        </w:rPr>
        <w:t>Acs Nano</w:t>
      </w:r>
      <w:r w:rsidRPr="00EA4A81">
        <w:rPr>
          <w:vertAlign w:val="superscript"/>
        </w:rPr>
        <w:t xml:space="preserve"> </w:t>
      </w:r>
      <w:r w:rsidRPr="00EA4A81">
        <w:rPr>
          <w:b/>
        </w:rPr>
        <w:t>5,</w:t>
      </w:r>
      <w:r w:rsidRPr="00EA4A81">
        <w:t xml:space="preserve"> 10102-10107 (2011).</w:t>
      </w:r>
    </w:p>
    <w:p w14:paraId="0E0A3051" w14:textId="77777777" w:rsidR="00EA4A81" w:rsidRDefault="00EA4A81">
      <w:pPr>
        <w:widowControl/>
        <w:jc w:val="left"/>
        <w:rPr>
          <w:b/>
        </w:rPr>
      </w:pPr>
      <w:r>
        <w:rPr>
          <w:b/>
        </w:rPr>
        <w:br w:type="page"/>
      </w:r>
    </w:p>
    <w:p w14:paraId="623B3AFD" w14:textId="367A548B" w:rsidR="003C00A2" w:rsidRPr="00811F69" w:rsidRDefault="00015425" w:rsidP="00811F69">
      <w:pPr>
        <w:widowControl/>
        <w:rPr>
          <w:rFonts w:eastAsiaTheme="minorEastAsia"/>
        </w:rPr>
      </w:pPr>
      <w:r>
        <w:rPr>
          <w:rFonts w:hint="eastAsia"/>
          <w:b/>
        </w:rPr>
        <w:lastRenderedPageBreak/>
        <w:t>5</w:t>
      </w:r>
      <w:r w:rsidR="00355A3C" w:rsidRPr="00C12FAA">
        <w:rPr>
          <w:rFonts w:hint="eastAsia"/>
          <w:b/>
        </w:rPr>
        <w:t>.</w:t>
      </w:r>
      <w:r w:rsidR="00C12FAA">
        <w:rPr>
          <w:b/>
        </w:rPr>
        <w:t xml:space="preserve"> </w:t>
      </w:r>
      <w:r w:rsidR="003C00A2" w:rsidRPr="00C12FAA">
        <w:rPr>
          <w:b/>
        </w:rPr>
        <w:t>Calculation of detectivity (D) and responsivity (R).</w:t>
      </w:r>
    </w:p>
    <w:p w14:paraId="564F6B07" w14:textId="36F34ED7" w:rsidR="00A3149C" w:rsidRPr="00B405A1" w:rsidRDefault="003C00A2" w:rsidP="00B405A1">
      <w:pPr>
        <w:spacing w:line="480" w:lineRule="auto"/>
        <w:ind w:firstLineChars="200" w:firstLine="480"/>
        <w:rPr>
          <w:rFonts w:eastAsiaTheme="minorEastAsia"/>
          <w:bCs/>
        </w:rPr>
      </w:pPr>
      <w:r>
        <w:t xml:space="preserve">The responsivity (R) and detectivity </w:t>
      </w:r>
      <w:r>
        <w:rPr>
          <w:rFonts w:eastAsiaTheme="minorEastAsia"/>
        </w:rPr>
        <w:t xml:space="preserve">(D) </w:t>
      </w:r>
      <w:r>
        <w:t xml:space="preserve">are defined by the following two </w:t>
      </w:r>
      <w:r w:rsidRPr="00DA1976">
        <w:rPr>
          <w:bCs/>
        </w:rPr>
        <w:t>equations:</w:t>
      </w:r>
      <w:r w:rsidR="00A3149C">
        <w:rPr>
          <w:sz w:val="22"/>
        </w:rPr>
        <w:tab/>
      </w:r>
      <w:r w:rsidR="00A3149C">
        <w:rPr>
          <w:sz w:val="22"/>
        </w:rPr>
        <w:tab/>
      </w:r>
      <w:r w:rsidR="00A3149C">
        <w:rPr>
          <w:sz w:val="22"/>
        </w:rPr>
        <w:tab/>
      </w:r>
      <w:r w:rsidR="00A3149C">
        <w:rPr>
          <w:sz w:val="22"/>
        </w:rPr>
        <w:tab/>
      </w:r>
      <w:r w:rsidR="00A3149C">
        <w:rPr>
          <w:sz w:val="22"/>
        </w:rPr>
        <w:tab/>
      </w:r>
      <w:r w:rsidR="00A3149C">
        <w:rPr>
          <w:sz w:val="22"/>
        </w:rPr>
        <w:tab/>
      </w:r>
      <w:r w:rsidR="00A3149C">
        <w:rPr>
          <w:sz w:val="22"/>
        </w:rPr>
        <w:tab/>
      </w:r>
      <w:r w:rsidR="00A3149C">
        <w:rPr>
          <w:sz w:val="22"/>
        </w:rPr>
        <w:tab/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2"/>
        <w:gridCol w:w="504"/>
      </w:tblGrid>
      <w:tr w:rsidR="00C2106C" w14:paraId="2207F1FF" w14:textId="77777777" w:rsidTr="00B405A1">
        <w:tc>
          <w:tcPr>
            <w:tcW w:w="7792" w:type="dxa"/>
          </w:tcPr>
          <w:p w14:paraId="47388BDB" w14:textId="6BF90A3C" w:rsidR="00C2106C" w:rsidRPr="00C2106C" w:rsidRDefault="00C2106C" w:rsidP="00C37372">
            <w:pPr>
              <w:spacing w:line="480" w:lineRule="auto"/>
              <w:jc w:val="center"/>
              <w:rPr>
                <w:sz w:val="24"/>
                <w:szCs w:val="24"/>
              </w:rPr>
            </w:pPr>
            <w:r w:rsidRPr="00C2106C">
              <w:rPr>
                <w:rFonts w:cs="Times New Roman"/>
                <w:position w:val="-54"/>
                <w:sz w:val="24"/>
                <w:szCs w:val="24"/>
                <w14:ligatures w14:val="standardContextual"/>
              </w:rPr>
              <w:object w:dxaOrig="3840" w:dyaOrig="1540" w14:anchorId="3B0FE60B">
                <v:shape id="_x0000_i1030" type="#_x0000_t75" style="width:99.55pt;height:39.45pt" o:ole="">
                  <v:imagedata r:id="rId20" o:title=""/>
                </v:shape>
                <o:OLEObject Type="Embed" ProgID="Equation.DSMT4" ShapeID="_x0000_i1030" DrawAspect="Content" ObjectID="_1796795297" r:id="rId21"/>
              </w:object>
            </w:r>
          </w:p>
        </w:tc>
        <w:tc>
          <w:tcPr>
            <w:tcW w:w="504" w:type="dxa"/>
            <w:vAlign w:val="center"/>
          </w:tcPr>
          <w:p w14:paraId="5F5A309D" w14:textId="1CF72F5A" w:rsidR="00C2106C" w:rsidRDefault="00C2106C" w:rsidP="00C37372">
            <w:pPr>
              <w:spacing w:line="480" w:lineRule="auto"/>
              <w:jc w:val="right"/>
            </w:pPr>
            <w:r w:rsidRPr="00C2106C">
              <w:rPr>
                <w:rFonts w:hint="eastAsia"/>
                <w:sz w:val="24"/>
                <w:szCs w:val="21"/>
              </w:rPr>
              <w:t>(</w:t>
            </w:r>
            <w:r>
              <w:rPr>
                <w:rFonts w:hint="eastAsia"/>
                <w:sz w:val="24"/>
                <w:szCs w:val="21"/>
              </w:rPr>
              <w:t>6</w:t>
            </w:r>
            <w:r w:rsidRPr="00C2106C">
              <w:rPr>
                <w:rFonts w:hint="eastAsia"/>
                <w:sz w:val="24"/>
                <w:szCs w:val="21"/>
              </w:rPr>
              <w:t>)</w:t>
            </w:r>
          </w:p>
        </w:tc>
      </w:tr>
    </w:tbl>
    <w:p w14:paraId="150F436A" w14:textId="66B6B902" w:rsidR="00A3149C" w:rsidRDefault="00A3149C" w:rsidP="00B405A1">
      <w:pPr>
        <w:spacing w:line="480" w:lineRule="auto"/>
        <w:ind w:right="440"/>
        <w:rPr>
          <w:sz w:val="22"/>
        </w:rPr>
      </w:pP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92"/>
        <w:gridCol w:w="504"/>
      </w:tblGrid>
      <w:tr w:rsidR="00C2106C" w14:paraId="4E85B03D" w14:textId="77777777" w:rsidTr="00B405A1">
        <w:tc>
          <w:tcPr>
            <w:tcW w:w="7792" w:type="dxa"/>
          </w:tcPr>
          <w:p w14:paraId="43934857" w14:textId="7591D561" w:rsidR="00C2106C" w:rsidRPr="00C2106C" w:rsidRDefault="00C2106C" w:rsidP="00C37372">
            <w:pPr>
              <w:spacing w:line="480" w:lineRule="auto"/>
              <w:jc w:val="center"/>
              <w:rPr>
                <w:sz w:val="24"/>
                <w:szCs w:val="24"/>
              </w:rPr>
            </w:pPr>
            <w:r w:rsidRPr="00C2106C">
              <w:rPr>
                <w:rFonts w:cs="Times New Roman"/>
                <w:position w:val="-70"/>
                <w:sz w:val="24"/>
                <w:szCs w:val="24"/>
                <w14:ligatures w14:val="standardContextual"/>
              </w:rPr>
              <w:object w:dxaOrig="3900" w:dyaOrig="1620" w14:anchorId="2C73E7D6">
                <v:shape id="_x0000_i1031" type="#_x0000_t75" style="width:95.15pt;height:38.8pt" o:ole="">
                  <v:imagedata r:id="rId22" o:title=""/>
                </v:shape>
                <o:OLEObject Type="Embed" ProgID="Equation.DSMT4" ShapeID="_x0000_i1031" DrawAspect="Content" ObjectID="_1796795298" r:id="rId23"/>
              </w:object>
            </w:r>
          </w:p>
        </w:tc>
        <w:tc>
          <w:tcPr>
            <w:tcW w:w="504" w:type="dxa"/>
            <w:vAlign w:val="center"/>
          </w:tcPr>
          <w:p w14:paraId="044B0EDC" w14:textId="6E866AC2" w:rsidR="00C2106C" w:rsidRDefault="00C2106C" w:rsidP="00C37372">
            <w:pPr>
              <w:spacing w:line="480" w:lineRule="auto"/>
              <w:jc w:val="right"/>
            </w:pPr>
            <w:r w:rsidRPr="00C2106C">
              <w:rPr>
                <w:rFonts w:hint="eastAsia"/>
                <w:sz w:val="24"/>
                <w:szCs w:val="21"/>
              </w:rPr>
              <w:t>(</w:t>
            </w:r>
            <w:r>
              <w:rPr>
                <w:rFonts w:hint="eastAsia"/>
                <w:sz w:val="24"/>
                <w:szCs w:val="21"/>
              </w:rPr>
              <w:t>7</w:t>
            </w:r>
            <w:r w:rsidRPr="00C2106C">
              <w:rPr>
                <w:rFonts w:hint="eastAsia"/>
                <w:sz w:val="24"/>
                <w:szCs w:val="21"/>
              </w:rPr>
              <w:t>)</w:t>
            </w:r>
          </w:p>
        </w:tc>
      </w:tr>
    </w:tbl>
    <w:p w14:paraId="192EB8D2" w14:textId="660D2E9C" w:rsidR="003C00A2" w:rsidRPr="00AE32B0" w:rsidRDefault="003C00A2" w:rsidP="00B405A1">
      <w:pPr>
        <w:spacing w:line="480" w:lineRule="auto"/>
        <w:ind w:firstLineChars="200" w:firstLine="480"/>
        <w:rPr>
          <w:bCs/>
        </w:rPr>
      </w:pPr>
      <w:r w:rsidRPr="00617A68">
        <w:t xml:space="preserve">where </w:t>
      </w:r>
      <w:r w:rsidRPr="00617A68">
        <w:rPr>
          <w:i/>
        </w:rPr>
        <w:t>I</w:t>
      </w:r>
      <w:r w:rsidRPr="00617A68">
        <w:rPr>
          <w:i/>
          <w:vertAlign w:val="subscript"/>
        </w:rPr>
        <w:t>light</w:t>
      </w:r>
      <w:r w:rsidRPr="00617A68">
        <w:t xml:space="preserve"> and </w:t>
      </w:r>
      <w:r w:rsidRPr="00617A68">
        <w:rPr>
          <w:i/>
        </w:rPr>
        <w:t>I</w:t>
      </w:r>
      <w:r w:rsidRPr="00617A68">
        <w:rPr>
          <w:i/>
          <w:vertAlign w:val="subscript"/>
        </w:rPr>
        <w:t>dark</w:t>
      </w:r>
      <w:r w:rsidRPr="00617A68">
        <w:t xml:space="preserve"> are </w:t>
      </w:r>
      <w:r w:rsidR="00A3149C">
        <w:t xml:space="preserve">the </w:t>
      </w:r>
      <w:r w:rsidRPr="00617A68">
        <w:t xml:space="preserve">photocurrent and dark current, respectively. </w:t>
      </w:r>
      <w:r w:rsidRPr="00617A68">
        <w:rPr>
          <w:i/>
        </w:rPr>
        <w:t>P</w:t>
      </w:r>
      <w:r w:rsidRPr="00617A68">
        <w:t xml:space="preserve"> is the</w:t>
      </w:r>
      <w:r w:rsidR="00811F69">
        <w:t xml:space="preserve"> </w:t>
      </w:r>
      <w:r w:rsidRPr="00617A68">
        <w:t>illuminated optical power</w:t>
      </w:r>
      <w:r w:rsidRPr="00DA1976">
        <w:t>.</w:t>
      </w:r>
      <w:r w:rsidRPr="00617A68">
        <w:t xml:space="preserve"> </w:t>
      </w:r>
      <w:r>
        <w:rPr>
          <w:rFonts w:eastAsiaTheme="minorEastAsia" w:hint="eastAsia"/>
          <w:i/>
        </w:rPr>
        <w:t>S</w:t>
      </w:r>
      <w:r w:rsidRPr="00617A68">
        <w:t xml:space="preserve"> is the effective area of the device, and </w:t>
      </w:r>
      <w:r>
        <w:rPr>
          <w:rFonts w:eastAsiaTheme="minorEastAsia" w:hint="eastAsia"/>
          <w:i/>
        </w:rPr>
        <w:t>q</w:t>
      </w:r>
      <w:r w:rsidRPr="00617A68">
        <w:t xml:space="preserve"> is unit ch</w:t>
      </w:r>
      <w:r>
        <w:t>arge</w:t>
      </w:r>
      <w:r>
        <w:rPr>
          <w:rFonts w:eastAsiaTheme="minorEastAsia" w:hint="eastAsia"/>
        </w:rPr>
        <w:t>,</w:t>
      </w:r>
      <w:r w:rsidRPr="004957D8">
        <w:rPr>
          <w:rFonts w:eastAsiaTheme="minorEastAsia"/>
        </w:rPr>
        <w:t xml:space="preserve"> </w:t>
      </w:r>
      <w:r w:rsidRPr="00A3149C">
        <w:rPr>
          <w:rFonts w:eastAsiaTheme="minorEastAsia" w:hint="eastAsia"/>
          <w:i/>
        </w:rPr>
        <w:t>J</w:t>
      </w:r>
      <w:r w:rsidRPr="00A3149C">
        <w:rPr>
          <w:rFonts w:eastAsiaTheme="minorEastAsia" w:hint="eastAsia"/>
          <w:i/>
          <w:vertAlign w:val="subscript"/>
        </w:rPr>
        <w:t>dark</w:t>
      </w:r>
      <w:r>
        <w:rPr>
          <w:rFonts w:eastAsiaTheme="minorEastAsia" w:hint="eastAsia"/>
          <w:vertAlign w:val="subscript"/>
        </w:rPr>
        <w:t xml:space="preserve"> </w:t>
      </w:r>
      <w:r>
        <w:rPr>
          <w:rFonts w:eastAsiaTheme="minorEastAsia" w:hint="eastAsia"/>
        </w:rPr>
        <w:t xml:space="preserve">is </w:t>
      </w:r>
      <w:r w:rsidRPr="004957D8">
        <w:rPr>
          <w:rFonts w:eastAsiaTheme="minorEastAsia"/>
        </w:rPr>
        <w:t>the density of dark current</w:t>
      </w:r>
      <w:r>
        <w:t>.</w:t>
      </w:r>
    </w:p>
    <w:p w14:paraId="5C2C8855" w14:textId="54D10928" w:rsidR="00317551" w:rsidRDefault="00317551" w:rsidP="00A3149C">
      <w:pPr>
        <w:widowControl/>
        <w:spacing w:line="480" w:lineRule="auto"/>
        <w:jc w:val="left"/>
      </w:pPr>
      <w:r>
        <w:br w:type="page"/>
      </w:r>
    </w:p>
    <w:p w14:paraId="67E4B925" w14:textId="29AB305B" w:rsidR="00E50E0C" w:rsidRDefault="00015425" w:rsidP="00E50E0C">
      <w:pPr>
        <w:pStyle w:val="MainText"/>
        <w:spacing w:line="360" w:lineRule="auto"/>
        <w:rPr>
          <w:rFonts w:eastAsiaTheme="minorEastAsia"/>
          <w:b/>
          <w:lang w:eastAsia="zh-CN"/>
        </w:rPr>
      </w:pPr>
      <w:r>
        <w:rPr>
          <w:rFonts w:eastAsiaTheme="minorEastAsia" w:hint="eastAsia"/>
          <w:b/>
          <w:lang w:eastAsia="zh-CN"/>
        </w:rPr>
        <w:lastRenderedPageBreak/>
        <w:t>6</w:t>
      </w:r>
      <w:r w:rsidR="00E50E0C">
        <w:rPr>
          <w:rFonts w:eastAsiaTheme="minorEastAsia"/>
          <w:b/>
          <w:lang w:eastAsia="zh-CN"/>
        </w:rPr>
        <w:t>. Supporting Figures</w:t>
      </w:r>
    </w:p>
    <w:p w14:paraId="302072E6" w14:textId="77777777" w:rsidR="00E50E0C" w:rsidRDefault="00E50E0C" w:rsidP="00075174">
      <w:pPr>
        <w:jc w:val="center"/>
      </w:pPr>
    </w:p>
    <w:p w14:paraId="78C17DC4" w14:textId="33C09361" w:rsidR="005A19C6" w:rsidRDefault="00221015" w:rsidP="00075174">
      <w:pPr>
        <w:jc w:val="center"/>
      </w:pPr>
      <w:r>
        <w:rPr>
          <w:noProof/>
        </w:rPr>
        <w:drawing>
          <wp:inline distT="0" distB="0" distL="0" distR="0" wp14:anchorId="1E7F611F" wp14:editId="50483576">
            <wp:extent cx="5240754" cy="2065020"/>
            <wp:effectExtent l="0" t="0" r="0" b="0"/>
            <wp:docPr id="21373535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793" cy="2070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C34EC7" w14:textId="77777777" w:rsidR="00075174" w:rsidRPr="00D15A88" w:rsidRDefault="00075174" w:rsidP="00075174">
      <w:pPr>
        <w:jc w:val="center"/>
      </w:pPr>
    </w:p>
    <w:p w14:paraId="3FA4C5CE" w14:textId="10FED239" w:rsidR="00890C4A" w:rsidRDefault="00075174" w:rsidP="00221015">
      <w:pPr>
        <w:widowControl/>
        <w:rPr>
          <w:rFonts w:eastAsia="MS Mincho"/>
          <w:kern w:val="0"/>
          <w:sz w:val="22"/>
          <w:lang w:eastAsia="ja-JP"/>
        </w:rPr>
      </w:pPr>
      <w:r w:rsidRPr="00D15A88">
        <w:rPr>
          <w:b/>
          <w:bCs/>
          <w:kern w:val="0"/>
        </w:rPr>
        <w:t>Figure S1.</w:t>
      </w:r>
      <w:r w:rsidRPr="00D15A88">
        <w:rPr>
          <w:rFonts w:hint="eastAsia"/>
          <w:kern w:val="0"/>
        </w:rPr>
        <w:t xml:space="preserve"> </w:t>
      </w:r>
      <w:r w:rsidR="002D3BE5" w:rsidRPr="0011403A">
        <w:rPr>
          <w:rFonts w:hint="eastAsia"/>
          <w:b/>
          <w:kern w:val="0"/>
        </w:rPr>
        <w:t>(</w:t>
      </w:r>
      <w:r w:rsidRPr="0011403A">
        <w:rPr>
          <w:rFonts w:hint="eastAsia"/>
          <w:b/>
          <w:kern w:val="0"/>
        </w:rPr>
        <w:t>a</w:t>
      </w:r>
      <w:r w:rsidR="002D3BE5" w:rsidRPr="0011403A">
        <w:rPr>
          <w:rFonts w:hint="eastAsia"/>
          <w:b/>
          <w:kern w:val="0"/>
        </w:rPr>
        <w:t>)</w:t>
      </w:r>
      <w:r w:rsidRPr="00D15A88">
        <w:rPr>
          <w:rFonts w:hint="eastAsia"/>
        </w:rPr>
        <w:t xml:space="preserve"> </w:t>
      </w:r>
      <w:r w:rsidR="004F0BD4">
        <w:t>O</w:t>
      </w:r>
      <w:r w:rsidR="002D3BE5" w:rsidRPr="00D15A88">
        <w:t xml:space="preserve">ptical microscope image of </w:t>
      </w:r>
      <w:r w:rsidR="00890C4A">
        <w:t>NWs</w:t>
      </w:r>
      <w:r w:rsidR="002A44D7">
        <w:t xml:space="preserve"> and nanoplates</w:t>
      </w:r>
      <w:r w:rsidR="002D3BE5" w:rsidRPr="00D15A88">
        <w:t xml:space="preserve"> growing on</w:t>
      </w:r>
      <w:r w:rsidR="00890C4A">
        <w:t xml:space="preserve"> a</w:t>
      </w:r>
      <w:r w:rsidR="002D3BE5" w:rsidRPr="00D15A88">
        <w:t xml:space="preserve"> </w:t>
      </w:r>
      <w:r w:rsidR="002D3BE5" w:rsidRPr="00D15A88">
        <w:rPr>
          <w:rFonts w:hint="eastAsia"/>
        </w:rPr>
        <w:t>S</w:t>
      </w:r>
      <w:r w:rsidR="002D3BE5" w:rsidRPr="00D15A88">
        <w:t>i</w:t>
      </w:r>
      <w:r w:rsidR="002D3BE5" w:rsidRPr="00D15A88">
        <w:rPr>
          <w:rFonts w:hint="eastAsia"/>
        </w:rPr>
        <w:t>O</w:t>
      </w:r>
      <w:r w:rsidR="002D3BE5" w:rsidRPr="00D15A88">
        <w:rPr>
          <w:vertAlign w:val="subscript"/>
        </w:rPr>
        <w:t>2</w:t>
      </w:r>
      <w:r w:rsidR="002D3BE5" w:rsidRPr="00D15A88">
        <w:t>/Si substrate.</w:t>
      </w:r>
      <w:r w:rsidR="002D3BE5" w:rsidRPr="00D15A88">
        <w:rPr>
          <w:kern w:val="0"/>
        </w:rPr>
        <w:t xml:space="preserve"> Scale bar: </w:t>
      </w:r>
      <w:r w:rsidR="002D3BE5" w:rsidRPr="00D15A88">
        <w:rPr>
          <w:rFonts w:hint="eastAsia"/>
          <w:kern w:val="0"/>
        </w:rPr>
        <w:t xml:space="preserve">30 </w:t>
      </w:r>
      <w:r w:rsidR="002D3BE5" w:rsidRPr="00D15A88">
        <w:rPr>
          <w:kern w:val="0"/>
        </w:rPr>
        <w:t>μm.</w:t>
      </w:r>
      <w:r w:rsidR="002D3BE5" w:rsidRPr="00D15A88">
        <w:rPr>
          <w:rFonts w:hint="eastAsia"/>
          <w:kern w:val="0"/>
        </w:rPr>
        <w:t xml:space="preserve"> </w:t>
      </w:r>
      <w:r w:rsidR="002D3BE5" w:rsidRPr="0011403A">
        <w:rPr>
          <w:rFonts w:hint="eastAsia"/>
          <w:b/>
          <w:kern w:val="0"/>
        </w:rPr>
        <w:t>(</w:t>
      </w:r>
      <w:r w:rsidRPr="0011403A">
        <w:rPr>
          <w:rFonts w:hint="eastAsia"/>
          <w:b/>
          <w:kern w:val="0"/>
        </w:rPr>
        <w:t>b)</w:t>
      </w:r>
      <w:r w:rsidRPr="00D15A88">
        <w:rPr>
          <w:rFonts w:hint="eastAsia"/>
          <w:kern w:val="0"/>
        </w:rPr>
        <w:t xml:space="preserve"> </w:t>
      </w:r>
      <w:r w:rsidR="002D3BE5" w:rsidRPr="00D15A88">
        <w:rPr>
          <w:rStyle w:val="ExperimentalTextChar"/>
        </w:rPr>
        <w:t>Zoom-in</w:t>
      </w:r>
      <w:r w:rsidR="002D3BE5" w:rsidRPr="00D15A88">
        <w:t xml:space="preserve"> image of</w:t>
      </w:r>
      <w:r w:rsidR="00890C4A">
        <w:t xml:space="preserve"> (a)</w:t>
      </w:r>
      <w:r w:rsidRPr="00D15A88">
        <w:rPr>
          <w:rFonts w:hint="eastAsia"/>
          <w:kern w:val="0"/>
        </w:rPr>
        <w:t>.</w:t>
      </w:r>
      <w:r w:rsidRPr="00D15A88">
        <w:rPr>
          <w:kern w:val="0"/>
        </w:rPr>
        <w:t xml:space="preserve"> Scale bar: </w:t>
      </w:r>
      <w:r w:rsidR="002D3BE5" w:rsidRPr="00D15A88">
        <w:rPr>
          <w:rFonts w:hint="eastAsia"/>
          <w:kern w:val="0"/>
        </w:rPr>
        <w:t xml:space="preserve">10 </w:t>
      </w:r>
      <w:r w:rsidR="002D3BE5" w:rsidRPr="00D15A88">
        <w:rPr>
          <w:kern w:val="0"/>
        </w:rPr>
        <w:t>μm</w:t>
      </w:r>
      <w:r w:rsidRPr="00D15A88">
        <w:rPr>
          <w:kern w:val="0"/>
        </w:rPr>
        <w:t>.</w:t>
      </w:r>
    </w:p>
    <w:p w14:paraId="2F0A56F9" w14:textId="24EE1A90" w:rsidR="00075174" w:rsidRPr="00890C4A" w:rsidRDefault="00890C4A" w:rsidP="00890C4A">
      <w:pPr>
        <w:widowControl/>
        <w:jc w:val="left"/>
        <w:rPr>
          <w:rFonts w:eastAsia="MS Mincho"/>
          <w:kern w:val="0"/>
          <w:sz w:val="22"/>
          <w:lang w:eastAsia="ja-JP"/>
        </w:rPr>
      </w:pPr>
      <w:r>
        <w:rPr>
          <w:rFonts w:eastAsia="MS Mincho"/>
          <w:kern w:val="0"/>
          <w:sz w:val="22"/>
          <w:lang w:eastAsia="ja-JP"/>
        </w:rPr>
        <w:br w:type="page"/>
      </w:r>
    </w:p>
    <w:p w14:paraId="62038AEF" w14:textId="5CC6A5A1" w:rsidR="00075174" w:rsidRDefault="009837B8" w:rsidP="00075174">
      <w:pPr>
        <w:jc w:val="center"/>
      </w:pPr>
      <w:r>
        <w:rPr>
          <w:noProof/>
        </w:rPr>
        <w:lastRenderedPageBreak/>
        <w:drawing>
          <wp:inline distT="0" distB="0" distL="0" distR="0" wp14:anchorId="35B5924B" wp14:editId="4BCCEF99">
            <wp:extent cx="3982818" cy="3164497"/>
            <wp:effectExtent l="0" t="0" r="0" b="0"/>
            <wp:docPr id="161567876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003" cy="3171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3CE636" w14:textId="77777777" w:rsidR="00D15A88" w:rsidRDefault="00D15A88" w:rsidP="00075174">
      <w:pPr>
        <w:jc w:val="center"/>
      </w:pPr>
    </w:p>
    <w:p w14:paraId="6CD74607" w14:textId="77D4DE27" w:rsidR="00A94E17" w:rsidRPr="00FF337B" w:rsidRDefault="00A94E17" w:rsidP="00FF337B">
      <w:pPr>
        <w:jc w:val="left"/>
      </w:pPr>
      <w:r w:rsidRPr="00075174">
        <w:rPr>
          <w:b/>
          <w:bCs/>
        </w:rPr>
        <w:t>Figure S</w:t>
      </w:r>
      <w:r w:rsidR="00D15A88">
        <w:rPr>
          <w:rFonts w:hint="eastAsia"/>
          <w:b/>
          <w:bCs/>
        </w:rPr>
        <w:t>2</w:t>
      </w:r>
      <w:r w:rsidRPr="00075174">
        <w:rPr>
          <w:b/>
          <w:bCs/>
        </w:rPr>
        <w:t>.</w:t>
      </w:r>
      <w:r w:rsidRPr="00075174">
        <w:t xml:space="preserve"> </w:t>
      </w:r>
      <w:r w:rsidRPr="00A94E17">
        <w:t xml:space="preserve">SEM image of </w:t>
      </w:r>
      <w:r w:rsidR="00CA76B6">
        <w:t xml:space="preserve">typical </w:t>
      </w:r>
      <w:r w:rsidR="00993FCE">
        <w:t>surface</w:t>
      </w:r>
      <w:r w:rsidR="00890C4A">
        <w:t xml:space="preserve"> </w:t>
      </w:r>
      <w:r w:rsidR="00CA76B6">
        <w:t xml:space="preserve">morphology from an </w:t>
      </w:r>
      <w:r w:rsidRPr="00A94E17">
        <w:t>FTO</w:t>
      </w:r>
      <w:r w:rsidR="00890C4A">
        <w:t xml:space="preserve"> substrate</w:t>
      </w:r>
      <w:r>
        <w:rPr>
          <w:rFonts w:hint="eastAsia"/>
        </w:rPr>
        <w:t>.</w:t>
      </w:r>
      <w:r w:rsidR="009837B8" w:rsidRPr="00D15A88">
        <w:rPr>
          <w:kern w:val="0"/>
        </w:rPr>
        <w:t xml:space="preserve"> Scale bar: </w:t>
      </w:r>
      <w:r w:rsidR="009837B8">
        <w:rPr>
          <w:rFonts w:hint="eastAsia"/>
          <w:kern w:val="0"/>
        </w:rPr>
        <w:t>500</w:t>
      </w:r>
      <w:r w:rsidR="009837B8" w:rsidRPr="00D15A88">
        <w:rPr>
          <w:rFonts w:hint="eastAsia"/>
          <w:kern w:val="0"/>
        </w:rPr>
        <w:t xml:space="preserve"> </w:t>
      </w:r>
      <w:r w:rsidR="009837B8">
        <w:rPr>
          <w:rFonts w:hint="eastAsia"/>
          <w:kern w:val="0"/>
        </w:rPr>
        <w:t>n</w:t>
      </w:r>
      <w:r w:rsidR="009837B8" w:rsidRPr="00D15A88">
        <w:rPr>
          <w:kern w:val="0"/>
        </w:rPr>
        <w:t>m.</w:t>
      </w:r>
    </w:p>
    <w:p w14:paraId="449DDB49" w14:textId="04475F32" w:rsidR="00A94E17" w:rsidRDefault="00A94E17" w:rsidP="00CA76B6">
      <w:pPr>
        <w:widowControl/>
        <w:jc w:val="left"/>
      </w:pPr>
      <w:r>
        <w:br w:type="page"/>
      </w:r>
    </w:p>
    <w:p w14:paraId="03014C21" w14:textId="77983C62" w:rsidR="005A19C6" w:rsidRDefault="00221015" w:rsidP="00A94E17">
      <w:pPr>
        <w:widowControl/>
        <w:jc w:val="center"/>
      </w:pPr>
      <w:r>
        <w:rPr>
          <w:noProof/>
        </w:rPr>
        <w:lastRenderedPageBreak/>
        <w:drawing>
          <wp:inline distT="0" distB="0" distL="0" distR="0" wp14:anchorId="7AE38BD2" wp14:editId="10B2BCC9">
            <wp:extent cx="4125595" cy="3558319"/>
            <wp:effectExtent l="0" t="0" r="8255" b="4445"/>
            <wp:docPr id="127993034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438" cy="35650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92E18F" w14:textId="77777777" w:rsidR="00D15A88" w:rsidRDefault="00D15A88" w:rsidP="00A94E17">
      <w:pPr>
        <w:widowControl/>
        <w:jc w:val="center"/>
      </w:pPr>
    </w:p>
    <w:p w14:paraId="2ABF3A68" w14:textId="72F1EFC7" w:rsidR="00221015" w:rsidRPr="00221015" w:rsidRDefault="00221015" w:rsidP="00221015">
      <w:pPr>
        <w:widowControl/>
        <w:jc w:val="left"/>
      </w:pPr>
      <w:r w:rsidRPr="00221015">
        <w:rPr>
          <w:b/>
          <w:bCs/>
        </w:rPr>
        <w:t xml:space="preserve">Figure S3. </w:t>
      </w:r>
      <w:r w:rsidRPr="00221015">
        <w:t xml:space="preserve">SEM image of </w:t>
      </w:r>
      <w:r w:rsidR="00CA76B6">
        <w:t xml:space="preserve">as-grown </w:t>
      </w:r>
      <w:r w:rsidRPr="00221015">
        <w:t>NW array on FTO substrate captured at tilted view of 45°. Scale bar: 3 µm.</w:t>
      </w:r>
    </w:p>
    <w:p w14:paraId="242B4544" w14:textId="577A4197" w:rsidR="00216F4F" w:rsidRDefault="005A19C6" w:rsidP="00A94E17">
      <w:pPr>
        <w:widowControl/>
        <w:jc w:val="left"/>
      </w:pPr>
      <w:r>
        <w:br w:type="page"/>
      </w:r>
    </w:p>
    <w:p w14:paraId="2704DC95" w14:textId="77777777" w:rsidR="00216F4F" w:rsidRDefault="00216F4F" w:rsidP="00216F4F">
      <w:pPr>
        <w:widowControl/>
        <w:jc w:val="center"/>
      </w:pPr>
      <w:r>
        <w:rPr>
          <w:noProof/>
        </w:rPr>
        <w:lastRenderedPageBreak/>
        <w:drawing>
          <wp:inline distT="0" distB="0" distL="0" distR="0" wp14:anchorId="75EED964" wp14:editId="14882F34">
            <wp:extent cx="4145915" cy="2700655"/>
            <wp:effectExtent l="0" t="0" r="6985" b="4445"/>
            <wp:docPr id="7159498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915" cy="270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3F1476" w14:textId="77777777" w:rsidR="00216F4F" w:rsidRDefault="00216F4F" w:rsidP="00216F4F">
      <w:pPr>
        <w:widowControl/>
        <w:jc w:val="center"/>
      </w:pPr>
    </w:p>
    <w:p w14:paraId="615AD2E4" w14:textId="20519BC6" w:rsidR="00CA76B6" w:rsidRDefault="00890C4A" w:rsidP="00CA76B6">
      <w:pPr>
        <w:widowControl/>
      </w:pPr>
      <w:r>
        <w:rPr>
          <w:b/>
          <w:bCs/>
        </w:rPr>
        <w:t xml:space="preserve">Figure S4. </w:t>
      </w:r>
      <w:r w:rsidR="00CA76B6">
        <w:t>O</w:t>
      </w:r>
      <w:r w:rsidR="00216F4F" w:rsidRPr="00216F4F">
        <w:t>ptical microscope image of pristine NWs</w:t>
      </w:r>
      <w:r w:rsidR="00E747D3" w:rsidRPr="00E747D3">
        <w:t xml:space="preserve"> </w:t>
      </w:r>
      <w:r w:rsidR="00E747D3" w:rsidRPr="00F35310">
        <w:t xml:space="preserve">compared to that </w:t>
      </w:r>
      <w:r w:rsidR="00F35310">
        <w:t xml:space="preserve">of </w:t>
      </w:r>
      <w:r w:rsidR="00E747D3" w:rsidRPr="00F35310">
        <w:t>exchanged NWs</w:t>
      </w:r>
      <w:r w:rsidR="00E747D3" w:rsidRPr="00F35310">
        <w:rPr>
          <w:rFonts w:hint="eastAsia"/>
        </w:rPr>
        <w:t xml:space="preserve"> </w:t>
      </w:r>
      <w:r w:rsidR="00F35310">
        <w:t xml:space="preserve">in </w:t>
      </w:r>
      <w:r w:rsidR="00E747D3" w:rsidRPr="00F35310">
        <w:t>Figure</w:t>
      </w:r>
      <w:r w:rsidR="00E747D3" w:rsidRPr="00F35310">
        <w:rPr>
          <w:rFonts w:hint="eastAsia"/>
        </w:rPr>
        <w:t xml:space="preserve"> 2b</w:t>
      </w:r>
      <w:r w:rsidR="00216F4F" w:rsidRPr="00F35310">
        <w:rPr>
          <w:rFonts w:hint="eastAsia"/>
        </w:rPr>
        <w:t>.</w:t>
      </w:r>
      <w:r w:rsidR="00216F4F" w:rsidRPr="00216F4F">
        <w:rPr>
          <w:rFonts w:cstheme="minorBidi"/>
          <w:color w:val="000000" w:themeColor="text1"/>
          <w:sz w:val="36"/>
          <w:szCs w:val="36"/>
        </w:rPr>
        <w:t xml:space="preserve"> </w:t>
      </w:r>
      <w:r w:rsidR="00216F4F" w:rsidRPr="00216F4F">
        <w:t>Scale bar: 20 µm.</w:t>
      </w:r>
    </w:p>
    <w:p w14:paraId="48A29597" w14:textId="686AA66D" w:rsidR="005A19C6" w:rsidRDefault="00CA76B6" w:rsidP="00CA76B6">
      <w:pPr>
        <w:widowControl/>
        <w:jc w:val="left"/>
      </w:pPr>
      <w:r>
        <w:br w:type="page"/>
      </w:r>
    </w:p>
    <w:p w14:paraId="2091D701" w14:textId="4CAA30DB" w:rsidR="005A19C6" w:rsidRDefault="0075136E" w:rsidP="005A19C6">
      <w:pPr>
        <w:jc w:val="center"/>
      </w:pPr>
      <w:r>
        <w:rPr>
          <w:noProof/>
        </w:rPr>
        <w:lastRenderedPageBreak/>
        <w:drawing>
          <wp:inline distT="0" distB="0" distL="0" distR="0" wp14:anchorId="21620D8D" wp14:editId="6BC7ADBB">
            <wp:extent cx="4132336" cy="2796086"/>
            <wp:effectExtent l="0" t="0" r="1905" b="4445"/>
            <wp:docPr id="40426283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656" cy="28003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34D393" w14:textId="77777777" w:rsidR="005A19C6" w:rsidRDefault="005A19C6" w:rsidP="005A19C6">
      <w:pPr>
        <w:jc w:val="center"/>
      </w:pPr>
    </w:p>
    <w:p w14:paraId="76BFF838" w14:textId="4CF70915" w:rsidR="005A19C6" w:rsidRDefault="005A19C6" w:rsidP="00890C4A">
      <w:r w:rsidRPr="005A19C6">
        <w:rPr>
          <w:b/>
          <w:bCs/>
        </w:rPr>
        <w:t>Figure S</w:t>
      </w:r>
      <w:r w:rsidR="00216F4F">
        <w:rPr>
          <w:rFonts w:hint="eastAsia"/>
          <w:b/>
          <w:bCs/>
        </w:rPr>
        <w:t>5</w:t>
      </w:r>
      <w:r w:rsidRPr="005A19C6">
        <w:rPr>
          <w:b/>
          <w:bCs/>
        </w:rPr>
        <w:t xml:space="preserve">. </w:t>
      </w:r>
      <w:r w:rsidR="00CA76B6">
        <w:t>Micro-</w:t>
      </w:r>
      <w:r w:rsidR="00890C4A" w:rsidRPr="00890C4A">
        <w:rPr>
          <w:bCs/>
        </w:rPr>
        <w:t xml:space="preserve">PL image of </w:t>
      </w:r>
      <w:r w:rsidR="00CA76B6">
        <w:rPr>
          <w:bCs/>
        </w:rPr>
        <w:t>a fully exchanged NW array</w:t>
      </w:r>
      <w:r w:rsidR="00890C4A" w:rsidRPr="00890C4A">
        <w:rPr>
          <w:bCs/>
        </w:rPr>
        <w:t>.</w:t>
      </w:r>
      <w:r w:rsidR="00890C4A">
        <w:rPr>
          <w:rFonts w:hint="eastAsia"/>
        </w:rPr>
        <w:t xml:space="preserve"> </w:t>
      </w:r>
      <w:r w:rsidR="0075136E" w:rsidRPr="00075174">
        <w:t xml:space="preserve">Scale bar: </w:t>
      </w:r>
      <w:r w:rsidR="0075136E">
        <w:rPr>
          <w:rFonts w:hint="eastAsia"/>
        </w:rPr>
        <w:t>2</w:t>
      </w:r>
      <w:r w:rsidR="0075136E" w:rsidRPr="00075174">
        <w:t>0 µm</w:t>
      </w:r>
      <w:r w:rsidR="0075136E">
        <w:rPr>
          <w:rFonts w:hint="eastAsia"/>
        </w:rPr>
        <w:t>.</w:t>
      </w:r>
    </w:p>
    <w:p w14:paraId="0779F3F8" w14:textId="4523114B" w:rsidR="009A2EC7" w:rsidRPr="00221015" w:rsidRDefault="009A2EC7" w:rsidP="00221015">
      <w:pPr>
        <w:widowControl/>
        <w:jc w:val="left"/>
      </w:pPr>
      <w:r>
        <w:rPr>
          <w:rFonts w:cstheme="minorBidi"/>
          <w:b/>
          <w:bCs/>
          <w:color w:val="000000" w:themeColor="text1"/>
          <w:sz w:val="36"/>
          <w:szCs w:val="36"/>
          <w14:ligatures w14:val="none"/>
        </w:rPr>
        <w:br w:type="page"/>
      </w:r>
    </w:p>
    <w:p w14:paraId="1693CDF5" w14:textId="052CAD18" w:rsidR="009A2EC7" w:rsidRDefault="009A2EC7" w:rsidP="00216F4F">
      <w:pPr>
        <w:jc w:val="center"/>
        <w:rPr>
          <w:rFonts w:cstheme="minorBidi"/>
          <w:color w:val="000000" w:themeColor="text1"/>
          <w14:ligatures w14:val="none"/>
        </w:rPr>
      </w:pPr>
      <w:r>
        <w:rPr>
          <w:rFonts w:cstheme="minorBidi"/>
          <w:b/>
          <w:bCs/>
          <w:noProof/>
          <w:color w:val="000000" w:themeColor="text1"/>
          <w:sz w:val="36"/>
          <w:szCs w:val="36"/>
          <w14:ligatures w14:val="none"/>
        </w:rPr>
        <w:lastRenderedPageBreak/>
        <w:drawing>
          <wp:inline distT="0" distB="0" distL="0" distR="0" wp14:anchorId="7961A704" wp14:editId="10C5CCF3">
            <wp:extent cx="4164311" cy="2880360"/>
            <wp:effectExtent l="0" t="0" r="0" b="0"/>
            <wp:docPr id="7027178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2870" cy="2886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F1E72A" w14:textId="77777777" w:rsidR="009A2EC7" w:rsidRPr="009A2EC7" w:rsidRDefault="009A2EC7" w:rsidP="009A2EC7">
      <w:pPr>
        <w:rPr>
          <w:rFonts w:cstheme="minorBidi"/>
          <w:color w:val="000000" w:themeColor="text1"/>
          <w14:ligatures w14:val="none"/>
        </w:rPr>
      </w:pPr>
    </w:p>
    <w:p w14:paraId="140C05D1" w14:textId="7F2DD895" w:rsidR="009A2EC7" w:rsidRPr="00CA76B6" w:rsidRDefault="009A2EC7" w:rsidP="00F056CE">
      <w:pPr>
        <w:rPr>
          <w:rFonts w:cstheme="minorBidi"/>
          <w:color w:val="000000" w:themeColor="text1"/>
        </w:rPr>
      </w:pPr>
      <w:r w:rsidRPr="00CA76B6">
        <w:rPr>
          <w:rFonts w:cstheme="minorBidi"/>
          <w:b/>
          <w:bCs/>
          <w:color w:val="000000" w:themeColor="text1"/>
        </w:rPr>
        <w:t>Figure S</w:t>
      </w:r>
      <w:r w:rsidR="00221015" w:rsidRPr="00CA76B6">
        <w:rPr>
          <w:rFonts w:cstheme="minorBidi" w:hint="eastAsia"/>
          <w:b/>
          <w:bCs/>
          <w:color w:val="000000" w:themeColor="text1"/>
        </w:rPr>
        <w:t>6</w:t>
      </w:r>
      <w:r w:rsidRPr="00CA76B6">
        <w:rPr>
          <w:rFonts w:cstheme="minorBidi"/>
          <w:b/>
          <w:bCs/>
          <w:color w:val="000000" w:themeColor="text1"/>
        </w:rPr>
        <w:t>.</w:t>
      </w:r>
      <w:r w:rsidRPr="00CA76B6">
        <w:rPr>
          <w:rFonts w:cstheme="minorBidi"/>
          <w:color w:val="000000" w:themeColor="text1"/>
        </w:rPr>
        <w:t xml:space="preserve"> AFM (a) and corresponding KPFM (b) </w:t>
      </w:r>
      <w:r w:rsidR="00F056CE" w:rsidRPr="00CA76B6">
        <w:rPr>
          <w:rStyle w:val="ExperimentalTextChar"/>
          <w:rFonts w:eastAsiaTheme="minorEastAsia"/>
        </w:rPr>
        <w:t xml:space="preserve">images </w:t>
      </w:r>
      <w:r w:rsidRPr="00CA76B6">
        <w:rPr>
          <w:rFonts w:cstheme="minorBidi"/>
          <w:color w:val="000000" w:themeColor="text1"/>
        </w:rPr>
        <w:t>of a gradient NW on SiO</w:t>
      </w:r>
      <w:r w:rsidRPr="00CA76B6">
        <w:rPr>
          <w:rFonts w:cstheme="minorBidi"/>
          <w:color w:val="000000" w:themeColor="text1"/>
          <w:vertAlign w:val="subscript"/>
        </w:rPr>
        <w:t>2</w:t>
      </w:r>
      <w:r w:rsidRPr="00CA76B6">
        <w:rPr>
          <w:rFonts w:cstheme="minorBidi"/>
          <w:color w:val="000000" w:themeColor="text1"/>
        </w:rPr>
        <w:t>/Si substrate.</w:t>
      </w:r>
      <w:r w:rsidR="00CA76B6" w:rsidRPr="00CA76B6">
        <w:rPr>
          <w:rFonts w:cstheme="minorBidi" w:hint="eastAsia"/>
          <w:color w:val="000000" w:themeColor="text1"/>
        </w:rPr>
        <w:t xml:space="preserve"> </w:t>
      </w:r>
      <w:r w:rsidR="00CA76B6" w:rsidRPr="00CA76B6">
        <w:rPr>
          <w:rFonts w:cstheme="minorBidi"/>
          <w:color w:val="000000" w:themeColor="text1"/>
        </w:rPr>
        <w:t xml:space="preserve">The </w:t>
      </w:r>
      <w:r w:rsidR="00CA76B6" w:rsidRPr="00CA76B6">
        <w:rPr>
          <w:rStyle w:val="ExperimentalTextChar"/>
          <w:rFonts w:eastAsiaTheme="minorEastAsia"/>
        </w:rPr>
        <w:t>h</w:t>
      </w:r>
      <w:r w:rsidR="00993FCE" w:rsidRPr="00CA76B6">
        <w:rPr>
          <w:rStyle w:val="ExperimentalTextChar"/>
          <w:rFonts w:eastAsiaTheme="minorEastAsia"/>
        </w:rPr>
        <w:t>eight and CPD profiles</w:t>
      </w:r>
      <w:r w:rsidR="00CA76B6" w:rsidRPr="00CA76B6">
        <w:rPr>
          <w:rStyle w:val="ExperimentalTextChar"/>
          <w:rFonts w:eastAsiaTheme="minorEastAsia"/>
        </w:rPr>
        <w:t xml:space="preserve"> in Figure 3a were</w:t>
      </w:r>
      <w:r w:rsidR="00993FCE" w:rsidRPr="00CA76B6">
        <w:rPr>
          <w:rStyle w:val="ExperimentalTextChar"/>
          <w:rFonts w:eastAsiaTheme="minorEastAsia"/>
        </w:rPr>
        <w:t xml:space="preserve"> measured along the dashed line in (</w:t>
      </w:r>
      <w:r w:rsidR="00993FCE" w:rsidRPr="00CA76B6">
        <w:rPr>
          <w:rStyle w:val="ExperimentalTextChar"/>
          <w:rFonts w:eastAsiaTheme="minorEastAsia" w:hint="eastAsia"/>
          <w:lang w:eastAsia="zh-CN"/>
        </w:rPr>
        <w:t>a</w:t>
      </w:r>
      <w:r w:rsidR="00993FCE" w:rsidRPr="00CA76B6">
        <w:rPr>
          <w:rStyle w:val="ExperimentalTextChar"/>
          <w:rFonts w:eastAsiaTheme="minorEastAsia"/>
        </w:rPr>
        <w:t>).</w:t>
      </w:r>
      <w:r w:rsidRPr="00CA76B6">
        <w:rPr>
          <w:rFonts w:cstheme="minorBidi"/>
          <w:color w:val="000000" w:themeColor="text1"/>
        </w:rPr>
        <w:t xml:space="preserve"> Scale bar</w:t>
      </w:r>
      <w:r w:rsidR="005020D3">
        <w:rPr>
          <w:rFonts w:cstheme="minorBidi"/>
          <w:color w:val="000000" w:themeColor="text1"/>
        </w:rPr>
        <w:t>s</w:t>
      </w:r>
      <w:r w:rsidRPr="00CA76B6">
        <w:rPr>
          <w:rFonts w:cstheme="minorBidi"/>
          <w:color w:val="000000" w:themeColor="text1"/>
        </w:rPr>
        <w:t xml:space="preserve">: </w:t>
      </w:r>
      <w:r w:rsidRPr="00CA76B6">
        <w:rPr>
          <w:rFonts w:cstheme="minorBidi" w:hint="eastAsia"/>
          <w:color w:val="000000" w:themeColor="text1"/>
        </w:rPr>
        <w:t>3</w:t>
      </w:r>
      <w:r w:rsidRPr="00CA76B6">
        <w:rPr>
          <w:rFonts w:cstheme="minorBidi"/>
          <w:color w:val="000000" w:themeColor="text1"/>
        </w:rPr>
        <w:t xml:space="preserve"> µm.</w:t>
      </w:r>
    </w:p>
    <w:p w14:paraId="5C7FED80" w14:textId="77777777" w:rsidR="009A2EC7" w:rsidRDefault="009A2EC7">
      <w:pPr>
        <w:widowControl/>
        <w:jc w:val="left"/>
        <w:rPr>
          <w:rFonts w:cstheme="minorBidi"/>
          <w:b/>
          <w:bCs/>
          <w:color w:val="000000" w:themeColor="text1"/>
          <w:sz w:val="36"/>
          <w:szCs w:val="36"/>
          <w14:ligatures w14:val="none"/>
        </w:rPr>
      </w:pPr>
      <w:r>
        <w:rPr>
          <w:rFonts w:cstheme="minorBidi"/>
          <w:b/>
          <w:bCs/>
          <w:color w:val="000000" w:themeColor="text1"/>
          <w:sz w:val="36"/>
          <w:szCs w:val="36"/>
          <w14:ligatures w14:val="none"/>
        </w:rPr>
        <w:br w:type="page"/>
      </w:r>
    </w:p>
    <w:p w14:paraId="55996D8A" w14:textId="2C47E098" w:rsidR="00216F4F" w:rsidRDefault="00216F4F" w:rsidP="00216F4F">
      <w:pPr>
        <w:jc w:val="center"/>
        <w:rPr>
          <w:rFonts w:cstheme="minorBidi"/>
          <w:b/>
          <w:bCs/>
          <w:color w:val="000000" w:themeColor="text1"/>
          <w:sz w:val="36"/>
          <w:szCs w:val="36"/>
          <w14:ligatures w14:val="none"/>
        </w:rPr>
      </w:pPr>
      <w:r>
        <w:rPr>
          <w:noProof/>
        </w:rPr>
        <w:lastRenderedPageBreak/>
        <w:drawing>
          <wp:inline distT="0" distB="0" distL="0" distR="0" wp14:anchorId="2366F2B8" wp14:editId="0C579E22">
            <wp:extent cx="4422612" cy="3177540"/>
            <wp:effectExtent l="0" t="0" r="0" b="3810"/>
            <wp:docPr id="20659089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257" cy="31794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BE97C3" w14:textId="77777777" w:rsidR="00EE0A31" w:rsidRPr="00EE0A31" w:rsidRDefault="00EE0A31" w:rsidP="00216F4F">
      <w:pPr>
        <w:jc w:val="center"/>
        <w:rPr>
          <w:rFonts w:cstheme="minorBidi"/>
          <w:b/>
          <w:bCs/>
          <w:color w:val="000000" w:themeColor="text1"/>
          <w:sz w:val="22"/>
          <w:szCs w:val="22"/>
          <w14:ligatures w14:val="none"/>
        </w:rPr>
      </w:pPr>
    </w:p>
    <w:p w14:paraId="4A9B01CB" w14:textId="217E174B" w:rsidR="00221015" w:rsidRDefault="00216F4F" w:rsidP="005020D3">
      <w:r w:rsidRPr="00216F4F">
        <w:rPr>
          <w:b/>
          <w:bCs/>
        </w:rPr>
        <w:t>Figure S</w:t>
      </w:r>
      <w:r w:rsidR="00221015">
        <w:rPr>
          <w:rFonts w:hint="eastAsia"/>
          <w:b/>
          <w:bCs/>
        </w:rPr>
        <w:t>7</w:t>
      </w:r>
      <w:r w:rsidRPr="00216F4F">
        <w:rPr>
          <w:b/>
          <w:bCs/>
        </w:rPr>
        <w:t xml:space="preserve">. </w:t>
      </w:r>
      <w:r w:rsidR="005020D3">
        <w:t>O</w:t>
      </w:r>
      <w:r w:rsidRPr="00216F4F">
        <w:t xml:space="preserve">ptical microscope </w:t>
      </w:r>
      <w:r w:rsidR="00890C4A">
        <w:t>image</w:t>
      </w:r>
      <w:r w:rsidRPr="00216F4F">
        <w:t xml:space="preserve"> of an I-exchanged NW array</w:t>
      </w:r>
      <w:r w:rsidR="00FF337B">
        <w:t xml:space="preserve"> from the top-down </w:t>
      </w:r>
      <w:r w:rsidR="005020D3">
        <w:t xml:space="preserve">exchange </w:t>
      </w:r>
      <w:r w:rsidR="00FF337B">
        <w:t>setup</w:t>
      </w:r>
      <w:r w:rsidRPr="00216F4F">
        <w:t xml:space="preserve">. </w:t>
      </w:r>
      <w:r w:rsidRPr="00075174">
        <w:t xml:space="preserve">Scale bar: </w:t>
      </w:r>
      <w:r>
        <w:rPr>
          <w:rFonts w:hint="eastAsia"/>
        </w:rPr>
        <w:t>1</w:t>
      </w:r>
      <w:r w:rsidRPr="00075174">
        <w:t>0 µm</w:t>
      </w:r>
      <w:r>
        <w:rPr>
          <w:rFonts w:hint="eastAsia"/>
        </w:rPr>
        <w:t>.</w:t>
      </w:r>
    </w:p>
    <w:p w14:paraId="26599F62" w14:textId="77777777" w:rsidR="00221015" w:rsidRDefault="00221015">
      <w:pPr>
        <w:widowControl/>
        <w:jc w:val="left"/>
      </w:pPr>
      <w:r>
        <w:br w:type="page"/>
      </w:r>
    </w:p>
    <w:p w14:paraId="3AADBFB2" w14:textId="77777777" w:rsidR="00221015" w:rsidRDefault="00221015" w:rsidP="00216F4F">
      <w:pPr>
        <w:widowControl/>
        <w:jc w:val="center"/>
      </w:pPr>
      <w:r>
        <w:rPr>
          <w:noProof/>
        </w:rPr>
        <w:lastRenderedPageBreak/>
        <w:drawing>
          <wp:inline distT="0" distB="0" distL="0" distR="0" wp14:anchorId="71D680FD" wp14:editId="7481149E">
            <wp:extent cx="4273550" cy="4859020"/>
            <wp:effectExtent l="0" t="0" r="0" b="0"/>
            <wp:docPr id="101193837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3550" cy="4859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830EE6" w14:textId="77777777" w:rsidR="00221015" w:rsidRDefault="00221015" w:rsidP="00216F4F">
      <w:pPr>
        <w:widowControl/>
        <w:jc w:val="center"/>
      </w:pPr>
    </w:p>
    <w:p w14:paraId="5F69B2D7" w14:textId="2323D781" w:rsidR="00221015" w:rsidRPr="00221015" w:rsidRDefault="00221015" w:rsidP="00221015">
      <w:pPr>
        <w:widowControl/>
      </w:pPr>
      <w:r w:rsidRPr="00221015">
        <w:rPr>
          <w:b/>
          <w:bCs/>
        </w:rPr>
        <w:t xml:space="preserve">Figure S8. </w:t>
      </w:r>
      <w:r w:rsidR="005020D3">
        <w:t>O</w:t>
      </w:r>
      <w:r w:rsidRPr="00221015">
        <w:t xml:space="preserve">ptical microscope (a) and </w:t>
      </w:r>
      <w:r w:rsidR="00F74E1E">
        <w:t xml:space="preserve">corresponding </w:t>
      </w:r>
      <w:r w:rsidRPr="00221015">
        <w:t>micro-</w:t>
      </w:r>
      <w:r w:rsidR="005020D3">
        <w:t xml:space="preserve">PL (b) images of I-exchanged </w:t>
      </w:r>
      <w:r w:rsidRPr="00221015">
        <w:t>NW array. Scale bar: 10 µm</w:t>
      </w:r>
      <w:r w:rsidRPr="00221015">
        <w:rPr>
          <w:rFonts w:hint="eastAsia"/>
        </w:rPr>
        <w:t>.</w:t>
      </w:r>
    </w:p>
    <w:p w14:paraId="622E1668" w14:textId="6C8D661A" w:rsidR="00291A36" w:rsidRDefault="00216F4F" w:rsidP="005020D3">
      <w:pPr>
        <w:widowControl/>
      </w:pPr>
      <w:r>
        <w:br w:type="page"/>
      </w:r>
    </w:p>
    <w:p w14:paraId="0792E4E4" w14:textId="64CE2280" w:rsidR="00291A36" w:rsidRDefault="00291A36" w:rsidP="00291A36">
      <w:pPr>
        <w:widowControl/>
        <w:jc w:val="center"/>
      </w:pPr>
      <w:r>
        <w:rPr>
          <w:noProof/>
        </w:rPr>
        <w:lastRenderedPageBreak/>
        <w:drawing>
          <wp:inline distT="0" distB="0" distL="0" distR="0" wp14:anchorId="291CAF5B" wp14:editId="695F2757">
            <wp:extent cx="4566285" cy="5566410"/>
            <wp:effectExtent l="0" t="0" r="5715" b="0"/>
            <wp:docPr id="58330833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6285" cy="5566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E772578" w14:textId="7CA8E477" w:rsidR="00291A36" w:rsidRPr="00291A36" w:rsidRDefault="00291A36" w:rsidP="00291A36">
      <w:pPr>
        <w:widowControl/>
      </w:pPr>
      <w:r w:rsidRPr="00291A36">
        <w:rPr>
          <w:b/>
          <w:bCs/>
        </w:rPr>
        <w:t>Figure S9.</w:t>
      </w:r>
      <w:r w:rsidRPr="00291A36">
        <w:t xml:space="preserve"> The optical microscope (a) and micro-PL (b) images</w:t>
      </w:r>
      <w:r w:rsidRPr="00291A36">
        <w:rPr>
          <w:b/>
          <w:bCs/>
        </w:rPr>
        <w:t xml:space="preserve"> </w:t>
      </w:r>
      <w:r w:rsidRPr="00291A36">
        <w:t xml:space="preserve">of uniformly Cl-exchanged NW. </w:t>
      </w:r>
      <w:r w:rsidR="00C01CA6" w:rsidRPr="00221015">
        <w:t xml:space="preserve">Scale bar: </w:t>
      </w:r>
      <w:r w:rsidR="00C01CA6">
        <w:rPr>
          <w:rFonts w:hint="eastAsia"/>
        </w:rPr>
        <w:t>2</w:t>
      </w:r>
      <w:r w:rsidR="00C01CA6" w:rsidRPr="00221015">
        <w:t>0 µm</w:t>
      </w:r>
      <w:r w:rsidR="00C01CA6" w:rsidRPr="00221015">
        <w:rPr>
          <w:rFonts w:hint="eastAsia"/>
        </w:rPr>
        <w:t>.</w:t>
      </w:r>
    </w:p>
    <w:p w14:paraId="36761EEE" w14:textId="77777777" w:rsidR="009A2EC7" w:rsidRPr="00291A36" w:rsidRDefault="009A2EC7" w:rsidP="005020D3">
      <w:pPr>
        <w:widowControl/>
      </w:pPr>
    </w:p>
    <w:p w14:paraId="6E4F3E6A" w14:textId="77777777" w:rsidR="009A2EC7" w:rsidRDefault="009A2EC7" w:rsidP="009A2EC7">
      <w:pPr>
        <w:widowControl/>
        <w:jc w:val="center"/>
      </w:pPr>
      <w:r>
        <w:rPr>
          <w:noProof/>
        </w:rPr>
        <w:lastRenderedPageBreak/>
        <w:drawing>
          <wp:inline distT="0" distB="0" distL="0" distR="0" wp14:anchorId="1B7A1824" wp14:editId="51E1A31C">
            <wp:extent cx="4122420" cy="3130154"/>
            <wp:effectExtent l="0" t="0" r="0" b="0"/>
            <wp:docPr id="212019378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3054" cy="3138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27FE75" w14:textId="77777777" w:rsidR="009A2EC7" w:rsidRDefault="009A2EC7" w:rsidP="009A2EC7">
      <w:pPr>
        <w:widowControl/>
        <w:jc w:val="center"/>
      </w:pPr>
    </w:p>
    <w:p w14:paraId="5F22BC4F" w14:textId="78C9EA35" w:rsidR="00221015" w:rsidRPr="00F74E1E" w:rsidRDefault="009A2EC7" w:rsidP="00F74E1E">
      <w:pPr>
        <w:widowControl/>
      </w:pPr>
      <w:r w:rsidRPr="009A2EC7">
        <w:rPr>
          <w:b/>
          <w:bCs/>
        </w:rPr>
        <w:t>Figure S</w:t>
      </w:r>
      <w:r w:rsidR="00291A36">
        <w:rPr>
          <w:rFonts w:hint="eastAsia"/>
          <w:b/>
          <w:bCs/>
        </w:rPr>
        <w:t>10</w:t>
      </w:r>
      <w:r w:rsidRPr="009A2EC7">
        <w:rPr>
          <w:b/>
          <w:bCs/>
        </w:rPr>
        <w:t xml:space="preserve">. </w:t>
      </w:r>
      <w:r w:rsidR="00F74E1E">
        <w:t>O</w:t>
      </w:r>
      <w:r w:rsidRPr="009A2EC7">
        <w:t xml:space="preserve">ptical microscope image of </w:t>
      </w:r>
      <w:r w:rsidR="00F967B5">
        <w:rPr>
          <w:rFonts w:hint="eastAsia"/>
        </w:rPr>
        <w:t>the</w:t>
      </w:r>
      <w:r w:rsidRPr="009A2EC7">
        <w:t xml:space="preserve"> Cl-excha</w:t>
      </w:r>
      <w:r w:rsidR="00FF337B">
        <w:t>nged NW array. Scale bar: 20 µm.</w:t>
      </w:r>
    </w:p>
    <w:p w14:paraId="1A27BBB0" w14:textId="39376DAC" w:rsidR="00291A36" w:rsidRDefault="00291A36" w:rsidP="00291A36">
      <w:pPr>
        <w:widowControl/>
        <w:jc w:val="left"/>
      </w:pPr>
      <w:r>
        <w:br w:type="page"/>
      </w:r>
    </w:p>
    <w:p w14:paraId="67B16B42" w14:textId="484F02B5" w:rsidR="00221015" w:rsidRDefault="00221015" w:rsidP="00FF337B">
      <w:pPr>
        <w:widowControl/>
        <w:jc w:val="center"/>
      </w:pPr>
      <w:r>
        <w:rPr>
          <w:noProof/>
        </w:rPr>
        <w:lastRenderedPageBreak/>
        <w:drawing>
          <wp:inline distT="0" distB="0" distL="0" distR="0" wp14:anchorId="38E860A5" wp14:editId="1923879B">
            <wp:extent cx="4559935" cy="5200650"/>
            <wp:effectExtent l="0" t="0" r="0" b="0"/>
            <wp:docPr id="58767042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935" cy="5200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7039A7" w14:textId="77777777" w:rsidR="00221015" w:rsidRDefault="00221015" w:rsidP="00FF337B">
      <w:pPr>
        <w:widowControl/>
        <w:jc w:val="center"/>
      </w:pPr>
    </w:p>
    <w:p w14:paraId="3F1906F9" w14:textId="4476CF02" w:rsidR="00221015" w:rsidRPr="00221015" w:rsidRDefault="00221015" w:rsidP="00221015">
      <w:pPr>
        <w:widowControl/>
        <w:jc w:val="left"/>
      </w:pPr>
      <w:r w:rsidRPr="009A2EC7">
        <w:rPr>
          <w:b/>
          <w:bCs/>
        </w:rPr>
        <w:t>Figure S</w:t>
      </w:r>
      <w:r>
        <w:rPr>
          <w:rFonts w:hint="eastAsia"/>
          <w:b/>
          <w:bCs/>
        </w:rPr>
        <w:t>1</w:t>
      </w:r>
      <w:r w:rsidR="00291A36">
        <w:rPr>
          <w:rFonts w:hint="eastAsia"/>
          <w:b/>
          <w:bCs/>
        </w:rPr>
        <w:t>1</w:t>
      </w:r>
      <w:r w:rsidRPr="009A2EC7">
        <w:rPr>
          <w:b/>
          <w:bCs/>
        </w:rPr>
        <w:t>.</w:t>
      </w:r>
      <w:r>
        <w:rPr>
          <w:rFonts w:hint="eastAsia"/>
          <w:b/>
          <w:bCs/>
        </w:rPr>
        <w:t xml:space="preserve"> </w:t>
      </w:r>
      <w:r w:rsidR="00F74E1E">
        <w:t>O</w:t>
      </w:r>
      <w:r w:rsidRPr="00221015">
        <w:t xml:space="preserve">ptical microscope (a) and </w:t>
      </w:r>
      <w:r w:rsidR="00F74E1E">
        <w:t xml:space="preserve">corresponding </w:t>
      </w:r>
      <w:r w:rsidRPr="00221015">
        <w:t xml:space="preserve">micro-PL (b) images of </w:t>
      </w:r>
      <w:r w:rsidR="00F967B5">
        <w:rPr>
          <w:rFonts w:hint="eastAsia"/>
        </w:rPr>
        <w:t xml:space="preserve">the </w:t>
      </w:r>
      <w:r w:rsidRPr="00221015">
        <w:t>Cl-excha</w:t>
      </w:r>
      <w:r w:rsidR="00F74E1E">
        <w:t>nged NW array. Scale bars: 20 µm.</w:t>
      </w:r>
    </w:p>
    <w:p w14:paraId="337447A3" w14:textId="0CF680A1" w:rsidR="009A2EC7" w:rsidRDefault="009A2EC7" w:rsidP="00FF337B">
      <w:pPr>
        <w:widowControl/>
        <w:jc w:val="center"/>
      </w:pPr>
      <w:r>
        <w:br w:type="page"/>
      </w:r>
    </w:p>
    <w:p w14:paraId="6F374D6C" w14:textId="428273A0" w:rsidR="00DB11A3" w:rsidRDefault="00D93488" w:rsidP="00D93488">
      <w:pPr>
        <w:widowControl/>
        <w:jc w:val="center"/>
      </w:pPr>
      <w:r>
        <w:rPr>
          <w:noProof/>
        </w:rPr>
        <w:lastRenderedPageBreak/>
        <w:drawing>
          <wp:inline distT="0" distB="0" distL="0" distR="0" wp14:anchorId="26D1D3F8" wp14:editId="0CF8DEA7">
            <wp:extent cx="3926205" cy="3139440"/>
            <wp:effectExtent l="0" t="0" r="0" b="3810"/>
            <wp:docPr id="204132672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205" cy="3139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20A586" w14:textId="77777777" w:rsidR="00DB11A3" w:rsidRDefault="00DB11A3">
      <w:pPr>
        <w:widowControl/>
        <w:jc w:val="left"/>
      </w:pPr>
    </w:p>
    <w:p w14:paraId="6961B6FF" w14:textId="65AE7D97" w:rsidR="00D93488" w:rsidRPr="00D93488" w:rsidRDefault="00DB11A3" w:rsidP="00D93488">
      <w:r w:rsidRPr="00DB11A3">
        <w:rPr>
          <w:b/>
          <w:bCs/>
        </w:rPr>
        <w:t>Figure S1</w:t>
      </w:r>
      <w:r w:rsidR="00291A36">
        <w:rPr>
          <w:rFonts w:hint="eastAsia"/>
          <w:b/>
          <w:bCs/>
        </w:rPr>
        <w:t>2</w:t>
      </w:r>
      <w:r w:rsidRPr="00D93488">
        <w:rPr>
          <w:b/>
          <w:bCs/>
        </w:rPr>
        <w:t>.</w:t>
      </w:r>
      <w:r w:rsidR="00D93488" w:rsidRPr="00D93488">
        <w:rPr>
          <w:rFonts w:eastAsia="MS Mincho" w:cstheme="minorBidi"/>
          <w:color w:val="000000" w:themeColor="text1"/>
          <w:kern w:val="24"/>
          <w:sz w:val="36"/>
          <w:szCs w:val="36"/>
          <w14:ligatures w14:val="none"/>
        </w:rPr>
        <w:t xml:space="preserve"> </w:t>
      </w:r>
      <w:r w:rsidR="00D93488" w:rsidRPr="00D93488">
        <w:t>SEM and corresponding elemental mapping of Cs, Br, and Cl along the Cl-exchanged of NW. Scale bar: 5 µm.</w:t>
      </w:r>
    </w:p>
    <w:p w14:paraId="5958D3E3" w14:textId="68BC724C" w:rsidR="00D93488" w:rsidRDefault="009A2EC7" w:rsidP="00FF337B">
      <w:pPr>
        <w:widowControl/>
        <w:jc w:val="left"/>
      </w:pPr>
      <w:r>
        <w:br w:type="page"/>
      </w:r>
    </w:p>
    <w:p w14:paraId="2079CD84" w14:textId="39A9DB42" w:rsidR="00D93488" w:rsidRDefault="00D93488" w:rsidP="00D93488">
      <w:pPr>
        <w:widowControl/>
        <w:jc w:val="center"/>
      </w:pPr>
      <w:r>
        <w:rPr>
          <w:noProof/>
        </w:rPr>
        <w:lastRenderedPageBreak/>
        <w:drawing>
          <wp:inline distT="0" distB="0" distL="0" distR="0" wp14:anchorId="14558431" wp14:editId="7362F0D1">
            <wp:extent cx="4639310" cy="3761740"/>
            <wp:effectExtent l="0" t="0" r="8890" b="0"/>
            <wp:docPr id="208643938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310" cy="3761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6A5572" w14:textId="77777777" w:rsidR="00D93488" w:rsidRDefault="00D93488" w:rsidP="00D93488">
      <w:pPr>
        <w:widowControl/>
        <w:jc w:val="center"/>
      </w:pPr>
    </w:p>
    <w:p w14:paraId="2E858A14" w14:textId="5BDC3F8C" w:rsidR="00D93488" w:rsidRPr="00D93488" w:rsidRDefault="00D93488" w:rsidP="00854A9F">
      <w:pPr>
        <w:widowControl/>
      </w:pPr>
      <w:r w:rsidRPr="00DB11A3">
        <w:rPr>
          <w:b/>
          <w:bCs/>
        </w:rPr>
        <w:t>Figure S1</w:t>
      </w:r>
      <w:r w:rsidR="00291A36">
        <w:rPr>
          <w:rFonts w:hint="eastAsia"/>
          <w:b/>
          <w:bCs/>
        </w:rPr>
        <w:t>3</w:t>
      </w:r>
      <w:r w:rsidRPr="00D93488">
        <w:rPr>
          <w:b/>
          <w:bCs/>
        </w:rPr>
        <w:t>.</w:t>
      </w:r>
      <w:r w:rsidRPr="00D93488">
        <w:rPr>
          <w:rFonts w:eastAsia="MS Mincho" w:cstheme="minorBidi"/>
          <w:color w:val="000000" w:themeColor="text1"/>
          <w:kern w:val="24"/>
          <w:sz w:val="36"/>
          <w:szCs w:val="36"/>
          <w14:ligatures w14:val="none"/>
        </w:rPr>
        <w:t xml:space="preserve"> </w:t>
      </w:r>
      <w:r w:rsidR="00F74E1E">
        <w:t>EDS l</w:t>
      </w:r>
      <w:r>
        <w:t>ine-</w:t>
      </w:r>
      <w:r w:rsidR="00F74E1E">
        <w:t>scan</w:t>
      </w:r>
      <w:r>
        <w:t xml:space="preserve">s of </w:t>
      </w:r>
      <w:r w:rsidR="00F74E1E">
        <w:t>Cs, Br, and Cl along the NW</w:t>
      </w:r>
      <w:r>
        <w:rPr>
          <w:rFonts w:hint="eastAsia"/>
        </w:rPr>
        <w:t xml:space="preserve"> in</w:t>
      </w:r>
      <w:r w:rsidRPr="00D93488">
        <w:rPr>
          <w:rFonts w:hint="eastAsia"/>
        </w:rPr>
        <w:t xml:space="preserve"> </w:t>
      </w:r>
      <w:r w:rsidRPr="00D93488">
        <w:t>Figure S1</w:t>
      </w:r>
      <w:r w:rsidR="00F10A39">
        <w:rPr>
          <w:rFonts w:hint="eastAsia"/>
        </w:rPr>
        <w:t>2</w:t>
      </w:r>
      <w:r w:rsidRPr="00D93488">
        <w:t>.</w:t>
      </w:r>
    </w:p>
    <w:p w14:paraId="276DC84C" w14:textId="4EB4AB6D" w:rsidR="00D93488" w:rsidRPr="00F74E1E" w:rsidRDefault="00D93488">
      <w:pPr>
        <w:widowControl/>
        <w:jc w:val="left"/>
      </w:pPr>
      <w:r>
        <w:br w:type="page"/>
      </w:r>
    </w:p>
    <w:p w14:paraId="34FC4945" w14:textId="6D2C8719" w:rsidR="00D93488" w:rsidRDefault="00D93488" w:rsidP="00D93488">
      <w:pPr>
        <w:widowControl/>
        <w:jc w:val="center"/>
      </w:pPr>
      <w:r>
        <w:rPr>
          <w:noProof/>
        </w:rPr>
        <w:lastRenderedPageBreak/>
        <w:drawing>
          <wp:inline distT="0" distB="0" distL="0" distR="0" wp14:anchorId="5EABA717" wp14:editId="45A67C3D">
            <wp:extent cx="4747895" cy="3257172"/>
            <wp:effectExtent l="0" t="0" r="0" b="635"/>
            <wp:docPr id="172722502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663" cy="3258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063B1CE" w14:textId="77777777" w:rsidR="00D93488" w:rsidRDefault="00D93488" w:rsidP="00D93488">
      <w:pPr>
        <w:widowControl/>
        <w:jc w:val="center"/>
      </w:pPr>
    </w:p>
    <w:p w14:paraId="3E656E5B" w14:textId="18BF8825" w:rsidR="00D93488" w:rsidRPr="00D93488" w:rsidRDefault="00D93488" w:rsidP="00F74E1E">
      <w:pPr>
        <w:widowControl/>
      </w:pPr>
      <w:r w:rsidRPr="00DB11A3">
        <w:rPr>
          <w:b/>
          <w:bCs/>
        </w:rPr>
        <w:t>Figure S1</w:t>
      </w:r>
      <w:r w:rsidR="00291A36">
        <w:rPr>
          <w:rFonts w:hint="eastAsia"/>
          <w:b/>
          <w:bCs/>
        </w:rPr>
        <w:t>4</w:t>
      </w:r>
      <w:r w:rsidRPr="00D93488">
        <w:rPr>
          <w:b/>
          <w:bCs/>
        </w:rPr>
        <w:t>.</w:t>
      </w:r>
      <w:r>
        <w:rPr>
          <w:rFonts w:hint="eastAsia"/>
          <w:b/>
          <w:bCs/>
        </w:rPr>
        <w:t xml:space="preserve"> </w:t>
      </w:r>
      <w:r w:rsidRPr="00D93488">
        <w:t xml:space="preserve">Comparison of temperature profiles between </w:t>
      </w:r>
      <w:r w:rsidR="00F74E1E">
        <w:t xml:space="preserve">single </w:t>
      </w:r>
      <w:r w:rsidRPr="00D93488">
        <w:t>vertical CsPbBr</w:t>
      </w:r>
      <w:r w:rsidRPr="00D93488">
        <w:rPr>
          <w:vertAlign w:val="subscript"/>
        </w:rPr>
        <w:t>3</w:t>
      </w:r>
      <w:r w:rsidRPr="00D93488">
        <w:t xml:space="preserve"> and silicon NWs with the same diameter of 500 nm and length of 25 μm.</w:t>
      </w:r>
    </w:p>
    <w:p w14:paraId="1A921C97" w14:textId="100576BA" w:rsidR="00DB11A3" w:rsidRDefault="00DB11A3" w:rsidP="00F74E1E">
      <w:pPr>
        <w:widowControl/>
        <w:jc w:val="left"/>
      </w:pPr>
      <w:r>
        <w:br w:type="page"/>
      </w:r>
    </w:p>
    <w:p w14:paraId="68CFBB7D" w14:textId="0BCA4E98" w:rsidR="00DB11A3" w:rsidRDefault="00D93488" w:rsidP="00DB11A3">
      <w:pPr>
        <w:widowControl/>
        <w:jc w:val="center"/>
      </w:pPr>
      <w:r>
        <w:rPr>
          <w:noProof/>
        </w:rPr>
        <w:lastRenderedPageBreak/>
        <w:drawing>
          <wp:inline distT="0" distB="0" distL="0" distR="0" wp14:anchorId="5571AEAC" wp14:editId="6306783B">
            <wp:extent cx="4663440" cy="3857236"/>
            <wp:effectExtent l="0" t="0" r="3810" b="0"/>
            <wp:docPr id="213463907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082" cy="3861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145E63" w14:textId="77777777" w:rsidR="00DB11A3" w:rsidRDefault="00DB11A3" w:rsidP="00DB11A3">
      <w:pPr>
        <w:widowControl/>
        <w:jc w:val="center"/>
      </w:pPr>
    </w:p>
    <w:p w14:paraId="6C163E33" w14:textId="74D6CB24" w:rsidR="00D93488" w:rsidRPr="00D93488" w:rsidRDefault="00D93488" w:rsidP="00D93488">
      <w:pPr>
        <w:widowControl/>
      </w:pPr>
      <w:r w:rsidRPr="00D93488">
        <w:rPr>
          <w:b/>
          <w:bCs/>
        </w:rPr>
        <w:t>Figure S1</w:t>
      </w:r>
      <w:r w:rsidR="00291A36">
        <w:rPr>
          <w:rFonts w:hint="eastAsia"/>
          <w:b/>
          <w:bCs/>
        </w:rPr>
        <w:t>5</w:t>
      </w:r>
      <w:r w:rsidRPr="00D93488">
        <w:rPr>
          <w:b/>
          <w:bCs/>
        </w:rPr>
        <w:t xml:space="preserve">. </w:t>
      </w:r>
      <w:r w:rsidRPr="00D93488">
        <w:t>I-V curves of the Br-Cl gradient NW device in dark and under illumination from a 405 nm laser with intensity of 77.4 mW/cm</w:t>
      </w:r>
      <w:r w:rsidRPr="00D93488">
        <w:rPr>
          <w:vertAlign w:val="superscript"/>
        </w:rPr>
        <w:t>2</w:t>
      </w:r>
      <w:r w:rsidR="00F74E1E">
        <w:t>.</w:t>
      </w:r>
    </w:p>
    <w:p w14:paraId="56B3306F" w14:textId="22C3EEED" w:rsidR="00D93488" w:rsidRDefault="00DB11A3">
      <w:pPr>
        <w:widowControl/>
        <w:jc w:val="left"/>
      </w:pPr>
      <w:r>
        <w:br w:type="page"/>
      </w:r>
    </w:p>
    <w:p w14:paraId="2873B10B" w14:textId="213F2442" w:rsidR="00D93488" w:rsidRDefault="00D93488" w:rsidP="00D93488">
      <w:pPr>
        <w:widowControl/>
        <w:jc w:val="center"/>
      </w:pPr>
      <w:r>
        <w:rPr>
          <w:noProof/>
        </w:rPr>
        <w:lastRenderedPageBreak/>
        <w:drawing>
          <wp:inline distT="0" distB="0" distL="0" distR="0" wp14:anchorId="2D396CD7" wp14:editId="0F112EDA">
            <wp:extent cx="4402726" cy="3756660"/>
            <wp:effectExtent l="0" t="0" r="0" b="0"/>
            <wp:docPr id="40833444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775" cy="3796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5BAB6A" w14:textId="77777777" w:rsidR="00D93488" w:rsidRDefault="00D93488" w:rsidP="00D93488">
      <w:pPr>
        <w:widowControl/>
        <w:jc w:val="center"/>
      </w:pPr>
    </w:p>
    <w:p w14:paraId="4CCBF918" w14:textId="666C65CA" w:rsidR="00D93488" w:rsidRDefault="00D93488" w:rsidP="00D93488">
      <w:pPr>
        <w:widowControl/>
      </w:pPr>
      <w:r w:rsidRPr="005A19C6">
        <w:rPr>
          <w:b/>
          <w:bCs/>
        </w:rPr>
        <w:t>Figure S</w:t>
      </w:r>
      <w:r>
        <w:rPr>
          <w:rFonts w:hint="eastAsia"/>
          <w:b/>
          <w:bCs/>
        </w:rPr>
        <w:t>1</w:t>
      </w:r>
      <w:r w:rsidR="00291A36">
        <w:rPr>
          <w:rFonts w:hint="eastAsia"/>
          <w:b/>
          <w:bCs/>
        </w:rPr>
        <w:t>6</w:t>
      </w:r>
      <w:r w:rsidRPr="005A19C6">
        <w:rPr>
          <w:b/>
          <w:bCs/>
        </w:rPr>
        <w:t xml:space="preserve">. </w:t>
      </w:r>
      <w:r w:rsidRPr="005A19C6">
        <w:t xml:space="preserve">Current-voltage (I-V) characteristics of </w:t>
      </w:r>
      <w:r>
        <w:t xml:space="preserve">a </w:t>
      </w:r>
      <w:r w:rsidRPr="005A19C6">
        <w:t>pure CsPbBr</w:t>
      </w:r>
      <w:r w:rsidRPr="00890C4A">
        <w:rPr>
          <w:vertAlign w:val="subscript"/>
        </w:rPr>
        <w:t>3</w:t>
      </w:r>
      <w:r w:rsidRPr="005A19C6">
        <w:t xml:space="preserve"> </w:t>
      </w:r>
      <w:r>
        <w:t>NW device</w:t>
      </w:r>
      <w:r w:rsidRPr="005A19C6">
        <w:t xml:space="preserve"> at </w:t>
      </w:r>
      <w:r>
        <w:t>various light intensity from</w:t>
      </w:r>
      <w:r w:rsidRPr="005A19C6">
        <w:t xml:space="preserve"> irradiation</w:t>
      </w:r>
      <w:r>
        <w:t xml:space="preserve"> of a </w:t>
      </w:r>
      <w:r w:rsidRPr="005A19C6">
        <w:t xml:space="preserve">405nm </w:t>
      </w:r>
      <w:r>
        <w:t xml:space="preserve">diode </w:t>
      </w:r>
      <w:r w:rsidRPr="005A19C6">
        <w:t>laser.</w:t>
      </w:r>
      <w:r>
        <w:t xml:space="preserve"> The inset shows semi-log plot of the I-V curve.</w:t>
      </w:r>
    </w:p>
    <w:p w14:paraId="580A6B51" w14:textId="12D22328" w:rsidR="00DB11A3" w:rsidRDefault="00D93488">
      <w:pPr>
        <w:widowControl/>
        <w:jc w:val="left"/>
      </w:pPr>
      <w:r>
        <w:br w:type="page"/>
      </w:r>
    </w:p>
    <w:p w14:paraId="1E854FD1" w14:textId="77777777" w:rsidR="00DB11A3" w:rsidRDefault="00DB11A3" w:rsidP="00DB11A3">
      <w:pPr>
        <w:widowControl/>
        <w:jc w:val="center"/>
      </w:pPr>
      <w:r>
        <w:rPr>
          <w:noProof/>
        </w:rPr>
        <w:lastRenderedPageBreak/>
        <w:drawing>
          <wp:inline distT="0" distB="0" distL="0" distR="0" wp14:anchorId="76E280D1" wp14:editId="74583EA0">
            <wp:extent cx="3872286" cy="3310620"/>
            <wp:effectExtent l="0" t="0" r="0" b="4445"/>
            <wp:docPr id="11695148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164" cy="3331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17DF18" w14:textId="77777777" w:rsidR="00DB11A3" w:rsidRDefault="00DB11A3" w:rsidP="00DB11A3">
      <w:pPr>
        <w:widowControl/>
        <w:jc w:val="center"/>
      </w:pPr>
    </w:p>
    <w:p w14:paraId="597DEFFF" w14:textId="343AE9A6" w:rsidR="00D93488" w:rsidRDefault="00DB11A3" w:rsidP="00854A9F">
      <w:pPr>
        <w:widowControl/>
        <w:jc w:val="lowKashida"/>
      </w:pPr>
      <w:r w:rsidRPr="00DB11A3">
        <w:rPr>
          <w:b/>
          <w:bCs/>
        </w:rPr>
        <w:t>Figure S1</w:t>
      </w:r>
      <w:r w:rsidR="00291A36">
        <w:rPr>
          <w:rFonts w:hint="eastAsia"/>
          <w:b/>
          <w:bCs/>
        </w:rPr>
        <w:t>7</w:t>
      </w:r>
      <w:r w:rsidRPr="00DB11A3">
        <w:rPr>
          <w:b/>
          <w:bCs/>
        </w:rPr>
        <w:t xml:space="preserve">. </w:t>
      </w:r>
      <w:r w:rsidR="00FF337B">
        <w:t>I-V curves</w:t>
      </w:r>
      <w:r w:rsidRPr="00DB11A3">
        <w:t xml:space="preserve"> of</w:t>
      </w:r>
      <w:r w:rsidR="00EA4A81" w:rsidRPr="00EA4A81">
        <w:t xml:space="preserve"> </w:t>
      </w:r>
      <w:r w:rsidR="00C05057">
        <w:rPr>
          <w:rFonts w:hint="eastAsia"/>
        </w:rPr>
        <w:t>the</w:t>
      </w:r>
      <w:r w:rsidR="00EA4A81">
        <w:t xml:space="preserve"> Br-</w:t>
      </w:r>
      <w:r w:rsidR="00EA4A81">
        <w:rPr>
          <w:rFonts w:hint="eastAsia"/>
        </w:rPr>
        <w:t>I</w:t>
      </w:r>
      <w:r w:rsidR="00EA4A81">
        <w:t xml:space="preserve"> gradient NW</w:t>
      </w:r>
      <w:r w:rsidRPr="00DB11A3">
        <w:t xml:space="preserve"> device</w:t>
      </w:r>
      <w:r w:rsidR="00FF337B">
        <w:t xml:space="preserve"> in Figure </w:t>
      </w:r>
      <w:r w:rsidR="009E4297">
        <w:rPr>
          <w:rFonts w:hint="eastAsia"/>
        </w:rPr>
        <w:t>5f</w:t>
      </w:r>
      <w:r w:rsidR="00FF337B">
        <w:t xml:space="preserve"> under various</w:t>
      </w:r>
      <w:r w:rsidR="00FF337B" w:rsidRPr="00FF337B">
        <w:t xml:space="preserve"> </w:t>
      </w:r>
      <w:r w:rsidR="00FF337B" w:rsidRPr="00DB11A3">
        <w:t>light</w:t>
      </w:r>
      <w:r w:rsidR="00FF337B">
        <w:t xml:space="preserve"> </w:t>
      </w:r>
      <w:r w:rsidRPr="00DB11A3">
        <w:t>intensity.</w:t>
      </w:r>
    </w:p>
    <w:p w14:paraId="3381445C" w14:textId="42262039" w:rsidR="00D93488" w:rsidRDefault="00D93488" w:rsidP="00F74E1E">
      <w:pPr>
        <w:widowControl/>
        <w:jc w:val="left"/>
      </w:pPr>
      <w:r>
        <w:br w:type="page"/>
      </w:r>
    </w:p>
    <w:p w14:paraId="7FC02403" w14:textId="3D2AAD53" w:rsidR="00D93488" w:rsidRDefault="00D93488" w:rsidP="00D93488">
      <w:pPr>
        <w:widowControl/>
        <w:jc w:val="center"/>
      </w:pPr>
      <w:r w:rsidRPr="00D93488">
        <w:rPr>
          <w:noProof/>
        </w:rPr>
        <w:lastRenderedPageBreak/>
        <w:drawing>
          <wp:inline distT="0" distB="0" distL="0" distR="0" wp14:anchorId="184D2BA4" wp14:editId="5C8C9F7C">
            <wp:extent cx="3824578" cy="3267892"/>
            <wp:effectExtent l="0" t="0" r="5080" b="8890"/>
            <wp:docPr id="3" name="图片 2">
              <a:extLst xmlns:a="http://schemas.openxmlformats.org/drawingml/2006/main">
                <a:ext uri="{FF2B5EF4-FFF2-40B4-BE49-F238E27FC236}">
                  <a16:creationId xmlns:a16="http://schemas.microsoft.com/office/drawing/2014/main" id="{6C6634F7-6EB1-4339-06EE-720D8A90836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>
                      <a:extLst>
                        <a:ext uri="{FF2B5EF4-FFF2-40B4-BE49-F238E27FC236}">
                          <a16:creationId xmlns:a16="http://schemas.microsoft.com/office/drawing/2014/main" id="{6C6634F7-6EB1-4339-06EE-720D8A90836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7017" cy="3269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5EABB" w14:textId="77777777" w:rsidR="00D93488" w:rsidRDefault="00D93488" w:rsidP="00D93488">
      <w:pPr>
        <w:widowControl/>
        <w:jc w:val="left"/>
      </w:pPr>
    </w:p>
    <w:p w14:paraId="4D5F73DF" w14:textId="2F6BC516" w:rsidR="00D93488" w:rsidRDefault="00D93488" w:rsidP="00F74E1E">
      <w:pPr>
        <w:widowControl/>
      </w:pPr>
      <w:r w:rsidRPr="00D93488">
        <w:rPr>
          <w:b/>
          <w:bCs/>
        </w:rPr>
        <w:t>Figure S1</w:t>
      </w:r>
      <w:r w:rsidR="00291A36">
        <w:rPr>
          <w:rFonts w:hint="eastAsia"/>
          <w:b/>
          <w:bCs/>
        </w:rPr>
        <w:t>8</w:t>
      </w:r>
      <w:r w:rsidRPr="00D93488">
        <w:rPr>
          <w:b/>
          <w:bCs/>
        </w:rPr>
        <w:t xml:space="preserve">. </w:t>
      </w:r>
      <w:r w:rsidR="00F74E1E">
        <w:t>I-V curves</w:t>
      </w:r>
      <w:r w:rsidR="00F74E1E" w:rsidRPr="00DB11A3">
        <w:t xml:space="preserve"> of </w:t>
      </w:r>
      <w:r w:rsidR="00BE4FB1">
        <w:rPr>
          <w:rFonts w:hint="eastAsia"/>
        </w:rPr>
        <w:t>the</w:t>
      </w:r>
      <w:r w:rsidR="00F74E1E">
        <w:t xml:space="preserve"> Br-Cl gradient NW</w:t>
      </w:r>
      <w:r w:rsidR="00F74E1E" w:rsidRPr="00DB11A3">
        <w:t xml:space="preserve"> device</w:t>
      </w:r>
      <w:r w:rsidR="00F74E1E">
        <w:t xml:space="preserve"> under various l</w:t>
      </w:r>
      <w:r w:rsidR="00F74E1E" w:rsidRPr="00DB11A3">
        <w:t>ight</w:t>
      </w:r>
      <w:r w:rsidR="00F74E1E">
        <w:t xml:space="preserve"> </w:t>
      </w:r>
      <w:r w:rsidR="00F74E1E" w:rsidRPr="00DB11A3">
        <w:t>intensity.</w:t>
      </w:r>
    </w:p>
    <w:p w14:paraId="03948877" w14:textId="77777777" w:rsidR="00D93488" w:rsidRDefault="00D93488">
      <w:pPr>
        <w:widowControl/>
        <w:jc w:val="left"/>
      </w:pPr>
      <w:r>
        <w:br w:type="page"/>
      </w:r>
    </w:p>
    <w:p w14:paraId="5D20650C" w14:textId="5EC27DD6" w:rsidR="00D93488" w:rsidRDefault="00D57F32" w:rsidP="00D93488">
      <w:pPr>
        <w:widowControl/>
        <w:jc w:val="center"/>
      </w:pPr>
      <w:r>
        <w:rPr>
          <w:noProof/>
        </w:rPr>
        <w:lastRenderedPageBreak/>
        <w:drawing>
          <wp:inline distT="0" distB="0" distL="0" distR="0" wp14:anchorId="653CEDBA" wp14:editId="1A4CD9EE">
            <wp:extent cx="3760967" cy="2758918"/>
            <wp:effectExtent l="0" t="0" r="0" b="3810"/>
            <wp:docPr id="106122110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072" cy="276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74A54" w14:textId="77777777" w:rsidR="00D93488" w:rsidRDefault="00D93488" w:rsidP="00D93488">
      <w:pPr>
        <w:widowControl/>
        <w:jc w:val="center"/>
      </w:pPr>
    </w:p>
    <w:p w14:paraId="21DC4E90" w14:textId="507DA7D0" w:rsidR="00D93488" w:rsidRPr="00D93488" w:rsidRDefault="00D93488" w:rsidP="00854A9F">
      <w:pPr>
        <w:widowControl/>
      </w:pPr>
      <w:r w:rsidRPr="00D93488">
        <w:rPr>
          <w:b/>
          <w:bCs/>
        </w:rPr>
        <w:t>Figure S1</w:t>
      </w:r>
      <w:r w:rsidR="00291A36">
        <w:rPr>
          <w:rFonts w:hint="eastAsia"/>
          <w:b/>
          <w:bCs/>
        </w:rPr>
        <w:t>9</w:t>
      </w:r>
      <w:r w:rsidRPr="00D93488">
        <w:rPr>
          <w:b/>
          <w:bCs/>
        </w:rPr>
        <w:t xml:space="preserve">. </w:t>
      </w:r>
      <w:r w:rsidRPr="00D93488">
        <w:t xml:space="preserve">Photoresponse of </w:t>
      </w:r>
      <w:r w:rsidR="00676CF4">
        <w:rPr>
          <w:rFonts w:hint="eastAsia"/>
        </w:rPr>
        <w:t>the</w:t>
      </w:r>
      <w:r w:rsidRPr="00D93488">
        <w:t xml:space="preserve"> Br-Cl device under various light intensity and at bias of 3 V.</w:t>
      </w:r>
    </w:p>
    <w:p w14:paraId="58B081AC" w14:textId="01283D31" w:rsidR="00DB11A3" w:rsidRDefault="00DB11A3" w:rsidP="00DB11A3">
      <w:pPr>
        <w:widowControl/>
        <w:jc w:val="center"/>
      </w:pPr>
      <w:r>
        <w:br w:type="page"/>
      </w:r>
    </w:p>
    <w:p w14:paraId="1F1FF56D" w14:textId="02B0DEAA" w:rsidR="005A19C6" w:rsidRDefault="00AF1458" w:rsidP="005A19C6">
      <w:pPr>
        <w:widowControl/>
        <w:jc w:val="center"/>
      </w:pPr>
      <w:r>
        <w:rPr>
          <w:noProof/>
        </w:rPr>
        <w:lastRenderedPageBreak/>
        <w:drawing>
          <wp:inline distT="0" distB="0" distL="0" distR="0" wp14:anchorId="2C8B2B27" wp14:editId="70771845">
            <wp:extent cx="4079019" cy="3169408"/>
            <wp:effectExtent l="0" t="0" r="0" b="0"/>
            <wp:docPr id="10073624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099" cy="3204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392FB5" w14:textId="77777777" w:rsidR="00A94E17" w:rsidRDefault="00A94E17" w:rsidP="005A19C6">
      <w:pPr>
        <w:widowControl/>
        <w:jc w:val="center"/>
      </w:pPr>
    </w:p>
    <w:p w14:paraId="31D59A27" w14:textId="73B6E6DD" w:rsidR="00C16DA8" w:rsidRPr="00EE0A31" w:rsidRDefault="005A19C6" w:rsidP="002269A7">
      <w:pPr>
        <w:widowControl/>
      </w:pPr>
      <w:r w:rsidRPr="005A19C6">
        <w:rPr>
          <w:b/>
          <w:bCs/>
        </w:rPr>
        <w:t>Figure S</w:t>
      </w:r>
      <w:r w:rsidR="00291A36">
        <w:rPr>
          <w:rFonts w:hint="eastAsia"/>
          <w:b/>
          <w:bCs/>
        </w:rPr>
        <w:t>20</w:t>
      </w:r>
      <w:r w:rsidR="00DB11A3">
        <w:rPr>
          <w:rFonts w:hint="eastAsia"/>
          <w:b/>
          <w:bCs/>
        </w:rPr>
        <w:t>.</w:t>
      </w:r>
      <w:r w:rsidRPr="005A19C6">
        <w:rPr>
          <w:b/>
          <w:bCs/>
        </w:rPr>
        <w:t xml:space="preserve"> </w:t>
      </w:r>
      <w:r w:rsidR="00F74E1E">
        <w:t>Rise and fall</w:t>
      </w:r>
      <w:r w:rsidRPr="005A19C6">
        <w:t xml:space="preserve"> time of </w:t>
      </w:r>
      <w:r w:rsidR="00F10A39">
        <w:rPr>
          <w:rFonts w:hint="eastAsia"/>
        </w:rPr>
        <w:t>the</w:t>
      </w:r>
      <w:r w:rsidR="00F74E1E">
        <w:t xml:space="preserve"> Br-I</w:t>
      </w:r>
      <w:r w:rsidR="00890C4A">
        <w:t xml:space="preserve"> </w:t>
      </w:r>
      <w:r w:rsidR="00890C4A" w:rsidRPr="005A19C6">
        <w:t>gradient</w:t>
      </w:r>
      <w:r w:rsidR="00890C4A">
        <w:t xml:space="preserve"> NW</w:t>
      </w:r>
      <w:r w:rsidRPr="005A19C6">
        <w:t xml:space="preserve"> device at bias of 2V and </w:t>
      </w:r>
      <w:r w:rsidR="00890C4A">
        <w:t>light intensit</w:t>
      </w:r>
      <w:r w:rsidR="00890C4A" w:rsidRPr="005A19C6">
        <w:t xml:space="preserve">y </w:t>
      </w:r>
      <w:r w:rsidR="00890C4A">
        <w:t xml:space="preserve">of </w:t>
      </w:r>
      <w:r w:rsidRPr="005A19C6">
        <w:t>7.73 mW/cm</w:t>
      </w:r>
      <w:r w:rsidRPr="005A19C6">
        <w:rPr>
          <w:vertAlign w:val="superscript"/>
        </w:rPr>
        <w:t>-2</w:t>
      </w:r>
      <w:r w:rsidRPr="005A19C6">
        <w:t>.</w:t>
      </w:r>
      <w:r w:rsidR="00AF1458" w:rsidRPr="00AF1458">
        <w:rPr>
          <w:rFonts w:eastAsiaTheme="minorEastAsia" w:cstheme="minorBidi"/>
          <w:color w:val="000000" w:themeColor="text1"/>
          <w:kern w:val="24"/>
          <w:sz w:val="36"/>
          <w:szCs w:val="36"/>
        </w:rPr>
        <w:t xml:space="preserve"> </w:t>
      </w:r>
      <w:r w:rsidR="00EF1833">
        <w:t>The rise and fall time were</w:t>
      </w:r>
      <w:r w:rsidR="00AF1458" w:rsidRPr="00AF1458">
        <w:t xml:space="preserve"> calculated </w:t>
      </w:r>
      <w:r w:rsidR="00FF337B">
        <w:t xml:space="preserve">based on the </w:t>
      </w:r>
      <w:r w:rsidR="00EF1833">
        <w:t xml:space="preserve">10% to 90% </w:t>
      </w:r>
      <w:r w:rsidR="004D3B6A">
        <w:t xml:space="preserve">of </w:t>
      </w:r>
      <w:r w:rsidR="00EF1833">
        <w:t>photoresponse magnitude</w:t>
      </w:r>
      <w:r w:rsidR="00AF1458" w:rsidRPr="00AF1458">
        <w:t>.</w:t>
      </w:r>
    </w:p>
    <w:sectPr w:rsidR="00C16DA8" w:rsidRPr="00EE0A3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78D3C60" w14:textId="77777777" w:rsidR="002E05ED" w:rsidRDefault="002E05ED" w:rsidP="005A19C6">
      <w:r>
        <w:separator/>
      </w:r>
    </w:p>
  </w:endnote>
  <w:endnote w:type="continuationSeparator" w:id="0">
    <w:p w14:paraId="23C0E1B3" w14:textId="77777777" w:rsidR="002E05ED" w:rsidRDefault="002E05ED" w:rsidP="005A19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135CAE8" w14:textId="77777777" w:rsidR="002E05ED" w:rsidRDefault="002E05ED" w:rsidP="005A19C6">
      <w:r>
        <w:separator/>
      </w:r>
    </w:p>
  </w:footnote>
  <w:footnote w:type="continuationSeparator" w:id="0">
    <w:p w14:paraId="783304D7" w14:textId="77777777" w:rsidR="002E05ED" w:rsidRDefault="002E05ED" w:rsidP="005A19C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C7213C"/>
    <w:multiLevelType w:val="hybridMultilevel"/>
    <w:tmpl w:val="71DED298"/>
    <w:lvl w:ilvl="0" w:tplc="0409001B">
      <w:start w:val="1"/>
      <w:numFmt w:val="lowerRoman"/>
      <w:lvlText w:val="%1."/>
      <w:lvlJc w:val="right"/>
      <w:pPr>
        <w:ind w:left="440" w:hanging="440"/>
      </w:p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>
      <w:start w:val="1"/>
      <w:numFmt w:val="lowerRoman"/>
      <w:lvlText w:val="%6."/>
      <w:lvlJc w:val="right"/>
      <w:pPr>
        <w:ind w:left="2640" w:hanging="440"/>
      </w:pPr>
    </w:lvl>
    <w:lvl w:ilvl="6" w:tplc="0409000F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0CC21469"/>
    <w:multiLevelType w:val="hybridMultilevel"/>
    <w:tmpl w:val="7BB42760"/>
    <w:lvl w:ilvl="0" w:tplc="1BE0C6E4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 w:val="0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0E3C5011"/>
    <w:multiLevelType w:val="hybridMultilevel"/>
    <w:tmpl w:val="428C633C"/>
    <w:lvl w:ilvl="0" w:tplc="1688CDF2">
      <w:start w:val="1"/>
      <w:numFmt w:val="decimal"/>
      <w:lvlText w:val="%1."/>
      <w:lvlJc w:val="left"/>
      <w:pPr>
        <w:ind w:left="360" w:hanging="360"/>
      </w:pPr>
      <w:rPr>
        <w:rFonts w:eastAsiaTheme="minorEastAsia"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3" w15:restartNumberingAfterBreak="0">
    <w:nsid w:val="1A335A5C"/>
    <w:multiLevelType w:val="hybridMultilevel"/>
    <w:tmpl w:val="8DCC3E0C"/>
    <w:lvl w:ilvl="0" w:tplc="04090019">
      <w:start w:val="1"/>
      <w:numFmt w:val="lowerLetter"/>
      <w:lvlText w:val="%1)"/>
      <w:lvlJc w:val="left"/>
      <w:pPr>
        <w:ind w:left="880" w:hanging="440"/>
      </w:pPr>
    </w:lvl>
    <w:lvl w:ilvl="1" w:tplc="04090019">
      <w:start w:val="1"/>
      <w:numFmt w:val="lowerLetter"/>
      <w:lvlText w:val="%2)"/>
      <w:lvlJc w:val="left"/>
      <w:pPr>
        <w:ind w:left="1320" w:hanging="440"/>
      </w:pPr>
    </w:lvl>
    <w:lvl w:ilvl="2" w:tplc="0409001B" w:tentative="1">
      <w:start w:val="1"/>
      <w:numFmt w:val="lowerRoman"/>
      <w:lvlText w:val="%3."/>
      <w:lvlJc w:val="right"/>
      <w:pPr>
        <w:ind w:left="1760" w:hanging="440"/>
      </w:pPr>
    </w:lvl>
    <w:lvl w:ilvl="3" w:tplc="0409000F" w:tentative="1">
      <w:start w:val="1"/>
      <w:numFmt w:val="decimal"/>
      <w:lvlText w:val="%4."/>
      <w:lvlJc w:val="left"/>
      <w:pPr>
        <w:ind w:left="2200" w:hanging="440"/>
      </w:pPr>
    </w:lvl>
    <w:lvl w:ilvl="4" w:tplc="04090019" w:tentative="1">
      <w:start w:val="1"/>
      <w:numFmt w:val="lowerLetter"/>
      <w:lvlText w:val="%5)"/>
      <w:lvlJc w:val="left"/>
      <w:pPr>
        <w:ind w:left="2640" w:hanging="440"/>
      </w:pPr>
    </w:lvl>
    <w:lvl w:ilvl="5" w:tplc="0409001B" w:tentative="1">
      <w:start w:val="1"/>
      <w:numFmt w:val="lowerRoman"/>
      <w:lvlText w:val="%6."/>
      <w:lvlJc w:val="right"/>
      <w:pPr>
        <w:ind w:left="3080" w:hanging="440"/>
      </w:pPr>
    </w:lvl>
    <w:lvl w:ilvl="6" w:tplc="0409000F" w:tentative="1">
      <w:start w:val="1"/>
      <w:numFmt w:val="decimal"/>
      <w:lvlText w:val="%7."/>
      <w:lvlJc w:val="left"/>
      <w:pPr>
        <w:ind w:left="3520" w:hanging="440"/>
      </w:pPr>
    </w:lvl>
    <w:lvl w:ilvl="7" w:tplc="04090019" w:tentative="1">
      <w:start w:val="1"/>
      <w:numFmt w:val="lowerLetter"/>
      <w:lvlText w:val="%8)"/>
      <w:lvlJc w:val="left"/>
      <w:pPr>
        <w:ind w:left="3960" w:hanging="440"/>
      </w:pPr>
    </w:lvl>
    <w:lvl w:ilvl="8" w:tplc="0409001B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4" w15:restartNumberingAfterBreak="0">
    <w:nsid w:val="2B837501"/>
    <w:multiLevelType w:val="hybridMultilevel"/>
    <w:tmpl w:val="A03A54C8"/>
    <w:lvl w:ilvl="0" w:tplc="04090019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)"/>
      <w:lvlJc w:val="left"/>
      <w:pPr>
        <w:ind w:left="880" w:hanging="440"/>
      </w:pPr>
    </w:lvl>
    <w:lvl w:ilvl="2" w:tplc="FFFFFFFF" w:tentative="1">
      <w:start w:val="1"/>
      <w:numFmt w:val="lowerRoman"/>
      <w:lvlText w:val="%3."/>
      <w:lvlJc w:val="righ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lowerLetter"/>
      <w:lvlText w:val="%5)"/>
      <w:lvlJc w:val="left"/>
      <w:pPr>
        <w:ind w:left="2200" w:hanging="440"/>
      </w:pPr>
    </w:lvl>
    <w:lvl w:ilvl="5" w:tplc="FFFFFFFF" w:tentative="1">
      <w:start w:val="1"/>
      <w:numFmt w:val="lowerRoman"/>
      <w:lvlText w:val="%6."/>
      <w:lvlJc w:val="righ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lowerLetter"/>
      <w:lvlText w:val="%8)"/>
      <w:lvlJc w:val="left"/>
      <w:pPr>
        <w:ind w:left="3520" w:hanging="440"/>
      </w:pPr>
    </w:lvl>
    <w:lvl w:ilvl="8" w:tplc="FFFFFFFF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5" w15:restartNumberingAfterBreak="0">
    <w:nsid w:val="33450F6F"/>
    <w:multiLevelType w:val="hybridMultilevel"/>
    <w:tmpl w:val="9E4075F2"/>
    <w:lvl w:ilvl="0" w:tplc="04090019">
      <w:start w:val="1"/>
      <w:numFmt w:val="lowerLetter"/>
      <w:lvlText w:val="%1)"/>
      <w:lvlJc w:val="left"/>
      <w:pPr>
        <w:ind w:left="880" w:hanging="440"/>
      </w:pPr>
    </w:lvl>
    <w:lvl w:ilvl="1" w:tplc="04090019" w:tentative="1">
      <w:start w:val="1"/>
      <w:numFmt w:val="lowerLetter"/>
      <w:lvlText w:val="%2)"/>
      <w:lvlJc w:val="left"/>
      <w:pPr>
        <w:ind w:left="1320" w:hanging="440"/>
      </w:pPr>
    </w:lvl>
    <w:lvl w:ilvl="2" w:tplc="0409001B" w:tentative="1">
      <w:start w:val="1"/>
      <w:numFmt w:val="lowerRoman"/>
      <w:lvlText w:val="%3."/>
      <w:lvlJc w:val="right"/>
      <w:pPr>
        <w:ind w:left="1760" w:hanging="440"/>
      </w:pPr>
    </w:lvl>
    <w:lvl w:ilvl="3" w:tplc="0409000F" w:tentative="1">
      <w:start w:val="1"/>
      <w:numFmt w:val="decimal"/>
      <w:lvlText w:val="%4."/>
      <w:lvlJc w:val="left"/>
      <w:pPr>
        <w:ind w:left="2200" w:hanging="440"/>
      </w:pPr>
    </w:lvl>
    <w:lvl w:ilvl="4" w:tplc="04090019" w:tentative="1">
      <w:start w:val="1"/>
      <w:numFmt w:val="lowerLetter"/>
      <w:lvlText w:val="%5)"/>
      <w:lvlJc w:val="left"/>
      <w:pPr>
        <w:ind w:left="2640" w:hanging="440"/>
      </w:pPr>
    </w:lvl>
    <w:lvl w:ilvl="5" w:tplc="0409001B" w:tentative="1">
      <w:start w:val="1"/>
      <w:numFmt w:val="lowerRoman"/>
      <w:lvlText w:val="%6."/>
      <w:lvlJc w:val="right"/>
      <w:pPr>
        <w:ind w:left="3080" w:hanging="440"/>
      </w:pPr>
    </w:lvl>
    <w:lvl w:ilvl="6" w:tplc="0409000F" w:tentative="1">
      <w:start w:val="1"/>
      <w:numFmt w:val="decimal"/>
      <w:lvlText w:val="%7."/>
      <w:lvlJc w:val="left"/>
      <w:pPr>
        <w:ind w:left="3520" w:hanging="440"/>
      </w:pPr>
    </w:lvl>
    <w:lvl w:ilvl="7" w:tplc="04090019" w:tentative="1">
      <w:start w:val="1"/>
      <w:numFmt w:val="lowerLetter"/>
      <w:lvlText w:val="%8)"/>
      <w:lvlJc w:val="left"/>
      <w:pPr>
        <w:ind w:left="3960" w:hanging="440"/>
      </w:pPr>
    </w:lvl>
    <w:lvl w:ilvl="8" w:tplc="0409001B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6" w15:restartNumberingAfterBreak="0">
    <w:nsid w:val="3558311C"/>
    <w:multiLevelType w:val="hybridMultilevel"/>
    <w:tmpl w:val="6826E1F8"/>
    <w:lvl w:ilvl="0" w:tplc="7D6E7C3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7" w15:restartNumberingAfterBreak="0">
    <w:nsid w:val="4C977073"/>
    <w:multiLevelType w:val="hybridMultilevel"/>
    <w:tmpl w:val="C094A2C0"/>
    <w:lvl w:ilvl="0" w:tplc="66AAF81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8" w15:restartNumberingAfterBreak="0">
    <w:nsid w:val="52BD5981"/>
    <w:multiLevelType w:val="hybridMultilevel"/>
    <w:tmpl w:val="FC02A518"/>
    <w:lvl w:ilvl="0" w:tplc="04090019">
      <w:start w:val="1"/>
      <w:numFmt w:val="lowerLetter"/>
      <w:lvlText w:val="%1)"/>
      <w:lvlJc w:val="left"/>
      <w:pPr>
        <w:ind w:left="880" w:hanging="440"/>
      </w:pPr>
    </w:lvl>
    <w:lvl w:ilvl="1" w:tplc="04090019" w:tentative="1">
      <w:start w:val="1"/>
      <w:numFmt w:val="lowerLetter"/>
      <w:lvlText w:val="%2)"/>
      <w:lvlJc w:val="left"/>
      <w:pPr>
        <w:ind w:left="1320" w:hanging="440"/>
      </w:pPr>
    </w:lvl>
    <w:lvl w:ilvl="2" w:tplc="0409001B" w:tentative="1">
      <w:start w:val="1"/>
      <w:numFmt w:val="lowerRoman"/>
      <w:lvlText w:val="%3."/>
      <w:lvlJc w:val="right"/>
      <w:pPr>
        <w:ind w:left="1760" w:hanging="440"/>
      </w:pPr>
    </w:lvl>
    <w:lvl w:ilvl="3" w:tplc="0409000F" w:tentative="1">
      <w:start w:val="1"/>
      <w:numFmt w:val="decimal"/>
      <w:lvlText w:val="%4."/>
      <w:lvlJc w:val="left"/>
      <w:pPr>
        <w:ind w:left="2200" w:hanging="440"/>
      </w:pPr>
    </w:lvl>
    <w:lvl w:ilvl="4" w:tplc="04090019" w:tentative="1">
      <w:start w:val="1"/>
      <w:numFmt w:val="lowerLetter"/>
      <w:lvlText w:val="%5)"/>
      <w:lvlJc w:val="left"/>
      <w:pPr>
        <w:ind w:left="2640" w:hanging="440"/>
      </w:pPr>
    </w:lvl>
    <w:lvl w:ilvl="5" w:tplc="0409001B" w:tentative="1">
      <w:start w:val="1"/>
      <w:numFmt w:val="lowerRoman"/>
      <w:lvlText w:val="%6."/>
      <w:lvlJc w:val="right"/>
      <w:pPr>
        <w:ind w:left="3080" w:hanging="440"/>
      </w:pPr>
    </w:lvl>
    <w:lvl w:ilvl="6" w:tplc="0409000F" w:tentative="1">
      <w:start w:val="1"/>
      <w:numFmt w:val="decimal"/>
      <w:lvlText w:val="%7."/>
      <w:lvlJc w:val="left"/>
      <w:pPr>
        <w:ind w:left="3520" w:hanging="440"/>
      </w:pPr>
    </w:lvl>
    <w:lvl w:ilvl="7" w:tplc="04090019" w:tentative="1">
      <w:start w:val="1"/>
      <w:numFmt w:val="lowerLetter"/>
      <w:lvlText w:val="%8)"/>
      <w:lvlJc w:val="left"/>
      <w:pPr>
        <w:ind w:left="3960" w:hanging="440"/>
      </w:pPr>
    </w:lvl>
    <w:lvl w:ilvl="8" w:tplc="0409001B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9" w15:restartNumberingAfterBreak="0">
    <w:nsid w:val="62397FDE"/>
    <w:multiLevelType w:val="hybridMultilevel"/>
    <w:tmpl w:val="69F203F6"/>
    <w:lvl w:ilvl="0" w:tplc="7D6E7C3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0" w15:restartNumberingAfterBreak="0">
    <w:nsid w:val="625F205F"/>
    <w:multiLevelType w:val="hybridMultilevel"/>
    <w:tmpl w:val="4DC4E522"/>
    <w:lvl w:ilvl="0" w:tplc="04090019">
      <w:start w:val="1"/>
      <w:numFmt w:val="lowerLetter"/>
      <w:lvlText w:val="%1)"/>
      <w:lvlJc w:val="left"/>
      <w:pPr>
        <w:ind w:left="880" w:hanging="440"/>
      </w:pPr>
    </w:lvl>
    <w:lvl w:ilvl="1" w:tplc="04090019" w:tentative="1">
      <w:start w:val="1"/>
      <w:numFmt w:val="lowerLetter"/>
      <w:lvlText w:val="%2)"/>
      <w:lvlJc w:val="left"/>
      <w:pPr>
        <w:ind w:left="1320" w:hanging="440"/>
      </w:pPr>
    </w:lvl>
    <w:lvl w:ilvl="2" w:tplc="0409001B" w:tentative="1">
      <w:start w:val="1"/>
      <w:numFmt w:val="lowerRoman"/>
      <w:lvlText w:val="%3."/>
      <w:lvlJc w:val="right"/>
      <w:pPr>
        <w:ind w:left="1760" w:hanging="440"/>
      </w:pPr>
    </w:lvl>
    <w:lvl w:ilvl="3" w:tplc="0409000F" w:tentative="1">
      <w:start w:val="1"/>
      <w:numFmt w:val="decimal"/>
      <w:lvlText w:val="%4."/>
      <w:lvlJc w:val="left"/>
      <w:pPr>
        <w:ind w:left="2200" w:hanging="440"/>
      </w:pPr>
    </w:lvl>
    <w:lvl w:ilvl="4" w:tplc="04090019" w:tentative="1">
      <w:start w:val="1"/>
      <w:numFmt w:val="lowerLetter"/>
      <w:lvlText w:val="%5)"/>
      <w:lvlJc w:val="left"/>
      <w:pPr>
        <w:ind w:left="2640" w:hanging="440"/>
      </w:pPr>
    </w:lvl>
    <w:lvl w:ilvl="5" w:tplc="0409001B" w:tentative="1">
      <w:start w:val="1"/>
      <w:numFmt w:val="lowerRoman"/>
      <w:lvlText w:val="%6."/>
      <w:lvlJc w:val="right"/>
      <w:pPr>
        <w:ind w:left="3080" w:hanging="440"/>
      </w:pPr>
    </w:lvl>
    <w:lvl w:ilvl="6" w:tplc="0409000F" w:tentative="1">
      <w:start w:val="1"/>
      <w:numFmt w:val="decimal"/>
      <w:lvlText w:val="%7."/>
      <w:lvlJc w:val="left"/>
      <w:pPr>
        <w:ind w:left="3520" w:hanging="440"/>
      </w:pPr>
    </w:lvl>
    <w:lvl w:ilvl="7" w:tplc="04090019" w:tentative="1">
      <w:start w:val="1"/>
      <w:numFmt w:val="lowerLetter"/>
      <w:lvlText w:val="%8)"/>
      <w:lvlJc w:val="left"/>
      <w:pPr>
        <w:ind w:left="3960" w:hanging="440"/>
      </w:pPr>
    </w:lvl>
    <w:lvl w:ilvl="8" w:tplc="0409001B" w:tentative="1">
      <w:start w:val="1"/>
      <w:numFmt w:val="lowerRoman"/>
      <w:lvlText w:val="%9."/>
      <w:lvlJc w:val="right"/>
      <w:pPr>
        <w:ind w:left="4400" w:hanging="440"/>
      </w:pPr>
    </w:lvl>
  </w:abstractNum>
  <w:abstractNum w:abstractNumId="11" w15:restartNumberingAfterBreak="0">
    <w:nsid w:val="6794538E"/>
    <w:multiLevelType w:val="hybridMultilevel"/>
    <w:tmpl w:val="7876E3A8"/>
    <w:lvl w:ilvl="0" w:tplc="0409000F">
      <w:start w:val="1"/>
      <w:numFmt w:val="decimal"/>
      <w:lvlText w:val="%1."/>
      <w:lvlJc w:val="left"/>
      <w:pPr>
        <w:ind w:left="724" w:hanging="440"/>
      </w:pPr>
    </w:lvl>
    <w:lvl w:ilvl="1" w:tplc="2F24F870">
      <w:start w:val="1"/>
      <w:numFmt w:val="decimal"/>
      <w:lvlText w:val="%2."/>
      <w:lvlJc w:val="left"/>
      <w:pPr>
        <w:ind w:left="1084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1604" w:hanging="440"/>
      </w:pPr>
    </w:lvl>
    <w:lvl w:ilvl="3" w:tplc="0409000F" w:tentative="1">
      <w:start w:val="1"/>
      <w:numFmt w:val="decimal"/>
      <w:lvlText w:val="%4."/>
      <w:lvlJc w:val="left"/>
      <w:pPr>
        <w:ind w:left="2044" w:hanging="440"/>
      </w:pPr>
    </w:lvl>
    <w:lvl w:ilvl="4" w:tplc="04090019" w:tentative="1">
      <w:start w:val="1"/>
      <w:numFmt w:val="lowerLetter"/>
      <w:lvlText w:val="%5)"/>
      <w:lvlJc w:val="left"/>
      <w:pPr>
        <w:ind w:left="2484" w:hanging="440"/>
      </w:pPr>
    </w:lvl>
    <w:lvl w:ilvl="5" w:tplc="0409001B" w:tentative="1">
      <w:start w:val="1"/>
      <w:numFmt w:val="lowerRoman"/>
      <w:lvlText w:val="%6."/>
      <w:lvlJc w:val="right"/>
      <w:pPr>
        <w:ind w:left="2924" w:hanging="440"/>
      </w:pPr>
    </w:lvl>
    <w:lvl w:ilvl="6" w:tplc="0409000F" w:tentative="1">
      <w:start w:val="1"/>
      <w:numFmt w:val="decimal"/>
      <w:lvlText w:val="%7."/>
      <w:lvlJc w:val="left"/>
      <w:pPr>
        <w:ind w:left="3364" w:hanging="440"/>
      </w:pPr>
    </w:lvl>
    <w:lvl w:ilvl="7" w:tplc="04090019" w:tentative="1">
      <w:start w:val="1"/>
      <w:numFmt w:val="lowerLetter"/>
      <w:lvlText w:val="%8)"/>
      <w:lvlJc w:val="left"/>
      <w:pPr>
        <w:ind w:left="3804" w:hanging="440"/>
      </w:pPr>
    </w:lvl>
    <w:lvl w:ilvl="8" w:tplc="0409001B" w:tentative="1">
      <w:start w:val="1"/>
      <w:numFmt w:val="lowerRoman"/>
      <w:lvlText w:val="%9."/>
      <w:lvlJc w:val="right"/>
      <w:pPr>
        <w:ind w:left="4244" w:hanging="440"/>
      </w:pPr>
    </w:lvl>
  </w:abstractNum>
  <w:abstractNum w:abstractNumId="12" w15:restartNumberingAfterBreak="0">
    <w:nsid w:val="6AEA711B"/>
    <w:multiLevelType w:val="hybridMultilevel"/>
    <w:tmpl w:val="CAEEADC8"/>
    <w:lvl w:ilvl="0" w:tplc="0409000F">
      <w:start w:val="1"/>
      <w:numFmt w:val="decimal"/>
      <w:lvlText w:val="%1."/>
      <w:lvlJc w:val="left"/>
      <w:pPr>
        <w:ind w:left="440" w:hanging="440"/>
      </w:p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2"/>
  </w:num>
  <w:num w:numId="2">
    <w:abstractNumId w:val="6"/>
  </w:num>
  <w:num w:numId="3">
    <w:abstractNumId w:val="9"/>
  </w:num>
  <w:num w:numId="4">
    <w:abstractNumId w:val="1"/>
  </w:num>
  <w:num w:numId="5">
    <w:abstractNumId w:val="7"/>
  </w:num>
  <w:num w:numId="6">
    <w:abstractNumId w:val="11"/>
  </w:num>
  <w:num w:numId="7">
    <w:abstractNumId w:val="3"/>
  </w:num>
  <w:num w:numId="8">
    <w:abstractNumId w:val="4"/>
  </w:num>
  <w:num w:numId="9">
    <w:abstractNumId w:val="8"/>
  </w:num>
  <w:num w:numId="10">
    <w:abstractNumId w:val="5"/>
  </w:num>
  <w:num w:numId="11">
    <w:abstractNumId w:val="10"/>
  </w:num>
  <w:num w:numId="12">
    <w:abstractNumId w:val="12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communications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9zpvvtfp2pdtz6erv9lpaxagr000terfaxww&quot;&gt;My EndNote Library&lt;record-ids&gt;&lt;item&gt;260&lt;/item&gt;&lt;item&gt;302&lt;/item&gt;&lt;/record-ids&gt;&lt;/item&gt;&lt;/Libraries&gt;"/>
  </w:docVars>
  <w:rsids>
    <w:rsidRoot w:val="00022CA4"/>
    <w:rsid w:val="00015425"/>
    <w:rsid w:val="00022CA4"/>
    <w:rsid w:val="000405A2"/>
    <w:rsid w:val="00073B7C"/>
    <w:rsid w:val="00075174"/>
    <w:rsid w:val="00081965"/>
    <w:rsid w:val="00083C5D"/>
    <w:rsid w:val="0008780F"/>
    <w:rsid w:val="0009221A"/>
    <w:rsid w:val="000E4CB4"/>
    <w:rsid w:val="0011303B"/>
    <w:rsid w:val="0011403A"/>
    <w:rsid w:val="00153A97"/>
    <w:rsid w:val="00153BFB"/>
    <w:rsid w:val="00177234"/>
    <w:rsid w:val="001821D5"/>
    <w:rsid w:val="001A6251"/>
    <w:rsid w:val="002014A3"/>
    <w:rsid w:val="00216F4F"/>
    <w:rsid w:val="00221015"/>
    <w:rsid w:val="002269A7"/>
    <w:rsid w:val="002422A0"/>
    <w:rsid w:val="00243FEC"/>
    <w:rsid w:val="0024780C"/>
    <w:rsid w:val="00272118"/>
    <w:rsid w:val="00291A36"/>
    <w:rsid w:val="002A44D7"/>
    <w:rsid w:val="002C56F4"/>
    <w:rsid w:val="002D3BE5"/>
    <w:rsid w:val="002E05ED"/>
    <w:rsid w:val="002E1774"/>
    <w:rsid w:val="002E1CD9"/>
    <w:rsid w:val="002E7895"/>
    <w:rsid w:val="002F3400"/>
    <w:rsid w:val="002F724B"/>
    <w:rsid w:val="003012B4"/>
    <w:rsid w:val="00317551"/>
    <w:rsid w:val="00333A36"/>
    <w:rsid w:val="00336753"/>
    <w:rsid w:val="00355A3C"/>
    <w:rsid w:val="00382DE0"/>
    <w:rsid w:val="00394F2D"/>
    <w:rsid w:val="003C00A2"/>
    <w:rsid w:val="004031A4"/>
    <w:rsid w:val="00406F9A"/>
    <w:rsid w:val="00431607"/>
    <w:rsid w:val="00445132"/>
    <w:rsid w:val="00483B65"/>
    <w:rsid w:val="004A727C"/>
    <w:rsid w:val="004B6465"/>
    <w:rsid w:val="004D3B6A"/>
    <w:rsid w:val="004E7608"/>
    <w:rsid w:val="004F0BD4"/>
    <w:rsid w:val="005020D3"/>
    <w:rsid w:val="0052387A"/>
    <w:rsid w:val="00527BD6"/>
    <w:rsid w:val="0055533F"/>
    <w:rsid w:val="00565660"/>
    <w:rsid w:val="0059142E"/>
    <w:rsid w:val="005A0A8F"/>
    <w:rsid w:val="005A19C6"/>
    <w:rsid w:val="005A29C0"/>
    <w:rsid w:val="005A57F2"/>
    <w:rsid w:val="005B7CB6"/>
    <w:rsid w:val="005C0A95"/>
    <w:rsid w:val="005C55B8"/>
    <w:rsid w:val="005D3643"/>
    <w:rsid w:val="005E79D4"/>
    <w:rsid w:val="005F0515"/>
    <w:rsid w:val="00636410"/>
    <w:rsid w:val="00655DF6"/>
    <w:rsid w:val="00676CF4"/>
    <w:rsid w:val="006939E0"/>
    <w:rsid w:val="006A4E2B"/>
    <w:rsid w:val="006E6570"/>
    <w:rsid w:val="006E6C24"/>
    <w:rsid w:val="0075136E"/>
    <w:rsid w:val="00777788"/>
    <w:rsid w:val="007858E3"/>
    <w:rsid w:val="00786B2D"/>
    <w:rsid w:val="007955AF"/>
    <w:rsid w:val="007B146B"/>
    <w:rsid w:val="007D1018"/>
    <w:rsid w:val="007D4425"/>
    <w:rsid w:val="007E5ADF"/>
    <w:rsid w:val="007F062D"/>
    <w:rsid w:val="007F55FF"/>
    <w:rsid w:val="008036AF"/>
    <w:rsid w:val="0080784A"/>
    <w:rsid w:val="00811F69"/>
    <w:rsid w:val="00813C9C"/>
    <w:rsid w:val="00815F09"/>
    <w:rsid w:val="00816A00"/>
    <w:rsid w:val="00854A9F"/>
    <w:rsid w:val="00866A81"/>
    <w:rsid w:val="0086792B"/>
    <w:rsid w:val="00874827"/>
    <w:rsid w:val="00882D91"/>
    <w:rsid w:val="00890C4A"/>
    <w:rsid w:val="008A4BA4"/>
    <w:rsid w:val="008D06F1"/>
    <w:rsid w:val="008D0EFD"/>
    <w:rsid w:val="00902019"/>
    <w:rsid w:val="00917609"/>
    <w:rsid w:val="00941AEB"/>
    <w:rsid w:val="00941B92"/>
    <w:rsid w:val="00956987"/>
    <w:rsid w:val="009655CF"/>
    <w:rsid w:val="009827ED"/>
    <w:rsid w:val="009837B8"/>
    <w:rsid w:val="00993FCE"/>
    <w:rsid w:val="009A2EC7"/>
    <w:rsid w:val="009C2575"/>
    <w:rsid w:val="009C4BCC"/>
    <w:rsid w:val="009D795C"/>
    <w:rsid w:val="009E0FE0"/>
    <w:rsid w:val="009E4297"/>
    <w:rsid w:val="00A3149C"/>
    <w:rsid w:val="00A71B49"/>
    <w:rsid w:val="00A9101E"/>
    <w:rsid w:val="00A94E17"/>
    <w:rsid w:val="00A969F4"/>
    <w:rsid w:val="00AA1350"/>
    <w:rsid w:val="00AC419E"/>
    <w:rsid w:val="00AE32B0"/>
    <w:rsid w:val="00AE6827"/>
    <w:rsid w:val="00AF0CE8"/>
    <w:rsid w:val="00AF1458"/>
    <w:rsid w:val="00B1754C"/>
    <w:rsid w:val="00B210B1"/>
    <w:rsid w:val="00B34C14"/>
    <w:rsid w:val="00B405A1"/>
    <w:rsid w:val="00B97FB1"/>
    <w:rsid w:val="00BA108B"/>
    <w:rsid w:val="00BB475A"/>
    <w:rsid w:val="00BC234A"/>
    <w:rsid w:val="00BE3A48"/>
    <w:rsid w:val="00BE4FB1"/>
    <w:rsid w:val="00BE6715"/>
    <w:rsid w:val="00C01CA6"/>
    <w:rsid w:val="00C05057"/>
    <w:rsid w:val="00C066D9"/>
    <w:rsid w:val="00C12FAA"/>
    <w:rsid w:val="00C16DA8"/>
    <w:rsid w:val="00C2106C"/>
    <w:rsid w:val="00C26999"/>
    <w:rsid w:val="00C30C7C"/>
    <w:rsid w:val="00C34B6E"/>
    <w:rsid w:val="00C56213"/>
    <w:rsid w:val="00C76C40"/>
    <w:rsid w:val="00C80CA2"/>
    <w:rsid w:val="00C85EDA"/>
    <w:rsid w:val="00CA76B6"/>
    <w:rsid w:val="00CD43F4"/>
    <w:rsid w:val="00CF7142"/>
    <w:rsid w:val="00D033C5"/>
    <w:rsid w:val="00D062A9"/>
    <w:rsid w:val="00D15A88"/>
    <w:rsid w:val="00D21374"/>
    <w:rsid w:val="00D23815"/>
    <w:rsid w:val="00D57F32"/>
    <w:rsid w:val="00D7109E"/>
    <w:rsid w:val="00D76CCE"/>
    <w:rsid w:val="00D841CE"/>
    <w:rsid w:val="00D84FB0"/>
    <w:rsid w:val="00D93488"/>
    <w:rsid w:val="00DA74C3"/>
    <w:rsid w:val="00DB11A3"/>
    <w:rsid w:val="00DD4D1E"/>
    <w:rsid w:val="00DE3A51"/>
    <w:rsid w:val="00DE61F1"/>
    <w:rsid w:val="00DF3106"/>
    <w:rsid w:val="00E010A9"/>
    <w:rsid w:val="00E0313B"/>
    <w:rsid w:val="00E1686B"/>
    <w:rsid w:val="00E50E0C"/>
    <w:rsid w:val="00E747D3"/>
    <w:rsid w:val="00EA2A25"/>
    <w:rsid w:val="00EA4A81"/>
    <w:rsid w:val="00EB4F7D"/>
    <w:rsid w:val="00ED3D3B"/>
    <w:rsid w:val="00EE0A31"/>
    <w:rsid w:val="00EE56FD"/>
    <w:rsid w:val="00EF1833"/>
    <w:rsid w:val="00EF499B"/>
    <w:rsid w:val="00EF66B5"/>
    <w:rsid w:val="00EF7F8E"/>
    <w:rsid w:val="00F056CE"/>
    <w:rsid w:val="00F10A39"/>
    <w:rsid w:val="00F20F06"/>
    <w:rsid w:val="00F23691"/>
    <w:rsid w:val="00F351B8"/>
    <w:rsid w:val="00F35310"/>
    <w:rsid w:val="00F36756"/>
    <w:rsid w:val="00F6314F"/>
    <w:rsid w:val="00F7424F"/>
    <w:rsid w:val="00F74E1E"/>
    <w:rsid w:val="00F967B5"/>
    <w:rsid w:val="00FA380F"/>
    <w:rsid w:val="00FA3F7A"/>
    <w:rsid w:val="00FB0644"/>
    <w:rsid w:val="00FD0537"/>
    <w:rsid w:val="00FF33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F5D40A6"/>
  <w15:chartTrackingRefBased/>
  <w15:docId w15:val="{E81DB015-3DF0-4A3A-9357-048EB0E515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kern w:val="2"/>
        <w:sz w:val="24"/>
        <w:szCs w:val="24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317551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355A3C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A19C6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5A19C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5A19C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5A19C6"/>
    <w:rPr>
      <w:sz w:val="18"/>
      <w:szCs w:val="18"/>
    </w:rPr>
  </w:style>
  <w:style w:type="character" w:styleId="a7">
    <w:name w:val="annotation reference"/>
    <w:basedOn w:val="a0"/>
    <w:uiPriority w:val="99"/>
    <w:semiHidden/>
    <w:unhideWhenUsed/>
    <w:rsid w:val="00075174"/>
    <w:rPr>
      <w:sz w:val="21"/>
      <w:szCs w:val="21"/>
    </w:rPr>
  </w:style>
  <w:style w:type="paragraph" w:styleId="a8">
    <w:name w:val="annotation text"/>
    <w:basedOn w:val="a"/>
    <w:link w:val="a9"/>
    <w:uiPriority w:val="99"/>
    <w:semiHidden/>
    <w:unhideWhenUsed/>
    <w:rsid w:val="00075174"/>
    <w:pPr>
      <w:jc w:val="left"/>
    </w:pPr>
    <w:rPr>
      <w:rFonts w:cstheme="minorBidi"/>
      <w:sz w:val="28"/>
      <w:szCs w:val="22"/>
      <w14:ligatures w14:val="none"/>
    </w:rPr>
  </w:style>
  <w:style w:type="character" w:customStyle="1" w:styleId="a9">
    <w:name w:val="批注文字 字符"/>
    <w:basedOn w:val="a0"/>
    <w:link w:val="a8"/>
    <w:uiPriority w:val="99"/>
    <w:semiHidden/>
    <w:rsid w:val="00075174"/>
    <w:rPr>
      <w:rFonts w:cstheme="minorBidi"/>
      <w:sz w:val="28"/>
      <w:szCs w:val="22"/>
      <w14:ligatures w14:val="none"/>
    </w:rPr>
  </w:style>
  <w:style w:type="character" w:styleId="aa">
    <w:name w:val="Hyperlink"/>
    <w:basedOn w:val="a0"/>
    <w:uiPriority w:val="99"/>
    <w:unhideWhenUsed/>
    <w:qFormat/>
    <w:rsid w:val="00AE32B0"/>
    <w:rPr>
      <w:color w:val="0563C1" w:themeColor="hyperlink"/>
      <w:u w:val="single"/>
    </w:rPr>
  </w:style>
  <w:style w:type="paragraph" w:customStyle="1" w:styleId="Addresses">
    <w:name w:val="Addresses"/>
    <w:basedOn w:val="a"/>
    <w:rsid w:val="00AE32B0"/>
    <w:pPr>
      <w:widowControl/>
      <w:spacing w:line="480" w:lineRule="auto"/>
      <w:jc w:val="left"/>
    </w:pPr>
    <w:rPr>
      <w:rFonts w:eastAsia="MS Mincho"/>
      <w:kern w:val="0"/>
      <w:lang w:eastAsia="ja-JP"/>
      <w14:ligatures w14:val="none"/>
    </w:rPr>
  </w:style>
  <w:style w:type="paragraph" w:customStyle="1" w:styleId="Tableofcontents">
    <w:name w:val="Table of contents"/>
    <w:basedOn w:val="a"/>
    <w:rsid w:val="00AE32B0"/>
    <w:pPr>
      <w:widowControl/>
      <w:spacing w:line="480" w:lineRule="auto"/>
      <w:jc w:val="center"/>
    </w:pPr>
    <w:rPr>
      <w:rFonts w:eastAsia="MS Mincho"/>
      <w:bCs/>
      <w:kern w:val="0"/>
      <w:lang w:eastAsia="ja-JP"/>
      <w14:ligatures w14:val="none"/>
    </w:rPr>
  </w:style>
  <w:style w:type="table" w:styleId="ab">
    <w:name w:val="Table Grid"/>
    <w:basedOn w:val="a1"/>
    <w:uiPriority w:val="39"/>
    <w:rsid w:val="00AE32B0"/>
    <w:rPr>
      <w:rFonts w:cstheme="minorBidi"/>
      <w:sz w:val="28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List Paragraph"/>
    <w:basedOn w:val="a"/>
    <w:uiPriority w:val="99"/>
    <w:rsid w:val="00317551"/>
    <w:pPr>
      <w:widowControl/>
      <w:ind w:firstLineChars="200" w:firstLine="420"/>
      <w:jc w:val="left"/>
    </w:pPr>
    <w:rPr>
      <w:rFonts w:eastAsia="MS Mincho"/>
      <w:kern w:val="0"/>
      <w:lang w:val="de-DE" w:eastAsia="ja-JP"/>
      <w14:ligatures w14:val="none"/>
    </w:rPr>
  </w:style>
  <w:style w:type="character" w:customStyle="1" w:styleId="10">
    <w:name w:val="标题 1 字符"/>
    <w:basedOn w:val="a0"/>
    <w:link w:val="1"/>
    <w:uiPriority w:val="9"/>
    <w:rsid w:val="00317551"/>
    <w:rPr>
      <w:b/>
      <w:bCs/>
      <w:kern w:val="44"/>
      <w:sz w:val="44"/>
      <w:szCs w:val="44"/>
    </w:rPr>
  </w:style>
  <w:style w:type="character" w:styleId="ad">
    <w:name w:val="Emphasis"/>
    <w:basedOn w:val="a0"/>
    <w:uiPriority w:val="20"/>
    <w:qFormat/>
    <w:rsid w:val="00317551"/>
    <w:rPr>
      <w:i/>
      <w:iCs/>
    </w:rPr>
  </w:style>
  <w:style w:type="paragraph" w:customStyle="1" w:styleId="ExperimentalText">
    <w:name w:val="Experimental Text"/>
    <w:basedOn w:val="a"/>
    <w:link w:val="ExperimentalTextChar"/>
    <w:qFormat/>
    <w:rsid w:val="002D3BE5"/>
    <w:pPr>
      <w:widowControl/>
      <w:spacing w:line="480" w:lineRule="auto"/>
      <w:jc w:val="left"/>
    </w:pPr>
    <w:rPr>
      <w:rFonts w:eastAsia="MS Mincho"/>
      <w:kern w:val="0"/>
      <w:lang w:eastAsia="ja-JP"/>
      <w14:ligatures w14:val="none"/>
    </w:rPr>
  </w:style>
  <w:style w:type="character" w:customStyle="1" w:styleId="ExperimentalTextChar">
    <w:name w:val="Experimental Text Char"/>
    <w:link w:val="ExperimentalText"/>
    <w:qFormat/>
    <w:rsid w:val="002D3BE5"/>
    <w:rPr>
      <w:rFonts w:eastAsia="MS Mincho"/>
      <w:kern w:val="0"/>
      <w:lang w:eastAsia="ja-JP"/>
      <w14:ligatures w14:val="none"/>
    </w:rPr>
  </w:style>
  <w:style w:type="paragraph" w:styleId="ae">
    <w:name w:val="Normal (Web)"/>
    <w:basedOn w:val="a"/>
    <w:uiPriority w:val="99"/>
    <w:semiHidden/>
    <w:unhideWhenUsed/>
    <w:rsid w:val="00216F4F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14:ligatures w14:val="none"/>
    </w:rPr>
  </w:style>
  <w:style w:type="paragraph" w:customStyle="1" w:styleId="EndNoteBibliographyTitle">
    <w:name w:val="EndNote Bibliography Title"/>
    <w:basedOn w:val="a"/>
    <w:link w:val="EndNoteBibliographyTitle0"/>
    <w:rsid w:val="00874827"/>
    <w:pPr>
      <w:jc w:val="center"/>
    </w:pPr>
    <w:rPr>
      <w:noProof/>
    </w:rPr>
  </w:style>
  <w:style w:type="character" w:customStyle="1" w:styleId="EndNoteBibliographyTitle0">
    <w:name w:val="EndNote Bibliography Title 字符"/>
    <w:basedOn w:val="a0"/>
    <w:link w:val="EndNoteBibliographyTitle"/>
    <w:rsid w:val="00874827"/>
    <w:rPr>
      <w:noProof/>
    </w:rPr>
  </w:style>
  <w:style w:type="paragraph" w:customStyle="1" w:styleId="EndNoteBibliography">
    <w:name w:val="EndNote Bibliography"/>
    <w:basedOn w:val="a"/>
    <w:link w:val="EndNoteBibliography0"/>
    <w:rsid w:val="00874827"/>
    <w:rPr>
      <w:noProof/>
    </w:rPr>
  </w:style>
  <w:style w:type="character" w:customStyle="1" w:styleId="EndNoteBibliography0">
    <w:name w:val="EndNote Bibliography 字符"/>
    <w:basedOn w:val="a0"/>
    <w:link w:val="EndNoteBibliography"/>
    <w:rsid w:val="00874827"/>
    <w:rPr>
      <w:noProof/>
    </w:rPr>
  </w:style>
  <w:style w:type="paragraph" w:customStyle="1" w:styleId="MainText">
    <w:name w:val="Main Text"/>
    <w:basedOn w:val="a"/>
    <w:link w:val="MainTextChar"/>
    <w:qFormat/>
    <w:rsid w:val="00E50E0C"/>
    <w:pPr>
      <w:widowControl/>
      <w:spacing w:line="480" w:lineRule="auto"/>
      <w:jc w:val="left"/>
    </w:pPr>
    <w:rPr>
      <w:rFonts w:eastAsia="MS Mincho"/>
      <w:kern w:val="0"/>
      <w:lang w:eastAsia="ja-JP"/>
      <w14:ligatures w14:val="none"/>
    </w:rPr>
  </w:style>
  <w:style w:type="character" w:customStyle="1" w:styleId="MainTextChar">
    <w:name w:val="Main Text Char"/>
    <w:link w:val="MainText"/>
    <w:qFormat/>
    <w:rsid w:val="00E50E0C"/>
    <w:rPr>
      <w:rFonts w:eastAsia="MS Mincho"/>
      <w:kern w:val="0"/>
      <w:lang w:eastAsia="ja-JP"/>
      <w14:ligatures w14:val="none"/>
    </w:rPr>
  </w:style>
  <w:style w:type="character" w:customStyle="1" w:styleId="20">
    <w:name w:val="标题 2 字符"/>
    <w:basedOn w:val="a0"/>
    <w:link w:val="2"/>
    <w:uiPriority w:val="9"/>
    <w:rsid w:val="00355A3C"/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af">
    <w:name w:val="annotation subject"/>
    <w:basedOn w:val="a8"/>
    <w:next w:val="a8"/>
    <w:link w:val="af0"/>
    <w:uiPriority w:val="99"/>
    <w:semiHidden/>
    <w:unhideWhenUsed/>
    <w:rsid w:val="00890C4A"/>
    <w:rPr>
      <w:rFonts w:cs="Times New Roman"/>
      <w:b/>
      <w:bCs/>
      <w:sz w:val="24"/>
      <w:szCs w:val="24"/>
      <w14:ligatures w14:val="standardContextual"/>
    </w:rPr>
  </w:style>
  <w:style w:type="character" w:customStyle="1" w:styleId="af0">
    <w:name w:val="批注主题 字符"/>
    <w:basedOn w:val="a9"/>
    <w:link w:val="af"/>
    <w:uiPriority w:val="99"/>
    <w:semiHidden/>
    <w:rsid w:val="00890C4A"/>
    <w:rPr>
      <w:rFonts w:cstheme="minorBidi"/>
      <w:b/>
      <w:bCs/>
      <w:sz w:val="28"/>
      <w:szCs w:val="22"/>
      <w14:ligatures w14:val="none"/>
    </w:rPr>
  </w:style>
  <w:style w:type="paragraph" w:styleId="af1">
    <w:name w:val="Balloon Text"/>
    <w:basedOn w:val="a"/>
    <w:link w:val="af2"/>
    <w:uiPriority w:val="99"/>
    <w:semiHidden/>
    <w:unhideWhenUsed/>
    <w:rsid w:val="00890C4A"/>
    <w:rPr>
      <w:sz w:val="18"/>
      <w:szCs w:val="18"/>
    </w:rPr>
  </w:style>
  <w:style w:type="character" w:customStyle="1" w:styleId="af2">
    <w:name w:val="批注框文本 字符"/>
    <w:basedOn w:val="a0"/>
    <w:link w:val="af1"/>
    <w:uiPriority w:val="99"/>
    <w:semiHidden/>
    <w:rsid w:val="00890C4A"/>
    <w:rPr>
      <w:sz w:val="18"/>
      <w:szCs w:val="18"/>
    </w:rPr>
  </w:style>
  <w:style w:type="character" w:styleId="af3">
    <w:name w:val="Placeholder Text"/>
    <w:basedOn w:val="a0"/>
    <w:uiPriority w:val="99"/>
    <w:semiHidden/>
    <w:rsid w:val="0011303B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667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5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1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7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10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11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43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45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3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93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02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4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15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20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5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75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55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07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36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05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17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6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3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87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96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39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6.wmf"/><Relationship Id="rId26" Type="http://schemas.openxmlformats.org/officeDocument/2006/relationships/image" Target="media/image11.png"/><Relationship Id="rId39" Type="http://schemas.openxmlformats.org/officeDocument/2006/relationships/image" Target="media/image24.png"/><Relationship Id="rId21" Type="http://schemas.openxmlformats.org/officeDocument/2006/relationships/oleObject" Target="embeddings/oleObject6.bin"/><Relationship Id="rId34" Type="http://schemas.openxmlformats.org/officeDocument/2006/relationships/image" Target="media/image19.png"/><Relationship Id="rId42" Type="http://schemas.openxmlformats.org/officeDocument/2006/relationships/image" Target="media/image27.tif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10" Type="http://schemas.openxmlformats.org/officeDocument/2006/relationships/image" Target="media/image2.wmf"/><Relationship Id="rId19" Type="http://schemas.openxmlformats.org/officeDocument/2006/relationships/oleObject" Target="embeddings/oleObject5.bin"/><Relationship Id="rId31" Type="http://schemas.openxmlformats.org/officeDocument/2006/relationships/image" Target="media/image16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4.wmf"/><Relationship Id="rId22" Type="http://schemas.openxmlformats.org/officeDocument/2006/relationships/image" Target="media/image8.wmf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8" Type="http://schemas.openxmlformats.org/officeDocument/2006/relationships/hyperlink" Target="mailto:ymyang@dlut.edu.cn" TargetMode="External"/><Relationship Id="rId3" Type="http://schemas.openxmlformats.org/officeDocument/2006/relationships/styles" Target="styles.xml"/><Relationship Id="rId12" Type="http://schemas.openxmlformats.org/officeDocument/2006/relationships/image" Target="media/image3.wmf"/><Relationship Id="rId17" Type="http://schemas.openxmlformats.org/officeDocument/2006/relationships/oleObject" Target="embeddings/oleObject4.bin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20" Type="http://schemas.openxmlformats.org/officeDocument/2006/relationships/image" Target="media/image7.wmf"/><Relationship Id="rId41" Type="http://schemas.openxmlformats.org/officeDocument/2006/relationships/image" Target="media/image26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9329A3B-9D3B-418B-9C10-FA59FCD423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27</Pages>
  <Words>1404</Words>
  <Characters>8005</Characters>
  <Application>Microsoft Office Word</Application>
  <DocSecurity>0</DocSecurity>
  <Lines>66</Lines>
  <Paragraphs>18</Paragraphs>
  <ScaleCrop>false</ScaleCrop>
  <Company/>
  <LinksUpToDate>false</LinksUpToDate>
  <CharactersWithSpaces>9391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建良 李</dc:creator>
  <cp:keywords/>
  <dc:description/>
  <cp:lastModifiedBy>Yiming Yang</cp:lastModifiedBy>
  <cp:revision>12</cp:revision>
  <cp:lastPrinted>2024-12-20T08:49:00Z</cp:lastPrinted>
  <dcterms:created xsi:type="dcterms:W3CDTF">2024-12-24T14:01:00Z</dcterms:created>
  <dcterms:modified xsi:type="dcterms:W3CDTF">2024-12-27T01:01:00Z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