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2C91568" w14:textId="0A4FE088" w:rsidR="00794646" w:rsidRPr="00072A25" w:rsidRDefault="00625864" w:rsidP="00237BEB">
      <w:pPr>
        <w:spacing w:line="360" w:lineRule="auto"/>
        <w:jc w:val="both"/>
        <w:rPr>
          <w:rFonts w:ascii="Times New Roman" w:hAnsi="Times New Roman" w:cs="Times New Roman"/>
          <w:b/>
          <w:bCs/>
          <w:sz w:val="28"/>
          <w:szCs w:val="28"/>
        </w:rPr>
      </w:pPr>
      <w:r w:rsidRPr="00072A25">
        <w:rPr>
          <w:rFonts w:ascii="Times New Roman" w:hAnsi="Times New Roman" w:cs="Times New Roman"/>
          <w:b/>
          <w:bCs/>
          <w:sz w:val="28"/>
          <w:szCs w:val="28"/>
        </w:rPr>
        <w:t>Supplementa</w:t>
      </w:r>
      <w:r w:rsidR="002632B4" w:rsidRPr="00072A25">
        <w:rPr>
          <w:rFonts w:ascii="Times New Roman" w:hAnsi="Times New Roman" w:cs="Times New Roman"/>
          <w:b/>
          <w:bCs/>
          <w:sz w:val="28"/>
          <w:szCs w:val="28"/>
        </w:rPr>
        <w:t>ry</w:t>
      </w:r>
      <w:r w:rsidRPr="00072A25">
        <w:rPr>
          <w:rFonts w:ascii="Times New Roman" w:hAnsi="Times New Roman" w:cs="Times New Roman"/>
          <w:b/>
          <w:bCs/>
          <w:sz w:val="28"/>
          <w:szCs w:val="28"/>
        </w:rPr>
        <w:t xml:space="preserve"> </w:t>
      </w:r>
      <w:r w:rsidR="002632B4" w:rsidRPr="00072A25">
        <w:rPr>
          <w:rFonts w:ascii="Times New Roman" w:hAnsi="Times New Roman" w:cs="Times New Roman"/>
          <w:b/>
          <w:bCs/>
          <w:sz w:val="28"/>
          <w:szCs w:val="28"/>
        </w:rPr>
        <w:t>Figures</w:t>
      </w:r>
    </w:p>
    <w:p w14:paraId="38DC4F6B" w14:textId="092A0E62" w:rsidR="00625864" w:rsidRPr="00072A25" w:rsidRDefault="00625864" w:rsidP="00237BEB">
      <w:pPr>
        <w:spacing w:line="360" w:lineRule="auto"/>
        <w:jc w:val="both"/>
        <w:rPr>
          <w:rFonts w:ascii="Times New Roman" w:hAnsi="Times New Roman" w:cs="Times New Roman"/>
          <w:sz w:val="24"/>
        </w:rPr>
      </w:pPr>
      <w:r w:rsidRPr="00072A25">
        <w:rPr>
          <w:rFonts w:ascii="Times New Roman" w:hAnsi="Times New Roman" w:cs="Times New Roman"/>
          <w:noProof/>
          <w:sz w:val="24"/>
        </w:rPr>
        <w:drawing>
          <wp:inline distT="0" distB="0" distL="0" distR="0" wp14:anchorId="07DD8198" wp14:editId="367AC97D">
            <wp:extent cx="4756825" cy="4396598"/>
            <wp:effectExtent l="0" t="0" r="5715" b="4445"/>
            <wp:docPr id="1759753382" name="图片 1" descr="图形用户界面, 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753382" name="图片 1" descr="图形用户界面, 图表&#10;&#10;描述已自动生成"/>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487" cy="4401832"/>
                    </a:xfrm>
                    <a:prstGeom prst="rect">
                      <a:avLst/>
                    </a:prstGeom>
                    <a:noFill/>
                    <a:ln>
                      <a:noFill/>
                    </a:ln>
                  </pic:spPr>
                </pic:pic>
              </a:graphicData>
            </a:graphic>
          </wp:inline>
        </w:drawing>
      </w:r>
    </w:p>
    <w:p w14:paraId="6306CC92" w14:textId="733C80EB" w:rsidR="00C3386D" w:rsidRPr="00072A25" w:rsidRDefault="002632B4" w:rsidP="00237BEB">
      <w:pPr>
        <w:spacing w:line="360" w:lineRule="auto"/>
        <w:jc w:val="both"/>
        <w:rPr>
          <w:rFonts w:ascii="Times New Roman" w:hAnsi="Times New Roman" w:cs="Times New Roman"/>
          <w:b/>
          <w:bCs/>
          <w:sz w:val="24"/>
        </w:rPr>
      </w:pPr>
      <w:r w:rsidRPr="00072A25">
        <w:rPr>
          <w:rFonts w:ascii="Times New Roman" w:hAnsi="Times New Roman" w:cs="Times New Roman"/>
          <w:b/>
          <w:bCs/>
          <w:sz w:val="24"/>
        </w:rPr>
        <w:t>Supplementary</w:t>
      </w:r>
      <w:r w:rsidR="00C3386D" w:rsidRPr="00072A25">
        <w:rPr>
          <w:rFonts w:ascii="Times New Roman" w:hAnsi="Times New Roman" w:cs="Times New Roman"/>
          <w:b/>
          <w:bCs/>
          <w:sz w:val="24"/>
        </w:rPr>
        <w:t xml:space="preserve"> Figure 1</w:t>
      </w:r>
    </w:p>
    <w:p w14:paraId="3E2FBF1B" w14:textId="28BF0EAA" w:rsidR="00930768" w:rsidRPr="00072A25" w:rsidRDefault="00930768" w:rsidP="00237BEB">
      <w:pPr>
        <w:spacing w:line="360" w:lineRule="auto"/>
        <w:jc w:val="both"/>
        <w:rPr>
          <w:rFonts w:ascii="Times New Roman" w:hAnsi="Times New Roman" w:cs="Times New Roman"/>
          <w:sz w:val="24"/>
        </w:rPr>
      </w:pPr>
      <w:proofErr w:type="gramStart"/>
      <w:r w:rsidRPr="00072A25">
        <w:rPr>
          <w:rFonts w:ascii="Times New Roman" w:hAnsi="Times New Roman" w:cs="Times New Roman"/>
          <w:sz w:val="24"/>
        </w:rPr>
        <w:t>A</w:t>
      </w:r>
      <w:bookmarkStart w:id="0" w:name="OLE_LINK1"/>
      <w:r w:rsidR="004B2AC1" w:rsidRPr="00072A25">
        <w:rPr>
          <w:rFonts w:ascii="Times New Roman" w:hAnsi="Times New Roman" w:cs="Times New Roman"/>
          <w:sz w:val="24"/>
        </w:rPr>
        <w:t xml:space="preserve"> Screening</w:t>
      </w:r>
      <w:proofErr w:type="gramEnd"/>
      <w:r w:rsidR="004B2AC1" w:rsidRPr="00072A25">
        <w:rPr>
          <w:rFonts w:ascii="Times New Roman" w:hAnsi="Times New Roman" w:cs="Times New Roman"/>
          <w:sz w:val="24"/>
        </w:rPr>
        <w:t xml:space="preserve"> of the most suitable soft threshold to build a scale-free network with ideal scale independence and mean connectivity in GSE47460</w:t>
      </w:r>
      <w:r w:rsidR="007E2F58" w:rsidRPr="00072A25">
        <w:rPr>
          <w:rFonts w:ascii="Times New Roman" w:hAnsi="Times New Roman" w:cs="Times New Roman"/>
          <w:sz w:val="24"/>
        </w:rPr>
        <w:t>.</w:t>
      </w:r>
    </w:p>
    <w:bookmarkEnd w:id="0"/>
    <w:p w14:paraId="484D9DEF" w14:textId="58F777E2" w:rsidR="007E2F58" w:rsidRPr="00072A25" w:rsidRDefault="00930768" w:rsidP="00237BEB">
      <w:pPr>
        <w:spacing w:line="360" w:lineRule="auto"/>
        <w:jc w:val="both"/>
        <w:rPr>
          <w:rFonts w:ascii="Times New Roman" w:hAnsi="Times New Roman" w:cs="Times New Roman"/>
          <w:sz w:val="24"/>
        </w:rPr>
      </w:pPr>
      <w:r w:rsidRPr="00072A25">
        <w:rPr>
          <w:rFonts w:ascii="Times New Roman" w:hAnsi="Times New Roman" w:cs="Times New Roman"/>
          <w:sz w:val="24"/>
        </w:rPr>
        <w:t xml:space="preserve">B-C </w:t>
      </w:r>
      <w:r w:rsidR="007E2F58" w:rsidRPr="00072A25">
        <w:rPr>
          <w:rFonts w:ascii="Times New Roman" w:hAnsi="Times New Roman" w:cs="Times New Roman"/>
          <w:sz w:val="24"/>
        </w:rPr>
        <w:t>Gene clustering dendrogram with module colors and Module eigengene clustering dendrogram in GSE47460.</w:t>
      </w:r>
    </w:p>
    <w:p w14:paraId="00E2D85F" w14:textId="55850DE5" w:rsidR="004B2AC1" w:rsidRPr="00072A25" w:rsidRDefault="00930768" w:rsidP="00237BEB">
      <w:pPr>
        <w:spacing w:line="360" w:lineRule="auto"/>
        <w:jc w:val="both"/>
        <w:rPr>
          <w:rFonts w:ascii="Times New Roman" w:hAnsi="Times New Roman" w:cs="Times New Roman"/>
          <w:sz w:val="24"/>
        </w:rPr>
      </w:pPr>
      <w:r w:rsidRPr="00072A25">
        <w:rPr>
          <w:rFonts w:ascii="Times New Roman" w:hAnsi="Times New Roman" w:cs="Times New Roman"/>
          <w:sz w:val="24"/>
        </w:rPr>
        <w:t xml:space="preserve">D </w:t>
      </w:r>
      <w:r w:rsidR="007E2F58" w:rsidRPr="00072A25">
        <w:rPr>
          <w:rFonts w:ascii="Times New Roman" w:hAnsi="Times New Roman" w:cs="Times New Roman"/>
          <w:sz w:val="24"/>
        </w:rPr>
        <w:t>Sample dendrogram and trait heatmap</w:t>
      </w:r>
      <w:r w:rsidR="000226D7" w:rsidRPr="00072A25">
        <w:rPr>
          <w:rFonts w:ascii="Times New Roman" w:hAnsi="Times New Roman" w:cs="Times New Roman"/>
          <w:sz w:val="24"/>
        </w:rPr>
        <w:t xml:space="preserve"> in GSE47460,</w:t>
      </w:r>
      <w:r w:rsidR="007E2F58" w:rsidRPr="00072A25">
        <w:rPr>
          <w:rFonts w:ascii="Times New Roman" w:hAnsi="Times New Roman" w:cs="Times New Roman"/>
          <w:sz w:val="24"/>
        </w:rPr>
        <w:t xml:space="preserve"> </w:t>
      </w:r>
      <w:r w:rsidR="000226D7" w:rsidRPr="00072A25">
        <w:rPr>
          <w:rFonts w:ascii="Times New Roman" w:hAnsi="Times New Roman" w:cs="Times New Roman"/>
          <w:sz w:val="24"/>
        </w:rPr>
        <w:t>u</w:t>
      </w:r>
      <w:r w:rsidR="007E2F58" w:rsidRPr="00072A25">
        <w:rPr>
          <w:rFonts w:ascii="Times New Roman" w:hAnsi="Times New Roman" w:cs="Times New Roman"/>
          <w:sz w:val="24"/>
        </w:rPr>
        <w:t>pper panel shows hierarchical clustering of samples</w:t>
      </w:r>
      <w:r w:rsidR="000226D7" w:rsidRPr="00072A25">
        <w:rPr>
          <w:rFonts w:ascii="Times New Roman" w:hAnsi="Times New Roman" w:cs="Times New Roman"/>
          <w:sz w:val="24"/>
        </w:rPr>
        <w:t xml:space="preserve"> and </w:t>
      </w:r>
      <w:r w:rsidR="007E2F58" w:rsidRPr="00072A25">
        <w:rPr>
          <w:rFonts w:ascii="Times New Roman" w:hAnsi="Times New Roman" w:cs="Times New Roman"/>
          <w:sz w:val="24"/>
        </w:rPr>
        <w:t>lower panel displays color-coded clinical traits</w:t>
      </w:r>
      <w:r w:rsidR="000226D7" w:rsidRPr="00072A25">
        <w:rPr>
          <w:rFonts w:ascii="Times New Roman" w:hAnsi="Times New Roman" w:cs="Times New Roman"/>
          <w:sz w:val="24"/>
        </w:rPr>
        <w:t>.</w:t>
      </w:r>
    </w:p>
    <w:p w14:paraId="44AD81BE" w14:textId="77777777" w:rsidR="004B2AC1" w:rsidRPr="00072A25" w:rsidRDefault="004B2AC1" w:rsidP="00237BEB">
      <w:pPr>
        <w:spacing w:line="360" w:lineRule="auto"/>
        <w:jc w:val="both"/>
        <w:rPr>
          <w:rFonts w:ascii="Times New Roman" w:hAnsi="Times New Roman" w:cs="Times New Roman"/>
          <w:sz w:val="24"/>
        </w:rPr>
      </w:pPr>
    </w:p>
    <w:p w14:paraId="5DF25D25" w14:textId="77777777" w:rsidR="004B2AC1" w:rsidRPr="00072A25" w:rsidRDefault="004B2AC1" w:rsidP="00237BEB">
      <w:pPr>
        <w:spacing w:line="360" w:lineRule="auto"/>
        <w:jc w:val="both"/>
        <w:rPr>
          <w:rFonts w:ascii="Times New Roman" w:hAnsi="Times New Roman" w:cs="Times New Roman"/>
          <w:sz w:val="24"/>
        </w:rPr>
      </w:pPr>
    </w:p>
    <w:p w14:paraId="43A96FF2" w14:textId="33B0D124" w:rsidR="004B2AC1" w:rsidRPr="00072A25" w:rsidRDefault="000226D7" w:rsidP="00237BEB">
      <w:pPr>
        <w:spacing w:line="360" w:lineRule="auto"/>
        <w:jc w:val="both"/>
        <w:rPr>
          <w:rFonts w:ascii="Times New Roman" w:hAnsi="Times New Roman" w:cs="Times New Roman"/>
          <w:sz w:val="24"/>
        </w:rPr>
      </w:pPr>
      <w:r w:rsidRPr="00072A25">
        <w:rPr>
          <w:rFonts w:ascii="Times New Roman" w:hAnsi="Times New Roman" w:cs="Times New Roman"/>
          <w:noProof/>
          <w:sz w:val="24"/>
        </w:rPr>
        <w:lastRenderedPageBreak/>
        <w:drawing>
          <wp:inline distT="0" distB="0" distL="0" distR="0" wp14:anchorId="39E7C750" wp14:editId="01B76D94">
            <wp:extent cx="5274310" cy="4434840"/>
            <wp:effectExtent l="0" t="0" r="2540" b="3810"/>
            <wp:docPr id="1782130125" name="图片 2"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130125" name="图片 2" descr="图表&#10;&#10;描述已自动生成"/>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74310" cy="4434840"/>
                    </a:xfrm>
                    <a:prstGeom prst="rect">
                      <a:avLst/>
                    </a:prstGeom>
                    <a:noFill/>
                    <a:ln>
                      <a:noFill/>
                    </a:ln>
                  </pic:spPr>
                </pic:pic>
              </a:graphicData>
            </a:graphic>
          </wp:inline>
        </w:drawing>
      </w:r>
    </w:p>
    <w:p w14:paraId="5BBD0C55" w14:textId="29414FC3" w:rsidR="000226D7" w:rsidRPr="00072A25" w:rsidRDefault="002632B4" w:rsidP="00237BEB">
      <w:pPr>
        <w:spacing w:line="360" w:lineRule="auto"/>
        <w:jc w:val="both"/>
        <w:rPr>
          <w:rFonts w:ascii="Times New Roman" w:hAnsi="Times New Roman" w:cs="Times New Roman"/>
          <w:b/>
          <w:bCs/>
          <w:sz w:val="24"/>
        </w:rPr>
      </w:pPr>
      <w:bookmarkStart w:id="1" w:name="OLE_LINK4"/>
      <w:r w:rsidRPr="00072A25">
        <w:rPr>
          <w:rFonts w:ascii="Times New Roman" w:hAnsi="Times New Roman" w:cs="Times New Roman"/>
          <w:b/>
          <w:bCs/>
          <w:sz w:val="24"/>
        </w:rPr>
        <w:t>Supplementary</w:t>
      </w:r>
      <w:r w:rsidR="000226D7" w:rsidRPr="00072A25">
        <w:rPr>
          <w:rFonts w:ascii="Times New Roman" w:hAnsi="Times New Roman" w:cs="Times New Roman"/>
          <w:b/>
          <w:bCs/>
          <w:sz w:val="24"/>
        </w:rPr>
        <w:t xml:space="preserve"> Figure 2</w:t>
      </w:r>
    </w:p>
    <w:bookmarkEnd w:id="1"/>
    <w:p w14:paraId="7E8EF902" w14:textId="2BC8D09F" w:rsidR="000226D7" w:rsidRPr="00072A25" w:rsidRDefault="000226D7" w:rsidP="00237BEB">
      <w:pPr>
        <w:spacing w:line="360" w:lineRule="auto"/>
        <w:jc w:val="both"/>
        <w:rPr>
          <w:rFonts w:ascii="Times New Roman" w:hAnsi="Times New Roman" w:cs="Times New Roman"/>
          <w:sz w:val="24"/>
        </w:rPr>
      </w:pPr>
      <w:proofErr w:type="gramStart"/>
      <w:r w:rsidRPr="00072A25">
        <w:rPr>
          <w:rFonts w:ascii="Times New Roman" w:hAnsi="Times New Roman" w:cs="Times New Roman"/>
          <w:sz w:val="24"/>
        </w:rPr>
        <w:t>A Screening</w:t>
      </w:r>
      <w:proofErr w:type="gramEnd"/>
      <w:r w:rsidRPr="00072A25">
        <w:rPr>
          <w:rFonts w:ascii="Times New Roman" w:hAnsi="Times New Roman" w:cs="Times New Roman"/>
          <w:sz w:val="24"/>
        </w:rPr>
        <w:t xml:space="preserve"> of the most suitable soft threshold to build a scale-free network with ideal scale independence and mean connectivity in GSE76925.</w:t>
      </w:r>
    </w:p>
    <w:p w14:paraId="4DF3C3A7" w14:textId="01348A39" w:rsidR="000226D7" w:rsidRPr="00072A25" w:rsidRDefault="000226D7" w:rsidP="00237BEB">
      <w:pPr>
        <w:spacing w:line="360" w:lineRule="auto"/>
        <w:jc w:val="both"/>
        <w:rPr>
          <w:rFonts w:ascii="Times New Roman" w:hAnsi="Times New Roman" w:cs="Times New Roman"/>
          <w:sz w:val="24"/>
        </w:rPr>
      </w:pPr>
      <w:r w:rsidRPr="00072A25">
        <w:rPr>
          <w:rFonts w:ascii="Times New Roman" w:hAnsi="Times New Roman" w:cs="Times New Roman"/>
          <w:sz w:val="24"/>
        </w:rPr>
        <w:t>B-C Gene clustering dendrogram with module colors and Module eigengene clustering dendrogram in GSE76925.</w:t>
      </w:r>
    </w:p>
    <w:p w14:paraId="1BA5B650" w14:textId="49E2AB1A" w:rsidR="000226D7" w:rsidRPr="00072A25" w:rsidRDefault="000226D7" w:rsidP="00237BEB">
      <w:pPr>
        <w:spacing w:line="360" w:lineRule="auto"/>
        <w:jc w:val="both"/>
        <w:rPr>
          <w:rFonts w:ascii="Times New Roman" w:hAnsi="Times New Roman" w:cs="Times New Roman"/>
          <w:sz w:val="24"/>
        </w:rPr>
      </w:pPr>
      <w:r w:rsidRPr="00072A25">
        <w:rPr>
          <w:rFonts w:ascii="Times New Roman" w:hAnsi="Times New Roman" w:cs="Times New Roman"/>
          <w:sz w:val="24"/>
        </w:rPr>
        <w:t>D Sample dendrogram and trait heatmap in GSE76925, upper panel shows hierarchical clustering of samples and lower panel displays color-coded clinical traits.</w:t>
      </w:r>
    </w:p>
    <w:p w14:paraId="4193BCC1" w14:textId="65C579AA" w:rsidR="000226D7" w:rsidRPr="00072A25" w:rsidRDefault="000226D7" w:rsidP="00237BEB">
      <w:pPr>
        <w:spacing w:line="360" w:lineRule="auto"/>
        <w:jc w:val="both"/>
        <w:rPr>
          <w:rFonts w:ascii="Times New Roman" w:hAnsi="Times New Roman" w:cs="Times New Roman"/>
          <w:sz w:val="24"/>
        </w:rPr>
      </w:pPr>
      <w:r w:rsidRPr="00072A25">
        <w:rPr>
          <w:rFonts w:ascii="Times New Roman" w:hAnsi="Times New Roman" w:cs="Times New Roman"/>
          <w:noProof/>
          <w:sz w:val="24"/>
        </w:rPr>
        <w:lastRenderedPageBreak/>
        <w:drawing>
          <wp:inline distT="0" distB="0" distL="0" distR="0" wp14:anchorId="512970ED" wp14:editId="6F614596">
            <wp:extent cx="5313218" cy="5114276"/>
            <wp:effectExtent l="0" t="0" r="1905" b="0"/>
            <wp:docPr id="776802557" name="图片 3" descr="图示, 示意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802557" name="图片 3" descr="图示, 示意图&#10;&#10;描述已自动生成"/>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313863" cy="5114897"/>
                    </a:xfrm>
                    <a:prstGeom prst="rect">
                      <a:avLst/>
                    </a:prstGeom>
                    <a:noFill/>
                    <a:ln>
                      <a:noFill/>
                    </a:ln>
                  </pic:spPr>
                </pic:pic>
              </a:graphicData>
            </a:graphic>
          </wp:inline>
        </w:drawing>
      </w:r>
    </w:p>
    <w:p w14:paraId="218F8DF4" w14:textId="29FD6839" w:rsidR="00D0669D" w:rsidRPr="00072A25" w:rsidRDefault="002632B4" w:rsidP="00237BEB">
      <w:pPr>
        <w:spacing w:line="360" w:lineRule="auto"/>
        <w:jc w:val="both"/>
        <w:rPr>
          <w:rFonts w:ascii="Times New Roman" w:hAnsi="Times New Roman" w:cs="Times New Roman"/>
          <w:b/>
          <w:bCs/>
          <w:sz w:val="24"/>
        </w:rPr>
      </w:pPr>
      <w:r w:rsidRPr="00072A25">
        <w:rPr>
          <w:rFonts w:ascii="Times New Roman" w:hAnsi="Times New Roman" w:cs="Times New Roman"/>
          <w:b/>
          <w:bCs/>
          <w:sz w:val="24"/>
        </w:rPr>
        <w:t>Supplementary</w:t>
      </w:r>
      <w:r w:rsidR="00D0669D" w:rsidRPr="00072A25">
        <w:rPr>
          <w:rFonts w:ascii="Times New Roman" w:hAnsi="Times New Roman" w:cs="Times New Roman"/>
          <w:b/>
          <w:bCs/>
          <w:sz w:val="24"/>
        </w:rPr>
        <w:t xml:space="preserve"> </w:t>
      </w:r>
      <w:r w:rsidRPr="00072A25">
        <w:rPr>
          <w:rFonts w:ascii="Times New Roman" w:hAnsi="Times New Roman" w:cs="Times New Roman"/>
          <w:b/>
          <w:bCs/>
          <w:sz w:val="24"/>
        </w:rPr>
        <w:t>Figure</w:t>
      </w:r>
      <w:r w:rsidR="00D0669D" w:rsidRPr="00072A25">
        <w:rPr>
          <w:rFonts w:ascii="Times New Roman" w:hAnsi="Times New Roman" w:cs="Times New Roman"/>
          <w:b/>
          <w:bCs/>
          <w:sz w:val="24"/>
        </w:rPr>
        <w:t xml:space="preserve"> 3</w:t>
      </w:r>
    </w:p>
    <w:p w14:paraId="115541A6" w14:textId="0C2A8C81" w:rsidR="00D0669D" w:rsidRPr="00072A25" w:rsidRDefault="00D0669D" w:rsidP="00237BEB">
      <w:pPr>
        <w:spacing w:line="360" w:lineRule="auto"/>
        <w:jc w:val="both"/>
        <w:rPr>
          <w:rFonts w:ascii="Times New Roman" w:hAnsi="Times New Roman" w:cs="Times New Roman"/>
          <w:sz w:val="24"/>
        </w:rPr>
      </w:pPr>
      <w:r w:rsidRPr="00072A25">
        <w:rPr>
          <w:rFonts w:ascii="Times New Roman" w:hAnsi="Times New Roman" w:cs="Times New Roman"/>
          <w:sz w:val="24"/>
        </w:rPr>
        <w:t>A Volcano plot for DEGs in GSE47460.</w:t>
      </w:r>
    </w:p>
    <w:p w14:paraId="62452845" w14:textId="3637EAC9" w:rsidR="00D0669D" w:rsidRPr="00072A25" w:rsidRDefault="00D0669D" w:rsidP="00237BEB">
      <w:pPr>
        <w:spacing w:line="360" w:lineRule="auto"/>
        <w:jc w:val="both"/>
        <w:rPr>
          <w:rFonts w:ascii="Times New Roman" w:hAnsi="Times New Roman" w:cs="Times New Roman"/>
          <w:sz w:val="24"/>
        </w:rPr>
      </w:pPr>
      <w:r w:rsidRPr="00072A25">
        <w:rPr>
          <w:rFonts w:ascii="Times New Roman" w:hAnsi="Times New Roman" w:cs="Times New Roman"/>
          <w:sz w:val="24"/>
        </w:rPr>
        <w:t xml:space="preserve">B The heatmap is clustered using both samples and top </w:t>
      </w:r>
      <w:proofErr w:type="spellStart"/>
      <w:r w:rsidRPr="00072A25">
        <w:rPr>
          <w:rFonts w:ascii="Times New Roman" w:hAnsi="Times New Roman" w:cs="Times New Roman"/>
          <w:sz w:val="24"/>
        </w:rPr>
        <w:t>differerntial</w:t>
      </w:r>
      <w:proofErr w:type="spellEnd"/>
      <w:r w:rsidRPr="00072A25">
        <w:rPr>
          <w:rFonts w:ascii="Times New Roman" w:hAnsi="Times New Roman" w:cs="Times New Roman"/>
          <w:sz w:val="24"/>
        </w:rPr>
        <w:t xml:space="preserve"> genes categories in GSE47460.</w:t>
      </w:r>
    </w:p>
    <w:p w14:paraId="5934ADA2" w14:textId="2FFD1B61" w:rsidR="00D0669D" w:rsidRPr="00072A25" w:rsidRDefault="00D0669D" w:rsidP="00237BEB">
      <w:pPr>
        <w:spacing w:line="360" w:lineRule="auto"/>
        <w:jc w:val="both"/>
        <w:rPr>
          <w:rFonts w:ascii="Times New Roman" w:hAnsi="Times New Roman" w:cs="Times New Roman"/>
          <w:sz w:val="24"/>
        </w:rPr>
      </w:pPr>
      <w:r w:rsidRPr="00072A25">
        <w:rPr>
          <w:rFonts w:ascii="Times New Roman" w:hAnsi="Times New Roman" w:cs="Times New Roman"/>
          <w:sz w:val="24"/>
        </w:rPr>
        <w:t>C Volcano plot for DEGs in GSE76925.</w:t>
      </w:r>
    </w:p>
    <w:p w14:paraId="54F60621" w14:textId="237CEF30" w:rsidR="00D0669D" w:rsidRPr="00072A25" w:rsidRDefault="00D0669D" w:rsidP="00237BEB">
      <w:pPr>
        <w:spacing w:line="360" w:lineRule="auto"/>
        <w:jc w:val="both"/>
        <w:rPr>
          <w:rFonts w:ascii="Times New Roman" w:hAnsi="Times New Roman" w:cs="Times New Roman"/>
          <w:sz w:val="24"/>
        </w:rPr>
      </w:pPr>
      <w:r w:rsidRPr="00072A25">
        <w:rPr>
          <w:rFonts w:ascii="Times New Roman" w:hAnsi="Times New Roman" w:cs="Times New Roman"/>
          <w:sz w:val="24"/>
        </w:rPr>
        <w:t xml:space="preserve">D The heatmap is clustered using both samples and top </w:t>
      </w:r>
      <w:proofErr w:type="spellStart"/>
      <w:r w:rsidRPr="00072A25">
        <w:rPr>
          <w:rFonts w:ascii="Times New Roman" w:hAnsi="Times New Roman" w:cs="Times New Roman"/>
          <w:sz w:val="24"/>
        </w:rPr>
        <w:t>differerntial</w:t>
      </w:r>
      <w:proofErr w:type="spellEnd"/>
      <w:r w:rsidRPr="00072A25">
        <w:rPr>
          <w:rFonts w:ascii="Times New Roman" w:hAnsi="Times New Roman" w:cs="Times New Roman"/>
          <w:sz w:val="24"/>
        </w:rPr>
        <w:t xml:space="preserve"> genes categories in GSE76925.</w:t>
      </w:r>
    </w:p>
    <w:p w14:paraId="7742D00E" w14:textId="77777777" w:rsidR="00D0669D" w:rsidRPr="00072A25" w:rsidRDefault="00D0669D" w:rsidP="00237BEB">
      <w:pPr>
        <w:spacing w:line="360" w:lineRule="auto"/>
        <w:jc w:val="both"/>
        <w:rPr>
          <w:rFonts w:ascii="Times New Roman" w:hAnsi="Times New Roman" w:cs="Times New Roman"/>
          <w:sz w:val="24"/>
        </w:rPr>
      </w:pPr>
    </w:p>
    <w:p w14:paraId="5960D54C" w14:textId="77777777" w:rsidR="00D0669D" w:rsidRPr="00072A25" w:rsidRDefault="00D0669D" w:rsidP="00237BEB">
      <w:pPr>
        <w:spacing w:line="360" w:lineRule="auto"/>
        <w:jc w:val="both"/>
        <w:rPr>
          <w:rFonts w:ascii="Times New Roman" w:hAnsi="Times New Roman" w:cs="Times New Roman"/>
          <w:sz w:val="24"/>
        </w:rPr>
      </w:pPr>
    </w:p>
    <w:p w14:paraId="22F1A00D" w14:textId="41DEA47C" w:rsidR="00D0669D" w:rsidRPr="00072A25" w:rsidRDefault="00225BD1" w:rsidP="00237BEB">
      <w:pPr>
        <w:spacing w:line="360" w:lineRule="auto"/>
        <w:jc w:val="both"/>
        <w:rPr>
          <w:rFonts w:ascii="Times New Roman" w:hAnsi="Times New Roman" w:cs="Times New Roman"/>
          <w:sz w:val="24"/>
        </w:rPr>
      </w:pPr>
      <w:r w:rsidRPr="00072A25">
        <w:rPr>
          <w:rFonts w:ascii="Times New Roman" w:hAnsi="Times New Roman" w:cs="Times New Roman"/>
          <w:noProof/>
        </w:rPr>
        <w:lastRenderedPageBreak/>
        <w:drawing>
          <wp:inline distT="0" distB="0" distL="0" distR="0" wp14:anchorId="358A5C20" wp14:editId="04185A97">
            <wp:extent cx="5035062" cy="6221386"/>
            <wp:effectExtent l="0" t="0" r="0" b="8255"/>
            <wp:docPr id="1445533829" name="图片 5" descr="图示&#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533829" name="图片 5" descr="图示&#10;&#10;中度可信度描述已自动生成"/>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041199" cy="6228969"/>
                    </a:xfrm>
                    <a:prstGeom prst="rect">
                      <a:avLst/>
                    </a:prstGeom>
                    <a:noFill/>
                    <a:ln>
                      <a:noFill/>
                    </a:ln>
                  </pic:spPr>
                </pic:pic>
              </a:graphicData>
            </a:graphic>
          </wp:inline>
        </w:drawing>
      </w:r>
    </w:p>
    <w:p w14:paraId="11E3953B" w14:textId="4380D3E9" w:rsidR="00225BD1" w:rsidRPr="00072A25" w:rsidRDefault="002632B4" w:rsidP="00237BEB">
      <w:pPr>
        <w:spacing w:line="360" w:lineRule="auto"/>
        <w:jc w:val="both"/>
        <w:rPr>
          <w:rFonts w:ascii="Times New Roman" w:hAnsi="Times New Roman" w:cs="Times New Roman"/>
          <w:b/>
          <w:bCs/>
          <w:sz w:val="24"/>
        </w:rPr>
      </w:pPr>
      <w:bookmarkStart w:id="2" w:name="OLE_LINK5"/>
      <w:r w:rsidRPr="00072A25">
        <w:rPr>
          <w:rFonts w:ascii="Times New Roman" w:hAnsi="Times New Roman" w:cs="Times New Roman"/>
          <w:b/>
          <w:bCs/>
          <w:sz w:val="24"/>
        </w:rPr>
        <w:t>Supplementary</w:t>
      </w:r>
      <w:r w:rsidR="00225BD1" w:rsidRPr="00072A25">
        <w:rPr>
          <w:rFonts w:ascii="Times New Roman" w:hAnsi="Times New Roman" w:cs="Times New Roman"/>
          <w:b/>
          <w:bCs/>
          <w:sz w:val="24"/>
        </w:rPr>
        <w:t xml:space="preserve"> </w:t>
      </w:r>
      <w:r w:rsidRPr="00072A25">
        <w:rPr>
          <w:rFonts w:ascii="Times New Roman" w:hAnsi="Times New Roman" w:cs="Times New Roman"/>
          <w:b/>
          <w:bCs/>
          <w:sz w:val="24"/>
        </w:rPr>
        <w:t>Figure</w:t>
      </w:r>
      <w:r w:rsidR="00225BD1" w:rsidRPr="00072A25">
        <w:rPr>
          <w:rFonts w:ascii="Times New Roman" w:hAnsi="Times New Roman" w:cs="Times New Roman"/>
          <w:b/>
          <w:bCs/>
          <w:sz w:val="24"/>
        </w:rPr>
        <w:t xml:space="preserve"> 4</w:t>
      </w:r>
    </w:p>
    <w:p w14:paraId="2FE96F2B" w14:textId="46912F5B" w:rsidR="00225BD1" w:rsidRPr="00072A25" w:rsidRDefault="00C7096C" w:rsidP="00237BEB">
      <w:pPr>
        <w:spacing w:line="360" w:lineRule="auto"/>
        <w:jc w:val="both"/>
        <w:rPr>
          <w:rFonts w:ascii="Times New Roman" w:hAnsi="Times New Roman" w:cs="Times New Roman"/>
          <w:sz w:val="24"/>
        </w:rPr>
      </w:pPr>
      <w:proofErr w:type="gramStart"/>
      <w:r w:rsidRPr="00072A25">
        <w:rPr>
          <w:rFonts w:ascii="Times New Roman" w:hAnsi="Times New Roman" w:cs="Times New Roman"/>
          <w:b/>
          <w:bCs/>
          <w:sz w:val="24"/>
        </w:rPr>
        <w:t>A</w:t>
      </w:r>
      <w:r w:rsidRPr="00072A25">
        <w:rPr>
          <w:rFonts w:ascii="Times New Roman" w:hAnsi="Times New Roman" w:cs="Times New Roman"/>
          <w:sz w:val="24"/>
        </w:rPr>
        <w:t xml:space="preserve"> Four algorithms</w:t>
      </w:r>
      <w:proofErr w:type="gramEnd"/>
      <w:r w:rsidRPr="00072A25">
        <w:rPr>
          <w:rFonts w:ascii="Times New Roman" w:hAnsi="Times New Roman" w:cs="Times New Roman"/>
          <w:sz w:val="24"/>
        </w:rPr>
        <w:t xml:space="preserve"> (</w:t>
      </w:r>
      <w:proofErr w:type="spellStart"/>
      <w:r w:rsidRPr="00072A25">
        <w:rPr>
          <w:rFonts w:ascii="Times New Roman" w:hAnsi="Times New Roman" w:cs="Times New Roman"/>
          <w:sz w:val="24"/>
        </w:rPr>
        <w:t>Elasticnet</w:t>
      </w:r>
      <w:proofErr w:type="spellEnd"/>
      <w:r w:rsidRPr="00072A25">
        <w:rPr>
          <w:rFonts w:ascii="Times New Roman" w:hAnsi="Times New Roman" w:cs="Times New Roman"/>
          <w:sz w:val="24"/>
        </w:rPr>
        <w:t>, LASSO, Random Forest and SVM-RFE) were used to screen for the core signature genes associated with COPD progression in GSE47460.</w:t>
      </w:r>
    </w:p>
    <w:p w14:paraId="71790034" w14:textId="4D8E17F1" w:rsidR="00C7096C" w:rsidRPr="00072A25" w:rsidRDefault="00C7096C" w:rsidP="00237BEB">
      <w:pPr>
        <w:spacing w:line="360" w:lineRule="auto"/>
        <w:jc w:val="both"/>
        <w:rPr>
          <w:rFonts w:ascii="Times New Roman" w:hAnsi="Times New Roman" w:cs="Times New Roman"/>
          <w:sz w:val="24"/>
        </w:rPr>
      </w:pPr>
      <w:r w:rsidRPr="00072A25">
        <w:rPr>
          <w:rFonts w:ascii="Times New Roman" w:hAnsi="Times New Roman" w:cs="Times New Roman"/>
          <w:b/>
          <w:bCs/>
          <w:sz w:val="24"/>
        </w:rPr>
        <w:t>B</w:t>
      </w:r>
      <w:r w:rsidRPr="00072A25">
        <w:rPr>
          <w:rFonts w:ascii="Times New Roman" w:hAnsi="Times New Roman" w:cs="Times New Roman"/>
          <w:sz w:val="24"/>
        </w:rPr>
        <w:t xml:space="preserve"> Four algorithms (</w:t>
      </w:r>
      <w:proofErr w:type="spellStart"/>
      <w:r w:rsidRPr="00072A25">
        <w:rPr>
          <w:rFonts w:ascii="Times New Roman" w:hAnsi="Times New Roman" w:cs="Times New Roman"/>
          <w:sz w:val="24"/>
        </w:rPr>
        <w:t>Elasticnet</w:t>
      </w:r>
      <w:proofErr w:type="spellEnd"/>
      <w:r w:rsidRPr="00072A25">
        <w:rPr>
          <w:rFonts w:ascii="Times New Roman" w:hAnsi="Times New Roman" w:cs="Times New Roman"/>
          <w:sz w:val="24"/>
        </w:rPr>
        <w:t>, LASSO, Random Forest and SVM-RFE) were used to screen for the core signature genes associated with COPD progression in GSE76925.</w:t>
      </w:r>
    </w:p>
    <w:bookmarkEnd w:id="2"/>
    <w:p w14:paraId="7D3A12F3" w14:textId="4A09C1CD" w:rsidR="00C7096C" w:rsidRPr="00072A25" w:rsidRDefault="00C7096C" w:rsidP="00237BEB">
      <w:pPr>
        <w:spacing w:line="360" w:lineRule="auto"/>
        <w:jc w:val="both"/>
        <w:rPr>
          <w:rFonts w:ascii="Times New Roman" w:hAnsi="Times New Roman" w:cs="Times New Roman"/>
          <w:sz w:val="24"/>
        </w:rPr>
      </w:pPr>
    </w:p>
    <w:p w14:paraId="41407EF6" w14:textId="75626298" w:rsidR="00C7096C" w:rsidRPr="00072A25" w:rsidRDefault="00C7096C" w:rsidP="00237BEB">
      <w:pPr>
        <w:spacing w:line="360" w:lineRule="auto"/>
        <w:jc w:val="both"/>
        <w:rPr>
          <w:rFonts w:ascii="Times New Roman" w:hAnsi="Times New Roman" w:cs="Times New Roman"/>
          <w:sz w:val="24"/>
        </w:rPr>
      </w:pPr>
      <w:r w:rsidRPr="00072A25">
        <w:rPr>
          <w:rFonts w:ascii="Times New Roman" w:hAnsi="Times New Roman" w:cs="Times New Roman"/>
          <w:noProof/>
          <w:sz w:val="24"/>
        </w:rPr>
        <w:lastRenderedPageBreak/>
        <w:drawing>
          <wp:inline distT="0" distB="0" distL="0" distR="0" wp14:anchorId="5F698A74" wp14:editId="64407E08">
            <wp:extent cx="5274310" cy="6517005"/>
            <wp:effectExtent l="0" t="0" r="2540" b="0"/>
            <wp:docPr id="998700497" name="图片 6" descr="图表, 树状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700497" name="图片 6" descr="图表, 树状图&#10;&#10;描述已自动生成"/>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74310" cy="6517005"/>
                    </a:xfrm>
                    <a:prstGeom prst="rect">
                      <a:avLst/>
                    </a:prstGeom>
                    <a:noFill/>
                    <a:ln>
                      <a:noFill/>
                    </a:ln>
                  </pic:spPr>
                </pic:pic>
              </a:graphicData>
            </a:graphic>
          </wp:inline>
        </w:drawing>
      </w:r>
    </w:p>
    <w:p w14:paraId="60993506" w14:textId="6258C310" w:rsidR="00C7096C" w:rsidRPr="00072A25" w:rsidRDefault="002632B4" w:rsidP="00237BEB">
      <w:pPr>
        <w:spacing w:line="360" w:lineRule="auto"/>
        <w:jc w:val="both"/>
        <w:rPr>
          <w:rFonts w:ascii="Times New Roman" w:hAnsi="Times New Roman" w:cs="Times New Roman"/>
          <w:b/>
          <w:bCs/>
          <w:sz w:val="24"/>
        </w:rPr>
      </w:pPr>
      <w:r w:rsidRPr="00072A25">
        <w:rPr>
          <w:rFonts w:ascii="Times New Roman" w:hAnsi="Times New Roman" w:cs="Times New Roman"/>
          <w:b/>
          <w:bCs/>
          <w:sz w:val="24"/>
        </w:rPr>
        <w:t>Supplementary</w:t>
      </w:r>
      <w:r w:rsidR="00C7096C" w:rsidRPr="00072A25">
        <w:rPr>
          <w:rFonts w:ascii="Times New Roman" w:hAnsi="Times New Roman" w:cs="Times New Roman"/>
          <w:b/>
          <w:bCs/>
          <w:sz w:val="24"/>
        </w:rPr>
        <w:t xml:space="preserve"> </w:t>
      </w:r>
      <w:r w:rsidRPr="00072A25">
        <w:rPr>
          <w:rFonts w:ascii="Times New Roman" w:hAnsi="Times New Roman" w:cs="Times New Roman"/>
          <w:b/>
          <w:bCs/>
          <w:sz w:val="24"/>
        </w:rPr>
        <w:t>Figure</w:t>
      </w:r>
      <w:r w:rsidR="00C7096C" w:rsidRPr="00072A25">
        <w:rPr>
          <w:rFonts w:ascii="Times New Roman" w:hAnsi="Times New Roman" w:cs="Times New Roman"/>
          <w:b/>
          <w:bCs/>
          <w:sz w:val="24"/>
        </w:rPr>
        <w:t xml:space="preserve"> 5</w:t>
      </w:r>
    </w:p>
    <w:p w14:paraId="70941E8A" w14:textId="68C9D23A" w:rsidR="00C7096C" w:rsidRPr="00072A25" w:rsidRDefault="00C7096C" w:rsidP="00237BEB">
      <w:pPr>
        <w:spacing w:line="360" w:lineRule="auto"/>
        <w:jc w:val="both"/>
        <w:rPr>
          <w:rFonts w:ascii="Times New Roman" w:hAnsi="Times New Roman" w:cs="Times New Roman"/>
          <w:sz w:val="24"/>
        </w:rPr>
      </w:pPr>
      <w:r w:rsidRPr="00072A25">
        <w:rPr>
          <w:rFonts w:ascii="Times New Roman" w:hAnsi="Times New Roman" w:cs="Times New Roman"/>
          <w:sz w:val="24"/>
        </w:rPr>
        <w:t>A</w:t>
      </w:r>
      <w:r w:rsidR="00171E52" w:rsidRPr="00072A25">
        <w:rPr>
          <w:rFonts w:ascii="Times New Roman" w:hAnsi="Times New Roman" w:cs="Times New Roman"/>
          <w:sz w:val="24"/>
        </w:rPr>
        <w:t>-B</w:t>
      </w:r>
      <w:r w:rsidRPr="00072A25">
        <w:rPr>
          <w:rFonts w:ascii="Times New Roman" w:hAnsi="Times New Roman" w:cs="Times New Roman"/>
          <w:sz w:val="24"/>
        </w:rPr>
        <w:t xml:space="preserve"> </w:t>
      </w:r>
      <w:r w:rsidR="006A4D49" w:rsidRPr="00072A25">
        <w:rPr>
          <w:rFonts w:ascii="Times New Roman" w:hAnsi="Times New Roman" w:cs="Times New Roman"/>
          <w:sz w:val="24"/>
        </w:rPr>
        <w:t xml:space="preserve">The </w:t>
      </w:r>
      <w:r w:rsidR="00171E52" w:rsidRPr="00072A25">
        <w:rPr>
          <w:rFonts w:ascii="Times New Roman" w:hAnsi="Times New Roman" w:cs="Times New Roman"/>
          <w:i/>
          <w:iCs/>
          <w:sz w:val="24"/>
        </w:rPr>
        <w:t>Nomogram</w:t>
      </w:r>
      <w:r w:rsidR="00171E52" w:rsidRPr="00072A25">
        <w:rPr>
          <w:rFonts w:ascii="Times New Roman" w:hAnsi="Times New Roman" w:cs="Times New Roman"/>
          <w:sz w:val="24"/>
        </w:rPr>
        <w:t xml:space="preserve"> for </w:t>
      </w:r>
      <w:bookmarkStart w:id="3" w:name="OLE_LINK6"/>
      <w:r w:rsidR="00171E52" w:rsidRPr="00072A25">
        <w:rPr>
          <w:rFonts w:ascii="Times New Roman" w:hAnsi="Times New Roman" w:cs="Times New Roman"/>
          <w:sz w:val="24"/>
        </w:rPr>
        <w:t xml:space="preserve">13 </w:t>
      </w:r>
      <w:proofErr w:type="spellStart"/>
      <w:r w:rsidR="006A4D49" w:rsidRPr="00072A25">
        <w:rPr>
          <w:rFonts w:ascii="Times New Roman" w:hAnsi="Times New Roman" w:cs="Times New Roman"/>
          <w:sz w:val="24"/>
        </w:rPr>
        <w:t>candidated</w:t>
      </w:r>
      <w:proofErr w:type="spellEnd"/>
      <w:r w:rsidR="00171E52" w:rsidRPr="00072A25">
        <w:rPr>
          <w:rFonts w:ascii="Times New Roman" w:hAnsi="Times New Roman" w:cs="Times New Roman"/>
          <w:sz w:val="24"/>
        </w:rPr>
        <w:t xml:space="preserve"> genes </w:t>
      </w:r>
      <w:bookmarkEnd w:id="3"/>
      <w:r w:rsidR="00171E52" w:rsidRPr="00072A25">
        <w:rPr>
          <w:rFonts w:ascii="Times New Roman" w:hAnsi="Times New Roman" w:cs="Times New Roman"/>
          <w:sz w:val="24"/>
        </w:rPr>
        <w:t>i</w:t>
      </w:r>
      <w:r w:rsidRPr="00072A25">
        <w:rPr>
          <w:rFonts w:ascii="Times New Roman" w:hAnsi="Times New Roman" w:cs="Times New Roman"/>
          <w:sz w:val="24"/>
        </w:rPr>
        <w:t>n GSE47460</w:t>
      </w:r>
      <w:r w:rsidR="00171E52" w:rsidRPr="00072A25">
        <w:rPr>
          <w:rFonts w:ascii="Times New Roman" w:hAnsi="Times New Roman" w:cs="Times New Roman"/>
          <w:sz w:val="24"/>
        </w:rPr>
        <w:t xml:space="preserve"> (A) and GSE76925 (B)</w:t>
      </w:r>
      <w:r w:rsidRPr="00072A25">
        <w:rPr>
          <w:rFonts w:ascii="Times New Roman" w:hAnsi="Times New Roman" w:cs="Times New Roman"/>
          <w:sz w:val="24"/>
        </w:rPr>
        <w:t>.</w:t>
      </w:r>
    </w:p>
    <w:p w14:paraId="7D647B88" w14:textId="1818A672" w:rsidR="00C7096C" w:rsidRPr="00072A25" w:rsidRDefault="00171E52" w:rsidP="00237BEB">
      <w:pPr>
        <w:spacing w:line="360" w:lineRule="auto"/>
        <w:jc w:val="both"/>
        <w:rPr>
          <w:rFonts w:ascii="Times New Roman" w:hAnsi="Times New Roman" w:cs="Times New Roman"/>
          <w:sz w:val="24"/>
        </w:rPr>
      </w:pPr>
      <w:r w:rsidRPr="00072A25">
        <w:rPr>
          <w:rFonts w:ascii="Times New Roman" w:hAnsi="Times New Roman" w:cs="Times New Roman"/>
          <w:sz w:val="24"/>
        </w:rPr>
        <w:t>C-D</w:t>
      </w:r>
      <w:r w:rsidR="006A4D49" w:rsidRPr="00072A25">
        <w:rPr>
          <w:rFonts w:ascii="Times New Roman" w:hAnsi="Times New Roman" w:cs="Times New Roman"/>
          <w:sz w:val="24"/>
        </w:rPr>
        <w:t xml:space="preserve"> The results of the model training set and validation set were presented in the form of a </w:t>
      </w:r>
      <w:r w:rsidR="006A4D49" w:rsidRPr="00072A25">
        <w:rPr>
          <w:rFonts w:ascii="Times New Roman" w:hAnsi="Times New Roman" w:cs="Times New Roman"/>
          <w:i/>
          <w:iCs/>
          <w:sz w:val="24"/>
        </w:rPr>
        <w:t>confusion</w:t>
      </w:r>
      <w:r w:rsidR="006A4D49" w:rsidRPr="00072A25">
        <w:rPr>
          <w:rFonts w:ascii="Times New Roman" w:hAnsi="Times New Roman" w:cs="Times New Roman"/>
          <w:sz w:val="24"/>
        </w:rPr>
        <w:t> matrix in GSE47460 (C) and GSE76925 (D).</w:t>
      </w:r>
    </w:p>
    <w:p w14:paraId="5BA3F774" w14:textId="77777777" w:rsidR="006A4D49" w:rsidRPr="00072A25" w:rsidRDefault="006A4D49" w:rsidP="00237BEB">
      <w:pPr>
        <w:spacing w:line="360" w:lineRule="auto"/>
        <w:jc w:val="both"/>
        <w:rPr>
          <w:rFonts w:ascii="Times New Roman" w:hAnsi="Times New Roman" w:cs="Times New Roman"/>
          <w:sz w:val="24"/>
        </w:rPr>
      </w:pPr>
    </w:p>
    <w:p w14:paraId="3B52B501" w14:textId="77777777" w:rsidR="006A4D49" w:rsidRPr="00072A25" w:rsidRDefault="006A4D49" w:rsidP="00237BEB">
      <w:pPr>
        <w:spacing w:line="360" w:lineRule="auto"/>
        <w:jc w:val="both"/>
        <w:rPr>
          <w:rFonts w:ascii="Times New Roman" w:hAnsi="Times New Roman" w:cs="Times New Roman"/>
          <w:sz w:val="24"/>
        </w:rPr>
      </w:pPr>
    </w:p>
    <w:p w14:paraId="09F769BB" w14:textId="4ABAFF4A" w:rsidR="006A4D49" w:rsidRPr="00072A25" w:rsidRDefault="006A4D49" w:rsidP="00237BEB">
      <w:pPr>
        <w:spacing w:line="360" w:lineRule="auto"/>
        <w:jc w:val="both"/>
        <w:rPr>
          <w:rFonts w:ascii="Times New Roman" w:hAnsi="Times New Roman" w:cs="Times New Roman"/>
          <w:sz w:val="24"/>
        </w:rPr>
      </w:pPr>
      <w:r w:rsidRPr="00072A25">
        <w:rPr>
          <w:rFonts w:ascii="Times New Roman" w:hAnsi="Times New Roman" w:cs="Times New Roman"/>
          <w:noProof/>
        </w:rPr>
        <w:lastRenderedPageBreak/>
        <w:drawing>
          <wp:inline distT="0" distB="0" distL="0" distR="0" wp14:anchorId="7C64A70A" wp14:editId="2FC916EB">
            <wp:extent cx="5274310" cy="5449570"/>
            <wp:effectExtent l="0" t="0" r="2540" b="0"/>
            <wp:docPr id="2146671656" name="图片 7" descr="图片包含 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671656" name="图片 7" descr="图片包含 图表&#10;&#10;描述已自动生成"/>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74310" cy="5449570"/>
                    </a:xfrm>
                    <a:prstGeom prst="rect">
                      <a:avLst/>
                    </a:prstGeom>
                    <a:noFill/>
                    <a:ln>
                      <a:noFill/>
                    </a:ln>
                  </pic:spPr>
                </pic:pic>
              </a:graphicData>
            </a:graphic>
          </wp:inline>
        </w:drawing>
      </w:r>
    </w:p>
    <w:p w14:paraId="24922F05" w14:textId="70B76A92" w:rsidR="00BD1EF8" w:rsidRPr="00072A25" w:rsidRDefault="002632B4" w:rsidP="00237BEB">
      <w:pPr>
        <w:spacing w:line="360" w:lineRule="auto"/>
        <w:jc w:val="both"/>
        <w:rPr>
          <w:rFonts w:ascii="Times New Roman" w:hAnsi="Times New Roman" w:cs="Times New Roman"/>
          <w:b/>
          <w:bCs/>
          <w:sz w:val="24"/>
        </w:rPr>
      </w:pPr>
      <w:bookmarkStart w:id="4" w:name="OLE_LINK7"/>
      <w:r w:rsidRPr="00072A25">
        <w:rPr>
          <w:rFonts w:ascii="Times New Roman" w:hAnsi="Times New Roman" w:cs="Times New Roman"/>
          <w:b/>
          <w:bCs/>
          <w:sz w:val="24"/>
        </w:rPr>
        <w:t>Supplementary</w:t>
      </w:r>
      <w:r w:rsidR="00BD1EF8" w:rsidRPr="00072A25">
        <w:rPr>
          <w:rFonts w:ascii="Times New Roman" w:hAnsi="Times New Roman" w:cs="Times New Roman"/>
          <w:b/>
          <w:bCs/>
          <w:sz w:val="24"/>
        </w:rPr>
        <w:t xml:space="preserve"> </w:t>
      </w:r>
      <w:r w:rsidRPr="00072A25">
        <w:rPr>
          <w:rFonts w:ascii="Times New Roman" w:hAnsi="Times New Roman" w:cs="Times New Roman"/>
          <w:b/>
          <w:bCs/>
          <w:sz w:val="24"/>
        </w:rPr>
        <w:t>Figure</w:t>
      </w:r>
      <w:r w:rsidR="00BD1EF8" w:rsidRPr="00072A25">
        <w:rPr>
          <w:rFonts w:ascii="Times New Roman" w:hAnsi="Times New Roman" w:cs="Times New Roman"/>
          <w:b/>
          <w:bCs/>
          <w:sz w:val="24"/>
        </w:rPr>
        <w:t xml:space="preserve"> </w:t>
      </w:r>
      <w:r w:rsidR="00186B8C" w:rsidRPr="00072A25">
        <w:rPr>
          <w:rFonts w:ascii="Times New Roman" w:hAnsi="Times New Roman" w:cs="Times New Roman"/>
          <w:b/>
          <w:bCs/>
          <w:sz w:val="24"/>
        </w:rPr>
        <w:t>6</w:t>
      </w:r>
    </w:p>
    <w:p w14:paraId="32C23C89" w14:textId="3C321FF3" w:rsidR="00C7096C" w:rsidRPr="00072A25" w:rsidRDefault="00BD1EF8" w:rsidP="00237BEB">
      <w:pPr>
        <w:spacing w:line="360" w:lineRule="auto"/>
        <w:jc w:val="both"/>
        <w:rPr>
          <w:rFonts w:ascii="Times New Roman" w:hAnsi="Times New Roman" w:cs="Times New Roman"/>
          <w:sz w:val="24"/>
        </w:rPr>
      </w:pPr>
      <w:r w:rsidRPr="00072A25">
        <w:rPr>
          <w:rFonts w:ascii="Times New Roman" w:hAnsi="Times New Roman" w:cs="Times New Roman"/>
          <w:sz w:val="24"/>
        </w:rPr>
        <w:t xml:space="preserve">Scatter plots showing predicted versus observed FEV1% predicted values for each of the 13 regression models </w:t>
      </w:r>
      <w:r w:rsidR="00A54314" w:rsidRPr="00072A25">
        <w:rPr>
          <w:rFonts w:ascii="Times New Roman" w:hAnsi="Times New Roman" w:cs="Times New Roman"/>
          <w:sz w:val="24"/>
        </w:rPr>
        <w:t xml:space="preserve">(AdaBoost, Decision Tree, </w:t>
      </w:r>
      <w:proofErr w:type="spellStart"/>
      <w:r w:rsidR="00A54314" w:rsidRPr="00072A25">
        <w:rPr>
          <w:rFonts w:ascii="Times New Roman" w:hAnsi="Times New Roman" w:cs="Times New Roman"/>
          <w:sz w:val="24"/>
        </w:rPr>
        <w:t>ElasticNet</w:t>
      </w:r>
      <w:proofErr w:type="spellEnd"/>
      <w:r w:rsidR="00A54314" w:rsidRPr="00072A25">
        <w:rPr>
          <w:rFonts w:ascii="Times New Roman" w:hAnsi="Times New Roman" w:cs="Times New Roman"/>
          <w:sz w:val="24"/>
        </w:rPr>
        <w:t xml:space="preserve">, GLM, Lasso, </w:t>
      </w:r>
      <w:proofErr w:type="spellStart"/>
      <w:proofErr w:type="gramStart"/>
      <w:r w:rsidR="00A54314" w:rsidRPr="00072A25">
        <w:rPr>
          <w:rFonts w:ascii="Times New Roman" w:hAnsi="Times New Roman" w:cs="Times New Roman"/>
          <w:sz w:val="24"/>
        </w:rPr>
        <w:t>Least</w:t>
      </w:r>
      <w:proofErr w:type="gramEnd"/>
      <w:r w:rsidR="00A54314" w:rsidRPr="00072A25">
        <w:rPr>
          <w:rFonts w:ascii="Times New Roman" w:hAnsi="Times New Roman" w:cs="Times New Roman"/>
          <w:sz w:val="24"/>
        </w:rPr>
        <w:t>.Angle</w:t>
      </w:r>
      <w:proofErr w:type="spellEnd"/>
      <w:r w:rsidR="00A54314" w:rsidRPr="00072A25">
        <w:rPr>
          <w:rFonts w:ascii="Times New Roman" w:hAnsi="Times New Roman" w:cs="Times New Roman"/>
          <w:sz w:val="24"/>
        </w:rPr>
        <w:t xml:space="preserve">, Linear, </w:t>
      </w:r>
      <w:proofErr w:type="spellStart"/>
      <w:r w:rsidR="00A54314" w:rsidRPr="00072A25">
        <w:rPr>
          <w:rFonts w:ascii="Times New Roman" w:hAnsi="Times New Roman" w:cs="Times New Roman"/>
          <w:sz w:val="24"/>
        </w:rPr>
        <w:t>NeuralNet</w:t>
      </w:r>
      <w:proofErr w:type="spellEnd"/>
      <w:r w:rsidR="00A54314" w:rsidRPr="00072A25">
        <w:rPr>
          <w:rFonts w:ascii="Times New Roman" w:hAnsi="Times New Roman" w:cs="Times New Roman"/>
          <w:sz w:val="24"/>
        </w:rPr>
        <w:t xml:space="preserve">, </w:t>
      </w:r>
      <w:proofErr w:type="spellStart"/>
      <w:r w:rsidR="00A54314" w:rsidRPr="00072A25">
        <w:rPr>
          <w:rFonts w:ascii="Times New Roman" w:hAnsi="Times New Roman" w:cs="Times New Roman"/>
          <w:sz w:val="24"/>
        </w:rPr>
        <w:t>RandomForest</w:t>
      </w:r>
      <w:proofErr w:type="spellEnd"/>
      <w:r w:rsidR="00A54314" w:rsidRPr="00072A25">
        <w:rPr>
          <w:rFonts w:ascii="Times New Roman" w:hAnsi="Times New Roman" w:cs="Times New Roman"/>
          <w:sz w:val="24"/>
        </w:rPr>
        <w:t xml:space="preserve">, Ridge, SGD, SVR and voting) </w:t>
      </w:r>
      <w:r w:rsidRPr="00072A25">
        <w:rPr>
          <w:rFonts w:ascii="Times New Roman" w:hAnsi="Times New Roman" w:cs="Times New Roman"/>
          <w:sz w:val="24"/>
        </w:rPr>
        <w:t xml:space="preserve">in GSE47460. Each point represents a sample in the test set. R-squared values </w:t>
      </w:r>
      <w:r w:rsidR="00184AB4" w:rsidRPr="00072A25">
        <w:rPr>
          <w:rFonts w:ascii="Times New Roman" w:hAnsi="Times New Roman" w:cs="Times New Roman"/>
          <w:sz w:val="24"/>
        </w:rPr>
        <w:t xml:space="preserve">and </w:t>
      </w:r>
      <w:r w:rsidR="00184AB4" w:rsidRPr="00072A25">
        <w:rPr>
          <w:rFonts w:ascii="Times New Roman" w:hAnsi="Times New Roman" w:cs="Times New Roman"/>
          <w:i/>
          <w:iCs/>
          <w:sz w:val="24"/>
        </w:rPr>
        <w:t>p</w:t>
      </w:r>
      <w:r w:rsidR="00184AB4" w:rsidRPr="00072A25">
        <w:rPr>
          <w:rFonts w:ascii="Times New Roman" w:hAnsi="Times New Roman" w:cs="Times New Roman"/>
          <w:sz w:val="24"/>
        </w:rPr>
        <w:t xml:space="preserve"> values </w:t>
      </w:r>
      <w:r w:rsidRPr="00072A25">
        <w:rPr>
          <w:rFonts w:ascii="Times New Roman" w:hAnsi="Times New Roman" w:cs="Times New Roman"/>
          <w:sz w:val="24"/>
        </w:rPr>
        <w:t xml:space="preserve">are displayed for each model. </w:t>
      </w:r>
    </w:p>
    <w:bookmarkEnd w:id="4"/>
    <w:p w14:paraId="73ABFB24" w14:textId="77777777" w:rsidR="006A4D49" w:rsidRPr="00072A25" w:rsidRDefault="006A4D49" w:rsidP="00237BEB">
      <w:pPr>
        <w:spacing w:line="360" w:lineRule="auto"/>
        <w:jc w:val="both"/>
        <w:rPr>
          <w:rFonts w:ascii="Times New Roman" w:hAnsi="Times New Roman" w:cs="Times New Roman"/>
          <w:sz w:val="24"/>
        </w:rPr>
      </w:pPr>
    </w:p>
    <w:p w14:paraId="37B18738" w14:textId="77777777" w:rsidR="006A4D49" w:rsidRPr="00072A25" w:rsidRDefault="006A4D49" w:rsidP="00237BEB">
      <w:pPr>
        <w:spacing w:line="360" w:lineRule="auto"/>
        <w:jc w:val="both"/>
        <w:rPr>
          <w:rFonts w:ascii="Times New Roman" w:hAnsi="Times New Roman" w:cs="Times New Roman"/>
          <w:sz w:val="24"/>
        </w:rPr>
      </w:pPr>
    </w:p>
    <w:p w14:paraId="59863284" w14:textId="77777777" w:rsidR="006A4D49" w:rsidRPr="00072A25" w:rsidRDefault="006A4D49" w:rsidP="00237BEB">
      <w:pPr>
        <w:spacing w:line="360" w:lineRule="auto"/>
        <w:jc w:val="both"/>
        <w:rPr>
          <w:rFonts w:ascii="Times New Roman" w:hAnsi="Times New Roman" w:cs="Times New Roman"/>
          <w:sz w:val="24"/>
        </w:rPr>
      </w:pPr>
    </w:p>
    <w:p w14:paraId="7A1EB1CF" w14:textId="467ED688" w:rsidR="006A4D49" w:rsidRPr="00072A25" w:rsidRDefault="006A4D49" w:rsidP="00237BEB">
      <w:pPr>
        <w:spacing w:line="360" w:lineRule="auto"/>
        <w:jc w:val="both"/>
        <w:rPr>
          <w:rFonts w:ascii="Times New Roman" w:hAnsi="Times New Roman" w:cs="Times New Roman"/>
          <w:sz w:val="24"/>
        </w:rPr>
      </w:pPr>
      <w:r w:rsidRPr="00072A25">
        <w:rPr>
          <w:rFonts w:ascii="Times New Roman" w:hAnsi="Times New Roman" w:cs="Times New Roman"/>
          <w:noProof/>
        </w:rPr>
        <w:lastRenderedPageBreak/>
        <w:drawing>
          <wp:inline distT="0" distB="0" distL="0" distR="0" wp14:anchorId="541F8C28" wp14:editId="23B9F3C2">
            <wp:extent cx="5274310" cy="5438775"/>
            <wp:effectExtent l="0" t="0" r="2540" b="9525"/>
            <wp:docPr id="1883964995" name="图片 8" descr="图表, 散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964995" name="图片 8" descr="图表, 散点图&#10;&#10;描述已自动生成"/>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74310" cy="5438775"/>
                    </a:xfrm>
                    <a:prstGeom prst="rect">
                      <a:avLst/>
                    </a:prstGeom>
                    <a:noFill/>
                    <a:ln>
                      <a:noFill/>
                    </a:ln>
                  </pic:spPr>
                </pic:pic>
              </a:graphicData>
            </a:graphic>
          </wp:inline>
        </w:drawing>
      </w:r>
    </w:p>
    <w:p w14:paraId="5A86702C" w14:textId="0770BB24" w:rsidR="00BD1EF8" w:rsidRPr="00072A25" w:rsidRDefault="002632B4" w:rsidP="00237BEB">
      <w:pPr>
        <w:spacing w:line="360" w:lineRule="auto"/>
        <w:jc w:val="both"/>
        <w:rPr>
          <w:rFonts w:ascii="Times New Roman" w:hAnsi="Times New Roman" w:cs="Times New Roman"/>
          <w:b/>
          <w:bCs/>
          <w:sz w:val="24"/>
        </w:rPr>
      </w:pPr>
      <w:r w:rsidRPr="00072A25">
        <w:rPr>
          <w:rFonts w:ascii="Times New Roman" w:hAnsi="Times New Roman" w:cs="Times New Roman"/>
          <w:b/>
          <w:bCs/>
          <w:sz w:val="24"/>
        </w:rPr>
        <w:t>Supplementary</w:t>
      </w:r>
      <w:r w:rsidR="00BD1EF8" w:rsidRPr="00072A25">
        <w:rPr>
          <w:rFonts w:ascii="Times New Roman" w:hAnsi="Times New Roman" w:cs="Times New Roman"/>
          <w:b/>
          <w:bCs/>
          <w:sz w:val="24"/>
        </w:rPr>
        <w:t xml:space="preserve"> </w:t>
      </w:r>
      <w:r w:rsidRPr="00072A25">
        <w:rPr>
          <w:rFonts w:ascii="Times New Roman" w:hAnsi="Times New Roman" w:cs="Times New Roman"/>
          <w:b/>
          <w:bCs/>
          <w:sz w:val="24"/>
        </w:rPr>
        <w:t>Figure</w:t>
      </w:r>
      <w:r w:rsidR="00BD1EF8" w:rsidRPr="00072A25">
        <w:rPr>
          <w:rFonts w:ascii="Times New Roman" w:hAnsi="Times New Roman" w:cs="Times New Roman"/>
          <w:b/>
          <w:bCs/>
          <w:sz w:val="24"/>
        </w:rPr>
        <w:t xml:space="preserve"> </w:t>
      </w:r>
      <w:r w:rsidR="00186B8C" w:rsidRPr="00072A25">
        <w:rPr>
          <w:rFonts w:ascii="Times New Roman" w:hAnsi="Times New Roman" w:cs="Times New Roman"/>
          <w:b/>
          <w:bCs/>
          <w:sz w:val="24"/>
        </w:rPr>
        <w:t>7</w:t>
      </w:r>
    </w:p>
    <w:p w14:paraId="728A20EC" w14:textId="695B25B0" w:rsidR="00BD1EF8" w:rsidRPr="00072A25" w:rsidRDefault="00BD1EF8" w:rsidP="00237BEB">
      <w:pPr>
        <w:spacing w:line="360" w:lineRule="auto"/>
        <w:jc w:val="both"/>
        <w:rPr>
          <w:rFonts w:ascii="Times New Roman" w:hAnsi="Times New Roman" w:cs="Times New Roman"/>
          <w:sz w:val="24"/>
        </w:rPr>
      </w:pPr>
      <w:bookmarkStart w:id="5" w:name="OLE_LINK8"/>
      <w:r w:rsidRPr="00072A25">
        <w:rPr>
          <w:rFonts w:ascii="Times New Roman" w:hAnsi="Times New Roman" w:cs="Times New Roman"/>
          <w:sz w:val="24"/>
        </w:rPr>
        <w:t xml:space="preserve">Scatter plots showing predicted versus observed FEV1% predicted values for each of the 13 regression models </w:t>
      </w:r>
      <w:r w:rsidR="00A54314" w:rsidRPr="00072A25">
        <w:rPr>
          <w:rFonts w:ascii="Times New Roman" w:hAnsi="Times New Roman" w:cs="Times New Roman"/>
          <w:sz w:val="24"/>
        </w:rPr>
        <w:t xml:space="preserve">(AdaBoost, Decision Tree, </w:t>
      </w:r>
      <w:proofErr w:type="spellStart"/>
      <w:r w:rsidR="00A54314" w:rsidRPr="00072A25">
        <w:rPr>
          <w:rFonts w:ascii="Times New Roman" w:hAnsi="Times New Roman" w:cs="Times New Roman"/>
          <w:sz w:val="24"/>
        </w:rPr>
        <w:t>ElasticNet</w:t>
      </w:r>
      <w:proofErr w:type="spellEnd"/>
      <w:r w:rsidR="00A54314" w:rsidRPr="00072A25">
        <w:rPr>
          <w:rFonts w:ascii="Times New Roman" w:hAnsi="Times New Roman" w:cs="Times New Roman"/>
          <w:sz w:val="24"/>
        </w:rPr>
        <w:t xml:space="preserve">, GLM, Lasso, </w:t>
      </w:r>
      <w:proofErr w:type="spellStart"/>
      <w:proofErr w:type="gramStart"/>
      <w:r w:rsidR="00A54314" w:rsidRPr="00072A25">
        <w:rPr>
          <w:rFonts w:ascii="Times New Roman" w:hAnsi="Times New Roman" w:cs="Times New Roman"/>
          <w:sz w:val="24"/>
        </w:rPr>
        <w:t>Least</w:t>
      </w:r>
      <w:proofErr w:type="gramEnd"/>
      <w:r w:rsidR="00A54314" w:rsidRPr="00072A25">
        <w:rPr>
          <w:rFonts w:ascii="Times New Roman" w:hAnsi="Times New Roman" w:cs="Times New Roman"/>
          <w:sz w:val="24"/>
        </w:rPr>
        <w:t>.Angle</w:t>
      </w:r>
      <w:proofErr w:type="spellEnd"/>
      <w:r w:rsidR="00A54314" w:rsidRPr="00072A25">
        <w:rPr>
          <w:rFonts w:ascii="Times New Roman" w:hAnsi="Times New Roman" w:cs="Times New Roman"/>
          <w:sz w:val="24"/>
        </w:rPr>
        <w:t xml:space="preserve">, Linear, </w:t>
      </w:r>
      <w:proofErr w:type="spellStart"/>
      <w:r w:rsidR="00A54314" w:rsidRPr="00072A25">
        <w:rPr>
          <w:rFonts w:ascii="Times New Roman" w:hAnsi="Times New Roman" w:cs="Times New Roman"/>
          <w:sz w:val="24"/>
        </w:rPr>
        <w:t>NeuralNet</w:t>
      </w:r>
      <w:proofErr w:type="spellEnd"/>
      <w:r w:rsidR="00A54314" w:rsidRPr="00072A25">
        <w:rPr>
          <w:rFonts w:ascii="Times New Roman" w:hAnsi="Times New Roman" w:cs="Times New Roman"/>
          <w:sz w:val="24"/>
        </w:rPr>
        <w:t xml:space="preserve">, </w:t>
      </w:r>
      <w:proofErr w:type="spellStart"/>
      <w:r w:rsidR="00A54314" w:rsidRPr="00072A25">
        <w:rPr>
          <w:rFonts w:ascii="Times New Roman" w:hAnsi="Times New Roman" w:cs="Times New Roman"/>
          <w:sz w:val="24"/>
        </w:rPr>
        <w:t>RandomForest</w:t>
      </w:r>
      <w:proofErr w:type="spellEnd"/>
      <w:r w:rsidR="00A54314" w:rsidRPr="00072A25">
        <w:rPr>
          <w:rFonts w:ascii="Times New Roman" w:hAnsi="Times New Roman" w:cs="Times New Roman"/>
          <w:sz w:val="24"/>
        </w:rPr>
        <w:t xml:space="preserve">, Ridge, SGD, SVR and voting) </w:t>
      </w:r>
      <w:r w:rsidRPr="00072A25">
        <w:rPr>
          <w:rFonts w:ascii="Times New Roman" w:hAnsi="Times New Roman" w:cs="Times New Roman"/>
          <w:sz w:val="24"/>
        </w:rPr>
        <w:t xml:space="preserve">in GSE76925. Each point represents a sample in the test set. R-squared values </w:t>
      </w:r>
      <w:r w:rsidR="00184AB4" w:rsidRPr="00072A25">
        <w:rPr>
          <w:rFonts w:ascii="Times New Roman" w:hAnsi="Times New Roman" w:cs="Times New Roman"/>
          <w:sz w:val="24"/>
        </w:rPr>
        <w:t xml:space="preserve">and </w:t>
      </w:r>
      <w:r w:rsidR="00184AB4" w:rsidRPr="00072A25">
        <w:rPr>
          <w:rFonts w:ascii="Times New Roman" w:hAnsi="Times New Roman" w:cs="Times New Roman"/>
          <w:i/>
          <w:iCs/>
          <w:sz w:val="24"/>
        </w:rPr>
        <w:t>p</w:t>
      </w:r>
      <w:r w:rsidR="00184AB4" w:rsidRPr="00072A25">
        <w:rPr>
          <w:rFonts w:ascii="Times New Roman" w:hAnsi="Times New Roman" w:cs="Times New Roman"/>
          <w:sz w:val="24"/>
        </w:rPr>
        <w:t xml:space="preserve"> values </w:t>
      </w:r>
      <w:r w:rsidRPr="00072A25">
        <w:rPr>
          <w:rFonts w:ascii="Times New Roman" w:hAnsi="Times New Roman" w:cs="Times New Roman"/>
          <w:sz w:val="24"/>
        </w:rPr>
        <w:t xml:space="preserve">are displayed for each model. </w:t>
      </w:r>
    </w:p>
    <w:bookmarkEnd w:id="5"/>
    <w:p w14:paraId="16558FC6" w14:textId="77777777" w:rsidR="006A4D49" w:rsidRPr="00072A25" w:rsidRDefault="006A4D49" w:rsidP="00237BEB">
      <w:pPr>
        <w:spacing w:line="360" w:lineRule="auto"/>
        <w:jc w:val="both"/>
        <w:rPr>
          <w:rFonts w:ascii="Times New Roman" w:hAnsi="Times New Roman" w:cs="Times New Roman"/>
          <w:sz w:val="24"/>
        </w:rPr>
      </w:pPr>
    </w:p>
    <w:p w14:paraId="287F8703" w14:textId="77777777" w:rsidR="006A4D49" w:rsidRPr="00072A25" w:rsidRDefault="006A4D49" w:rsidP="00237BEB">
      <w:pPr>
        <w:spacing w:line="360" w:lineRule="auto"/>
        <w:jc w:val="both"/>
        <w:rPr>
          <w:rFonts w:ascii="Times New Roman" w:hAnsi="Times New Roman" w:cs="Times New Roman"/>
          <w:sz w:val="24"/>
        </w:rPr>
      </w:pPr>
    </w:p>
    <w:p w14:paraId="138DAD68" w14:textId="0490DFAB" w:rsidR="006A4D49" w:rsidRPr="00072A25" w:rsidRDefault="006A4D49" w:rsidP="00237BEB">
      <w:pPr>
        <w:spacing w:line="360" w:lineRule="auto"/>
        <w:jc w:val="both"/>
        <w:rPr>
          <w:rFonts w:ascii="Times New Roman" w:hAnsi="Times New Roman" w:cs="Times New Roman"/>
          <w:sz w:val="24"/>
        </w:rPr>
      </w:pPr>
      <w:r w:rsidRPr="00072A25">
        <w:rPr>
          <w:rFonts w:ascii="Times New Roman" w:hAnsi="Times New Roman" w:cs="Times New Roman"/>
          <w:noProof/>
        </w:rPr>
        <w:lastRenderedPageBreak/>
        <w:drawing>
          <wp:inline distT="0" distB="0" distL="0" distR="0" wp14:anchorId="210D4F47" wp14:editId="1F5890DB">
            <wp:extent cx="5274310" cy="5420995"/>
            <wp:effectExtent l="0" t="0" r="2540" b="8255"/>
            <wp:docPr id="933444045" name="图片 9" descr="图表, 散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444045" name="图片 9" descr="图表, 散点图&#10;&#10;描述已自动生成"/>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74310" cy="5420995"/>
                    </a:xfrm>
                    <a:prstGeom prst="rect">
                      <a:avLst/>
                    </a:prstGeom>
                    <a:noFill/>
                    <a:ln>
                      <a:noFill/>
                    </a:ln>
                  </pic:spPr>
                </pic:pic>
              </a:graphicData>
            </a:graphic>
          </wp:inline>
        </w:drawing>
      </w:r>
    </w:p>
    <w:p w14:paraId="70A93687" w14:textId="36D98421" w:rsidR="00A520FE" w:rsidRPr="00072A25" w:rsidRDefault="002632B4" w:rsidP="00237BEB">
      <w:pPr>
        <w:spacing w:line="360" w:lineRule="auto"/>
        <w:jc w:val="both"/>
        <w:rPr>
          <w:rFonts w:ascii="Times New Roman" w:hAnsi="Times New Roman" w:cs="Times New Roman"/>
          <w:b/>
          <w:bCs/>
          <w:sz w:val="24"/>
        </w:rPr>
      </w:pPr>
      <w:bookmarkStart w:id="6" w:name="OLE_LINK9"/>
      <w:r w:rsidRPr="00072A25">
        <w:rPr>
          <w:rFonts w:ascii="Times New Roman" w:hAnsi="Times New Roman" w:cs="Times New Roman"/>
          <w:b/>
          <w:bCs/>
          <w:sz w:val="24"/>
        </w:rPr>
        <w:t>Supplementary</w:t>
      </w:r>
      <w:r w:rsidR="00A520FE" w:rsidRPr="00072A25">
        <w:rPr>
          <w:rFonts w:ascii="Times New Roman" w:hAnsi="Times New Roman" w:cs="Times New Roman"/>
          <w:b/>
          <w:bCs/>
          <w:sz w:val="24"/>
        </w:rPr>
        <w:t xml:space="preserve"> </w:t>
      </w:r>
      <w:r w:rsidRPr="00072A25">
        <w:rPr>
          <w:rFonts w:ascii="Times New Roman" w:hAnsi="Times New Roman" w:cs="Times New Roman"/>
          <w:b/>
          <w:bCs/>
          <w:sz w:val="24"/>
        </w:rPr>
        <w:t>Figure</w:t>
      </w:r>
      <w:r w:rsidR="00186B8C" w:rsidRPr="00072A25">
        <w:rPr>
          <w:rFonts w:ascii="Times New Roman" w:hAnsi="Times New Roman" w:cs="Times New Roman"/>
          <w:b/>
          <w:bCs/>
          <w:sz w:val="24"/>
        </w:rPr>
        <w:t xml:space="preserve"> 8</w:t>
      </w:r>
    </w:p>
    <w:p w14:paraId="269DBB47" w14:textId="758016DB" w:rsidR="00A520FE" w:rsidRPr="00072A25" w:rsidRDefault="00A520FE" w:rsidP="00237BEB">
      <w:pPr>
        <w:spacing w:line="360" w:lineRule="auto"/>
        <w:jc w:val="both"/>
        <w:rPr>
          <w:rFonts w:ascii="Times New Roman" w:hAnsi="Times New Roman" w:cs="Times New Roman"/>
          <w:sz w:val="24"/>
        </w:rPr>
      </w:pPr>
      <w:r w:rsidRPr="00072A25">
        <w:rPr>
          <w:rFonts w:ascii="Times New Roman" w:hAnsi="Times New Roman" w:cs="Times New Roman"/>
          <w:sz w:val="24"/>
        </w:rPr>
        <w:t xml:space="preserve">Scatter plots showing predicted versus observed %LAA950 predicted values for each of the 13 regression models </w:t>
      </w:r>
      <w:bookmarkStart w:id="7" w:name="OLE_LINK13"/>
      <w:r w:rsidR="00A54314" w:rsidRPr="00072A25">
        <w:rPr>
          <w:rFonts w:ascii="Times New Roman" w:hAnsi="Times New Roman" w:cs="Times New Roman"/>
          <w:sz w:val="24"/>
        </w:rPr>
        <w:t xml:space="preserve">(AdaBoost, Decision Tree, </w:t>
      </w:r>
      <w:proofErr w:type="spellStart"/>
      <w:r w:rsidR="00A54314" w:rsidRPr="00072A25">
        <w:rPr>
          <w:rFonts w:ascii="Times New Roman" w:hAnsi="Times New Roman" w:cs="Times New Roman"/>
          <w:sz w:val="24"/>
        </w:rPr>
        <w:t>ElasticNet</w:t>
      </w:r>
      <w:proofErr w:type="spellEnd"/>
      <w:r w:rsidR="00A54314" w:rsidRPr="00072A25">
        <w:rPr>
          <w:rFonts w:ascii="Times New Roman" w:hAnsi="Times New Roman" w:cs="Times New Roman"/>
          <w:sz w:val="24"/>
        </w:rPr>
        <w:t xml:space="preserve">, GLM, Lasso, </w:t>
      </w:r>
      <w:proofErr w:type="spellStart"/>
      <w:proofErr w:type="gramStart"/>
      <w:r w:rsidR="00A54314" w:rsidRPr="00072A25">
        <w:rPr>
          <w:rFonts w:ascii="Times New Roman" w:hAnsi="Times New Roman" w:cs="Times New Roman"/>
          <w:sz w:val="24"/>
        </w:rPr>
        <w:t>Least</w:t>
      </w:r>
      <w:proofErr w:type="gramEnd"/>
      <w:r w:rsidR="00A54314" w:rsidRPr="00072A25">
        <w:rPr>
          <w:rFonts w:ascii="Times New Roman" w:hAnsi="Times New Roman" w:cs="Times New Roman"/>
          <w:sz w:val="24"/>
        </w:rPr>
        <w:t>.Angle</w:t>
      </w:r>
      <w:proofErr w:type="spellEnd"/>
      <w:r w:rsidR="00A54314" w:rsidRPr="00072A25">
        <w:rPr>
          <w:rFonts w:ascii="Times New Roman" w:hAnsi="Times New Roman" w:cs="Times New Roman"/>
          <w:sz w:val="24"/>
        </w:rPr>
        <w:t xml:space="preserve">, Linear, </w:t>
      </w:r>
      <w:proofErr w:type="spellStart"/>
      <w:r w:rsidR="00A54314" w:rsidRPr="00072A25">
        <w:rPr>
          <w:rFonts w:ascii="Times New Roman" w:hAnsi="Times New Roman" w:cs="Times New Roman"/>
          <w:sz w:val="24"/>
        </w:rPr>
        <w:t>NeuralNet</w:t>
      </w:r>
      <w:proofErr w:type="spellEnd"/>
      <w:r w:rsidR="00A54314" w:rsidRPr="00072A25">
        <w:rPr>
          <w:rFonts w:ascii="Times New Roman" w:hAnsi="Times New Roman" w:cs="Times New Roman"/>
          <w:sz w:val="24"/>
        </w:rPr>
        <w:t xml:space="preserve">, </w:t>
      </w:r>
      <w:proofErr w:type="spellStart"/>
      <w:r w:rsidR="00A54314" w:rsidRPr="00072A25">
        <w:rPr>
          <w:rFonts w:ascii="Times New Roman" w:hAnsi="Times New Roman" w:cs="Times New Roman"/>
          <w:sz w:val="24"/>
        </w:rPr>
        <w:t>RandomForest</w:t>
      </w:r>
      <w:proofErr w:type="spellEnd"/>
      <w:r w:rsidR="00A54314" w:rsidRPr="00072A25">
        <w:rPr>
          <w:rFonts w:ascii="Times New Roman" w:hAnsi="Times New Roman" w:cs="Times New Roman"/>
          <w:sz w:val="24"/>
        </w:rPr>
        <w:t xml:space="preserve">, Ridge, SGD, SVR and voting) </w:t>
      </w:r>
      <w:bookmarkEnd w:id="7"/>
      <w:r w:rsidRPr="00072A25">
        <w:rPr>
          <w:rFonts w:ascii="Times New Roman" w:hAnsi="Times New Roman" w:cs="Times New Roman"/>
          <w:sz w:val="24"/>
        </w:rPr>
        <w:t xml:space="preserve">in GSE76925. Each point represents a sample in the test set. R-squared values </w:t>
      </w:r>
      <w:r w:rsidR="00184AB4" w:rsidRPr="00072A25">
        <w:rPr>
          <w:rFonts w:ascii="Times New Roman" w:hAnsi="Times New Roman" w:cs="Times New Roman"/>
          <w:sz w:val="24"/>
        </w:rPr>
        <w:t xml:space="preserve">and </w:t>
      </w:r>
      <w:r w:rsidR="00184AB4" w:rsidRPr="00072A25">
        <w:rPr>
          <w:rFonts w:ascii="Times New Roman" w:hAnsi="Times New Roman" w:cs="Times New Roman"/>
          <w:i/>
          <w:iCs/>
          <w:sz w:val="24"/>
        </w:rPr>
        <w:t>p</w:t>
      </w:r>
      <w:r w:rsidR="00184AB4" w:rsidRPr="00072A25">
        <w:rPr>
          <w:rFonts w:ascii="Times New Roman" w:hAnsi="Times New Roman" w:cs="Times New Roman"/>
          <w:sz w:val="24"/>
        </w:rPr>
        <w:t xml:space="preserve"> values </w:t>
      </w:r>
      <w:r w:rsidRPr="00072A25">
        <w:rPr>
          <w:rFonts w:ascii="Times New Roman" w:hAnsi="Times New Roman" w:cs="Times New Roman"/>
          <w:sz w:val="24"/>
        </w:rPr>
        <w:t xml:space="preserve">are displayed for each model. </w:t>
      </w:r>
    </w:p>
    <w:bookmarkEnd w:id="6"/>
    <w:p w14:paraId="4C8DA2BE" w14:textId="21B11D3C" w:rsidR="00A520FE" w:rsidRPr="00072A25" w:rsidRDefault="00A520FE" w:rsidP="00237BEB">
      <w:pPr>
        <w:spacing w:line="360" w:lineRule="auto"/>
        <w:jc w:val="both"/>
        <w:rPr>
          <w:rFonts w:ascii="Times New Roman" w:hAnsi="Times New Roman" w:cs="Times New Roman"/>
          <w:sz w:val="24"/>
        </w:rPr>
      </w:pPr>
      <w:r w:rsidRPr="00072A25">
        <w:rPr>
          <w:rFonts w:ascii="Times New Roman" w:hAnsi="Times New Roman" w:cs="Times New Roman"/>
          <w:noProof/>
          <w:sz w:val="24"/>
        </w:rPr>
        <w:lastRenderedPageBreak/>
        <w:drawing>
          <wp:inline distT="0" distB="0" distL="0" distR="0" wp14:anchorId="6CEB9929" wp14:editId="62DC482F">
            <wp:extent cx="5274310" cy="6188710"/>
            <wp:effectExtent l="0" t="0" r="2540" b="2540"/>
            <wp:docPr id="1896918557" name="图片 10" descr="图形用户界面, 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918557" name="图片 10" descr="图形用户界面, 图表&#10;&#10;描述已自动生成"/>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74310" cy="6188710"/>
                    </a:xfrm>
                    <a:prstGeom prst="rect">
                      <a:avLst/>
                    </a:prstGeom>
                    <a:noFill/>
                    <a:ln>
                      <a:noFill/>
                    </a:ln>
                  </pic:spPr>
                </pic:pic>
              </a:graphicData>
            </a:graphic>
          </wp:inline>
        </w:drawing>
      </w:r>
    </w:p>
    <w:p w14:paraId="4BE6C4E2" w14:textId="4F59E557" w:rsidR="00A54314" w:rsidRPr="00072A25" w:rsidRDefault="002632B4" w:rsidP="00237BEB">
      <w:pPr>
        <w:spacing w:line="360" w:lineRule="auto"/>
        <w:jc w:val="both"/>
        <w:rPr>
          <w:rFonts w:ascii="Times New Roman" w:hAnsi="Times New Roman" w:cs="Times New Roman"/>
          <w:b/>
          <w:bCs/>
          <w:sz w:val="24"/>
        </w:rPr>
      </w:pPr>
      <w:r w:rsidRPr="00072A25">
        <w:rPr>
          <w:rFonts w:ascii="Times New Roman" w:hAnsi="Times New Roman" w:cs="Times New Roman"/>
          <w:b/>
          <w:bCs/>
          <w:sz w:val="24"/>
        </w:rPr>
        <w:t>Supplementary</w:t>
      </w:r>
      <w:r w:rsidR="00A54314" w:rsidRPr="00072A25">
        <w:rPr>
          <w:rFonts w:ascii="Times New Roman" w:hAnsi="Times New Roman" w:cs="Times New Roman"/>
          <w:b/>
          <w:bCs/>
          <w:sz w:val="24"/>
        </w:rPr>
        <w:t xml:space="preserve"> </w:t>
      </w:r>
      <w:r w:rsidRPr="00072A25">
        <w:rPr>
          <w:rFonts w:ascii="Times New Roman" w:hAnsi="Times New Roman" w:cs="Times New Roman"/>
          <w:b/>
          <w:bCs/>
          <w:sz w:val="24"/>
        </w:rPr>
        <w:t>Figure</w:t>
      </w:r>
      <w:r w:rsidR="00A54314" w:rsidRPr="00072A25">
        <w:rPr>
          <w:rFonts w:ascii="Times New Roman" w:hAnsi="Times New Roman" w:cs="Times New Roman"/>
          <w:b/>
          <w:bCs/>
          <w:sz w:val="24"/>
        </w:rPr>
        <w:t xml:space="preserve"> </w:t>
      </w:r>
      <w:r w:rsidR="00186B8C" w:rsidRPr="00072A25">
        <w:rPr>
          <w:rFonts w:ascii="Times New Roman" w:hAnsi="Times New Roman" w:cs="Times New Roman"/>
          <w:b/>
          <w:bCs/>
          <w:sz w:val="24"/>
        </w:rPr>
        <w:t>9</w:t>
      </w:r>
    </w:p>
    <w:p w14:paraId="6B978DE5" w14:textId="3B6D01CD" w:rsidR="00A54314" w:rsidRPr="00072A25" w:rsidRDefault="00A54314" w:rsidP="00237BEB">
      <w:pPr>
        <w:spacing w:line="480" w:lineRule="auto"/>
        <w:jc w:val="both"/>
        <w:rPr>
          <w:rFonts w:ascii="Times New Roman" w:hAnsi="Times New Roman" w:cs="Times New Roman"/>
          <w:sz w:val="24"/>
        </w:rPr>
      </w:pPr>
      <w:r w:rsidRPr="00072A25">
        <w:rPr>
          <w:rFonts w:ascii="Times New Roman" w:hAnsi="Times New Roman" w:cs="Times New Roman"/>
          <w:sz w:val="24"/>
        </w:rPr>
        <w:t>A Heatmap illustrates the top marker genes for various cell subgroups in the GSE173896 dataset.</w:t>
      </w:r>
    </w:p>
    <w:p w14:paraId="40F7968C" w14:textId="79E649F2" w:rsidR="00A520FE" w:rsidRPr="00072A25" w:rsidRDefault="00A54314" w:rsidP="00237BEB">
      <w:pPr>
        <w:spacing w:line="480" w:lineRule="auto"/>
        <w:jc w:val="both"/>
        <w:rPr>
          <w:rFonts w:ascii="Times New Roman" w:hAnsi="Times New Roman" w:cs="Times New Roman"/>
          <w:sz w:val="24"/>
        </w:rPr>
      </w:pPr>
      <w:r w:rsidRPr="00072A25">
        <w:rPr>
          <w:rFonts w:ascii="Times New Roman" w:hAnsi="Times New Roman" w:cs="Times New Roman"/>
          <w:sz w:val="24"/>
        </w:rPr>
        <w:t xml:space="preserve">B </w:t>
      </w:r>
      <w:bookmarkStart w:id="8" w:name="OLE_LINK12"/>
      <w:r w:rsidRPr="00072A25">
        <w:rPr>
          <w:rFonts w:ascii="Times New Roman" w:hAnsi="Times New Roman" w:cs="Times New Roman"/>
          <w:sz w:val="24"/>
        </w:rPr>
        <w:t>Violin plots depicting the distribution of gene expression scores for various cell subpopulations in COPD patients and non-smokers in GSE173896 dataset</w:t>
      </w:r>
      <w:bookmarkEnd w:id="8"/>
      <w:r w:rsidR="00184AB4" w:rsidRPr="00072A25">
        <w:rPr>
          <w:rFonts w:ascii="Times New Roman" w:hAnsi="Times New Roman" w:cs="Times New Roman"/>
          <w:sz w:val="24"/>
        </w:rPr>
        <w:t xml:space="preserve">. </w:t>
      </w:r>
      <w:bookmarkStart w:id="9" w:name="OLE_LINK21"/>
      <w:r w:rsidR="00184AB4" w:rsidRPr="00072A25">
        <w:rPr>
          <w:rFonts w:ascii="Times New Roman" w:hAnsi="Times New Roman" w:cs="Times New Roman"/>
          <w:sz w:val="24"/>
        </w:rPr>
        <w:t>P values shown in charts determined by two-tailed Student's t-test</w:t>
      </w:r>
      <w:r w:rsidRPr="00072A25">
        <w:rPr>
          <w:rFonts w:ascii="Times New Roman" w:hAnsi="Times New Roman" w:cs="Times New Roman"/>
          <w:sz w:val="24"/>
        </w:rPr>
        <w:t xml:space="preserve"> (*</w:t>
      </w:r>
      <w:r w:rsidRPr="00072A25">
        <w:rPr>
          <w:rFonts w:ascii="Times New Roman" w:hAnsi="Times New Roman" w:cs="Times New Roman"/>
          <w:i/>
          <w:iCs/>
          <w:sz w:val="24"/>
        </w:rPr>
        <w:t xml:space="preserve">p </w:t>
      </w:r>
      <w:r w:rsidRPr="00072A25">
        <w:rPr>
          <w:rFonts w:ascii="Times New Roman" w:hAnsi="Times New Roman" w:cs="Times New Roman"/>
          <w:sz w:val="24"/>
        </w:rPr>
        <w:t>&lt; 0.05, **</w:t>
      </w:r>
      <w:r w:rsidRPr="00072A25">
        <w:rPr>
          <w:rFonts w:ascii="Times New Roman" w:hAnsi="Times New Roman" w:cs="Times New Roman"/>
          <w:i/>
          <w:iCs/>
          <w:sz w:val="24"/>
        </w:rPr>
        <w:t>p</w:t>
      </w:r>
      <w:r w:rsidRPr="00072A25">
        <w:rPr>
          <w:rFonts w:ascii="Times New Roman" w:hAnsi="Times New Roman" w:cs="Times New Roman"/>
          <w:sz w:val="24"/>
        </w:rPr>
        <w:t xml:space="preserve"> &lt; 0.01, ***</w:t>
      </w:r>
      <w:r w:rsidRPr="00072A25">
        <w:rPr>
          <w:rFonts w:ascii="Times New Roman" w:hAnsi="Times New Roman" w:cs="Times New Roman"/>
          <w:i/>
          <w:iCs/>
          <w:sz w:val="24"/>
        </w:rPr>
        <w:t>p</w:t>
      </w:r>
      <w:r w:rsidRPr="00072A25">
        <w:rPr>
          <w:rFonts w:ascii="Times New Roman" w:hAnsi="Times New Roman" w:cs="Times New Roman"/>
          <w:sz w:val="24"/>
        </w:rPr>
        <w:t xml:space="preserve"> </w:t>
      </w:r>
      <w:r w:rsidRPr="00072A25">
        <w:rPr>
          <w:rFonts w:ascii="Times New Roman" w:hAnsi="Times New Roman" w:cs="Times New Roman"/>
          <w:sz w:val="24"/>
        </w:rPr>
        <w:lastRenderedPageBreak/>
        <w:t>&lt; 0.001 and *</w:t>
      </w:r>
      <w:bookmarkStart w:id="10" w:name="OLE_LINK11"/>
      <w:r w:rsidRPr="00072A25">
        <w:rPr>
          <w:rFonts w:ascii="Times New Roman" w:hAnsi="Times New Roman" w:cs="Times New Roman"/>
          <w:sz w:val="24"/>
        </w:rPr>
        <w:t>*</w:t>
      </w:r>
      <w:bookmarkEnd w:id="10"/>
      <w:r w:rsidRPr="00072A25">
        <w:rPr>
          <w:rFonts w:ascii="Times New Roman" w:hAnsi="Times New Roman" w:cs="Times New Roman"/>
          <w:sz w:val="24"/>
        </w:rPr>
        <w:t>**</w:t>
      </w:r>
      <w:r w:rsidRPr="00072A25">
        <w:rPr>
          <w:rFonts w:ascii="Times New Roman" w:hAnsi="Times New Roman" w:cs="Times New Roman"/>
          <w:i/>
          <w:iCs/>
          <w:sz w:val="24"/>
        </w:rPr>
        <w:t>p</w:t>
      </w:r>
      <w:r w:rsidRPr="00072A25">
        <w:rPr>
          <w:rFonts w:ascii="Times New Roman" w:hAnsi="Times New Roman" w:cs="Times New Roman"/>
          <w:sz w:val="24"/>
        </w:rPr>
        <w:t xml:space="preserve"> &lt; 0.0001).</w:t>
      </w:r>
    </w:p>
    <w:bookmarkEnd w:id="9"/>
    <w:p w14:paraId="7628E238" w14:textId="5538A46B" w:rsidR="00186B8C" w:rsidRPr="00072A25" w:rsidRDefault="00A520FE" w:rsidP="00237BEB">
      <w:pPr>
        <w:spacing w:line="360" w:lineRule="auto"/>
        <w:jc w:val="both"/>
        <w:rPr>
          <w:rFonts w:ascii="Times New Roman" w:hAnsi="Times New Roman" w:cs="Times New Roman"/>
          <w:sz w:val="24"/>
        </w:rPr>
      </w:pPr>
      <w:r w:rsidRPr="00072A25">
        <w:rPr>
          <w:rFonts w:ascii="Times New Roman" w:hAnsi="Times New Roman" w:cs="Times New Roman"/>
          <w:noProof/>
          <w:sz w:val="24"/>
        </w:rPr>
        <w:drawing>
          <wp:inline distT="0" distB="0" distL="0" distR="0" wp14:anchorId="4AB54613" wp14:editId="42481862">
            <wp:extent cx="5274310" cy="6082665"/>
            <wp:effectExtent l="0" t="0" r="2540" b="0"/>
            <wp:docPr id="727788440" name="图片 11" descr="图形用户界面, 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788440" name="图片 11" descr="图形用户界面, 图表&#10;&#10;描述已自动生成"/>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74310" cy="6082665"/>
                    </a:xfrm>
                    <a:prstGeom prst="rect">
                      <a:avLst/>
                    </a:prstGeom>
                    <a:noFill/>
                    <a:ln>
                      <a:noFill/>
                    </a:ln>
                  </pic:spPr>
                </pic:pic>
              </a:graphicData>
            </a:graphic>
          </wp:inline>
        </w:drawing>
      </w:r>
      <w:r w:rsidR="00186B8C" w:rsidRPr="00072A25">
        <w:rPr>
          <w:rFonts w:ascii="Times New Roman" w:hAnsi="Times New Roman" w:cs="Times New Roman"/>
          <w:sz w:val="24"/>
        </w:rPr>
        <w:t xml:space="preserve"> </w:t>
      </w:r>
      <w:r w:rsidR="002632B4" w:rsidRPr="00072A25">
        <w:rPr>
          <w:rFonts w:ascii="Times New Roman" w:hAnsi="Times New Roman" w:cs="Times New Roman"/>
          <w:sz w:val="24"/>
        </w:rPr>
        <w:t>Supplementary</w:t>
      </w:r>
      <w:r w:rsidR="00186B8C" w:rsidRPr="00072A25">
        <w:rPr>
          <w:rFonts w:ascii="Times New Roman" w:hAnsi="Times New Roman" w:cs="Times New Roman"/>
          <w:sz w:val="24"/>
        </w:rPr>
        <w:t xml:space="preserve"> </w:t>
      </w:r>
      <w:r w:rsidR="002632B4" w:rsidRPr="00072A25">
        <w:rPr>
          <w:rFonts w:ascii="Times New Roman" w:hAnsi="Times New Roman" w:cs="Times New Roman"/>
          <w:sz w:val="24"/>
        </w:rPr>
        <w:t>Figure</w:t>
      </w:r>
      <w:r w:rsidR="00186B8C" w:rsidRPr="00072A25">
        <w:rPr>
          <w:rFonts w:ascii="Times New Roman" w:hAnsi="Times New Roman" w:cs="Times New Roman"/>
          <w:sz w:val="24"/>
        </w:rPr>
        <w:t xml:space="preserve"> 10</w:t>
      </w:r>
    </w:p>
    <w:p w14:paraId="197B642D" w14:textId="5CB34AE9" w:rsidR="00186B8C" w:rsidRPr="00072A25" w:rsidRDefault="00186B8C" w:rsidP="00237BEB">
      <w:pPr>
        <w:spacing w:line="480" w:lineRule="auto"/>
        <w:jc w:val="both"/>
        <w:rPr>
          <w:rFonts w:ascii="Times New Roman" w:hAnsi="Times New Roman" w:cs="Times New Roman"/>
          <w:sz w:val="24"/>
        </w:rPr>
      </w:pPr>
      <w:r w:rsidRPr="00072A25">
        <w:rPr>
          <w:rFonts w:ascii="Times New Roman" w:hAnsi="Times New Roman" w:cs="Times New Roman"/>
          <w:sz w:val="24"/>
        </w:rPr>
        <w:t>A Heatmap illustrates the top marker genes for various cell subgroups in the GSE168299 dataset.</w:t>
      </w:r>
    </w:p>
    <w:p w14:paraId="425BFB1B" w14:textId="3A2CD1B6" w:rsidR="00184AB4" w:rsidRPr="00072A25" w:rsidRDefault="00186B8C" w:rsidP="00184AB4">
      <w:pPr>
        <w:spacing w:line="480" w:lineRule="auto"/>
        <w:jc w:val="both"/>
        <w:rPr>
          <w:rFonts w:ascii="Times New Roman" w:hAnsi="Times New Roman" w:cs="Times New Roman"/>
          <w:sz w:val="24"/>
        </w:rPr>
      </w:pPr>
      <w:r w:rsidRPr="00072A25">
        <w:rPr>
          <w:rFonts w:ascii="Times New Roman" w:hAnsi="Times New Roman" w:cs="Times New Roman"/>
          <w:sz w:val="24"/>
        </w:rPr>
        <w:t>B Violin plots depicting the distribution of gene expression scores for various cell subpopulations in Air group and Smoke group in GSE168299 dataset</w:t>
      </w:r>
      <w:r w:rsidR="00184AB4" w:rsidRPr="00072A25">
        <w:rPr>
          <w:rFonts w:ascii="Times New Roman" w:hAnsi="Times New Roman" w:cs="Times New Roman"/>
          <w:sz w:val="24"/>
        </w:rPr>
        <w:t xml:space="preserve"> P values shown </w:t>
      </w:r>
      <w:r w:rsidR="00184AB4" w:rsidRPr="00072A25">
        <w:rPr>
          <w:rFonts w:ascii="Times New Roman" w:hAnsi="Times New Roman" w:cs="Times New Roman"/>
          <w:sz w:val="24"/>
        </w:rPr>
        <w:lastRenderedPageBreak/>
        <w:t>in charts determined by two-tailed Student's t-test</w:t>
      </w:r>
      <w:bookmarkStart w:id="11" w:name="OLE_LINK22"/>
      <w:r w:rsidR="00184AB4" w:rsidRPr="00072A25">
        <w:rPr>
          <w:rFonts w:ascii="Times New Roman" w:hAnsi="Times New Roman" w:cs="Times New Roman"/>
          <w:sz w:val="24"/>
        </w:rPr>
        <w:t xml:space="preserve"> (*</w:t>
      </w:r>
      <w:r w:rsidR="00184AB4" w:rsidRPr="00072A25">
        <w:rPr>
          <w:rFonts w:ascii="Times New Roman" w:hAnsi="Times New Roman" w:cs="Times New Roman"/>
          <w:i/>
          <w:iCs/>
          <w:sz w:val="24"/>
        </w:rPr>
        <w:t xml:space="preserve">p </w:t>
      </w:r>
      <w:r w:rsidR="00184AB4" w:rsidRPr="00072A25">
        <w:rPr>
          <w:rFonts w:ascii="Times New Roman" w:hAnsi="Times New Roman" w:cs="Times New Roman"/>
          <w:sz w:val="24"/>
        </w:rPr>
        <w:t>&lt; 0.05, **</w:t>
      </w:r>
      <w:r w:rsidR="00184AB4" w:rsidRPr="00072A25">
        <w:rPr>
          <w:rFonts w:ascii="Times New Roman" w:hAnsi="Times New Roman" w:cs="Times New Roman"/>
          <w:i/>
          <w:iCs/>
          <w:sz w:val="24"/>
        </w:rPr>
        <w:t>p</w:t>
      </w:r>
      <w:r w:rsidR="00184AB4" w:rsidRPr="00072A25">
        <w:rPr>
          <w:rFonts w:ascii="Times New Roman" w:hAnsi="Times New Roman" w:cs="Times New Roman"/>
          <w:sz w:val="24"/>
        </w:rPr>
        <w:t xml:space="preserve"> &lt; 0.01, ***</w:t>
      </w:r>
      <w:r w:rsidR="00184AB4" w:rsidRPr="00072A25">
        <w:rPr>
          <w:rFonts w:ascii="Times New Roman" w:hAnsi="Times New Roman" w:cs="Times New Roman"/>
          <w:i/>
          <w:iCs/>
          <w:sz w:val="24"/>
        </w:rPr>
        <w:t>p</w:t>
      </w:r>
      <w:r w:rsidR="00184AB4" w:rsidRPr="00072A25">
        <w:rPr>
          <w:rFonts w:ascii="Times New Roman" w:hAnsi="Times New Roman" w:cs="Times New Roman"/>
          <w:sz w:val="24"/>
        </w:rPr>
        <w:t xml:space="preserve"> &lt; 0.001 </w:t>
      </w:r>
      <w:proofErr w:type="gramStart"/>
      <w:r w:rsidR="00184AB4" w:rsidRPr="00072A25">
        <w:rPr>
          <w:rFonts w:ascii="Times New Roman" w:hAnsi="Times New Roman" w:cs="Times New Roman"/>
          <w:sz w:val="24"/>
        </w:rPr>
        <w:t>and **</w:t>
      </w:r>
      <w:proofErr w:type="gramEnd"/>
      <w:r w:rsidR="00184AB4" w:rsidRPr="00072A25">
        <w:rPr>
          <w:rFonts w:ascii="Times New Roman" w:hAnsi="Times New Roman" w:cs="Times New Roman"/>
          <w:sz w:val="24"/>
        </w:rPr>
        <w:t>**</w:t>
      </w:r>
      <w:r w:rsidR="00184AB4" w:rsidRPr="00072A25">
        <w:rPr>
          <w:rFonts w:ascii="Times New Roman" w:hAnsi="Times New Roman" w:cs="Times New Roman"/>
          <w:i/>
          <w:iCs/>
          <w:sz w:val="24"/>
        </w:rPr>
        <w:t>p</w:t>
      </w:r>
      <w:r w:rsidR="00184AB4" w:rsidRPr="00072A25">
        <w:rPr>
          <w:rFonts w:ascii="Times New Roman" w:hAnsi="Times New Roman" w:cs="Times New Roman"/>
          <w:sz w:val="24"/>
        </w:rPr>
        <w:t xml:space="preserve"> &lt; 0.0001)</w:t>
      </w:r>
      <w:bookmarkEnd w:id="11"/>
      <w:r w:rsidR="00184AB4" w:rsidRPr="00072A25">
        <w:rPr>
          <w:rFonts w:ascii="Times New Roman" w:hAnsi="Times New Roman" w:cs="Times New Roman"/>
          <w:sz w:val="24"/>
        </w:rPr>
        <w:t>.</w:t>
      </w:r>
    </w:p>
    <w:p w14:paraId="31CA51AD" w14:textId="5DBD171E" w:rsidR="00A520FE" w:rsidRPr="00072A25" w:rsidRDefault="00186B8C" w:rsidP="00184AB4">
      <w:pPr>
        <w:spacing w:line="480" w:lineRule="auto"/>
        <w:jc w:val="both"/>
        <w:rPr>
          <w:rFonts w:ascii="Times New Roman" w:hAnsi="Times New Roman" w:cs="Times New Roman"/>
          <w:sz w:val="24"/>
        </w:rPr>
      </w:pPr>
      <w:r w:rsidRPr="00072A25">
        <w:rPr>
          <w:rFonts w:ascii="Times New Roman" w:hAnsi="Times New Roman" w:cs="Times New Roman"/>
          <w:noProof/>
        </w:rPr>
        <w:drawing>
          <wp:inline distT="0" distB="0" distL="0" distR="0" wp14:anchorId="4DC15FED" wp14:editId="1AE74CD2">
            <wp:extent cx="5274310" cy="5391785"/>
            <wp:effectExtent l="0" t="0" r="2540" b="0"/>
            <wp:docPr id="1924467599" name="图片 12" descr="图表, 图示, 示意图, 箱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467599" name="图片 12" descr="图表, 图示, 示意图, 箱线图&#10;&#10;描述已自动生成"/>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74310" cy="5391785"/>
                    </a:xfrm>
                    <a:prstGeom prst="rect">
                      <a:avLst/>
                    </a:prstGeom>
                    <a:noFill/>
                    <a:ln>
                      <a:noFill/>
                    </a:ln>
                  </pic:spPr>
                </pic:pic>
              </a:graphicData>
            </a:graphic>
          </wp:inline>
        </w:drawing>
      </w:r>
    </w:p>
    <w:p w14:paraId="03EEF3B5" w14:textId="53FE5E74" w:rsidR="00186B8C" w:rsidRPr="00072A25" w:rsidRDefault="002632B4" w:rsidP="00237BEB">
      <w:pPr>
        <w:spacing w:line="360" w:lineRule="auto"/>
        <w:jc w:val="both"/>
        <w:rPr>
          <w:rFonts w:ascii="Times New Roman" w:hAnsi="Times New Roman" w:cs="Times New Roman"/>
          <w:b/>
          <w:bCs/>
          <w:sz w:val="24"/>
        </w:rPr>
      </w:pPr>
      <w:bookmarkStart w:id="12" w:name="OLE_LINK25"/>
      <w:r w:rsidRPr="00072A25">
        <w:rPr>
          <w:rFonts w:ascii="Times New Roman" w:hAnsi="Times New Roman" w:cs="Times New Roman"/>
          <w:b/>
          <w:bCs/>
          <w:sz w:val="24"/>
        </w:rPr>
        <w:t>Supplementary</w:t>
      </w:r>
      <w:r w:rsidR="00186B8C" w:rsidRPr="00072A25">
        <w:rPr>
          <w:rFonts w:ascii="Times New Roman" w:hAnsi="Times New Roman" w:cs="Times New Roman"/>
          <w:b/>
          <w:bCs/>
          <w:sz w:val="24"/>
        </w:rPr>
        <w:t xml:space="preserve"> </w:t>
      </w:r>
      <w:r w:rsidRPr="00072A25">
        <w:rPr>
          <w:rFonts w:ascii="Times New Roman" w:hAnsi="Times New Roman" w:cs="Times New Roman"/>
          <w:b/>
          <w:bCs/>
          <w:sz w:val="24"/>
        </w:rPr>
        <w:t>Figure</w:t>
      </w:r>
      <w:r w:rsidR="00186B8C" w:rsidRPr="00072A25">
        <w:rPr>
          <w:rFonts w:ascii="Times New Roman" w:hAnsi="Times New Roman" w:cs="Times New Roman"/>
          <w:b/>
          <w:bCs/>
          <w:sz w:val="24"/>
        </w:rPr>
        <w:t xml:space="preserve"> 1</w:t>
      </w:r>
      <w:r w:rsidR="00643765" w:rsidRPr="00072A25">
        <w:rPr>
          <w:rFonts w:ascii="Times New Roman" w:hAnsi="Times New Roman" w:cs="Times New Roman"/>
          <w:b/>
          <w:bCs/>
          <w:sz w:val="24"/>
        </w:rPr>
        <w:t>1</w:t>
      </w:r>
    </w:p>
    <w:bookmarkEnd w:id="12"/>
    <w:p w14:paraId="477ADF1C" w14:textId="178809D5" w:rsidR="00186B8C" w:rsidRPr="00072A25" w:rsidRDefault="00186B8C" w:rsidP="00237BEB">
      <w:pPr>
        <w:spacing w:line="360" w:lineRule="auto"/>
        <w:jc w:val="both"/>
        <w:rPr>
          <w:rFonts w:ascii="Times New Roman" w:hAnsi="Times New Roman" w:cs="Times New Roman"/>
          <w:sz w:val="24"/>
        </w:rPr>
      </w:pPr>
      <w:r w:rsidRPr="00072A25">
        <w:rPr>
          <w:rFonts w:ascii="Times New Roman" w:hAnsi="Times New Roman" w:cs="Times New Roman"/>
          <w:sz w:val="24"/>
        </w:rPr>
        <w:t xml:space="preserve">A-E The forest plot depicts the </w:t>
      </w:r>
      <w:proofErr w:type="spellStart"/>
      <w:r w:rsidRPr="00072A25">
        <w:rPr>
          <w:rFonts w:ascii="Times New Roman" w:hAnsi="Times New Roman" w:cs="Times New Roman"/>
          <w:sz w:val="24"/>
        </w:rPr>
        <w:t>eQTLs</w:t>
      </w:r>
      <w:proofErr w:type="spellEnd"/>
      <w:r w:rsidRPr="00072A25">
        <w:rPr>
          <w:rFonts w:ascii="Times New Roman" w:hAnsi="Times New Roman" w:cs="Times New Roman"/>
          <w:sz w:val="24"/>
        </w:rPr>
        <w:t xml:space="preserve"> in whole blood from GTEx_v8 database of 13 genes as exposure and COPD diagnosis (A), as well as FEV1/FVC&lt;0.7 </w:t>
      </w:r>
      <w:bookmarkStart w:id="13" w:name="OLE_LINK17"/>
      <w:r w:rsidRPr="00072A25">
        <w:rPr>
          <w:rFonts w:ascii="Times New Roman" w:hAnsi="Times New Roman" w:cs="Times New Roman"/>
          <w:sz w:val="24"/>
        </w:rPr>
        <w:t>(B)</w:t>
      </w:r>
      <w:bookmarkEnd w:id="13"/>
      <w:r w:rsidRPr="00072A25">
        <w:rPr>
          <w:rFonts w:ascii="Times New Roman" w:hAnsi="Times New Roman" w:cs="Times New Roman"/>
          <w:sz w:val="24"/>
        </w:rPr>
        <w:t xml:space="preserve">, FEV1 (C), FVC(D) and FEV/FVC (E) as outcomes. </w:t>
      </w:r>
      <w:r w:rsidR="00643765" w:rsidRPr="00072A25">
        <w:rPr>
          <w:rFonts w:ascii="Times New Roman" w:hAnsi="Times New Roman" w:cs="Times New Roman"/>
          <w:sz w:val="24"/>
        </w:rPr>
        <w:t>Only statistical results are visualized. An odds ratio (OR) greater than 1 suggests that the respective mediator increases the risk of outcome, while an OR less than 1 indicates a negative effect.</w:t>
      </w:r>
    </w:p>
    <w:p w14:paraId="476189C4" w14:textId="4FCE0C9D" w:rsidR="00186B8C" w:rsidRPr="00072A25" w:rsidRDefault="00186B8C" w:rsidP="00237BEB">
      <w:pPr>
        <w:spacing w:line="360" w:lineRule="auto"/>
        <w:jc w:val="both"/>
        <w:rPr>
          <w:rFonts w:ascii="Times New Roman" w:hAnsi="Times New Roman" w:cs="Times New Roman"/>
          <w:sz w:val="24"/>
        </w:rPr>
      </w:pPr>
    </w:p>
    <w:p w14:paraId="7B2D47B2" w14:textId="77777777" w:rsidR="00643765" w:rsidRPr="00072A25" w:rsidRDefault="00643765" w:rsidP="00237BEB">
      <w:pPr>
        <w:spacing w:line="360" w:lineRule="auto"/>
        <w:jc w:val="both"/>
        <w:rPr>
          <w:rFonts w:ascii="Times New Roman" w:hAnsi="Times New Roman" w:cs="Times New Roman"/>
          <w:sz w:val="24"/>
        </w:rPr>
      </w:pPr>
    </w:p>
    <w:p w14:paraId="7734671E" w14:textId="77777777" w:rsidR="00643765" w:rsidRPr="00072A25" w:rsidRDefault="00643765" w:rsidP="00237BEB">
      <w:pPr>
        <w:spacing w:line="360" w:lineRule="auto"/>
        <w:jc w:val="both"/>
        <w:rPr>
          <w:rFonts w:ascii="Times New Roman" w:hAnsi="Times New Roman" w:cs="Times New Roman"/>
          <w:sz w:val="24"/>
        </w:rPr>
      </w:pPr>
    </w:p>
    <w:p w14:paraId="2BB4CAEA" w14:textId="7B2636D8" w:rsidR="00643765" w:rsidRPr="00072A25" w:rsidRDefault="00643765" w:rsidP="00237BEB">
      <w:pPr>
        <w:spacing w:line="360" w:lineRule="auto"/>
        <w:jc w:val="both"/>
        <w:rPr>
          <w:rFonts w:ascii="Times New Roman" w:hAnsi="Times New Roman" w:cs="Times New Roman"/>
          <w:sz w:val="24"/>
        </w:rPr>
      </w:pPr>
      <w:r w:rsidRPr="00072A25">
        <w:rPr>
          <w:rFonts w:ascii="Times New Roman" w:hAnsi="Times New Roman" w:cs="Times New Roman"/>
          <w:noProof/>
        </w:rPr>
        <w:drawing>
          <wp:inline distT="0" distB="0" distL="0" distR="0" wp14:anchorId="718D426D" wp14:editId="1E5837FA">
            <wp:extent cx="5274310" cy="4881880"/>
            <wp:effectExtent l="0" t="0" r="2540" b="0"/>
            <wp:docPr id="972533533" name="图片 14"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533533" name="图片 14" descr="图形用户界面&#10;&#10;描述已自动生成"/>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74310" cy="4881880"/>
                    </a:xfrm>
                    <a:prstGeom prst="rect">
                      <a:avLst/>
                    </a:prstGeom>
                    <a:noFill/>
                    <a:ln>
                      <a:noFill/>
                    </a:ln>
                  </pic:spPr>
                </pic:pic>
              </a:graphicData>
            </a:graphic>
          </wp:inline>
        </w:drawing>
      </w:r>
    </w:p>
    <w:p w14:paraId="747A6631" w14:textId="62DB0D0A" w:rsidR="00643765" w:rsidRPr="00072A25" w:rsidRDefault="002632B4" w:rsidP="00237BEB">
      <w:pPr>
        <w:spacing w:line="360" w:lineRule="auto"/>
        <w:jc w:val="both"/>
        <w:rPr>
          <w:rFonts w:ascii="Times New Roman" w:hAnsi="Times New Roman" w:cs="Times New Roman"/>
          <w:b/>
          <w:bCs/>
          <w:sz w:val="24"/>
        </w:rPr>
      </w:pPr>
      <w:r w:rsidRPr="00072A25">
        <w:rPr>
          <w:rFonts w:ascii="Times New Roman" w:hAnsi="Times New Roman" w:cs="Times New Roman"/>
          <w:b/>
          <w:bCs/>
          <w:sz w:val="24"/>
        </w:rPr>
        <w:t>Supplementary</w:t>
      </w:r>
      <w:r w:rsidR="00643765" w:rsidRPr="00072A25">
        <w:rPr>
          <w:rFonts w:ascii="Times New Roman" w:hAnsi="Times New Roman" w:cs="Times New Roman"/>
          <w:b/>
          <w:bCs/>
          <w:sz w:val="24"/>
        </w:rPr>
        <w:t xml:space="preserve"> </w:t>
      </w:r>
      <w:r w:rsidRPr="00072A25">
        <w:rPr>
          <w:rFonts w:ascii="Times New Roman" w:hAnsi="Times New Roman" w:cs="Times New Roman"/>
          <w:b/>
          <w:bCs/>
          <w:sz w:val="24"/>
        </w:rPr>
        <w:t>Figure</w:t>
      </w:r>
      <w:r w:rsidR="00643765" w:rsidRPr="00072A25">
        <w:rPr>
          <w:rFonts w:ascii="Times New Roman" w:hAnsi="Times New Roman" w:cs="Times New Roman"/>
          <w:b/>
          <w:bCs/>
          <w:sz w:val="24"/>
        </w:rPr>
        <w:t xml:space="preserve"> 12</w:t>
      </w:r>
    </w:p>
    <w:p w14:paraId="296A7795" w14:textId="3FE7B467" w:rsidR="00643765" w:rsidRPr="00072A25" w:rsidRDefault="00643765" w:rsidP="00237BEB">
      <w:pPr>
        <w:spacing w:line="360" w:lineRule="auto"/>
        <w:jc w:val="both"/>
        <w:rPr>
          <w:rFonts w:ascii="Times New Roman" w:hAnsi="Times New Roman" w:cs="Times New Roman"/>
          <w:sz w:val="24"/>
        </w:rPr>
      </w:pPr>
      <w:r w:rsidRPr="00072A25">
        <w:rPr>
          <w:rFonts w:ascii="Times New Roman" w:hAnsi="Times New Roman" w:cs="Times New Roman"/>
          <w:sz w:val="24"/>
        </w:rPr>
        <w:t>A</w:t>
      </w:r>
      <w:r w:rsidR="006C5E8A" w:rsidRPr="00072A25">
        <w:rPr>
          <w:rFonts w:ascii="Times New Roman" w:hAnsi="Times New Roman" w:cs="Times New Roman"/>
          <w:sz w:val="24"/>
        </w:rPr>
        <w:t>-B</w:t>
      </w:r>
      <w:r w:rsidRPr="00072A25">
        <w:rPr>
          <w:rFonts w:ascii="Times New Roman" w:hAnsi="Times New Roman" w:cs="Times New Roman"/>
          <w:sz w:val="24"/>
        </w:rPr>
        <w:t xml:space="preserve"> </w:t>
      </w:r>
      <w:r w:rsidR="006C5E8A" w:rsidRPr="00072A25">
        <w:rPr>
          <w:rFonts w:ascii="Times New Roman" w:hAnsi="Times New Roman" w:cs="Times New Roman"/>
          <w:sz w:val="24"/>
        </w:rPr>
        <w:t>ROC curves for GSE47460 dataset (A) and ROC curves for GSE76925 dataset (B). Each panel shows four curves: ANGPTL1 (green), SV2B (</w:t>
      </w:r>
      <w:proofErr w:type="spellStart"/>
      <w:r w:rsidR="006C5E8A" w:rsidRPr="00072A25">
        <w:rPr>
          <w:rFonts w:ascii="Times New Roman" w:hAnsi="Times New Roman" w:cs="Times New Roman"/>
          <w:sz w:val="24"/>
        </w:rPr>
        <w:t>lightgreen</w:t>
      </w:r>
      <w:proofErr w:type="spellEnd"/>
      <w:r w:rsidR="006C5E8A" w:rsidRPr="00072A25">
        <w:rPr>
          <w:rFonts w:ascii="Times New Roman" w:hAnsi="Times New Roman" w:cs="Times New Roman"/>
          <w:sz w:val="24"/>
        </w:rPr>
        <w:t>), TIMP4 (orange), and the combined 13-gene model (</w:t>
      </w:r>
      <w:proofErr w:type="spellStart"/>
      <w:r w:rsidR="006C5E8A" w:rsidRPr="00072A25">
        <w:rPr>
          <w:rFonts w:ascii="Times New Roman" w:hAnsi="Times New Roman" w:cs="Times New Roman"/>
          <w:sz w:val="24"/>
        </w:rPr>
        <w:t>darkgreen</w:t>
      </w:r>
      <w:proofErr w:type="spellEnd"/>
      <w:r w:rsidR="006C5E8A" w:rsidRPr="00072A25">
        <w:rPr>
          <w:rFonts w:ascii="Times New Roman" w:hAnsi="Times New Roman" w:cs="Times New Roman"/>
          <w:sz w:val="24"/>
        </w:rPr>
        <w:t xml:space="preserve">). </w:t>
      </w:r>
      <w:bookmarkStart w:id="14" w:name="OLE_LINK26"/>
      <w:r w:rsidR="006C5E8A" w:rsidRPr="00072A25">
        <w:rPr>
          <w:rFonts w:ascii="Times New Roman" w:hAnsi="Times New Roman" w:cs="Times New Roman"/>
          <w:sz w:val="24"/>
        </w:rPr>
        <w:t>AUC values are displayed in the legend for each curve. The diagonal line represents random classification (AUC = 0.5).</w:t>
      </w:r>
      <w:bookmarkEnd w:id="14"/>
    </w:p>
    <w:p w14:paraId="55676306" w14:textId="77777777" w:rsidR="006C5E8A" w:rsidRPr="00072A25" w:rsidRDefault="006C5E8A" w:rsidP="00237BEB">
      <w:pPr>
        <w:spacing w:line="360" w:lineRule="auto"/>
        <w:jc w:val="both"/>
        <w:rPr>
          <w:rFonts w:ascii="Times New Roman" w:hAnsi="Times New Roman" w:cs="Times New Roman"/>
          <w:sz w:val="24"/>
        </w:rPr>
      </w:pPr>
    </w:p>
    <w:p w14:paraId="331A4681" w14:textId="77777777" w:rsidR="006C5E8A" w:rsidRPr="00072A25" w:rsidRDefault="006C5E8A" w:rsidP="00237BEB">
      <w:pPr>
        <w:spacing w:line="360" w:lineRule="auto"/>
        <w:jc w:val="both"/>
        <w:rPr>
          <w:rFonts w:ascii="Times New Roman" w:hAnsi="Times New Roman" w:cs="Times New Roman"/>
          <w:sz w:val="24"/>
        </w:rPr>
      </w:pPr>
    </w:p>
    <w:p w14:paraId="7B437F56" w14:textId="775DBC04" w:rsidR="006C5E8A" w:rsidRPr="00072A25" w:rsidRDefault="00833E49" w:rsidP="00237BEB">
      <w:pPr>
        <w:spacing w:line="360" w:lineRule="auto"/>
        <w:jc w:val="both"/>
        <w:rPr>
          <w:rFonts w:ascii="Times New Roman" w:hAnsi="Times New Roman" w:cs="Times New Roman"/>
          <w:sz w:val="24"/>
        </w:rPr>
      </w:pPr>
      <w:r w:rsidRPr="00072A25">
        <w:rPr>
          <w:rFonts w:ascii="Times New Roman" w:hAnsi="Times New Roman" w:cs="Times New Roman"/>
          <w:noProof/>
        </w:rPr>
        <w:lastRenderedPageBreak/>
        <w:drawing>
          <wp:inline distT="0" distB="0" distL="0" distR="0" wp14:anchorId="3187CE17" wp14:editId="42F4B97C">
            <wp:extent cx="5274310" cy="4150995"/>
            <wp:effectExtent l="0" t="0" r="2540" b="1905"/>
            <wp:docPr id="450588391"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588391" name="图片 1" descr="图示&#10;&#10;描述已自动生成"/>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4310" cy="4150995"/>
                    </a:xfrm>
                    <a:prstGeom prst="rect">
                      <a:avLst/>
                    </a:prstGeom>
                    <a:noFill/>
                    <a:ln>
                      <a:noFill/>
                    </a:ln>
                  </pic:spPr>
                </pic:pic>
              </a:graphicData>
            </a:graphic>
          </wp:inline>
        </w:drawing>
      </w:r>
    </w:p>
    <w:p w14:paraId="2F85C026" w14:textId="1A919896" w:rsidR="006C5E8A" w:rsidRPr="0035705F" w:rsidRDefault="002632B4" w:rsidP="00237BEB">
      <w:pPr>
        <w:spacing w:line="360" w:lineRule="auto"/>
        <w:jc w:val="both"/>
        <w:rPr>
          <w:rFonts w:ascii="Times New Roman" w:hAnsi="Times New Roman" w:cs="Times New Roman"/>
          <w:b/>
          <w:bCs/>
          <w:sz w:val="24"/>
        </w:rPr>
      </w:pPr>
      <w:r w:rsidRPr="0035705F">
        <w:rPr>
          <w:rFonts w:ascii="Times New Roman" w:hAnsi="Times New Roman" w:cs="Times New Roman"/>
          <w:b/>
          <w:bCs/>
          <w:sz w:val="24"/>
        </w:rPr>
        <w:t>Supplementary</w:t>
      </w:r>
      <w:r w:rsidR="006C5E8A" w:rsidRPr="0035705F">
        <w:rPr>
          <w:rFonts w:ascii="Times New Roman" w:hAnsi="Times New Roman" w:cs="Times New Roman"/>
          <w:b/>
          <w:bCs/>
          <w:sz w:val="24"/>
        </w:rPr>
        <w:t xml:space="preserve"> </w:t>
      </w:r>
      <w:r w:rsidRPr="0035705F">
        <w:rPr>
          <w:rFonts w:ascii="Times New Roman" w:hAnsi="Times New Roman" w:cs="Times New Roman"/>
          <w:b/>
          <w:bCs/>
          <w:sz w:val="24"/>
        </w:rPr>
        <w:t>Figure</w:t>
      </w:r>
      <w:r w:rsidR="006C5E8A" w:rsidRPr="0035705F">
        <w:rPr>
          <w:rFonts w:ascii="Times New Roman" w:hAnsi="Times New Roman" w:cs="Times New Roman"/>
          <w:b/>
          <w:bCs/>
          <w:sz w:val="24"/>
        </w:rPr>
        <w:t xml:space="preserve"> 13</w:t>
      </w:r>
    </w:p>
    <w:p w14:paraId="0AA8362B" w14:textId="042029C8" w:rsidR="006C5E8A" w:rsidRPr="00072A25" w:rsidRDefault="006C5E8A" w:rsidP="00237BEB">
      <w:pPr>
        <w:spacing w:line="360" w:lineRule="auto"/>
        <w:jc w:val="both"/>
        <w:rPr>
          <w:rFonts w:ascii="Times New Roman" w:hAnsi="Times New Roman" w:cs="Times New Roman"/>
          <w:sz w:val="24"/>
        </w:rPr>
      </w:pPr>
      <w:r w:rsidRPr="00072A25">
        <w:rPr>
          <w:rFonts w:ascii="Times New Roman" w:hAnsi="Times New Roman" w:cs="Times New Roman"/>
          <w:b/>
          <w:bCs/>
          <w:sz w:val="24"/>
        </w:rPr>
        <w:t>A</w:t>
      </w:r>
      <w:r w:rsidR="00E0049A" w:rsidRPr="00072A25">
        <w:rPr>
          <w:rFonts w:ascii="Times New Roman" w:hAnsi="Times New Roman" w:cs="Times New Roman"/>
          <w:b/>
          <w:bCs/>
          <w:sz w:val="24"/>
        </w:rPr>
        <w:t>-B</w:t>
      </w:r>
      <w:r w:rsidR="00874077" w:rsidRPr="00072A25">
        <w:rPr>
          <w:rFonts w:ascii="Times New Roman" w:hAnsi="Times New Roman" w:cs="Times New Roman"/>
          <w:sz w:val="24"/>
        </w:rPr>
        <w:t xml:space="preserve"> Scatter plots </w:t>
      </w:r>
      <w:proofErr w:type="gramStart"/>
      <w:r w:rsidR="00874077" w:rsidRPr="00072A25">
        <w:rPr>
          <w:rFonts w:ascii="Times New Roman" w:hAnsi="Times New Roman" w:cs="Times New Roman"/>
          <w:sz w:val="24"/>
        </w:rPr>
        <w:t>illustrating</w:t>
      </w:r>
      <w:proofErr w:type="gramEnd"/>
      <w:r w:rsidR="00874077" w:rsidRPr="00072A25">
        <w:rPr>
          <w:rFonts w:ascii="Times New Roman" w:hAnsi="Times New Roman" w:cs="Times New Roman"/>
          <w:sz w:val="24"/>
        </w:rPr>
        <w:t xml:space="preserve"> the relationships between gene expression levels (ANGPTL1, SV2B, TIMP4) and clinical parameters (FEV1% predicted, %LAA950, FVC% predicted</w:t>
      </w:r>
      <w:r w:rsidR="00E0049A" w:rsidRPr="00072A25">
        <w:rPr>
          <w:rFonts w:ascii="Times New Roman" w:hAnsi="Times New Roman" w:cs="Times New Roman"/>
          <w:sz w:val="24"/>
        </w:rPr>
        <w:t xml:space="preserve"> or FEV</w:t>
      </w:r>
      <w:r w:rsidR="003B1F0E">
        <w:rPr>
          <w:rFonts w:ascii="Times New Roman" w:hAnsi="Times New Roman" w:cs="Times New Roman" w:hint="eastAsia"/>
          <w:sz w:val="24"/>
        </w:rPr>
        <w:t>1</w:t>
      </w:r>
      <w:r w:rsidR="00E0049A" w:rsidRPr="00072A25">
        <w:rPr>
          <w:rFonts w:ascii="Times New Roman" w:hAnsi="Times New Roman" w:cs="Times New Roman"/>
          <w:sz w:val="24"/>
        </w:rPr>
        <w:t>/FVC</w:t>
      </w:r>
      <w:r w:rsidR="00874077" w:rsidRPr="00072A25">
        <w:rPr>
          <w:rFonts w:ascii="Times New Roman" w:hAnsi="Times New Roman" w:cs="Times New Roman"/>
          <w:sz w:val="24"/>
        </w:rPr>
        <w:t>) in GSE47460</w:t>
      </w:r>
      <w:r w:rsidR="00E0049A" w:rsidRPr="00072A25">
        <w:rPr>
          <w:rFonts w:ascii="Times New Roman" w:hAnsi="Times New Roman" w:cs="Times New Roman"/>
          <w:sz w:val="24"/>
        </w:rPr>
        <w:t xml:space="preserve"> (A) or GSE76925 (B)</w:t>
      </w:r>
      <w:r w:rsidR="00874077" w:rsidRPr="00072A25">
        <w:rPr>
          <w:rFonts w:ascii="Times New Roman" w:hAnsi="Times New Roman" w:cs="Times New Roman"/>
          <w:sz w:val="24"/>
        </w:rPr>
        <w:t xml:space="preserve">. Each point represents an individual sample. </w:t>
      </w:r>
      <w:bookmarkStart w:id="15" w:name="OLE_LINK27"/>
      <w:r w:rsidR="00874077" w:rsidRPr="00072A25">
        <w:rPr>
          <w:rFonts w:ascii="Times New Roman" w:hAnsi="Times New Roman" w:cs="Times New Roman"/>
          <w:sz w:val="24"/>
        </w:rPr>
        <w:t>Regression lines with 95% confidence intervals are shown</w:t>
      </w:r>
      <w:bookmarkEnd w:id="15"/>
      <w:r w:rsidR="00874077" w:rsidRPr="00072A25">
        <w:rPr>
          <w:rFonts w:ascii="Times New Roman" w:hAnsi="Times New Roman" w:cs="Times New Roman"/>
          <w:sz w:val="24"/>
        </w:rPr>
        <w:t>. Spearman correlation coefficients (r) and p-values are displayed for each plot.</w:t>
      </w:r>
    </w:p>
    <w:p w14:paraId="356C186C" w14:textId="5754BA64" w:rsidR="00874077" w:rsidRPr="00072A25" w:rsidRDefault="00E0049A" w:rsidP="00237BEB">
      <w:pPr>
        <w:spacing w:line="360" w:lineRule="auto"/>
        <w:jc w:val="both"/>
        <w:rPr>
          <w:rFonts w:ascii="Times New Roman" w:hAnsi="Times New Roman" w:cs="Times New Roman"/>
          <w:sz w:val="24"/>
        </w:rPr>
      </w:pPr>
      <w:r w:rsidRPr="00072A25">
        <w:rPr>
          <w:rFonts w:ascii="Times New Roman" w:hAnsi="Times New Roman" w:cs="Times New Roman"/>
          <w:b/>
          <w:bCs/>
          <w:sz w:val="24"/>
        </w:rPr>
        <w:t>C-</w:t>
      </w:r>
      <w:r w:rsidR="00642B4B" w:rsidRPr="00072A25">
        <w:rPr>
          <w:rFonts w:ascii="Times New Roman" w:hAnsi="Times New Roman" w:cs="Times New Roman"/>
          <w:b/>
          <w:bCs/>
          <w:sz w:val="24"/>
        </w:rPr>
        <w:t>D</w:t>
      </w:r>
      <w:r w:rsidRPr="00072A25">
        <w:rPr>
          <w:rFonts w:ascii="Times New Roman" w:hAnsi="Times New Roman" w:cs="Times New Roman"/>
          <w:sz w:val="24"/>
        </w:rPr>
        <w:t xml:space="preserve"> </w:t>
      </w:r>
      <w:r w:rsidR="00B03453" w:rsidRPr="00072A25">
        <w:rPr>
          <w:rFonts w:ascii="Times New Roman" w:hAnsi="Times New Roman" w:cs="Times New Roman"/>
          <w:sz w:val="24"/>
        </w:rPr>
        <w:t xml:space="preserve">Violin plots depicting the expression levels of ANGPTL1 </w:t>
      </w:r>
      <w:r w:rsidR="00642B4B" w:rsidRPr="00072A25">
        <w:rPr>
          <w:rFonts w:ascii="Times New Roman" w:hAnsi="Times New Roman" w:cs="Times New Roman"/>
          <w:sz w:val="24"/>
        </w:rPr>
        <w:t xml:space="preserve">(C) </w:t>
      </w:r>
      <w:r w:rsidR="00B03453" w:rsidRPr="00072A25">
        <w:rPr>
          <w:rFonts w:ascii="Times New Roman" w:hAnsi="Times New Roman" w:cs="Times New Roman"/>
          <w:sz w:val="24"/>
        </w:rPr>
        <w:t xml:space="preserve">and SV2B </w:t>
      </w:r>
      <w:r w:rsidR="00642B4B" w:rsidRPr="00072A25">
        <w:rPr>
          <w:rFonts w:ascii="Times New Roman" w:hAnsi="Times New Roman" w:cs="Times New Roman"/>
          <w:sz w:val="24"/>
        </w:rPr>
        <w:t xml:space="preserve">(D) </w:t>
      </w:r>
      <w:r w:rsidR="00B03453" w:rsidRPr="00072A25">
        <w:rPr>
          <w:rFonts w:ascii="Times New Roman" w:hAnsi="Times New Roman" w:cs="Times New Roman"/>
          <w:sz w:val="24"/>
        </w:rPr>
        <w:t xml:space="preserve">in Adventitial Fibroblasts and Alveolar Fibroblasts from non-smokers and COPD patients. Statistical significance between groups is denoted by asterisks. </w:t>
      </w:r>
    </w:p>
    <w:p w14:paraId="7B6872B2" w14:textId="76716FB1" w:rsidR="00706863" w:rsidRPr="00072A25" w:rsidRDefault="00642B4B" w:rsidP="00706863">
      <w:pPr>
        <w:spacing w:line="360" w:lineRule="auto"/>
        <w:rPr>
          <w:rFonts w:ascii="Times New Roman" w:hAnsi="Times New Roman" w:cs="Times New Roman"/>
          <w:sz w:val="24"/>
        </w:rPr>
      </w:pPr>
      <w:r w:rsidRPr="005B0FCC">
        <w:rPr>
          <w:rFonts w:ascii="Times New Roman" w:hAnsi="Times New Roman" w:cs="Times New Roman"/>
          <w:b/>
          <w:bCs/>
          <w:sz w:val="24"/>
        </w:rPr>
        <w:t>E</w:t>
      </w:r>
      <w:r w:rsidRPr="00072A25">
        <w:rPr>
          <w:rFonts w:ascii="Times New Roman" w:hAnsi="Times New Roman" w:cs="Times New Roman"/>
          <w:sz w:val="24"/>
        </w:rPr>
        <w:t xml:space="preserve"> Violin plots depicting the expression levels of TIMP4 in Ciliated from non-smokers and COPD patients. Statistical significance between groups is denoted by asterisks</w:t>
      </w:r>
      <w:r w:rsidR="00706863" w:rsidRPr="00072A25">
        <w:rPr>
          <w:rFonts w:ascii="Times New Roman" w:hAnsi="Times New Roman" w:cs="Times New Roman"/>
          <w:sz w:val="24"/>
        </w:rPr>
        <w:t>.</w:t>
      </w:r>
    </w:p>
    <w:p w14:paraId="245F9315" w14:textId="7EBBD1B5" w:rsidR="00706863" w:rsidRPr="00072A25" w:rsidRDefault="00706863" w:rsidP="00706863">
      <w:pPr>
        <w:spacing w:line="360" w:lineRule="auto"/>
        <w:rPr>
          <w:rFonts w:ascii="Times New Roman" w:hAnsi="Times New Roman" w:cs="Times New Roman"/>
          <w:sz w:val="24"/>
        </w:rPr>
      </w:pPr>
      <w:r w:rsidRPr="00072A25">
        <w:rPr>
          <w:rFonts w:ascii="Times New Roman" w:hAnsi="Times New Roman" w:cs="Times New Roman"/>
          <w:sz w:val="24"/>
        </w:rPr>
        <w:t>Data shown mean ± SD. P values shown in charts determined by two-tailed student test (C-E) and Pearson Correlation (A-B). *</w:t>
      </w:r>
      <w:r w:rsidRPr="00072A25">
        <w:rPr>
          <w:rFonts w:ascii="Times New Roman" w:hAnsi="Times New Roman" w:cs="Times New Roman"/>
          <w:i/>
          <w:iCs/>
          <w:sz w:val="24"/>
        </w:rPr>
        <w:t>p</w:t>
      </w:r>
      <w:r w:rsidRPr="00072A25">
        <w:rPr>
          <w:rFonts w:ascii="Times New Roman" w:hAnsi="Times New Roman" w:cs="Times New Roman"/>
          <w:sz w:val="24"/>
        </w:rPr>
        <w:t xml:space="preserve"> &lt; 0.05, **</w:t>
      </w:r>
      <w:r w:rsidRPr="00072A25">
        <w:rPr>
          <w:rFonts w:ascii="Times New Roman" w:hAnsi="Times New Roman" w:cs="Times New Roman"/>
          <w:i/>
          <w:iCs/>
          <w:sz w:val="24"/>
        </w:rPr>
        <w:t>p</w:t>
      </w:r>
      <w:r w:rsidRPr="00072A25">
        <w:rPr>
          <w:rFonts w:ascii="Times New Roman" w:hAnsi="Times New Roman" w:cs="Times New Roman"/>
          <w:sz w:val="24"/>
        </w:rPr>
        <w:t xml:space="preserve"> &lt; 0.01, ***</w:t>
      </w:r>
      <w:r w:rsidRPr="00072A25">
        <w:rPr>
          <w:rFonts w:ascii="Times New Roman" w:hAnsi="Times New Roman" w:cs="Times New Roman"/>
          <w:i/>
          <w:iCs/>
          <w:sz w:val="24"/>
        </w:rPr>
        <w:t>p</w:t>
      </w:r>
      <w:r w:rsidRPr="00072A25">
        <w:rPr>
          <w:rFonts w:ascii="Times New Roman" w:hAnsi="Times New Roman" w:cs="Times New Roman"/>
          <w:sz w:val="24"/>
        </w:rPr>
        <w:t xml:space="preserve"> &lt; 0.001.</w:t>
      </w:r>
    </w:p>
    <w:p w14:paraId="2920C121" w14:textId="4A694B30" w:rsidR="00411FAD" w:rsidRPr="00072A25" w:rsidRDefault="00106F42" w:rsidP="00237BEB">
      <w:pPr>
        <w:spacing w:line="360" w:lineRule="auto"/>
        <w:jc w:val="both"/>
        <w:rPr>
          <w:rFonts w:ascii="Times New Roman" w:hAnsi="Times New Roman" w:cs="Times New Roman"/>
          <w:sz w:val="24"/>
        </w:rPr>
      </w:pPr>
      <w:r w:rsidRPr="00106F42">
        <w:lastRenderedPageBreak/>
        <w:t xml:space="preserve"> </w:t>
      </w:r>
      <w:r>
        <w:rPr>
          <w:noProof/>
        </w:rPr>
        <w:drawing>
          <wp:inline distT="0" distB="0" distL="0" distR="0" wp14:anchorId="180D81DF" wp14:editId="589428BE">
            <wp:extent cx="5274310" cy="6124575"/>
            <wp:effectExtent l="0" t="0" r="2540" b="9525"/>
            <wp:docPr id="1406345569" name="图片 1" descr="表格&#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345569" name="图片 1" descr="表格&#10;&#10;AI 生成的内容可能不正确。"/>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4310" cy="6124575"/>
                    </a:xfrm>
                    <a:prstGeom prst="rect">
                      <a:avLst/>
                    </a:prstGeom>
                    <a:noFill/>
                    <a:ln>
                      <a:noFill/>
                    </a:ln>
                  </pic:spPr>
                </pic:pic>
              </a:graphicData>
            </a:graphic>
          </wp:inline>
        </w:drawing>
      </w:r>
    </w:p>
    <w:p w14:paraId="33CDE00C" w14:textId="77777777" w:rsidR="00833E49" w:rsidRPr="00072A25" w:rsidRDefault="00833E49" w:rsidP="00833E49">
      <w:pPr>
        <w:spacing w:line="360" w:lineRule="auto"/>
        <w:jc w:val="both"/>
        <w:rPr>
          <w:rFonts w:ascii="Times New Roman" w:hAnsi="Times New Roman" w:cs="Times New Roman"/>
          <w:sz w:val="24"/>
        </w:rPr>
      </w:pPr>
      <w:r w:rsidRPr="00072A25">
        <w:rPr>
          <w:rFonts w:ascii="Times New Roman" w:hAnsi="Times New Roman" w:cs="Times New Roman"/>
          <w:sz w:val="24"/>
        </w:rPr>
        <w:t>Supplementary Figure 14</w:t>
      </w:r>
    </w:p>
    <w:p w14:paraId="2AD2B3FE" w14:textId="6DE9A9B0" w:rsidR="00833E49" w:rsidRDefault="00833E49" w:rsidP="00237BEB">
      <w:pPr>
        <w:spacing w:line="360" w:lineRule="auto"/>
        <w:jc w:val="both"/>
        <w:rPr>
          <w:rFonts w:ascii="Times New Roman" w:hAnsi="Times New Roman" w:cs="Times New Roman"/>
          <w:sz w:val="24"/>
        </w:rPr>
      </w:pPr>
      <w:r w:rsidRPr="00072A25">
        <w:rPr>
          <w:rFonts w:ascii="Times New Roman" w:hAnsi="Times New Roman" w:cs="Times New Roman"/>
          <w:sz w:val="24"/>
        </w:rPr>
        <w:t xml:space="preserve">A </w:t>
      </w:r>
      <w:proofErr w:type="gramStart"/>
      <w:r w:rsidRPr="00072A25">
        <w:rPr>
          <w:rFonts w:ascii="Times New Roman" w:hAnsi="Times New Roman" w:cs="Times New Roman"/>
          <w:sz w:val="24"/>
        </w:rPr>
        <w:t>Demographic characteristics</w:t>
      </w:r>
      <w:proofErr w:type="gramEnd"/>
      <w:r w:rsidRPr="00072A25">
        <w:rPr>
          <w:rFonts w:ascii="Times New Roman" w:hAnsi="Times New Roman" w:cs="Times New Roman"/>
          <w:sz w:val="24"/>
        </w:rPr>
        <w:t xml:space="preserve"> of the 301 individuals sampled from the ECOPD cohort, presented in a three-line table.</w:t>
      </w:r>
    </w:p>
    <w:p w14:paraId="4351396A" w14:textId="3E318324" w:rsidR="00106F42" w:rsidRPr="00072A25" w:rsidRDefault="00106F42" w:rsidP="00237BEB">
      <w:pPr>
        <w:spacing w:line="360" w:lineRule="auto"/>
        <w:jc w:val="both"/>
        <w:rPr>
          <w:rFonts w:ascii="Times New Roman" w:hAnsi="Times New Roman" w:cs="Times New Roman"/>
          <w:sz w:val="24"/>
        </w:rPr>
      </w:pPr>
      <w:r>
        <w:rPr>
          <w:rFonts w:ascii="Times New Roman" w:hAnsi="Times New Roman" w:cs="Times New Roman" w:hint="eastAsia"/>
          <w:sz w:val="24"/>
        </w:rPr>
        <w:t xml:space="preserve">B </w:t>
      </w:r>
      <w:r w:rsidRPr="00106F42">
        <w:rPr>
          <w:rFonts w:ascii="Times New Roman" w:hAnsi="Times New Roman" w:cs="Times New Roman" w:hint="eastAsia"/>
          <w:sz w:val="24"/>
        </w:rPr>
        <w:t>Receiver operating characteristic (ROC) curve analysis was conducted to assess the expression levels of TIMP4</w:t>
      </w:r>
      <w:r>
        <w:rPr>
          <w:rFonts w:ascii="Times New Roman" w:hAnsi="Times New Roman" w:cs="Times New Roman" w:hint="eastAsia"/>
          <w:sz w:val="24"/>
        </w:rPr>
        <w:t xml:space="preserve"> in COPD patients.</w:t>
      </w:r>
    </w:p>
    <w:p w14:paraId="02D62B3A" w14:textId="5B928651" w:rsidR="00D055A4" w:rsidRPr="00072A25" w:rsidRDefault="00106F42" w:rsidP="00237BEB">
      <w:pPr>
        <w:spacing w:line="360" w:lineRule="auto"/>
        <w:jc w:val="both"/>
        <w:rPr>
          <w:rFonts w:ascii="Times New Roman" w:hAnsi="Times New Roman" w:cs="Times New Roman"/>
          <w:sz w:val="24"/>
        </w:rPr>
      </w:pPr>
      <w:r>
        <w:rPr>
          <w:rFonts w:ascii="Times New Roman" w:hAnsi="Times New Roman" w:cs="Times New Roman" w:hint="eastAsia"/>
          <w:sz w:val="24"/>
        </w:rPr>
        <w:t>C</w:t>
      </w:r>
      <w:r w:rsidRPr="00072A25">
        <w:rPr>
          <w:rFonts w:ascii="Times New Roman" w:hAnsi="Times New Roman" w:cs="Times New Roman"/>
          <w:sz w:val="24"/>
        </w:rPr>
        <w:t xml:space="preserve"> </w:t>
      </w:r>
      <w:r w:rsidR="00184AB4" w:rsidRPr="00072A25">
        <w:rPr>
          <w:rFonts w:ascii="Times New Roman" w:hAnsi="Times New Roman" w:cs="Times New Roman"/>
          <w:sz w:val="24"/>
        </w:rPr>
        <w:t>Analysis of the correlation between peripheral blood TIMP4 secretion levels and pre-</w:t>
      </w:r>
      <w:r w:rsidR="00184AB4" w:rsidRPr="00072A25">
        <w:rPr>
          <w:rFonts w:ascii="Times New Roman" w:hAnsi="Times New Roman" w:cs="Times New Roman"/>
          <w:sz w:val="24"/>
        </w:rPr>
        <w:lastRenderedPageBreak/>
        <w:t xml:space="preserve">FEF75, pre-MMEF, and pre-FEF50. </w:t>
      </w:r>
    </w:p>
    <w:p w14:paraId="7AC0BCA7" w14:textId="69126C6B" w:rsidR="00833E49" w:rsidRPr="00072A25" w:rsidRDefault="00184AB4" w:rsidP="00237BEB">
      <w:pPr>
        <w:spacing w:line="360" w:lineRule="auto"/>
        <w:jc w:val="both"/>
        <w:rPr>
          <w:rFonts w:ascii="Times New Roman" w:hAnsi="Times New Roman" w:cs="Times New Roman"/>
          <w:sz w:val="24"/>
        </w:rPr>
      </w:pPr>
      <w:r w:rsidRPr="00184AB4">
        <w:rPr>
          <w:rFonts w:ascii="Times New Roman" w:hAnsi="Times New Roman" w:cs="Times New Roman"/>
          <w:sz w:val="24"/>
        </w:rPr>
        <w:t xml:space="preserve">P values shown in charts determined by </w:t>
      </w:r>
      <w:r w:rsidRPr="00072A25">
        <w:rPr>
          <w:rFonts w:ascii="Times New Roman" w:hAnsi="Times New Roman" w:cs="Times New Roman"/>
          <w:sz w:val="24"/>
        </w:rPr>
        <w:t xml:space="preserve">two-tailed Student's t-test (A) and </w:t>
      </w:r>
      <w:proofErr w:type="spellStart"/>
      <w:r w:rsidRPr="00F41D23">
        <w:rPr>
          <w:rFonts w:ascii="Times New Roman" w:hAnsi="Times New Roman" w:cs="Times New Roman"/>
          <w:i/>
          <w:iCs/>
          <w:sz w:val="24"/>
        </w:rPr>
        <w:t>p</w:t>
      </w:r>
      <w:r w:rsidRPr="00184AB4">
        <w:rPr>
          <w:rFonts w:ascii="Times New Roman" w:hAnsi="Times New Roman" w:cs="Times New Roman"/>
          <w:i/>
          <w:iCs/>
          <w:sz w:val="24"/>
        </w:rPr>
        <w:t>earson</w:t>
      </w:r>
      <w:proofErr w:type="spellEnd"/>
      <w:r w:rsidRPr="00184AB4">
        <w:rPr>
          <w:rFonts w:ascii="Times New Roman" w:hAnsi="Times New Roman" w:cs="Times New Roman"/>
          <w:sz w:val="24"/>
        </w:rPr>
        <w:t xml:space="preserve"> </w:t>
      </w:r>
      <w:r w:rsidRPr="00072A25">
        <w:rPr>
          <w:rFonts w:ascii="Times New Roman" w:hAnsi="Times New Roman" w:cs="Times New Roman"/>
          <w:sz w:val="24"/>
        </w:rPr>
        <w:t>c</w:t>
      </w:r>
      <w:r w:rsidRPr="00184AB4">
        <w:rPr>
          <w:rFonts w:ascii="Times New Roman" w:hAnsi="Times New Roman" w:cs="Times New Roman"/>
          <w:sz w:val="24"/>
        </w:rPr>
        <w:t>orrelation two-tailed (</w:t>
      </w:r>
      <w:r w:rsidRPr="00072A25">
        <w:rPr>
          <w:rFonts w:ascii="Times New Roman" w:hAnsi="Times New Roman" w:cs="Times New Roman"/>
          <w:sz w:val="24"/>
        </w:rPr>
        <w:t>B</w:t>
      </w:r>
      <w:r w:rsidRPr="00184AB4">
        <w:rPr>
          <w:rFonts w:ascii="Times New Roman" w:hAnsi="Times New Roman" w:cs="Times New Roman"/>
          <w:sz w:val="24"/>
        </w:rPr>
        <w:t>).</w:t>
      </w:r>
    </w:p>
    <w:p w14:paraId="0EB6F31B" w14:textId="77777777" w:rsidR="00833E49" w:rsidRPr="00072A25" w:rsidRDefault="00833E49" w:rsidP="00237BEB">
      <w:pPr>
        <w:spacing w:line="360" w:lineRule="auto"/>
        <w:jc w:val="both"/>
        <w:rPr>
          <w:rFonts w:ascii="Times New Roman" w:hAnsi="Times New Roman" w:cs="Times New Roman"/>
          <w:sz w:val="24"/>
        </w:rPr>
      </w:pPr>
    </w:p>
    <w:p w14:paraId="0C581B85" w14:textId="26BBA5F5" w:rsidR="00D055A4" w:rsidRPr="00072A25" w:rsidRDefault="00D055A4" w:rsidP="00237BEB">
      <w:pPr>
        <w:spacing w:line="360" w:lineRule="auto"/>
        <w:jc w:val="both"/>
        <w:rPr>
          <w:rFonts w:ascii="Times New Roman" w:hAnsi="Times New Roman" w:cs="Times New Roman"/>
          <w:sz w:val="24"/>
        </w:rPr>
      </w:pPr>
      <w:r w:rsidRPr="00072A25">
        <w:rPr>
          <w:rFonts w:ascii="Times New Roman" w:hAnsi="Times New Roman" w:cs="Times New Roman"/>
          <w:noProof/>
        </w:rPr>
        <w:drawing>
          <wp:inline distT="0" distB="0" distL="0" distR="0" wp14:anchorId="56C11E7C" wp14:editId="1207B8A8">
            <wp:extent cx="5274310" cy="4742180"/>
            <wp:effectExtent l="0" t="0" r="2540" b="1270"/>
            <wp:docPr id="1701859377" name="图片 3" descr="图表, 散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859377" name="图片 3" descr="图表, 散点图&#10;&#10;描述已自动生成"/>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74310" cy="4742180"/>
                    </a:xfrm>
                    <a:prstGeom prst="rect">
                      <a:avLst/>
                    </a:prstGeom>
                    <a:noFill/>
                    <a:ln>
                      <a:noFill/>
                    </a:ln>
                  </pic:spPr>
                </pic:pic>
              </a:graphicData>
            </a:graphic>
          </wp:inline>
        </w:drawing>
      </w:r>
    </w:p>
    <w:p w14:paraId="0F82E247" w14:textId="6685AA68" w:rsidR="00411FAD" w:rsidRPr="00072A25" w:rsidRDefault="002632B4" w:rsidP="00237BEB">
      <w:pPr>
        <w:spacing w:line="360" w:lineRule="auto"/>
        <w:jc w:val="both"/>
        <w:rPr>
          <w:rFonts w:ascii="Times New Roman" w:hAnsi="Times New Roman" w:cs="Times New Roman"/>
          <w:b/>
          <w:bCs/>
          <w:sz w:val="24"/>
        </w:rPr>
      </w:pPr>
      <w:r w:rsidRPr="00072A25">
        <w:rPr>
          <w:rFonts w:ascii="Times New Roman" w:hAnsi="Times New Roman" w:cs="Times New Roman"/>
          <w:b/>
          <w:bCs/>
          <w:sz w:val="24"/>
        </w:rPr>
        <w:t>Supplementary</w:t>
      </w:r>
      <w:r w:rsidR="00411FAD" w:rsidRPr="00072A25">
        <w:rPr>
          <w:rFonts w:ascii="Times New Roman" w:hAnsi="Times New Roman" w:cs="Times New Roman"/>
          <w:b/>
          <w:bCs/>
          <w:sz w:val="24"/>
        </w:rPr>
        <w:t xml:space="preserve"> </w:t>
      </w:r>
      <w:r w:rsidRPr="00072A25">
        <w:rPr>
          <w:rFonts w:ascii="Times New Roman" w:hAnsi="Times New Roman" w:cs="Times New Roman"/>
          <w:b/>
          <w:bCs/>
          <w:sz w:val="24"/>
        </w:rPr>
        <w:t>Figure</w:t>
      </w:r>
      <w:r w:rsidR="00411FAD" w:rsidRPr="00072A25">
        <w:rPr>
          <w:rFonts w:ascii="Times New Roman" w:hAnsi="Times New Roman" w:cs="Times New Roman"/>
          <w:b/>
          <w:bCs/>
          <w:sz w:val="24"/>
        </w:rPr>
        <w:t xml:space="preserve"> 1</w:t>
      </w:r>
      <w:r w:rsidR="00833E49" w:rsidRPr="00072A25">
        <w:rPr>
          <w:rFonts w:ascii="Times New Roman" w:hAnsi="Times New Roman" w:cs="Times New Roman"/>
          <w:b/>
          <w:bCs/>
          <w:sz w:val="24"/>
        </w:rPr>
        <w:t>5</w:t>
      </w:r>
    </w:p>
    <w:p w14:paraId="1F17FB61" w14:textId="3AD91B96" w:rsidR="00411FAD" w:rsidRPr="00072A25" w:rsidRDefault="00D055A4" w:rsidP="00237BEB">
      <w:pPr>
        <w:spacing w:line="360" w:lineRule="auto"/>
        <w:jc w:val="both"/>
        <w:rPr>
          <w:rFonts w:ascii="Times New Roman" w:hAnsi="Times New Roman" w:cs="Times New Roman"/>
          <w:sz w:val="24"/>
        </w:rPr>
      </w:pPr>
      <w:r w:rsidRPr="00072A25">
        <w:rPr>
          <w:rFonts w:ascii="Times New Roman" w:hAnsi="Times New Roman" w:cs="Times New Roman"/>
          <w:b/>
          <w:bCs/>
          <w:sz w:val="24"/>
        </w:rPr>
        <w:t>A</w:t>
      </w:r>
      <w:r w:rsidR="00411FAD" w:rsidRPr="00072A25">
        <w:rPr>
          <w:rFonts w:ascii="Times New Roman" w:hAnsi="Times New Roman" w:cs="Times New Roman"/>
          <w:sz w:val="24"/>
        </w:rPr>
        <w:t xml:space="preserve"> </w:t>
      </w:r>
      <w:r w:rsidR="007645AC" w:rsidRPr="00072A25">
        <w:rPr>
          <w:rFonts w:ascii="Times New Roman" w:hAnsi="Times New Roman" w:cs="Times New Roman"/>
          <w:sz w:val="24"/>
        </w:rPr>
        <w:t>PPI networks were constructed by significantly up-regulated genes in human and mouse TIMP4 ciliated cells.</w:t>
      </w:r>
    </w:p>
    <w:p w14:paraId="31FCC312" w14:textId="2A22E30F" w:rsidR="007645AC" w:rsidRPr="00072A25" w:rsidRDefault="00D055A4" w:rsidP="00237BEB">
      <w:pPr>
        <w:spacing w:line="360" w:lineRule="auto"/>
        <w:jc w:val="both"/>
        <w:rPr>
          <w:rFonts w:ascii="Times New Roman" w:hAnsi="Times New Roman" w:cs="Times New Roman"/>
          <w:sz w:val="24"/>
        </w:rPr>
      </w:pPr>
      <w:r w:rsidRPr="00072A25">
        <w:rPr>
          <w:rFonts w:ascii="Times New Roman" w:hAnsi="Times New Roman" w:cs="Times New Roman"/>
          <w:b/>
          <w:bCs/>
          <w:sz w:val="24"/>
        </w:rPr>
        <w:t>B-C</w:t>
      </w:r>
      <w:r w:rsidR="007645AC" w:rsidRPr="00072A25">
        <w:rPr>
          <w:rFonts w:ascii="Times New Roman" w:hAnsi="Times New Roman" w:cs="Times New Roman"/>
          <w:sz w:val="24"/>
        </w:rPr>
        <w:t xml:space="preserve"> </w:t>
      </w:r>
      <w:r w:rsidR="006760CF" w:rsidRPr="00072A25">
        <w:rPr>
          <w:rFonts w:ascii="Times New Roman" w:hAnsi="Times New Roman" w:cs="Times New Roman"/>
          <w:sz w:val="24"/>
        </w:rPr>
        <w:t xml:space="preserve">The </w:t>
      </w:r>
      <w:proofErr w:type="spellStart"/>
      <w:r w:rsidR="006760CF" w:rsidRPr="00072A25">
        <w:rPr>
          <w:rFonts w:ascii="Times New Roman" w:hAnsi="Times New Roman" w:cs="Times New Roman"/>
          <w:sz w:val="24"/>
        </w:rPr>
        <w:t>Circos</w:t>
      </w:r>
      <w:proofErr w:type="spellEnd"/>
      <w:r w:rsidR="006760CF" w:rsidRPr="00072A25">
        <w:rPr>
          <w:rFonts w:ascii="Times New Roman" w:hAnsi="Times New Roman" w:cs="Times New Roman"/>
          <w:sz w:val="24"/>
        </w:rPr>
        <w:t xml:space="preserve"> plot illustrates the overlap of genes from the input gene lists, highlighting significantly upregulated and downregulated genes in both humans and mice. On the outside, each arc represents the identity of a gene list. On the inside, each arc also represents a gene list, with each gene assigned a spot on the arc. Dark orange </w:t>
      </w:r>
      <w:r w:rsidR="006760CF" w:rsidRPr="00072A25">
        <w:rPr>
          <w:rFonts w:ascii="Times New Roman" w:hAnsi="Times New Roman" w:cs="Times New Roman"/>
          <w:sz w:val="24"/>
        </w:rPr>
        <w:lastRenderedPageBreak/>
        <w:t>indicates genes shared by multiple lists, while light orange denotes genes unique to a single list. Purple lines connect identical genes shared across multiple lists, and blue lines link different genes that fall under the same ontology term.</w:t>
      </w:r>
    </w:p>
    <w:p w14:paraId="4A5C4201" w14:textId="305043E9" w:rsidR="00D53D59" w:rsidRPr="00072A25" w:rsidRDefault="00D53D59" w:rsidP="00237BEB">
      <w:pPr>
        <w:spacing w:line="360" w:lineRule="auto"/>
        <w:jc w:val="both"/>
        <w:rPr>
          <w:rFonts w:ascii="Times New Roman" w:hAnsi="Times New Roman" w:cs="Times New Roman"/>
          <w:sz w:val="24"/>
        </w:rPr>
      </w:pPr>
      <w:r w:rsidRPr="00072A25">
        <w:rPr>
          <w:rFonts w:ascii="Times New Roman" w:hAnsi="Times New Roman" w:cs="Times New Roman"/>
          <w:noProof/>
        </w:rPr>
        <w:drawing>
          <wp:inline distT="0" distB="0" distL="0" distR="0" wp14:anchorId="7C25DE36" wp14:editId="58E85A24">
            <wp:extent cx="5274310" cy="5197475"/>
            <wp:effectExtent l="0" t="0" r="2540" b="3175"/>
            <wp:docPr id="1589131126" name="图片 19" descr="图表, 散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131126" name="图片 19" descr="图表, 散点图&#10;&#10;描述已自动生成"/>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74310" cy="5197475"/>
                    </a:xfrm>
                    <a:prstGeom prst="rect">
                      <a:avLst/>
                    </a:prstGeom>
                    <a:noFill/>
                    <a:ln>
                      <a:noFill/>
                    </a:ln>
                  </pic:spPr>
                </pic:pic>
              </a:graphicData>
            </a:graphic>
          </wp:inline>
        </w:drawing>
      </w:r>
    </w:p>
    <w:p w14:paraId="144D9397" w14:textId="49111ABE" w:rsidR="006760CF" w:rsidRPr="00072A25" w:rsidRDefault="002632B4" w:rsidP="00237BEB">
      <w:pPr>
        <w:spacing w:line="360" w:lineRule="auto"/>
        <w:jc w:val="both"/>
        <w:rPr>
          <w:rFonts w:ascii="Times New Roman" w:hAnsi="Times New Roman" w:cs="Times New Roman"/>
          <w:b/>
          <w:bCs/>
          <w:sz w:val="24"/>
        </w:rPr>
      </w:pPr>
      <w:r w:rsidRPr="00072A25">
        <w:rPr>
          <w:rFonts w:ascii="Times New Roman" w:hAnsi="Times New Roman" w:cs="Times New Roman"/>
          <w:b/>
          <w:bCs/>
          <w:sz w:val="24"/>
        </w:rPr>
        <w:t>Supplementary</w:t>
      </w:r>
      <w:r w:rsidR="006760CF" w:rsidRPr="00072A25">
        <w:rPr>
          <w:rFonts w:ascii="Times New Roman" w:hAnsi="Times New Roman" w:cs="Times New Roman"/>
          <w:b/>
          <w:bCs/>
          <w:sz w:val="24"/>
        </w:rPr>
        <w:t xml:space="preserve"> </w:t>
      </w:r>
      <w:r w:rsidRPr="00072A25">
        <w:rPr>
          <w:rFonts w:ascii="Times New Roman" w:hAnsi="Times New Roman" w:cs="Times New Roman"/>
          <w:b/>
          <w:bCs/>
          <w:sz w:val="24"/>
        </w:rPr>
        <w:t>Figure</w:t>
      </w:r>
      <w:r w:rsidR="006760CF" w:rsidRPr="00072A25">
        <w:rPr>
          <w:rFonts w:ascii="Times New Roman" w:hAnsi="Times New Roman" w:cs="Times New Roman"/>
          <w:b/>
          <w:bCs/>
          <w:sz w:val="24"/>
        </w:rPr>
        <w:t xml:space="preserve"> 1</w:t>
      </w:r>
      <w:r w:rsidR="000525C3" w:rsidRPr="00072A25">
        <w:rPr>
          <w:rFonts w:ascii="Times New Roman" w:hAnsi="Times New Roman" w:cs="Times New Roman"/>
          <w:b/>
          <w:bCs/>
          <w:sz w:val="24"/>
        </w:rPr>
        <w:t>6</w:t>
      </w:r>
    </w:p>
    <w:p w14:paraId="5B18C374" w14:textId="0D791BDD" w:rsidR="00642B4B" w:rsidRPr="00072A25" w:rsidRDefault="00D53D59" w:rsidP="00237BEB">
      <w:pPr>
        <w:spacing w:line="360" w:lineRule="auto"/>
        <w:jc w:val="both"/>
        <w:rPr>
          <w:rFonts w:ascii="Times New Roman" w:hAnsi="Times New Roman" w:cs="Times New Roman"/>
          <w:sz w:val="24"/>
        </w:rPr>
      </w:pPr>
      <w:bookmarkStart w:id="16" w:name="OLE_LINK3"/>
      <w:r w:rsidRPr="00072A25">
        <w:rPr>
          <w:rFonts w:ascii="Times New Roman" w:hAnsi="Times New Roman" w:cs="Times New Roman"/>
          <w:sz w:val="24"/>
        </w:rPr>
        <w:t xml:space="preserve">Intercellular interactions among various cell types within TIMP4-positive and TIMP4-negative ciliated cells from the GSE168299 dataset. Red text denotes TIMP4-positive and TIMP4-negative ciliated cells, while blue boxes indicate </w:t>
      </w:r>
      <w:proofErr w:type="spellStart"/>
      <w:r w:rsidRPr="00072A25">
        <w:rPr>
          <w:rFonts w:ascii="Times New Roman" w:hAnsi="Times New Roman" w:cs="Times New Roman"/>
          <w:i/>
          <w:iCs/>
          <w:sz w:val="24"/>
        </w:rPr>
        <w:t>Wnt</w:t>
      </w:r>
      <w:proofErr w:type="spellEnd"/>
      <w:r w:rsidRPr="00072A25">
        <w:rPr>
          <w:rFonts w:ascii="Times New Roman" w:hAnsi="Times New Roman" w:cs="Times New Roman"/>
          <w:sz w:val="24"/>
        </w:rPr>
        <w:t xml:space="preserve"> and </w:t>
      </w:r>
      <w:proofErr w:type="spellStart"/>
      <w:r w:rsidRPr="00072A25">
        <w:rPr>
          <w:rFonts w:ascii="Times New Roman" w:hAnsi="Times New Roman" w:cs="Times New Roman"/>
          <w:i/>
          <w:iCs/>
          <w:sz w:val="24"/>
        </w:rPr>
        <w:t>ncWnt</w:t>
      </w:r>
      <w:proofErr w:type="spellEnd"/>
      <w:r w:rsidRPr="00072A25">
        <w:rPr>
          <w:rFonts w:ascii="Times New Roman" w:hAnsi="Times New Roman" w:cs="Times New Roman"/>
          <w:sz w:val="24"/>
        </w:rPr>
        <w:t xml:space="preserve"> pathways.</w:t>
      </w:r>
    </w:p>
    <w:bookmarkEnd w:id="16"/>
    <w:p w14:paraId="68C3570E" w14:textId="71759F11" w:rsidR="00D53D59" w:rsidRPr="00072A25" w:rsidRDefault="00D53D59" w:rsidP="00237BEB">
      <w:pPr>
        <w:spacing w:line="360" w:lineRule="auto"/>
        <w:jc w:val="both"/>
        <w:rPr>
          <w:rFonts w:ascii="Times New Roman" w:hAnsi="Times New Roman" w:cs="Times New Roman"/>
          <w:sz w:val="24"/>
        </w:rPr>
      </w:pPr>
      <w:r w:rsidRPr="00072A25">
        <w:rPr>
          <w:rFonts w:ascii="Times New Roman" w:hAnsi="Times New Roman" w:cs="Times New Roman"/>
          <w:noProof/>
        </w:rPr>
        <w:lastRenderedPageBreak/>
        <w:drawing>
          <wp:inline distT="0" distB="0" distL="0" distR="0" wp14:anchorId="375547C5" wp14:editId="724840BC">
            <wp:extent cx="4666050" cy="6442363"/>
            <wp:effectExtent l="0" t="0" r="1270" b="0"/>
            <wp:docPr id="370845228" name="图片 20"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845228" name="图片 20" descr="图表&#10;&#10;描述已自动生成"/>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669557" cy="6447205"/>
                    </a:xfrm>
                    <a:prstGeom prst="rect">
                      <a:avLst/>
                    </a:prstGeom>
                    <a:noFill/>
                    <a:ln>
                      <a:noFill/>
                    </a:ln>
                  </pic:spPr>
                </pic:pic>
              </a:graphicData>
            </a:graphic>
          </wp:inline>
        </w:drawing>
      </w:r>
    </w:p>
    <w:p w14:paraId="4A8FB3F6" w14:textId="2FC8BC9C" w:rsidR="00D53D59" w:rsidRPr="00072A25" w:rsidRDefault="002632B4" w:rsidP="00237BEB">
      <w:pPr>
        <w:spacing w:line="360" w:lineRule="auto"/>
        <w:jc w:val="both"/>
        <w:rPr>
          <w:rFonts w:ascii="Times New Roman" w:hAnsi="Times New Roman" w:cs="Times New Roman"/>
          <w:b/>
          <w:bCs/>
          <w:sz w:val="24"/>
        </w:rPr>
      </w:pPr>
      <w:r w:rsidRPr="00072A25">
        <w:rPr>
          <w:rFonts w:ascii="Times New Roman" w:hAnsi="Times New Roman" w:cs="Times New Roman"/>
          <w:b/>
          <w:bCs/>
          <w:sz w:val="24"/>
        </w:rPr>
        <w:t>Supplementary</w:t>
      </w:r>
      <w:r w:rsidR="00D53D59" w:rsidRPr="00072A25">
        <w:rPr>
          <w:rFonts w:ascii="Times New Roman" w:hAnsi="Times New Roman" w:cs="Times New Roman"/>
          <w:b/>
          <w:bCs/>
          <w:sz w:val="24"/>
        </w:rPr>
        <w:t xml:space="preserve"> </w:t>
      </w:r>
      <w:r w:rsidRPr="00072A25">
        <w:rPr>
          <w:rFonts w:ascii="Times New Roman" w:hAnsi="Times New Roman" w:cs="Times New Roman"/>
          <w:b/>
          <w:bCs/>
          <w:sz w:val="24"/>
        </w:rPr>
        <w:t>Figure</w:t>
      </w:r>
      <w:r w:rsidR="00D53D59" w:rsidRPr="00072A25">
        <w:rPr>
          <w:rFonts w:ascii="Times New Roman" w:hAnsi="Times New Roman" w:cs="Times New Roman"/>
          <w:b/>
          <w:bCs/>
          <w:sz w:val="24"/>
        </w:rPr>
        <w:t xml:space="preserve"> 1</w:t>
      </w:r>
      <w:r w:rsidR="000525C3" w:rsidRPr="00072A25">
        <w:rPr>
          <w:rFonts w:ascii="Times New Roman" w:hAnsi="Times New Roman" w:cs="Times New Roman"/>
          <w:b/>
          <w:bCs/>
          <w:sz w:val="24"/>
        </w:rPr>
        <w:t>7</w:t>
      </w:r>
    </w:p>
    <w:p w14:paraId="101F8870" w14:textId="68ADD3F8" w:rsidR="00665E99" w:rsidRPr="00072A25" w:rsidRDefault="00665E99" w:rsidP="00237BEB">
      <w:pPr>
        <w:spacing w:line="360" w:lineRule="auto"/>
        <w:jc w:val="both"/>
        <w:rPr>
          <w:rFonts w:ascii="Times New Roman" w:hAnsi="Times New Roman" w:cs="Times New Roman"/>
          <w:sz w:val="24"/>
        </w:rPr>
      </w:pPr>
      <w:r w:rsidRPr="00072A25">
        <w:rPr>
          <w:rFonts w:ascii="Times New Roman" w:hAnsi="Times New Roman" w:cs="Times New Roman"/>
          <w:sz w:val="24"/>
        </w:rPr>
        <w:t>The bubble chart visualizes cell-to-cell interactions involving TIMP4-positive ciliated cells or TIMP4-negative ciliated cells with other cell types within the</w:t>
      </w:r>
      <w:r w:rsidRPr="00072A25">
        <w:rPr>
          <w:rFonts w:ascii="Times New Roman" w:hAnsi="Times New Roman" w:cs="Times New Roman"/>
          <w:i/>
          <w:iCs/>
          <w:sz w:val="24"/>
        </w:rPr>
        <w:t xml:space="preserve"> </w:t>
      </w:r>
      <w:proofErr w:type="spellStart"/>
      <w:r w:rsidRPr="00072A25">
        <w:rPr>
          <w:rFonts w:ascii="Times New Roman" w:hAnsi="Times New Roman" w:cs="Times New Roman"/>
          <w:i/>
          <w:iCs/>
          <w:sz w:val="24"/>
        </w:rPr>
        <w:t>Wnt</w:t>
      </w:r>
      <w:proofErr w:type="spellEnd"/>
      <w:r w:rsidRPr="00072A25">
        <w:rPr>
          <w:rFonts w:ascii="Times New Roman" w:hAnsi="Times New Roman" w:cs="Times New Roman"/>
          <w:i/>
          <w:iCs/>
          <w:sz w:val="24"/>
        </w:rPr>
        <w:t xml:space="preserve"> </w:t>
      </w:r>
      <w:r w:rsidRPr="00072A25">
        <w:rPr>
          <w:rFonts w:ascii="Times New Roman" w:hAnsi="Times New Roman" w:cs="Times New Roman"/>
          <w:sz w:val="24"/>
        </w:rPr>
        <w:t xml:space="preserve">or </w:t>
      </w:r>
      <w:proofErr w:type="spellStart"/>
      <w:r w:rsidRPr="00072A25">
        <w:rPr>
          <w:rFonts w:ascii="Times New Roman" w:hAnsi="Times New Roman" w:cs="Times New Roman"/>
          <w:i/>
          <w:iCs/>
          <w:sz w:val="24"/>
        </w:rPr>
        <w:t>ncWnt</w:t>
      </w:r>
      <w:proofErr w:type="spellEnd"/>
      <w:r w:rsidRPr="00072A25">
        <w:rPr>
          <w:rFonts w:ascii="Times New Roman" w:hAnsi="Times New Roman" w:cs="Times New Roman"/>
          <w:sz w:val="24"/>
        </w:rPr>
        <w:t xml:space="preserve"> pathways from the GSE173896 dataset. Darker colors represent stronger interactions. Each color-coded box compares the strength of the same ligand-receptor interactions between TIMP4-positive and TIMP4-negative ciliated cells.</w:t>
      </w:r>
    </w:p>
    <w:p w14:paraId="5DC42554" w14:textId="77777777" w:rsidR="00665E99" w:rsidRPr="00072A25" w:rsidRDefault="00665E99" w:rsidP="00237BEB">
      <w:pPr>
        <w:spacing w:line="360" w:lineRule="auto"/>
        <w:jc w:val="both"/>
        <w:rPr>
          <w:rFonts w:ascii="Times New Roman" w:hAnsi="Times New Roman" w:cs="Times New Roman"/>
          <w:sz w:val="24"/>
        </w:rPr>
      </w:pPr>
    </w:p>
    <w:p w14:paraId="43DFAB01" w14:textId="11F0BDD7" w:rsidR="00665E99" w:rsidRPr="00072A25" w:rsidRDefault="000525C3" w:rsidP="00237BEB">
      <w:pPr>
        <w:spacing w:line="360" w:lineRule="auto"/>
        <w:jc w:val="both"/>
        <w:rPr>
          <w:rFonts w:ascii="Times New Roman" w:hAnsi="Times New Roman" w:cs="Times New Roman"/>
          <w:sz w:val="24"/>
        </w:rPr>
      </w:pPr>
      <w:r w:rsidRPr="00072A25">
        <w:rPr>
          <w:rFonts w:ascii="Times New Roman" w:hAnsi="Times New Roman" w:cs="Times New Roman"/>
          <w:noProof/>
        </w:rPr>
        <w:lastRenderedPageBreak/>
        <w:drawing>
          <wp:inline distT="0" distB="0" distL="0" distR="0" wp14:anchorId="28DE5319" wp14:editId="09189E67">
            <wp:extent cx="5295900" cy="6078249"/>
            <wp:effectExtent l="0" t="0" r="0" b="0"/>
            <wp:docPr id="214213673" name="图片 4"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13673" name="图片 4" descr="图示&#10;&#10;描述已自动生成"/>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01840" cy="6085067"/>
                    </a:xfrm>
                    <a:prstGeom prst="rect">
                      <a:avLst/>
                    </a:prstGeom>
                    <a:noFill/>
                    <a:ln>
                      <a:noFill/>
                    </a:ln>
                  </pic:spPr>
                </pic:pic>
              </a:graphicData>
            </a:graphic>
          </wp:inline>
        </w:drawing>
      </w:r>
    </w:p>
    <w:p w14:paraId="381907B1" w14:textId="53599747" w:rsidR="00665E99" w:rsidRPr="00072A25" w:rsidRDefault="002632B4" w:rsidP="00237BEB">
      <w:pPr>
        <w:spacing w:line="360" w:lineRule="auto"/>
        <w:jc w:val="both"/>
        <w:rPr>
          <w:rFonts w:ascii="Times New Roman" w:hAnsi="Times New Roman" w:cs="Times New Roman"/>
          <w:b/>
          <w:bCs/>
          <w:sz w:val="24"/>
        </w:rPr>
      </w:pPr>
      <w:r w:rsidRPr="00072A25">
        <w:rPr>
          <w:rFonts w:ascii="Times New Roman" w:hAnsi="Times New Roman" w:cs="Times New Roman"/>
          <w:b/>
          <w:bCs/>
          <w:sz w:val="24"/>
        </w:rPr>
        <w:t>Supplementary</w:t>
      </w:r>
      <w:r w:rsidR="00665E99" w:rsidRPr="00072A25">
        <w:rPr>
          <w:rFonts w:ascii="Times New Roman" w:hAnsi="Times New Roman" w:cs="Times New Roman"/>
          <w:b/>
          <w:bCs/>
          <w:sz w:val="24"/>
        </w:rPr>
        <w:t xml:space="preserve"> </w:t>
      </w:r>
      <w:r w:rsidRPr="00072A25">
        <w:rPr>
          <w:rFonts w:ascii="Times New Roman" w:hAnsi="Times New Roman" w:cs="Times New Roman"/>
          <w:b/>
          <w:bCs/>
          <w:sz w:val="24"/>
        </w:rPr>
        <w:t>Figure</w:t>
      </w:r>
      <w:r w:rsidR="00665E99" w:rsidRPr="00072A25">
        <w:rPr>
          <w:rFonts w:ascii="Times New Roman" w:hAnsi="Times New Roman" w:cs="Times New Roman"/>
          <w:b/>
          <w:bCs/>
          <w:sz w:val="24"/>
        </w:rPr>
        <w:t xml:space="preserve"> 1</w:t>
      </w:r>
      <w:r w:rsidR="000525C3" w:rsidRPr="00072A25">
        <w:rPr>
          <w:rFonts w:ascii="Times New Roman" w:hAnsi="Times New Roman" w:cs="Times New Roman"/>
          <w:b/>
          <w:bCs/>
          <w:sz w:val="24"/>
        </w:rPr>
        <w:t>8</w:t>
      </w:r>
    </w:p>
    <w:p w14:paraId="4B8A298B" w14:textId="40688FFA" w:rsidR="000525C3" w:rsidRPr="000525C3" w:rsidRDefault="000525C3" w:rsidP="000525C3">
      <w:pPr>
        <w:spacing w:line="360" w:lineRule="auto"/>
        <w:jc w:val="both"/>
        <w:rPr>
          <w:rFonts w:ascii="Times New Roman" w:hAnsi="Times New Roman" w:cs="Times New Roman"/>
          <w:sz w:val="24"/>
        </w:rPr>
      </w:pPr>
      <w:r w:rsidRPr="00072A25">
        <w:rPr>
          <w:rFonts w:ascii="Times New Roman" w:hAnsi="Times New Roman" w:cs="Times New Roman"/>
          <w:sz w:val="24"/>
        </w:rPr>
        <w:t xml:space="preserve">A </w:t>
      </w:r>
      <w:bookmarkStart w:id="17" w:name="OLE_LINK24"/>
      <w:r w:rsidRPr="000525C3">
        <w:rPr>
          <w:rFonts w:ascii="Times New Roman" w:hAnsi="Times New Roman" w:cs="Times New Roman"/>
          <w:sz w:val="24"/>
        </w:rPr>
        <w:t xml:space="preserve">Comparison of </w:t>
      </w:r>
      <w:r w:rsidRPr="000525C3">
        <w:rPr>
          <w:rFonts w:ascii="Times New Roman" w:hAnsi="Times New Roman" w:cs="Times New Roman"/>
          <w:i/>
          <w:iCs/>
          <w:sz w:val="24"/>
        </w:rPr>
        <w:t>WNT</w:t>
      </w:r>
      <w:r w:rsidRPr="000525C3">
        <w:rPr>
          <w:rFonts w:ascii="Times New Roman" w:hAnsi="Times New Roman" w:cs="Times New Roman"/>
          <w:sz w:val="24"/>
        </w:rPr>
        <w:t xml:space="preserve"> signaling pathway network interactions between TIMP4-positive and TIMP4-negative ciliated cells and other cell subpopulations in GSE168299.</w:t>
      </w:r>
    </w:p>
    <w:bookmarkEnd w:id="17"/>
    <w:p w14:paraId="3348DA82" w14:textId="46729B7A" w:rsidR="00665E99" w:rsidRPr="00072A25" w:rsidRDefault="000525C3" w:rsidP="00237BEB">
      <w:pPr>
        <w:spacing w:line="360" w:lineRule="auto"/>
        <w:jc w:val="both"/>
        <w:rPr>
          <w:rFonts w:ascii="Times New Roman" w:hAnsi="Times New Roman" w:cs="Times New Roman"/>
          <w:sz w:val="24"/>
        </w:rPr>
      </w:pPr>
      <w:r w:rsidRPr="00072A25">
        <w:rPr>
          <w:rFonts w:ascii="Times New Roman" w:hAnsi="Times New Roman" w:cs="Times New Roman"/>
          <w:sz w:val="24"/>
        </w:rPr>
        <w:t xml:space="preserve">B </w:t>
      </w:r>
      <w:r w:rsidR="00665E99" w:rsidRPr="00072A25">
        <w:rPr>
          <w:rFonts w:ascii="Times New Roman" w:hAnsi="Times New Roman" w:cs="Times New Roman"/>
          <w:sz w:val="24"/>
        </w:rPr>
        <w:t xml:space="preserve">The bubble chart visualizes cell-to-cell interactions involving TIMP4-positive ciliated cells or TIMP4-negative ciliated cells with other cell types within the </w:t>
      </w:r>
      <w:proofErr w:type="spellStart"/>
      <w:r w:rsidR="00665E99" w:rsidRPr="00072A25">
        <w:rPr>
          <w:rFonts w:ascii="Times New Roman" w:hAnsi="Times New Roman" w:cs="Times New Roman"/>
          <w:i/>
          <w:iCs/>
          <w:sz w:val="24"/>
        </w:rPr>
        <w:t>Wnt</w:t>
      </w:r>
      <w:proofErr w:type="spellEnd"/>
      <w:r w:rsidR="00665E99" w:rsidRPr="00072A25">
        <w:rPr>
          <w:rFonts w:ascii="Times New Roman" w:hAnsi="Times New Roman" w:cs="Times New Roman"/>
          <w:sz w:val="24"/>
        </w:rPr>
        <w:t xml:space="preserve"> </w:t>
      </w:r>
      <w:r w:rsidRPr="00072A25">
        <w:rPr>
          <w:rFonts w:ascii="Times New Roman" w:hAnsi="Times New Roman" w:cs="Times New Roman"/>
          <w:sz w:val="24"/>
        </w:rPr>
        <w:t xml:space="preserve">pathway </w:t>
      </w:r>
      <w:r w:rsidR="00665E99" w:rsidRPr="00072A25">
        <w:rPr>
          <w:rFonts w:ascii="Times New Roman" w:hAnsi="Times New Roman" w:cs="Times New Roman"/>
          <w:sz w:val="24"/>
        </w:rPr>
        <w:t>from the GSE168299 dataset. Darker colors represent stronger interactions. Each color-coded box compares the strength of the same ligand-receptor interactions between TIMP4-positive and TIMP4-negative ciliated cells.</w:t>
      </w:r>
    </w:p>
    <w:p w14:paraId="694A1D36" w14:textId="69D356AA" w:rsidR="000525C3" w:rsidRPr="000525C3" w:rsidRDefault="000525C3" w:rsidP="000525C3">
      <w:pPr>
        <w:spacing w:line="360" w:lineRule="auto"/>
        <w:jc w:val="both"/>
        <w:rPr>
          <w:rFonts w:ascii="Times New Roman" w:hAnsi="Times New Roman" w:cs="Times New Roman"/>
          <w:sz w:val="24"/>
        </w:rPr>
      </w:pPr>
      <w:r w:rsidRPr="00072A25">
        <w:rPr>
          <w:rFonts w:ascii="Times New Roman" w:hAnsi="Times New Roman" w:cs="Times New Roman"/>
          <w:sz w:val="24"/>
        </w:rPr>
        <w:lastRenderedPageBreak/>
        <w:t xml:space="preserve">C </w:t>
      </w:r>
      <w:r w:rsidRPr="000525C3">
        <w:rPr>
          <w:rFonts w:ascii="Times New Roman" w:hAnsi="Times New Roman" w:cs="Times New Roman"/>
          <w:sz w:val="24"/>
        </w:rPr>
        <w:t xml:space="preserve">Comparison of </w:t>
      </w:r>
      <w:proofErr w:type="spellStart"/>
      <w:r w:rsidRPr="000525C3">
        <w:rPr>
          <w:rFonts w:ascii="Times New Roman" w:hAnsi="Times New Roman" w:cs="Times New Roman"/>
          <w:i/>
          <w:iCs/>
          <w:sz w:val="24"/>
        </w:rPr>
        <w:t>ncWNT</w:t>
      </w:r>
      <w:proofErr w:type="spellEnd"/>
      <w:r w:rsidRPr="000525C3">
        <w:rPr>
          <w:rFonts w:ascii="Times New Roman" w:hAnsi="Times New Roman" w:cs="Times New Roman"/>
          <w:sz w:val="24"/>
        </w:rPr>
        <w:t xml:space="preserve"> signaling pathway network interactions between TIMP4-positive and TIMP4-negative ciliated cells and other cell subpopulations in GSE168299.</w:t>
      </w:r>
    </w:p>
    <w:p w14:paraId="0A0C3583" w14:textId="63339C53" w:rsidR="000525C3" w:rsidRPr="00072A25" w:rsidRDefault="000525C3" w:rsidP="00237BEB">
      <w:pPr>
        <w:spacing w:line="360" w:lineRule="auto"/>
        <w:jc w:val="both"/>
        <w:rPr>
          <w:rFonts w:ascii="Times New Roman" w:hAnsi="Times New Roman" w:cs="Times New Roman"/>
          <w:sz w:val="24"/>
        </w:rPr>
      </w:pPr>
      <w:r w:rsidRPr="00072A25">
        <w:rPr>
          <w:rFonts w:ascii="Times New Roman" w:hAnsi="Times New Roman" w:cs="Times New Roman"/>
          <w:sz w:val="24"/>
        </w:rPr>
        <w:t xml:space="preserve">D The bubble chart visualizes cell-to-cell interactions involving TIMP4-positive ciliated cells or TIMP4-negative ciliated cells with other cell types within the </w:t>
      </w:r>
      <w:proofErr w:type="spellStart"/>
      <w:r w:rsidRPr="00072A25">
        <w:rPr>
          <w:rFonts w:ascii="Times New Roman" w:hAnsi="Times New Roman" w:cs="Times New Roman"/>
          <w:i/>
          <w:iCs/>
          <w:sz w:val="24"/>
        </w:rPr>
        <w:t>ncWnt</w:t>
      </w:r>
      <w:proofErr w:type="spellEnd"/>
      <w:r w:rsidRPr="00072A25">
        <w:rPr>
          <w:rFonts w:ascii="Times New Roman" w:hAnsi="Times New Roman" w:cs="Times New Roman"/>
          <w:sz w:val="24"/>
        </w:rPr>
        <w:t xml:space="preserve"> pathways from the GSE168299 dataset. Darker colors represent stronger interactions. Each color-coded box compares the strength of the same ligand-receptor interactions between TIMP4-positive and TIMP4-negative ciliated cells.</w:t>
      </w:r>
    </w:p>
    <w:p w14:paraId="59A3207D" w14:textId="3648A81D" w:rsidR="00A71328" w:rsidRPr="00072A25" w:rsidRDefault="00A71328" w:rsidP="00A71328">
      <w:pPr>
        <w:spacing w:line="360" w:lineRule="auto"/>
        <w:jc w:val="center"/>
        <w:rPr>
          <w:rFonts w:ascii="Times New Roman" w:hAnsi="Times New Roman" w:cs="Times New Roman"/>
          <w:sz w:val="24"/>
        </w:rPr>
      </w:pPr>
      <w:r w:rsidRPr="00072A25">
        <w:rPr>
          <w:rFonts w:ascii="Times New Roman" w:hAnsi="Times New Roman" w:cs="Times New Roman"/>
          <w:noProof/>
          <w:sz w:val="24"/>
        </w:rPr>
        <w:lastRenderedPageBreak/>
        <w:drawing>
          <wp:inline distT="0" distB="0" distL="0" distR="0" wp14:anchorId="571F950B" wp14:editId="60283AD9">
            <wp:extent cx="5333919" cy="6591300"/>
            <wp:effectExtent l="0" t="0" r="635" b="0"/>
            <wp:docPr id="1569193688" name="图片 23" descr="图示, 示意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193688" name="图片 23" descr="图示, 示意图&#10;&#10;描述已自动生成"/>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40089" cy="6598924"/>
                    </a:xfrm>
                    <a:prstGeom prst="rect">
                      <a:avLst/>
                    </a:prstGeom>
                    <a:noFill/>
                    <a:ln>
                      <a:noFill/>
                    </a:ln>
                  </pic:spPr>
                </pic:pic>
              </a:graphicData>
            </a:graphic>
          </wp:inline>
        </w:drawing>
      </w:r>
    </w:p>
    <w:p w14:paraId="1F9A504B" w14:textId="0865F2D9" w:rsidR="00A71328" w:rsidRPr="00072A25" w:rsidRDefault="002632B4" w:rsidP="00A71328">
      <w:pPr>
        <w:spacing w:line="360" w:lineRule="auto"/>
        <w:jc w:val="both"/>
        <w:rPr>
          <w:rFonts w:ascii="Times New Roman" w:hAnsi="Times New Roman" w:cs="Times New Roman"/>
          <w:b/>
          <w:bCs/>
          <w:sz w:val="24"/>
        </w:rPr>
      </w:pPr>
      <w:bookmarkStart w:id="18" w:name="OLE_LINK34"/>
      <w:r w:rsidRPr="00072A25">
        <w:rPr>
          <w:rFonts w:ascii="Times New Roman" w:hAnsi="Times New Roman" w:cs="Times New Roman"/>
          <w:b/>
          <w:bCs/>
          <w:sz w:val="24"/>
        </w:rPr>
        <w:t>Supplementary</w:t>
      </w:r>
      <w:r w:rsidR="00A71328" w:rsidRPr="00072A25">
        <w:rPr>
          <w:rFonts w:ascii="Times New Roman" w:hAnsi="Times New Roman" w:cs="Times New Roman"/>
          <w:b/>
          <w:bCs/>
          <w:sz w:val="24"/>
        </w:rPr>
        <w:t xml:space="preserve"> </w:t>
      </w:r>
      <w:r w:rsidRPr="00072A25">
        <w:rPr>
          <w:rFonts w:ascii="Times New Roman" w:hAnsi="Times New Roman" w:cs="Times New Roman"/>
          <w:b/>
          <w:bCs/>
          <w:sz w:val="24"/>
        </w:rPr>
        <w:t>Figure</w:t>
      </w:r>
      <w:r w:rsidR="00A71328" w:rsidRPr="00072A25">
        <w:rPr>
          <w:rFonts w:ascii="Times New Roman" w:hAnsi="Times New Roman" w:cs="Times New Roman"/>
          <w:b/>
          <w:bCs/>
          <w:sz w:val="24"/>
        </w:rPr>
        <w:t xml:space="preserve"> 19</w:t>
      </w:r>
    </w:p>
    <w:p w14:paraId="16D90B7C" w14:textId="5F2DDDA7" w:rsidR="00A71328" w:rsidRPr="00072A25" w:rsidRDefault="00A71328" w:rsidP="00A71328">
      <w:pPr>
        <w:spacing w:line="360" w:lineRule="auto"/>
        <w:jc w:val="both"/>
        <w:rPr>
          <w:rFonts w:ascii="Times New Roman" w:hAnsi="Times New Roman" w:cs="Times New Roman"/>
          <w:sz w:val="24"/>
        </w:rPr>
      </w:pPr>
      <w:bookmarkStart w:id="19" w:name="OLE_LINK33"/>
      <w:r w:rsidRPr="00072A25">
        <w:rPr>
          <w:rFonts w:ascii="Times New Roman" w:hAnsi="Times New Roman" w:cs="Times New Roman"/>
          <w:sz w:val="24"/>
        </w:rPr>
        <w:t xml:space="preserve">The violin plot illustrates the expression distribution of </w:t>
      </w:r>
      <w:proofErr w:type="spellStart"/>
      <w:r w:rsidRPr="00072A25">
        <w:rPr>
          <w:rFonts w:ascii="Times New Roman" w:hAnsi="Times New Roman" w:cs="Times New Roman"/>
          <w:i/>
          <w:iCs/>
          <w:sz w:val="24"/>
        </w:rPr>
        <w:t>Wnt</w:t>
      </w:r>
      <w:proofErr w:type="spellEnd"/>
      <w:r w:rsidRPr="00072A25">
        <w:rPr>
          <w:rFonts w:ascii="Times New Roman" w:hAnsi="Times New Roman" w:cs="Times New Roman"/>
          <w:sz w:val="24"/>
        </w:rPr>
        <w:t xml:space="preserve"> and</w:t>
      </w:r>
      <w:r w:rsidRPr="00072A25">
        <w:rPr>
          <w:rFonts w:ascii="Times New Roman" w:hAnsi="Times New Roman" w:cs="Times New Roman"/>
          <w:i/>
          <w:iCs/>
          <w:sz w:val="24"/>
        </w:rPr>
        <w:t xml:space="preserve"> </w:t>
      </w:r>
      <w:proofErr w:type="spellStart"/>
      <w:r w:rsidRPr="00072A25">
        <w:rPr>
          <w:rFonts w:ascii="Times New Roman" w:hAnsi="Times New Roman" w:cs="Times New Roman"/>
          <w:i/>
          <w:iCs/>
          <w:sz w:val="24"/>
        </w:rPr>
        <w:t>ncWnt</w:t>
      </w:r>
      <w:proofErr w:type="spellEnd"/>
      <w:r w:rsidRPr="00072A25">
        <w:rPr>
          <w:rFonts w:ascii="Times New Roman" w:hAnsi="Times New Roman" w:cs="Times New Roman"/>
          <w:i/>
          <w:iCs/>
          <w:sz w:val="24"/>
        </w:rPr>
        <w:t xml:space="preserve"> </w:t>
      </w:r>
      <w:r w:rsidRPr="00072A25">
        <w:rPr>
          <w:rFonts w:ascii="Times New Roman" w:hAnsi="Times New Roman" w:cs="Times New Roman"/>
          <w:sz w:val="24"/>
        </w:rPr>
        <w:t>pathway ligands and receptors across all cell subsets in GSE173896, including TIMP4-positive and TIMP4-negative ciliated cells.</w:t>
      </w:r>
      <w:bookmarkEnd w:id="19"/>
      <w:r w:rsidRPr="00072A25">
        <w:rPr>
          <w:rFonts w:ascii="Times New Roman" w:hAnsi="Times New Roman" w:cs="Times New Roman"/>
          <w:sz w:val="24"/>
        </w:rPr>
        <w:t xml:space="preserve"> Red text and blue boxes indicate TIMP4-positive and TIMP4-negative ciliated cells.</w:t>
      </w:r>
    </w:p>
    <w:bookmarkEnd w:id="18"/>
    <w:p w14:paraId="00D9F3CF" w14:textId="77777777" w:rsidR="00A71328" w:rsidRPr="00072A25" w:rsidRDefault="00A71328" w:rsidP="00A71328">
      <w:pPr>
        <w:spacing w:line="360" w:lineRule="auto"/>
        <w:jc w:val="both"/>
        <w:rPr>
          <w:rFonts w:ascii="Times New Roman" w:hAnsi="Times New Roman" w:cs="Times New Roman"/>
          <w:sz w:val="24"/>
        </w:rPr>
      </w:pPr>
    </w:p>
    <w:p w14:paraId="5566FDF9" w14:textId="6C46BC79" w:rsidR="00A71328" w:rsidRPr="00072A25" w:rsidRDefault="00A71328" w:rsidP="00A71328">
      <w:pPr>
        <w:spacing w:line="360" w:lineRule="auto"/>
        <w:jc w:val="center"/>
        <w:rPr>
          <w:rFonts w:ascii="Times New Roman" w:hAnsi="Times New Roman" w:cs="Times New Roman"/>
          <w:sz w:val="24"/>
        </w:rPr>
      </w:pPr>
      <w:r w:rsidRPr="00072A25">
        <w:rPr>
          <w:rFonts w:ascii="Times New Roman" w:hAnsi="Times New Roman" w:cs="Times New Roman"/>
          <w:noProof/>
        </w:rPr>
        <w:lastRenderedPageBreak/>
        <w:drawing>
          <wp:inline distT="0" distB="0" distL="0" distR="0" wp14:anchorId="4289DA1B" wp14:editId="02966EE0">
            <wp:extent cx="4574519" cy="6400800"/>
            <wp:effectExtent l="0" t="0" r="0" b="0"/>
            <wp:docPr id="648557949" name="图片 24" descr="图表&#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557949" name="图片 24" descr="图表&#10;&#10;中度可信度描述已自动生成"/>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583964" cy="6414016"/>
                    </a:xfrm>
                    <a:prstGeom prst="rect">
                      <a:avLst/>
                    </a:prstGeom>
                    <a:noFill/>
                    <a:ln>
                      <a:noFill/>
                    </a:ln>
                  </pic:spPr>
                </pic:pic>
              </a:graphicData>
            </a:graphic>
          </wp:inline>
        </w:drawing>
      </w:r>
    </w:p>
    <w:p w14:paraId="60417496" w14:textId="4C042F21" w:rsidR="00A71328" w:rsidRPr="00072A25" w:rsidRDefault="002632B4" w:rsidP="00A71328">
      <w:pPr>
        <w:spacing w:line="360" w:lineRule="auto"/>
        <w:jc w:val="both"/>
        <w:rPr>
          <w:rFonts w:ascii="Times New Roman" w:hAnsi="Times New Roman" w:cs="Times New Roman"/>
          <w:b/>
          <w:bCs/>
          <w:sz w:val="24"/>
        </w:rPr>
      </w:pPr>
      <w:bookmarkStart w:id="20" w:name="OLE_LINK35"/>
      <w:r w:rsidRPr="00072A25">
        <w:rPr>
          <w:rFonts w:ascii="Times New Roman" w:hAnsi="Times New Roman" w:cs="Times New Roman"/>
          <w:b/>
          <w:bCs/>
          <w:sz w:val="24"/>
        </w:rPr>
        <w:t>Supplementary</w:t>
      </w:r>
      <w:r w:rsidR="00A71328" w:rsidRPr="00072A25">
        <w:rPr>
          <w:rFonts w:ascii="Times New Roman" w:hAnsi="Times New Roman" w:cs="Times New Roman"/>
          <w:b/>
          <w:bCs/>
          <w:sz w:val="24"/>
        </w:rPr>
        <w:t xml:space="preserve"> </w:t>
      </w:r>
      <w:r w:rsidRPr="00072A25">
        <w:rPr>
          <w:rFonts w:ascii="Times New Roman" w:hAnsi="Times New Roman" w:cs="Times New Roman"/>
          <w:b/>
          <w:bCs/>
          <w:sz w:val="24"/>
        </w:rPr>
        <w:t>Figure</w:t>
      </w:r>
      <w:r w:rsidR="00A71328" w:rsidRPr="00072A25">
        <w:rPr>
          <w:rFonts w:ascii="Times New Roman" w:hAnsi="Times New Roman" w:cs="Times New Roman"/>
          <w:b/>
          <w:bCs/>
          <w:sz w:val="24"/>
        </w:rPr>
        <w:t xml:space="preserve"> 20</w:t>
      </w:r>
    </w:p>
    <w:p w14:paraId="4A22940E" w14:textId="5BA807CE" w:rsidR="00A71328" w:rsidRPr="00072A25" w:rsidRDefault="00A71328" w:rsidP="00A71328">
      <w:pPr>
        <w:spacing w:line="360" w:lineRule="auto"/>
        <w:jc w:val="both"/>
        <w:rPr>
          <w:rFonts w:ascii="Times New Roman" w:hAnsi="Times New Roman" w:cs="Times New Roman"/>
          <w:sz w:val="24"/>
        </w:rPr>
      </w:pPr>
      <w:r w:rsidRPr="00072A25">
        <w:rPr>
          <w:rFonts w:ascii="Times New Roman" w:hAnsi="Times New Roman" w:cs="Times New Roman"/>
          <w:sz w:val="24"/>
        </w:rPr>
        <w:t xml:space="preserve">The violin plot illustrates the expression distribution of </w:t>
      </w:r>
      <w:proofErr w:type="spellStart"/>
      <w:r w:rsidRPr="00072A25">
        <w:rPr>
          <w:rFonts w:ascii="Times New Roman" w:hAnsi="Times New Roman" w:cs="Times New Roman"/>
          <w:i/>
          <w:iCs/>
          <w:sz w:val="24"/>
        </w:rPr>
        <w:t>Wnt</w:t>
      </w:r>
      <w:proofErr w:type="spellEnd"/>
      <w:r w:rsidRPr="00072A25">
        <w:rPr>
          <w:rFonts w:ascii="Times New Roman" w:hAnsi="Times New Roman" w:cs="Times New Roman"/>
          <w:i/>
          <w:iCs/>
          <w:sz w:val="24"/>
        </w:rPr>
        <w:t xml:space="preserve"> </w:t>
      </w:r>
      <w:r w:rsidRPr="00072A25">
        <w:rPr>
          <w:rFonts w:ascii="Times New Roman" w:hAnsi="Times New Roman" w:cs="Times New Roman"/>
          <w:sz w:val="24"/>
        </w:rPr>
        <w:t xml:space="preserve">and </w:t>
      </w:r>
      <w:proofErr w:type="spellStart"/>
      <w:r w:rsidRPr="00072A25">
        <w:rPr>
          <w:rFonts w:ascii="Times New Roman" w:hAnsi="Times New Roman" w:cs="Times New Roman"/>
          <w:i/>
          <w:iCs/>
          <w:sz w:val="24"/>
        </w:rPr>
        <w:t>ncWnt</w:t>
      </w:r>
      <w:proofErr w:type="spellEnd"/>
      <w:r w:rsidRPr="00072A25">
        <w:rPr>
          <w:rFonts w:ascii="Times New Roman" w:hAnsi="Times New Roman" w:cs="Times New Roman"/>
          <w:sz w:val="24"/>
        </w:rPr>
        <w:t xml:space="preserve"> pathway ligands and receptors across all cell subsets in GSE168299, including TIMP4-positive and TIMP4-negative ciliated cells. Red text and blue boxes indicate TIMP4-positive and TIMP4-negative ciliated cells.</w:t>
      </w:r>
    </w:p>
    <w:p w14:paraId="219FC7B4" w14:textId="77777777" w:rsidR="00072A25" w:rsidRPr="00072A25" w:rsidRDefault="00072A25" w:rsidP="00A71328">
      <w:pPr>
        <w:spacing w:line="360" w:lineRule="auto"/>
        <w:jc w:val="both"/>
        <w:rPr>
          <w:rFonts w:ascii="Times New Roman" w:hAnsi="Times New Roman" w:cs="Times New Roman"/>
          <w:sz w:val="24"/>
        </w:rPr>
      </w:pPr>
    </w:p>
    <w:p w14:paraId="18F2270E" w14:textId="5F61B2E2" w:rsidR="00072A25" w:rsidRPr="00072A25" w:rsidRDefault="003064B6" w:rsidP="00A71328">
      <w:pPr>
        <w:spacing w:line="360" w:lineRule="auto"/>
        <w:jc w:val="both"/>
        <w:rPr>
          <w:rFonts w:ascii="Times New Roman" w:hAnsi="Times New Roman" w:cs="Times New Roman"/>
          <w:sz w:val="24"/>
        </w:rPr>
      </w:pPr>
      <w:r w:rsidRPr="003064B6">
        <w:rPr>
          <w:rFonts w:ascii="Times New Roman" w:hAnsi="Times New Roman" w:cs="Times New Roman"/>
          <w:noProof/>
          <w:sz w:val="24"/>
        </w:rPr>
        <w:lastRenderedPageBreak/>
        <w:drawing>
          <wp:inline distT="0" distB="0" distL="0" distR="0" wp14:anchorId="4313D254" wp14:editId="7323562D">
            <wp:extent cx="5263243" cy="6054539"/>
            <wp:effectExtent l="0" t="0" r="0" b="3810"/>
            <wp:docPr id="159551299" name="图片 1" descr="图片包含 正方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51299" name="图片 1" descr="图片包含 正方形&#10;&#10;描述已自动生成"/>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66676" cy="6058488"/>
                    </a:xfrm>
                    <a:prstGeom prst="rect">
                      <a:avLst/>
                    </a:prstGeom>
                    <a:noFill/>
                    <a:ln>
                      <a:noFill/>
                    </a:ln>
                  </pic:spPr>
                </pic:pic>
              </a:graphicData>
            </a:graphic>
          </wp:inline>
        </w:drawing>
      </w:r>
    </w:p>
    <w:bookmarkEnd w:id="20"/>
    <w:p w14:paraId="3D64174B" w14:textId="58538BAA" w:rsidR="00072A25" w:rsidRPr="004E15A2" w:rsidRDefault="00072A25" w:rsidP="00072A25">
      <w:pPr>
        <w:spacing w:line="360" w:lineRule="auto"/>
        <w:jc w:val="both"/>
        <w:rPr>
          <w:rFonts w:ascii="Times New Roman" w:hAnsi="Times New Roman" w:cs="Times New Roman"/>
          <w:b/>
          <w:bCs/>
          <w:sz w:val="24"/>
        </w:rPr>
      </w:pPr>
      <w:r w:rsidRPr="004E15A2">
        <w:rPr>
          <w:rFonts w:ascii="Times New Roman" w:hAnsi="Times New Roman" w:cs="Times New Roman"/>
          <w:b/>
          <w:bCs/>
          <w:sz w:val="24"/>
        </w:rPr>
        <w:t>Supplementary Figure 2</w:t>
      </w:r>
      <w:r w:rsidR="004C7C23">
        <w:rPr>
          <w:rFonts w:ascii="Times New Roman" w:hAnsi="Times New Roman" w:cs="Times New Roman" w:hint="eastAsia"/>
          <w:b/>
          <w:bCs/>
          <w:sz w:val="24"/>
        </w:rPr>
        <w:t>1</w:t>
      </w:r>
    </w:p>
    <w:p w14:paraId="61BCFD3F" w14:textId="5EADD024" w:rsidR="003064B6" w:rsidRPr="003064B6" w:rsidRDefault="003064B6" w:rsidP="00A71328">
      <w:pPr>
        <w:spacing w:line="360" w:lineRule="auto"/>
        <w:rPr>
          <w:rFonts w:ascii="Times New Roman" w:hAnsi="Times New Roman" w:cs="Times New Roman"/>
          <w:sz w:val="24"/>
        </w:rPr>
      </w:pPr>
      <w:r>
        <w:rPr>
          <w:rFonts w:ascii="Times New Roman" w:hAnsi="Times New Roman" w:cs="Times New Roman" w:hint="eastAsia"/>
          <w:b/>
          <w:bCs/>
          <w:sz w:val="24"/>
        </w:rPr>
        <w:t xml:space="preserve">A </w:t>
      </w:r>
      <w:r>
        <w:rPr>
          <w:rFonts w:ascii="Times New Roman" w:hAnsi="Times New Roman" w:cs="Times New Roman" w:hint="eastAsia"/>
          <w:sz w:val="24"/>
        </w:rPr>
        <w:t>IHC</w:t>
      </w:r>
      <w:r w:rsidRPr="003064B6">
        <w:rPr>
          <w:rFonts w:ascii="Times New Roman" w:hAnsi="Times New Roman" w:cs="Times New Roman"/>
          <w:sz w:val="24"/>
        </w:rPr>
        <w:t xml:space="preserve"> staining of TIMP4 in lung tissue sections from COPD patients and control subjects.</w:t>
      </w:r>
      <w:r>
        <w:rPr>
          <w:rFonts w:ascii="Times New Roman" w:hAnsi="Times New Roman" w:cs="Times New Roman" w:hint="eastAsia"/>
          <w:sz w:val="24"/>
        </w:rPr>
        <w:t xml:space="preserve"> </w:t>
      </w:r>
      <w:bookmarkStart w:id="21" w:name="OLE_LINK37"/>
      <w:r w:rsidR="0043302D">
        <w:rPr>
          <w:rFonts w:ascii="Times New Roman" w:hAnsi="Times New Roman" w:cs="Times New Roman"/>
          <w:sz w:val="24"/>
        </w:rPr>
        <w:t>(n=</w:t>
      </w:r>
      <w:r w:rsidR="0043302D">
        <w:rPr>
          <w:rFonts w:ascii="Times New Roman" w:hAnsi="Times New Roman" w:cs="Times New Roman" w:hint="eastAsia"/>
          <w:sz w:val="24"/>
        </w:rPr>
        <w:t>5</w:t>
      </w:r>
      <w:r w:rsidR="0043302D">
        <w:rPr>
          <w:rFonts w:ascii="Times New Roman" w:hAnsi="Times New Roman" w:cs="Times New Roman"/>
          <w:sz w:val="24"/>
        </w:rPr>
        <w:t>)</w:t>
      </w:r>
      <w:bookmarkEnd w:id="21"/>
    </w:p>
    <w:p w14:paraId="56D2B940" w14:textId="03039165" w:rsidR="003064B6" w:rsidRPr="003064B6" w:rsidRDefault="003064B6" w:rsidP="00A71328">
      <w:pPr>
        <w:spacing w:line="360" w:lineRule="auto"/>
        <w:rPr>
          <w:rFonts w:ascii="Times New Roman" w:hAnsi="Times New Roman" w:cs="Times New Roman"/>
          <w:sz w:val="24"/>
        </w:rPr>
      </w:pPr>
      <w:r>
        <w:rPr>
          <w:rFonts w:ascii="Times New Roman" w:hAnsi="Times New Roman" w:cs="Times New Roman" w:hint="eastAsia"/>
          <w:b/>
          <w:bCs/>
          <w:sz w:val="24"/>
        </w:rPr>
        <w:t xml:space="preserve">B </w:t>
      </w:r>
      <w:r w:rsidRPr="003064B6">
        <w:rPr>
          <w:rFonts w:ascii="Times New Roman" w:hAnsi="Times New Roman" w:cs="Times New Roman"/>
          <w:sz w:val="24"/>
        </w:rPr>
        <w:t>Expression levels of TIMP4 in bronchial brush cells from COPD patients and control subjects.</w:t>
      </w:r>
      <w:r w:rsidR="0043302D" w:rsidRPr="0043302D">
        <w:rPr>
          <w:rFonts w:ascii="Times New Roman" w:hAnsi="Times New Roman" w:cs="Times New Roman"/>
          <w:sz w:val="24"/>
        </w:rPr>
        <w:t xml:space="preserve"> </w:t>
      </w:r>
      <w:r w:rsidR="0043302D">
        <w:rPr>
          <w:rFonts w:ascii="Times New Roman" w:hAnsi="Times New Roman" w:cs="Times New Roman"/>
          <w:sz w:val="24"/>
        </w:rPr>
        <w:t>(n=</w:t>
      </w:r>
      <w:r w:rsidR="0043302D">
        <w:rPr>
          <w:rFonts w:ascii="Times New Roman" w:hAnsi="Times New Roman" w:cs="Times New Roman" w:hint="eastAsia"/>
          <w:sz w:val="24"/>
        </w:rPr>
        <w:t>5</w:t>
      </w:r>
      <w:r w:rsidR="0043302D">
        <w:rPr>
          <w:rFonts w:ascii="Times New Roman" w:hAnsi="Times New Roman" w:cs="Times New Roman"/>
          <w:sz w:val="24"/>
        </w:rPr>
        <w:t>)</w:t>
      </w:r>
    </w:p>
    <w:p w14:paraId="15C716AE" w14:textId="0152D4DE" w:rsidR="00072A25" w:rsidRDefault="003064B6" w:rsidP="00A71328">
      <w:pPr>
        <w:spacing w:line="360" w:lineRule="auto"/>
        <w:rPr>
          <w:rFonts w:ascii="Times New Roman" w:hAnsi="Times New Roman" w:cs="Times New Roman"/>
          <w:sz w:val="24"/>
        </w:rPr>
      </w:pPr>
      <w:r w:rsidRPr="003064B6">
        <w:rPr>
          <w:rFonts w:ascii="Times New Roman" w:hAnsi="Times New Roman" w:cs="Times New Roman" w:hint="eastAsia"/>
          <w:b/>
          <w:bCs/>
          <w:sz w:val="24"/>
        </w:rPr>
        <w:t>C</w:t>
      </w:r>
      <w:r w:rsidR="004E15A2">
        <w:rPr>
          <w:rFonts w:ascii="Times New Roman" w:hAnsi="Times New Roman" w:cs="Times New Roman" w:hint="eastAsia"/>
          <w:sz w:val="24"/>
        </w:rPr>
        <w:t xml:space="preserve"> </w:t>
      </w:r>
      <w:r w:rsidR="00072A25" w:rsidRPr="00072A25">
        <w:rPr>
          <w:rFonts w:ascii="Times New Roman" w:hAnsi="Times New Roman" w:cs="Times New Roman"/>
          <w:sz w:val="24"/>
        </w:rPr>
        <w:t>Multiplex immunofluorescence staining of human airway epithelial cells cultured at the ALI. Green: TIMP4; purple: α-tubulin</w:t>
      </w:r>
      <w:r w:rsidR="00072A25">
        <w:rPr>
          <w:rFonts w:ascii="Times New Roman" w:hAnsi="Times New Roman" w:cs="Times New Roman" w:hint="eastAsia"/>
          <w:sz w:val="24"/>
        </w:rPr>
        <w:t>; red: Muc5ac. Blue: DAPI.</w:t>
      </w:r>
    </w:p>
    <w:p w14:paraId="51823123" w14:textId="229CD2D6" w:rsidR="00072A25" w:rsidRDefault="003064B6" w:rsidP="00A71328">
      <w:pPr>
        <w:spacing w:line="360" w:lineRule="auto"/>
        <w:rPr>
          <w:rFonts w:ascii="Times New Roman" w:hAnsi="Times New Roman" w:cs="Times New Roman"/>
          <w:sz w:val="24"/>
        </w:rPr>
      </w:pPr>
      <w:r w:rsidRPr="003064B6">
        <w:rPr>
          <w:rFonts w:ascii="Times New Roman" w:hAnsi="Times New Roman" w:cs="Times New Roman" w:hint="eastAsia"/>
          <w:b/>
          <w:bCs/>
          <w:sz w:val="24"/>
        </w:rPr>
        <w:lastRenderedPageBreak/>
        <w:t>D</w:t>
      </w:r>
      <w:r w:rsidR="004E731C">
        <w:rPr>
          <w:rFonts w:ascii="Times New Roman" w:hAnsi="Times New Roman" w:cs="Times New Roman" w:hint="eastAsia"/>
          <w:sz w:val="24"/>
        </w:rPr>
        <w:t xml:space="preserve"> </w:t>
      </w:r>
      <w:bookmarkStart w:id="22" w:name="OLE_LINK28"/>
      <w:r w:rsidR="004E731C" w:rsidRPr="004E731C">
        <w:rPr>
          <w:rFonts w:ascii="Times New Roman" w:hAnsi="Times New Roman" w:cs="Times New Roman" w:hint="eastAsia"/>
          <w:sz w:val="24"/>
        </w:rPr>
        <w:t xml:space="preserve">Overexpression </w:t>
      </w:r>
      <w:r w:rsidR="004E731C">
        <w:rPr>
          <w:rFonts w:ascii="Times New Roman" w:hAnsi="Times New Roman" w:cs="Times New Roman" w:hint="eastAsia"/>
          <w:sz w:val="24"/>
        </w:rPr>
        <w:t>e</w:t>
      </w:r>
      <w:r w:rsidR="004E731C" w:rsidRPr="004E731C">
        <w:rPr>
          <w:rFonts w:ascii="Times New Roman" w:hAnsi="Times New Roman" w:cs="Times New Roman" w:hint="eastAsia"/>
          <w:sz w:val="24"/>
        </w:rPr>
        <w:t>fficiency of TIMP4 in</w:t>
      </w:r>
      <w:r w:rsidR="004E731C">
        <w:rPr>
          <w:rFonts w:ascii="Times New Roman" w:hAnsi="Times New Roman" w:cs="Times New Roman" w:hint="eastAsia"/>
          <w:sz w:val="24"/>
        </w:rPr>
        <w:t xml:space="preserve"> e</w:t>
      </w:r>
      <w:r w:rsidR="004E731C" w:rsidRPr="004E731C">
        <w:rPr>
          <w:rFonts w:ascii="Times New Roman" w:hAnsi="Times New Roman" w:cs="Times New Roman" w:hint="eastAsia"/>
          <w:sz w:val="24"/>
        </w:rPr>
        <w:t xml:space="preserve">pithelial </w:t>
      </w:r>
      <w:r w:rsidR="004E731C">
        <w:rPr>
          <w:rFonts w:ascii="Times New Roman" w:hAnsi="Times New Roman" w:cs="Times New Roman" w:hint="eastAsia"/>
          <w:sz w:val="24"/>
        </w:rPr>
        <w:t>c</w:t>
      </w:r>
      <w:r w:rsidR="004E731C" w:rsidRPr="004E731C">
        <w:rPr>
          <w:rFonts w:ascii="Times New Roman" w:hAnsi="Times New Roman" w:cs="Times New Roman" w:hint="eastAsia"/>
          <w:sz w:val="24"/>
        </w:rPr>
        <w:t xml:space="preserve">ells </w:t>
      </w:r>
      <w:r w:rsidR="004E731C">
        <w:rPr>
          <w:rFonts w:ascii="Times New Roman" w:hAnsi="Times New Roman" w:cs="Times New Roman" w:hint="eastAsia"/>
          <w:sz w:val="24"/>
        </w:rPr>
        <w:t>at ALI</w:t>
      </w:r>
      <w:r w:rsidR="004E731C" w:rsidRPr="004E731C">
        <w:rPr>
          <w:rFonts w:ascii="Times New Roman" w:hAnsi="Times New Roman" w:cs="Times New Roman" w:hint="eastAsia"/>
          <w:sz w:val="24"/>
        </w:rPr>
        <w:t xml:space="preserve"> (RNA </w:t>
      </w:r>
      <w:r w:rsidR="004E731C">
        <w:rPr>
          <w:rFonts w:ascii="Times New Roman" w:hAnsi="Times New Roman" w:cs="Times New Roman" w:hint="eastAsia"/>
          <w:sz w:val="24"/>
        </w:rPr>
        <w:t>l</w:t>
      </w:r>
      <w:r w:rsidR="004E731C" w:rsidRPr="004E731C">
        <w:rPr>
          <w:rFonts w:ascii="Times New Roman" w:hAnsi="Times New Roman" w:cs="Times New Roman" w:hint="eastAsia"/>
          <w:sz w:val="24"/>
        </w:rPr>
        <w:t>evel)</w:t>
      </w:r>
      <w:r w:rsidR="004E731C">
        <w:rPr>
          <w:rFonts w:ascii="Times New Roman" w:hAnsi="Times New Roman" w:cs="Times New Roman" w:hint="eastAsia"/>
          <w:sz w:val="24"/>
        </w:rPr>
        <w:t>.</w:t>
      </w:r>
      <w:r w:rsidR="0043302D">
        <w:rPr>
          <w:rFonts w:ascii="Times New Roman" w:hAnsi="Times New Roman" w:cs="Times New Roman" w:hint="eastAsia"/>
          <w:sz w:val="24"/>
        </w:rPr>
        <w:t xml:space="preserve"> </w:t>
      </w:r>
      <w:r w:rsidR="0043302D">
        <w:rPr>
          <w:rFonts w:ascii="Times New Roman" w:hAnsi="Times New Roman" w:cs="Times New Roman"/>
          <w:sz w:val="24"/>
        </w:rPr>
        <w:t>(n=</w:t>
      </w:r>
      <w:r w:rsidR="0043302D">
        <w:rPr>
          <w:rFonts w:ascii="Times New Roman" w:hAnsi="Times New Roman" w:cs="Times New Roman" w:hint="eastAsia"/>
          <w:sz w:val="24"/>
        </w:rPr>
        <w:t>3</w:t>
      </w:r>
      <w:r w:rsidR="0043302D">
        <w:rPr>
          <w:rFonts w:ascii="Times New Roman" w:hAnsi="Times New Roman" w:cs="Times New Roman"/>
          <w:sz w:val="24"/>
        </w:rPr>
        <w:t>)</w:t>
      </w:r>
    </w:p>
    <w:bookmarkEnd w:id="22"/>
    <w:p w14:paraId="17B0C7FA" w14:textId="4913576E" w:rsidR="004E731C" w:rsidRDefault="003064B6" w:rsidP="004E731C">
      <w:pPr>
        <w:tabs>
          <w:tab w:val="right" w:pos="8306"/>
        </w:tabs>
        <w:spacing w:line="360" w:lineRule="auto"/>
        <w:rPr>
          <w:rFonts w:ascii="Times New Roman" w:hAnsi="Times New Roman" w:cs="Times New Roman"/>
          <w:sz w:val="24"/>
        </w:rPr>
      </w:pPr>
      <w:r w:rsidRPr="003064B6">
        <w:rPr>
          <w:rFonts w:ascii="Times New Roman" w:hAnsi="Times New Roman" w:cs="Times New Roman" w:hint="eastAsia"/>
          <w:b/>
          <w:bCs/>
          <w:sz w:val="24"/>
        </w:rPr>
        <w:t>E</w:t>
      </w:r>
      <w:r w:rsidR="004E731C">
        <w:rPr>
          <w:rFonts w:ascii="Times New Roman" w:hAnsi="Times New Roman" w:cs="Times New Roman" w:hint="eastAsia"/>
          <w:sz w:val="24"/>
        </w:rPr>
        <w:t xml:space="preserve"> </w:t>
      </w:r>
      <w:r w:rsidR="004E731C" w:rsidRPr="004E731C">
        <w:rPr>
          <w:rFonts w:ascii="Times New Roman" w:hAnsi="Times New Roman" w:cs="Times New Roman"/>
          <w:sz w:val="24"/>
        </w:rPr>
        <w:t xml:space="preserve">Overexpression </w:t>
      </w:r>
      <w:r w:rsidR="004E731C">
        <w:rPr>
          <w:rFonts w:ascii="Times New Roman" w:hAnsi="Times New Roman" w:cs="Times New Roman" w:hint="eastAsia"/>
          <w:sz w:val="24"/>
        </w:rPr>
        <w:t>e</w:t>
      </w:r>
      <w:r w:rsidR="004E731C" w:rsidRPr="004E731C">
        <w:rPr>
          <w:rFonts w:ascii="Times New Roman" w:hAnsi="Times New Roman" w:cs="Times New Roman"/>
          <w:sz w:val="24"/>
        </w:rPr>
        <w:t>fficiency of TIMP4 in epithelial cells at ALI (</w:t>
      </w:r>
      <w:r w:rsidR="004E731C">
        <w:rPr>
          <w:rFonts w:ascii="Times New Roman" w:hAnsi="Times New Roman" w:cs="Times New Roman" w:hint="eastAsia"/>
          <w:sz w:val="24"/>
        </w:rPr>
        <w:t>protein l</w:t>
      </w:r>
      <w:r w:rsidR="004E731C" w:rsidRPr="004E731C">
        <w:rPr>
          <w:rFonts w:ascii="Times New Roman" w:hAnsi="Times New Roman" w:cs="Times New Roman"/>
          <w:sz w:val="24"/>
        </w:rPr>
        <w:t>evel).</w:t>
      </w:r>
      <w:r w:rsidR="0043302D" w:rsidRPr="0043302D">
        <w:rPr>
          <w:rFonts w:ascii="Times New Roman" w:hAnsi="Times New Roman" w:cs="Times New Roman"/>
          <w:kern w:val="0"/>
          <w:sz w:val="24"/>
          <w14:ligatures w14:val="none"/>
        </w:rPr>
        <w:t xml:space="preserve"> </w:t>
      </w:r>
      <w:r w:rsidR="0043302D" w:rsidRPr="0043302D">
        <w:rPr>
          <w:rFonts w:ascii="Times New Roman" w:hAnsi="Times New Roman" w:cs="Times New Roman"/>
          <w:sz w:val="24"/>
        </w:rPr>
        <w:t>(n=</w:t>
      </w:r>
      <w:r w:rsidR="0043302D">
        <w:rPr>
          <w:rFonts w:ascii="Times New Roman" w:hAnsi="Times New Roman" w:cs="Times New Roman" w:hint="eastAsia"/>
          <w:sz w:val="24"/>
        </w:rPr>
        <w:t>3</w:t>
      </w:r>
      <w:r w:rsidR="0043302D" w:rsidRPr="0043302D">
        <w:rPr>
          <w:rFonts w:ascii="Times New Roman" w:hAnsi="Times New Roman" w:cs="Times New Roman"/>
          <w:sz w:val="24"/>
        </w:rPr>
        <w:t>)</w:t>
      </w:r>
      <w:r w:rsidR="004E731C">
        <w:rPr>
          <w:rFonts w:ascii="Times New Roman" w:hAnsi="Times New Roman" w:cs="Times New Roman"/>
          <w:sz w:val="24"/>
        </w:rPr>
        <w:tab/>
      </w:r>
    </w:p>
    <w:p w14:paraId="1B9E95F5" w14:textId="6AD3AB8B" w:rsidR="004E731C" w:rsidRPr="004E731C" w:rsidRDefault="004E731C" w:rsidP="004E731C">
      <w:pPr>
        <w:tabs>
          <w:tab w:val="right" w:pos="8306"/>
        </w:tabs>
        <w:spacing w:line="360" w:lineRule="auto"/>
        <w:rPr>
          <w:rFonts w:ascii="Times New Roman" w:hAnsi="Times New Roman" w:cs="Times New Roman"/>
          <w:sz w:val="24"/>
        </w:rPr>
      </w:pPr>
      <w:bookmarkStart w:id="23" w:name="_Hlk152948027"/>
      <w:r w:rsidRPr="004E731C">
        <w:rPr>
          <w:rFonts w:ascii="Times New Roman" w:hAnsi="Times New Roman" w:cs="Times New Roman"/>
          <w:sz w:val="24"/>
        </w:rPr>
        <w:t xml:space="preserve">Data are expressed as mean ± SD. P values shown in charts determined by </w:t>
      </w:r>
      <w:bookmarkStart w:id="24" w:name="OLE_LINK20"/>
      <w:r w:rsidRPr="004E731C">
        <w:rPr>
          <w:rFonts w:ascii="Times New Roman" w:hAnsi="Times New Roman" w:cs="Times New Roman"/>
          <w:sz w:val="24"/>
        </w:rPr>
        <w:t>two-tailed Student's t-test (</w:t>
      </w:r>
      <w:bookmarkEnd w:id="24"/>
      <w:r w:rsidR="003064B6">
        <w:rPr>
          <w:rFonts w:ascii="Times New Roman" w:hAnsi="Times New Roman" w:cs="Times New Roman" w:hint="eastAsia"/>
          <w:sz w:val="24"/>
        </w:rPr>
        <w:t>A, B, D, E</w:t>
      </w:r>
      <w:r w:rsidRPr="004E731C">
        <w:rPr>
          <w:rFonts w:ascii="Times New Roman" w:hAnsi="Times New Roman" w:cs="Times New Roman"/>
          <w:sz w:val="24"/>
        </w:rPr>
        <w:t>)</w:t>
      </w:r>
      <w:bookmarkEnd w:id="23"/>
      <w:r w:rsidRPr="004E731C">
        <w:rPr>
          <w:rFonts w:ascii="Times New Roman" w:hAnsi="Times New Roman" w:cs="Times New Roman"/>
          <w:sz w:val="24"/>
        </w:rPr>
        <w:t>.</w:t>
      </w:r>
    </w:p>
    <w:p w14:paraId="458CB1D1" w14:textId="6B14244D" w:rsidR="008A3FF4" w:rsidRPr="00072A25" w:rsidRDefault="00895648" w:rsidP="00A71328">
      <w:pPr>
        <w:spacing w:line="360" w:lineRule="auto"/>
        <w:rPr>
          <w:rFonts w:ascii="Times New Roman" w:hAnsi="Times New Roman" w:cs="Times New Roman"/>
          <w:sz w:val="24"/>
        </w:rPr>
      </w:pPr>
      <w:r>
        <w:rPr>
          <w:noProof/>
        </w:rPr>
        <w:drawing>
          <wp:inline distT="0" distB="0" distL="0" distR="0" wp14:anchorId="27E596EA" wp14:editId="4D6945F7">
            <wp:extent cx="5234940" cy="6142131"/>
            <wp:effectExtent l="0" t="0" r="3810" b="0"/>
            <wp:docPr id="1546224072" name="图片 1" descr="图形用户界面,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224072" name="图片 1" descr="图形用户界面, 图示&#10;&#10;描述已自动生成"/>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36815" cy="6144331"/>
                    </a:xfrm>
                    <a:prstGeom prst="rect">
                      <a:avLst/>
                    </a:prstGeom>
                    <a:noFill/>
                    <a:ln>
                      <a:noFill/>
                    </a:ln>
                  </pic:spPr>
                </pic:pic>
              </a:graphicData>
            </a:graphic>
          </wp:inline>
        </w:drawing>
      </w:r>
    </w:p>
    <w:p w14:paraId="6B7DAA13" w14:textId="68A0FAD3" w:rsidR="008A3FF4" w:rsidRPr="00072A25" w:rsidRDefault="002632B4" w:rsidP="008A3FF4">
      <w:pPr>
        <w:spacing w:line="360" w:lineRule="auto"/>
        <w:jc w:val="both"/>
        <w:rPr>
          <w:rFonts w:ascii="Times New Roman" w:hAnsi="Times New Roman" w:cs="Times New Roman"/>
          <w:b/>
          <w:bCs/>
          <w:sz w:val="24"/>
        </w:rPr>
      </w:pPr>
      <w:r w:rsidRPr="00072A25">
        <w:rPr>
          <w:rFonts w:ascii="Times New Roman" w:hAnsi="Times New Roman" w:cs="Times New Roman"/>
          <w:b/>
          <w:bCs/>
          <w:sz w:val="24"/>
        </w:rPr>
        <w:t>Supplementary</w:t>
      </w:r>
      <w:r w:rsidR="008A3FF4" w:rsidRPr="00072A25">
        <w:rPr>
          <w:rFonts w:ascii="Times New Roman" w:hAnsi="Times New Roman" w:cs="Times New Roman"/>
          <w:b/>
          <w:bCs/>
          <w:sz w:val="24"/>
        </w:rPr>
        <w:t xml:space="preserve"> </w:t>
      </w:r>
      <w:r w:rsidRPr="00072A25">
        <w:rPr>
          <w:rFonts w:ascii="Times New Roman" w:hAnsi="Times New Roman" w:cs="Times New Roman"/>
          <w:b/>
          <w:bCs/>
          <w:sz w:val="24"/>
        </w:rPr>
        <w:t>Figure</w:t>
      </w:r>
      <w:r w:rsidR="008A3FF4" w:rsidRPr="00072A25">
        <w:rPr>
          <w:rFonts w:ascii="Times New Roman" w:hAnsi="Times New Roman" w:cs="Times New Roman"/>
          <w:b/>
          <w:bCs/>
          <w:sz w:val="24"/>
        </w:rPr>
        <w:t xml:space="preserve"> 2</w:t>
      </w:r>
      <w:r w:rsidR="004C7C23">
        <w:rPr>
          <w:rFonts w:ascii="Times New Roman" w:hAnsi="Times New Roman" w:cs="Times New Roman" w:hint="eastAsia"/>
          <w:b/>
          <w:bCs/>
          <w:sz w:val="24"/>
        </w:rPr>
        <w:t>2</w:t>
      </w:r>
    </w:p>
    <w:p w14:paraId="7B725040" w14:textId="1DDD2FB0" w:rsidR="008A3FF4" w:rsidRPr="00072A25" w:rsidRDefault="008A3FF4" w:rsidP="008A3FF4">
      <w:pPr>
        <w:spacing w:line="360" w:lineRule="auto"/>
        <w:jc w:val="both"/>
        <w:rPr>
          <w:rFonts w:ascii="Times New Roman" w:hAnsi="Times New Roman" w:cs="Times New Roman"/>
          <w:sz w:val="24"/>
        </w:rPr>
      </w:pPr>
      <w:r w:rsidRPr="004E731C">
        <w:rPr>
          <w:rFonts w:ascii="Times New Roman" w:hAnsi="Times New Roman" w:cs="Times New Roman"/>
          <w:b/>
          <w:bCs/>
          <w:sz w:val="24"/>
        </w:rPr>
        <w:t>A</w:t>
      </w:r>
      <w:r w:rsidRPr="00072A25">
        <w:rPr>
          <w:rFonts w:ascii="Times New Roman" w:hAnsi="Times New Roman" w:cs="Times New Roman"/>
          <w:sz w:val="24"/>
        </w:rPr>
        <w:t xml:space="preserve"> The PCA plot shows the distribution of four sample groups: CON_PBS, CON_CSE, </w:t>
      </w:r>
      <w:r w:rsidRPr="00072A25">
        <w:rPr>
          <w:rFonts w:ascii="Times New Roman" w:hAnsi="Times New Roman" w:cs="Times New Roman"/>
          <w:sz w:val="24"/>
        </w:rPr>
        <w:lastRenderedPageBreak/>
        <w:t>TIMP4_PBS, and TIMP4_CSE.</w:t>
      </w:r>
    </w:p>
    <w:p w14:paraId="14C83ED2" w14:textId="527351ED" w:rsidR="008A3FF4" w:rsidRPr="00072A25" w:rsidRDefault="008A3FF4" w:rsidP="008A3FF4">
      <w:pPr>
        <w:spacing w:line="360" w:lineRule="auto"/>
        <w:jc w:val="both"/>
        <w:rPr>
          <w:rFonts w:ascii="Times New Roman" w:hAnsi="Times New Roman" w:cs="Times New Roman"/>
          <w:sz w:val="24"/>
        </w:rPr>
      </w:pPr>
      <w:r w:rsidRPr="004E731C">
        <w:rPr>
          <w:rFonts w:ascii="Times New Roman" w:hAnsi="Times New Roman" w:cs="Times New Roman"/>
          <w:b/>
          <w:bCs/>
          <w:sz w:val="24"/>
        </w:rPr>
        <w:t>B-C</w:t>
      </w:r>
      <w:r w:rsidRPr="00072A25">
        <w:rPr>
          <w:rFonts w:ascii="Times New Roman" w:hAnsi="Times New Roman" w:cs="Times New Roman"/>
          <w:sz w:val="24"/>
        </w:rPr>
        <w:t xml:space="preserve"> The volcano plots illustrate the differentially expressed genes between the TIMP4 overexpression group and the TIMP4 control group in the PBS group (B) and the CSE group (C), respectively.</w:t>
      </w:r>
    </w:p>
    <w:p w14:paraId="362FB200" w14:textId="773193B8" w:rsidR="00895648" w:rsidRDefault="00895648" w:rsidP="00ED3C4A">
      <w:pPr>
        <w:spacing w:line="360" w:lineRule="auto"/>
        <w:jc w:val="both"/>
        <w:rPr>
          <w:rFonts w:ascii="Times New Roman" w:hAnsi="Times New Roman" w:cs="Times New Roman"/>
          <w:b/>
          <w:bCs/>
          <w:sz w:val="24"/>
        </w:rPr>
      </w:pPr>
      <w:r>
        <w:rPr>
          <w:rFonts w:ascii="Times New Roman" w:hAnsi="Times New Roman" w:cs="Times New Roman" w:hint="eastAsia"/>
          <w:b/>
          <w:bCs/>
          <w:sz w:val="24"/>
        </w:rPr>
        <w:t xml:space="preserve">D-E </w:t>
      </w:r>
      <w:r w:rsidRPr="00895648">
        <w:rPr>
          <w:rFonts w:ascii="Times New Roman" w:hAnsi="Times New Roman" w:cs="Times New Roman" w:hint="eastAsia"/>
          <w:sz w:val="24"/>
        </w:rPr>
        <w:t xml:space="preserve">GSEA was conducted on epithelial cells cultured at the </w:t>
      </w:r>
      <w:r>
        <w:rPr>
          <w:rFonts w:ascii="Times New Roman" w:hAnsi="Times New Roman" w:cs="Times New Roman" w:hint="eastAsia"/>
          <w:sz w:val="24"/>
        </w:rPr>
        <w:t>ALI</w:t>
      </w:r>
      <w:r w:rsidRPr="00895648">
        <w:rPr>
          <w:rFonts w:ascii="Times New Roman" w:hAnsi="Times New Roman" w:cs="Times New Roman" w:hint="eastAsia"/>
          <w:sz w:val="24"/>
        </w:rPr>
        <w:t xml:space="preserve">, comparing CON_PBS vs. TIMP4_PBS </w:t>
      </w:r>
      <w:r>
        <w:rPr>
          <w:rFonts w:ascii="Times New Roman" w:hAnsi="Times New Roman" w:cs="Times New Roman" w:hint="eastAsia"/>
          <w:sz w:val="24"/>
        </w:rPr>
        <w:t xml:space="preserve">(D) </w:t>
      </w:r>
      <w:r w:rsidRPr="00895648">
        <w:rPr>
          <w:rFonts w:ascii="Times New Roman" w:hAnsi="Times New Roman" w:cs="Times New Roman" w:hint="eastAsia"/>
          <w:sz w:val="24"/>
        </w:rPr>
        <w:t>and CON_CSE vs. TIMP4_CSE</w:t>
      </w:r>
      <w:r>
        <w:rPr>
          <w:rFonts w:ascii="Times New Roman" w:hAnsi="Times New Roman" w:cs="Times New Roman" w:hint="eastAsia"/>
          <w:sz w:val="24"/>
        </w:rPr>
        <w:t xml:space="preserve"> (E)</w:t>
      </w:r>
      <w:r w:rsidRPr="00895648">
        <w:rPr>
          <w:rFonts w:ascii="Times New Roman" w:hAnsi="Times New Roman" w:cs="Times New Roman" w:hint="eastAsia"/>
          <w:sz w:val="24"/>
        </w:rPr>
        <w:t>.</w:t>
      </w:r>
    </w:p>
    <w:p w14:paraId="02274DA3" w14:textId="34690422" w:rsidR="00ED3C4A" w:rsidRDefault="00895648" w:rsidP="00ED3C4A">
      <w:pPr>
        <w:spacing w:line="360" w:lineRule="auto"/>
        <w:jc w:val="both"/>
        <w:rPr>
          <w:rFonts w:ascii="Times New Roman" w:hAnsi="Times New Roman" w:cs="Times New Roman"/>
          <w:sz w:val="24"/>
        </w:rPr>
      </w:pPr>
      <w:r>
        <w:rPr>
          <w:rFonts w:ascii="Times New Roman" w:hAnsi="Times New Roman" w:cs="Times New Roman" w:hint="eastAsia"/>
          <w:b/>
          <w:bCs/>
          <w:sz w:val="24"/>
        </w:rPr>
        <w:t>F</w:t>
      </w:r>
      <w:r w:rsidR="00ED3C4A" w:rsidRPr="004E731C">
        <w:rPr>
          <w:rFonts w:ascii="Times New Roman" w:hAnsi="Times New Roman" w:cs="Times New Roman"/>
          <w:b/>
          <w:bCs/>
          <w:sz w:val="24"/>
        </w:rPr>
        <w:t>-</w:t>
      </w:r>
      <w:r>
        <w:rPr>
          <w:rFonts w:ascii="Times New Roman" w:hAnsi="Times New Roman" w:cs="Times New Roman" w:hint="eastAsia"/>
          <w:b/>
          <w:bCs/>
          <w:sz w:val="24"/>
        </w:rPr>
        <w:t>G</w:t>
      </w:r>
      <w:r w:rsidR="008A3FF4" w:rsidRPr="00072A25">
        <w:rPr>
          <w:rFonts w:ascii="Times New Roman" w:hAnsi="Times New Roman" w:cs="Times New Roman"/>
          <w:sz w:val="24"/>
        </w:rPr>
        <w:t xml:space="preserve"> </w:t>
      </w:r>
      <w:r w:rsidR="00ED3C4A" w:rsidRPr="00072A25">
        <w:rPr>
          <w:rFonts w:ascii="Times New Roman" w:hAnsi="Times New Roman" w:cs="Times New Roman"/>
          <w:sz w:val="24"/>
        </w:rPr>
        <w:t xml:space="preserve">Gene clustering dendrogram with module colors (D) and Module eigengene clustering dendrogram (E) in </w:t>
      </w:r>
      <w:r w:rsidR="0001744F">
        <w:rPr>
          <w:rFonts w:ascii="Times New Roman" w:hAnsi="Times New Roman" w:cs="Times New Roman" w:hint="eastAsia"/>
          <w:sz w:val="24"/>
        </w:rPr>
        <w:t>RNA-seq</w:t>
      </w:r>
      <w:r w:rsidR="00ED3C4A" w:rsidRPr="00072A25">
        <w:rPr>
          <w:rFonts w:ascii="Times New Roman" w:hAnsi="Times New Roman" w:cs="Times New Roman"/>
          <w:sz w:val="24"/>
        </w:rPr>
        <w:t>.</w:t>
      </w:r>
    </w:p>
    <w:p w14:paraId="4C9D49C1" w14:textId="2D06CFD7" w:rsidR="004E731C" w:rsidRDefault="00895648" w:rsidP="00ED3C4A">
      <w:pPr>
        <w:spacing w:line="360" w:lineRule="auto"/>
        <w:jc w:val="both"/>
        <w:rPr>
          <w:rFonts w:ascii="Times New Roman" w:hAnsi="Times New Roman" w:cs="Times New Roman"/>
          <w:sz w:val="24"/>
        </w:rPr>
      </w:pPr>
      <w:r w:rsidRPr="00895648">
        <w:rPr>
          <w:rFonts w:ascii="Times New Roman" w:hAnsi="Times New Roman" w:cs="Times New Roman" w:hint="eastAsia"/>
          <w:b/>
          <w:bCs/>
          <w:sz w:val="24"/>
        </w:rPr>
        <w:t>H</w:t>
      </w:r>
      <w:r w:rsidR="004E731C">
        <w:rPr>
          <w:rFonts w:ascii="Times New Roman" w:hAnsi="Times New Roman" w:cs="Times New Roman" w:hint="eastAsia"/>
          <w:sz w:val="24"/>
        </w:rPr>
        <w:t xml:space="preserve"> </w:t>
      </w:r>
      <w:r w:rsidR="004E731C" w:rsidRPr="004E731C">
        <w:rPr>
          <w:rFonts w:ascii="Times New Roman" w:hAnsi="Times New Roman" w:cs="Times New Roman" w:hint="eastAsia"/>
          <w:sz w:val="24"/>
        </w:rPr>
        <w:t>Venn diagram showing the overlap of genes in the dark magenta module with cilia-related genes.</w:t>
      </w:r>
    </w:p>
    <w:p w14:paraId="7666FC30" w14:textId="55391BE5" w:rsidR="008A3FF4" w:rsidRPr="00072A25" w:rsidRDefault="00895648" w:rsidP="00562F26">
      <w:pPr>
        <w:spacing w:line="360" w:lineRule="auto"/>
        <w:jc w:val="center"/>
        <w:rPr>
          <w:rFonts w:ascii="Times New Roman" w:hAnsi="Times New Roman" w:cs="Times New Roman"/>
          <w:sz w:val="24"/>
        </w:rPr>
      </w:pPr>
      <w:r>
        <w:rPr>
          <w:noProof/>
        </w:rPr>
        <w:lastRenderedPageBreak/>
        <w:drawing>
          <wp:inline distT="0" distB="0" distL="0" distR="0" wp14:anchorId="23A60D81" wp14:editId="65B485B9">
            <wp:extent cx="5476796" cy="6254750"/>
            <wp:effectExtent l="0" t="0" r="0" b="0"/>
            <wp:docPr id="897642679" name="图片 2"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642679" name="图片 2" descr="图片包含 图示&#10;&#10;描述已自动生成"/>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87240" cy="6266678"/>
                    </a:xfrm>
                    <a:prstGeom prst="rect">
                      <a:avLst/>
                    </a:prstGeom>
                    <a:noFill/>
                    <a:ln>
                      <a:noFill/>
                    </a:ln>
                  </pic:spPr>
                </pic:pic>
              </a:graphicData>
            </a:graphic>
          </wp:inline>
        </w:drawing>
      </w:r>
    </w:p>
    <w:p w14:paraId="22BAAB5F" w14:textId="394AEFF8" w:rsidR="00562F26" w:rsidRPr="004E731C" w:rsidRDefault="002632B4" w:rsidP="00562F26">
      <w:pPr>
        <w:spacing w:line="360" w:lineRule="auto"/>
        <w:jc w:val="both"/>
        <w:rPr>
          <w:rFonts w:ascii="Times New Roman" w:hAnsi="Times New Roman" w:cs="Times New Roman"/>
          <w:b/>
          <w:bCs/>
          <w:sz w:val="24"/>
        </w:rPr>
      </w:pPr>
      <w:r w:rsidRPr="004E731C">
        <w:rPr>
          <w:rFonts w:ascii="Times New Roman" w:hAnsi="Times New Roman" w:cs="Times New Roman"/>
          <w:b/>
          <w:bCs/>
          <w:sz w:val="24"/>
        </w:rPr>
        <w:t>Supplementary</w:t>
      </w:r>
      <w:r w:rsidR="00562F26" w:rsidRPr="004E731C">
        <w:rPr>
          <w:rFonts w:ascii="Times New Roman" w:hAnsi="Times New Roman" w:cs="Times New Roman"/>
          <w:b/>
          <w:bCs/>
          <w:sz w:val="24"/>
        </w:rPr>
        <w:t xml:space="preserve"> </w:t>
      </w:r>
      <w:r w:rsidRPr="004E731C">
        <w:rPr>
          <w:rFonts w:ascii="Times New Roman" w:hAnsi="Times New Roman" w:cs="Times New Roman"/>
          <w:b/>
          <w:bCs/>
          <w:sz w:val="24"/>
        </w:rPr>
        <w:t>Figure</w:t>
      </w:r>
      <w:r w:rsidR="00562F26" w:rsidRPr="004E731C">
        <w:rPr>
          <w:rFonts w:ascii="Times New Roman" w:hAnsi="Times New Roman" w:cs="Times New Roman"/>
          <w:b/>
          <w:bCs/>
          <w:sz w:val="24"/>
        </w:rPr>
        <w:t xml:space="preserve"> 2</w:t>
      </w:r>
      <w:r w:rsidR="004E731C" w:rsidRPr="004E731C">
        <w:rPr>
          <w:rFonts w:ascii="Times New Roman" w:hAnsi="Times New Roman" w:cs="Times New Roman" w:hint="eastAsia"/>
          <w:b/>
          <w:bCs/>
          <w:sz w:val="24"/>
        </w:rPr>
        <w:t>3</w:t>
      </w:r>
    </w:p>
    <w:p w14:paraId="44142B88" w14:textId="1E23B31A" w:rsidR="00895648" w:rsidRDefault="00895648" w:rsidP="00895648">
      <w:pPr>
        <w:spacing w:line="360" w:lineRule="auto"/>
        <w:jc w:val="both"/>
        <w:rPr>
          <w:rFonts w:ascii="Times New Roman" w:hAnsi="Times New Roman" w:cs="Times New Roman"/>
          <w:sz w:val="24"/>
        </w:rPr>
      </w:pPr>
      <w:r>
        <w:rPr>
          <w:rFonts w:ascii="Times New Roman" w:hAnsi="Times New Roman" w:cs="Times New Roman" w:hint="eastAsia"/>
          <w:sz w:val="24"/>
        </w:rPr>
        <w:t xml:space="preserve">A </w:t>
      </w:r>
      <w:r w:rsidRPr="004E731C">
        <w:rPr>
          <w:rFonts w:ascii="Times New Roman" w:hAnsi="Times New Roman" w:cs="Times New Roman" w:hint="eastAsia"/>
          <w:sz w:val="24"/>
        </w:rPr>
        <w:t xml:space="preserve">Venn diagram illustrating the overlap between genes in the dark magenta module and the significantly upregulated </w:t>
      </w:r>
      <w:r>
        <w:rPr>
          <w:rFonts w:ascii="Times New Roman" w:hAnsi="Times New Roman" w:cs="Times New Roman" w:hint="eastAsia"/>
          <w:sz w:val="24"/>
        </w:rPr>
        <w:t>or</w:t>
      </w:r>
      <w:r w:rsidRPr="004E731C">
        <w:rPr>
          <w:rFonts w:ascii="Times New Roman" w:hAnsi="Times New Roman" w:cs="Times New Roman" w:hint="eastAsia"/>
          <w:sz w:val="24"/>
        </w:rPr>
        <w:t xml:space="preserve"> downregulated genes in ciliated cells of COPD patients</w:t>
      </w:r>
      <w:r>
        <w:rPr>
          <w:rFonts w:ascii="Times New Roman" w:hAnsi="Times New Roman" w:cs="Times New Roman" w:hint="eastAsia"/>
          <w:sz w:val="24"/>
        </w:rPr>
        <w:t xml:space="preserve"> from GSE173896</w:t>
      </w:r>
      <w:r w:rsidRPr="004E731C">
        <w:rPr>
          <w:rFonts w:ascii="Times New Roman" w:hAnsi="Times New Roman" w:cs="Times New Roman" w:hint="eastAsia"/>
          <w:sz w:val="24"/>
        </w:rPr>
        <w:t>.</w:t>
      </w:r>
    </w:p>
    <w:p w14:paraId="434F3E48" w14:textId="7996EB29" w:rsidR="00895648" w:rsidRDefault="00895648" w:rsidP="008A3FF4">
      <w:pPr>
        <w:spacing w:line="360" w:lineRule="auto"/>
        <w:jc w:val="both"/>
        <w:rPr>
          <w:rFonts w:ascii="Times New Roman" w:hAnsi="Times New Roman" w:cs="Times New Roman"/>
          <w:sz w:val="24"/>
        </w:rPr>
      </w:pPr>
      <w:r>
        <w:rPr>
          <w:rFonts w:ascii="Times New Roman" w:hAnsi="Times New Roman" w:cs="Times New Roman" w:hint="eastAsia"/>
          <w:sz w:val="24"/>
        </w:rPr>
        <w:t xml:space="preserve">B </w:t>
      </w:r>
      <w:r w:rsidRPr="004E731C">
        <w:rPr>
          <w:rFonts w:ascii="Times New Roman" w:hAnsi="Times New Roman" w:cs="Times New Roman" w:hint="eastAsia"/>
          <w:sz w:val="24"/>
        </w:rPr>
        <w:t xml:space="preserve">Enrichment analysis of overlapping upregulated and downregulated genes using </w:t>
      </w:r>
      <w:proofErr w:type="spellStart"/>
      <w:r w:rsidRPr="004E731C">
        <w:rPr>
          <w:rFonts w:ascii="Times New Roman" w:hAnsi="Times New Roman" w:cs="Times New Roman" w:hint="eastAsia"/>
          <w:sz w:val="24"/>
        </w:rPr>
        <w:t>Metascape</w:t>
      </w:r>
      <w:proofErr w:type="spellEnd"/>
      <w:r w:rsidRPr="004E731C">
        <w:rPr>
          <w:rFonts w:ascii="Times New Roman" w:hAnsi="Times New Roman" w:cs="Times New Roman" w:hint="eastAsia"/>
          <w:sz w:val="24"/>
        </w:rPr>
        <w:t>.</w:t>
      </w:r>
    </w:p>
    <w:p w14:paraId="6BA7E2F4" w14:textId="0E134EAE" w:rsidR="00562F26" w:rsidRDefault="00895648" w:rsidP="008A3FF4">
      <w:pPr>
        <w:spacing w:line="360" w:lineRule="auto"/>
        <w:jc w:val="both"/>
        <w:rPr>
          <w:rFonts w:ascii="Times New Roman" w:hAnsi="Times New Roman" w:cs="Times New Roman"/>
          <w:sz w:val="24"/>
        </w:rPr>
      </w:pPr>
      <w:r>
        <w:rPr>
          <w:rFonts w:ascii="Times New Roman" w:hAnsi="Times New Roman" w:cs="Times New Roman" w:hint="eastAsia"/>
          <w:sz w:val="24"/>
        </w:rPr>
        <w:t>C</w:t>
      </w:r>
      <w:r w:rsidR="004E731C">
        <w:rPr>
          <w:rFonts w:ascii="Times New Roman" w:hAnsi="Times New Roman" w:cs="Times New Roman" w:hint="eastAsia"/>
          <w:sz w:val="24"/>
        </w:rPr>
        <w:t xml:space="preserve"> </w:t>
      </w:r>
      <w:r w:rsidR="00F41D23" w:rsidRPr="00F41D23">
        <w:rPr>
          <w:rFonts w:ascii="Times New Roman" w:hAnsi="Times New Roman" w:cs="Times New Roman" w:hint="eastAsia"/>
          <w:sz w:val="24"/>
        </w:rPr>
        <w:t xml:space="preserve">RNA sequencing data were classified into 8 clusters based on the trends of gene </w:t>
      </w:r>
      <w:r w:rsidR="00F41D23" w:rsidRPr="00F41D23">
        <w:rPr>
          <w:rFonts w:ascii="Times New Roman" w:hAnsi="Times New Roman" w:cs="Times New Roman" w:hint="eastAsia"/>
          <w:sz w:val="24"/>
        </w:rPr>
        <w:lastRenderedPageBreak/>
        <w:t>expression changes between groups</w:t>
      </w:r>
      <w:r w:rsidR="00F41D23">
        <w:rPr>
          <w:rFonts w:ascii="Times New Roman" w:hAnsi="Times New Roman" w:cs="Times New Roman" w:hint="eastAsia"/>
          <w:sz w:val="24"/>
        </w:rPr>
        <w:t xml:space="preserve"> using </w:t>
      </w:r>
      <w:proofErr w:type="spellStart"/>
      <w:r w:rsidR="00F41D23">
        <w:rPr>
          <w:rFonts w:ascii="Times New Roman" w:hAnsi="Times New Roman" w:cs="Times New Roman" w:hint="eastAsia"/>
          <w:i/>
          <w:iCs/>
          <w:sz w:val="24"/>
        </w:rPr>
        <w:t>M</w:t>
      </w:r>
      <w:r w:rsidR="00F41D23" w:rsidRPr="00F41D23">
        <w:rPr>
          <w:rFonts w:ascii="Times New Roman" w:hAnsi="Times New Roman" w:cs="Times New Roman" w:hint="eastAsia"/>
          <w:i/>
          <w:iCs/>
          <w:sz w:val="24"/>
        </w:rPr>
        <w:t>fuzz</w:t>
      </w:r>
      <w:proofErr w:type="spellEnd"/>
      <w:r w:rsidR="00F41D23">
        <w:rPr>
          <w:rFonts w:ascii="Times New Roman" w:hAnsi="Times New Roman" w:cs="Times New Roman" w:hint="eastAsia"/>
          <w:sz w:val="24"/>
        </w:rPr>
        <w:t>.</w:t>
      </w:r>
    </w:p>
    <w:p w14:paraId="2688E348" w14:textId="37AA7145" w:rsidR="00F41D23" w:rsidRDefault="00895648" w:rsidP="008A3FF4">
      <w:pPr>
        <w:spacing w:line="360" w:lineRule="auto"/>
        <w:jc w:val="both"/>
        <w:rPr>
          <w:rFonts w:ascii="Times New Roman" w:hAnsi="Times New Roman" w:cs="Times New Roman"/>
          <w:sz w:val="24"/>
        </w:rPr>
      </w:pPr>
      <w:r>
        <w:rPr>
          <w:rFonts w:ascii="Times New Roman" w:hAnsi="Times New Roman" w:cs="Times New Roman" w:hint="eastAsia"/>
          <w:sz w:val="24"/>
        </w:rPr>
        <w:t>D</w:t>
      </w:r>
      <w:r w:rsidR="00F41D23">
        <w:rPr>
          <w:rFonts w:ascii="Times New Roman" w:hAnsi="Times New Roman" w:cs="Times New Roman" w:hint="eastAsia"/>
          <w:sz w:val="24"/>
        </w:rPr>
        <w:t xml:space="preserve"> </w:t>
      </w:r>
      <w:r w:rsidR="00F41D23" w:rsidRPr="00F41D23">
        <w:rPr>
          <w:rFonts w:ascii="Times New Roman" w:hAnsi="Times New Roman" w:cs="Times New Roman" w:hint="eastAsia"/>
          <w:sz w:val="24"/>
        </w:rPr>
        <w:t xml:space="preserve">Proportion of each gene from the significantly associated WGCNA modules in each cluster of the </w:t>
      </w:r>
      <w:proofErr w:type="spellStart"/>
      <w:r w:rsidR="00F41D23" w:rsidRPr="00F41D23">
        <w:rPr>
          <w:rFonts w:ascii="Times New Roman" w:hAnsi="Times New Roman" w:cs="Times New Roman" w:hint="eastAsia"/>
          <w:i/>
          <w:iCs/>
          <w:sz w:val="24"/>
        </w:rPr>
        <w:t>Mfuzz</w:t>
      </w:r>
      <w:proofErr w:type="spellEnd"/>
      <w:r w:rsidR="00F41D23" w:rsidRPr="00F41D23">
        <w:rPr>
          <w:rFonts w:ascii="Times New Roman" w:hAnsi="Times New Roman" w:cs="Times New Roman" w:hint="eastAsia"/>
          <w:sz w:val="24"/>
        </w:rPr>
        <w:t xml:space="preserve"> analysis.</w:t>
      </w:r>
    </w:p>
    <w:p w14:paraId="0E756F56" w14:textId="390DAC38" w:rsidR="00F41D23" w:rsidRDefault="00895648" w:rsidP="008A3FF4">
      <w:pPr>
        <w:spacing w:line="360" w:lineRule="auto"/>
        <w:jc w:val="both"/>
        <w:rPr>
          <w:rFonts w:ascii="Times New Roman" w:hAnsi="Times New Roman" w:cs="Times New Roman"/>
          <w:sz w:val="24"/>
        </w:rPr>
      </w:pPr>
      <w:r>
        <w:rPr>
          <w:rFonts w:ascii="Times New Roman" w:hAnsi="Times New Roman" w:cs="Times New Roman" w:hint="eastAsia"/>
          <w:sz w:val="24"/>
        </w:rPr>
        <w:t>E</w:t>
      </w:r>
      <w:r w:rsidR="00F41D23">
        <w:rPr>
          <w:rFonts w:ascii="Times New Roman" w:hAnsi="Times New Roman" w:cs="Times New Roman" w:hint="eastAsia"/>
          <w:sz w:val="24"/>
        </w:rPr>
        <w:t xml:space="preserve"> </w:t>
      </w:r>
      <w:bookmarkStart w:id="25" w:name="_Hlk181304056"/>
      <w:r w:rsidR="00F41D23" w:rsidRPr="00F41D23">
        <w:rPr>
          <w:rFonts w:ascii="Times New Roman" w:hAnsi="Times New Roman" w:cs="Times New Roman" w:hint="eastAsia"/>
          <w:sz w:val="24"/>
        </w:rPr>
        <w:t xml:space="preserve">Enrichment results of the intersecting genes between WGCNA and Cluster 2 using </w:t>
      </w:r>
      <w:proofErr w:type="spellStart"/>
      <w:r w:rsidR="00F41D23" w:rsidRPr="00F41D23">
        <w:rPr>
          <w:rFonts w:ascii="Times New Roman" w:hAnsi="Times New Roman" w:cs="Times New Roman" w:hint="eastAsia"/>
          <w:sz w:val="24"/>
        </w:rPr>
        <w:t>Metascape</w:t>
      </w:r>
      <w:proofErr w:type="spellEnd"/>
      <w:r w:rsidR="00F41D23" w:rsidRPr="00F41D23">
        <w:rPr>
          <w:rFonts w:ascii="Times New Roman" w:hAnsi="Times New Roman" w:cs="Times New Roman" w:hint="eastAsia"/>
          <w:sz w:val="24"/>
        </w:rPr>
        <w:t>.</w:t>
      </w:r>
      <w:bookmarkEnd w:id="25"/>
    </w:p>
    <w:p w14:paraId="474CE1F7" w14:textId="53779DD2" w:rsidR="00F41D23" w:rsidRDefault="00F41D23" w:rsidP="008A3FF4">
      <w:pPr>
        <w:spacing w:line="360" w:lineRule="auto"/>
        <w:jc w:val="both"/>
        <w:rPr>
          <w:rFonts w:ascii="Times New Roman" w:hAnsi="Times New Roman" w:cs="Times New Roman"/>
          <w:sz w:val="24"/>
        </w:rPr>
      </w:pPr>
      <w:r w:rsidRPr="00F41D23">
        <w:rPr>
          <w:rFonts w:ascii="Times New Roman" w:hAnsi="Times New Roman" w:cs="Times New Roman"/>
          <w:noProof/>
          <w:sz w:val="24"/>
        </w:rPr>
        <w:drawing>
          <wp:inline distT="0" distB="0" distL="0" distR="0" wp14:anchorId="48F97728" wp14:editId="4AA220D1">
            <wp:extent cx="5232400" cy="6458220"/>
            <wp:effectExtent l="0" t="0" r="6350" b="0"/>
            <wp:docPr id="51922148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35580" cy="6462145"/>
                    </a:xfrm>
                    <a:prstGeom prst="rect">
                      <a:avLst/>
                    </a:prstGeom>
                    <a:noFill/>
                    <a:ln>
                      <a:noFill/>
                    </a:ln>
                  </pic:spPr>
                </pic:pic>
              </a:graphicData>
            </a:graphic>
          </wp:inline>
        </w:drawing>
      </w:r>
    </w:p>
    <w:p w14:paraId="0A74CFBE" w14:textId="4EF9CF36" w:rsidR="00F41D23" w:rsidRPr="004E731C" w:rsidRDefault="00F41D23" w:rsidP="00F41D23">
      <w:pPr>
        <w:spacing w:line="360" w:lineRule="auto"/>
        <w:jc w:val="both"/>
        <w:rPr>
          <w:rFonts w:ascii="Times New Roman" w:hAnsi="Times New Roman" w:cs="Times New Roman"/>
          <w:b/>
          <w:bCs/>
          <w:sz w:val="24"/>
        </w:rPr>
      </w:pPr>
      <w:r w:rsidRPr="004E731C">
        <w:rPr>
          <w:rFonts w:ascii="Times New Roman" w:hAnsi="Times New Roman" w:cs="Times New Roman"/>
          <w:b/>
          <w:bCs/>
          <w:sz w:val="24"/>
        </w:rPr>
        <w:t>Supplementary Figure 2</w:t>
      </w:r>
      <w:r w:rsidR="00007FDA">
        <w:rPr>
          <w:rFonts w:ascii="Times New Roman" w:hAnsi="Times New Roman" w:cs="Times New Roman" w:hint="eastAsia"/>
          <w:b/>
          <w:bCs/>
          <w:sz w:val="24"/>
        </w:rPr>
        <w:t>4</w:t>
      </w:r>
    </w:p>
    <w:p w14:paraId="3215D40D" w14:textId="6CA5AE98" w:rsidR="00F41D23" w:rsidRDefault="00F41D23" w:rsidP="008A3FF4">
      <w:pPr>
        <w:spacing w:line="360" w:lineRule="auto"/>
        <w:jc w:val="both"/>
        <w:rPr>
          <w:rFonts w:ascii="Times New Roman" w:hAnsi="Times New Roman" w:cs="Times New Roman"/>
          <w:sz w:val="24"/>
        </w:rPr>
      </w:pPr>
      <w:proofErr w:type="gramStart"/>
      <w:r>
        <w:rPr>
          <w:rFonts w:ascii="Times New Roman" w:hAnsi="Times New Roman" w:cs="Times New Roman" w:hint="eastAsia"/>
          <w:sz w:val="24"/>
        </w:rPr>
        <w:lastRenderedPageBreak/>
        <w:t>A</w:t>
      </w:r>
      <w:proofErr w:type="gramEnd"/>
      <w:r>
        <w:rPr>
          <w:rFonts w:ascii="Times New Roman" w:hAnsi="Times New Roman" w:cs="Times New Roman" w:hint="eastAsia"/>
          <w:sz w:val="24"/>
        </w:rPr>
        <w:t xml:space="preserve"> </w:t>
      </w:r>
      <w:r w:rsidR="006720BE" w:rsidRPr="006720BE">
        <w:rPr>
          <w:rFonts w:ascii="Times New Roman" w:hAnsi="Times New Roman" w:cs="Times New Roman" w:hint="eastAsia"/>
          <w:sz w:val="24"/>
        </w:rPr>
        <w:t>Analysis of the expression correlation between TIMP4 and cilia-related genes in bronchial brush samples from GSE37147.</w:t>
      </w:r>
    </w:p>
    <w:p w14:paraId="15026869" w14:textId="03FE9779" w:rsidR="00F41D23" w:rsidRDefault="00F41D23" w:rsidP="008A3FF4">
      <w:pPr>
        <w:spacing w:line="360" w:lineRule="auto"/>
        <w:jc w:val="both"/>
        <w:rPr>
          <w:rFonts w:ascii="Times New Roman" w:hAnsi="Times New Roman" w:cs="Times New Roman"/>
          <w:sz w:val="24"/>
        </w:rPr>
      </w:pPr>
      <w:r>
        <w:rPr>
          <w:rFonts w:ascii="Times New Roman" w:hAnsi="Times New Roman" w:cs="Times New Roman" w:hint="eastAsia"/>
          <w:sz w:val="24"/>
        </w:rPr>
        <w:t xml:space="preserve">B </w:t>
      </w:r>
      <w:r w:rsidRPr="00F41D23">
        <w:rPr>
          <w:rFonts w:ascii="Times New Roman" w:hAnsi="Times New Roman" w:cs="Times New Roman" w:hint="eastAsia"/>
          <w:sz w:val="24"/>
        </w:rPr>
        <w:t>Correlation analysis of TIMP4 with SPAG17, TTLL6, HYDIN, DNAH11, CFAP44, and DNAAF1 in both the Control and COPD groups</w:t>
      </w:r>
      <w:r w:rsidR="006720BE">
        <w:rPr>
          <w:rFonts w:ascii="Times New Roman" w:hAnsi="Times New Roman" w:cs="Times New Roman" w:hint="eastAsia"/>
          <w:sz w:val="24"/>
        </w:rPr>
        <w:t xml:space="preserve"> in GSE37147</w:t>
      </w:r>
      <w:r w:rsidRPr="00F41D23">
        <w:rPr>
          <w:rFonts w:ascii="Times New Roman" w:hAnsi="Times New Roman" w:cs="Times New Roman" w:hint="eastAsia"/>
          <w:sz w:val="24"/>
        </w:rPr>
        <w:t>.</w:t>
      </w:r>
      <w:r>
        <w:rPr>
          <w:rFonts w:ascii="Times New Roman" w:hAnsi="Times New Roman" w:cs="Times New Roman" w:hint="eastAsia"/>
          <w:sz w:val="24"/>
        </w:rPr>
        <w:t xml:space="preserve"> </w:t>
      </w:r>
    </w:p>
    <w:p w14:paraId="7F1E7AF0" w14:textId="215D614B" w:rsidR="00F41D23" w:rsidRDefault="00F41D23" w:rsidP="00F41D23">
      <w:pPr>
        <w:spacing w:line="360" w:lineRule="auto"/>
        <w:jc w:val="both"/>
        <w:rPr>
          <w:rFonts w:ascii="Times New Roman" w:hAnsi="Times New Roman" w:cs="Times New Roman"/>
          <w:sz w:val="24"/>
        </w:rPr>
      </w:pPr>
      <w:r w:rsidRPr="00F41D23">
        <w:rPr>
          <w:rFonts w:ascii="Times New Roman" w:hAnsi="Times New Roman" w:cs="Times New Roman"/>
          <w:sz w:val="24"/>
        </w:rPr>
        <w:t xml:space="preserve">P values shown in charts determined by </w:t>
      </w:r>
      <w:r w:rsidRPr="00F41D23">
        <w:rPr>
          <w:rFonts w:ascii="Times New Roman" w:hAnsi="Times New Roman" w:cs="Times New Roman"/>
          <w:i/>
          <w:iCs/>
          <w:sz w:val="24"/>
        </w:rPr>
        <w:t>Pearson</w:t>
      </w:r>
      <w:r w:rsidRPr="00F41D23">
        <w:rPr>
          <w:rFonts w:ascii="Times New Roman" w:hAnsi="Times New Roman" w:cs="Times New Roman"/>
          <w:sz w:val="24"/>
        </w:rPr>
        <w:t xml:space="preserve"> correlation two-tailed (</w:t>
      </w:r>
      <w:r>
        <w:rPr>
          <w:rFonts w:ascii="Times New Roman" w:hAnsi="Times New Roman" w:cs="Times New Roman" w:hint="eastAsia"/>
          <w:sz w:val="24"/>
        </w:rPr>
        <w:t>A-B</w:t>
      </w:r>
      <w:r w:rsidRPr="00F41D23">
        <w:rPr>
          <w:rFonts w:ascii="Times New Roman" w:hAnsi="Times New Roman" w:cs="Times New Roman"/>
          <w:sz w:val="24"/>
        </w:rPr>
        <w:t>).</w:t>
      </w:r>
      <w:r w:rsidRPr="00072A25">
        <w:rPr>
          <w:rFonts w:ascii="Times New Roman" w:hAnsi="Times New Roman" w:cs="Times New Roman"/>
          <w:sz w:val="24"/>
        </w:rPr>
        <w:t xml:space="preserve"> *</w:t>
      </w:r>
      <w:r w:rsidRPr="00072A25">
        <w:rPr>
          <w:rFonts w:ascii="Times New Roman" w:hAnsi="Times New Roman" w:cs="Times New Roman"/>
          <w:i/>
          <w:iCs/>
          <w:sz w:val="24"/>
        </w:rPr>
        <w:t xml:space="preserve">p </w:t>
      </w:r>
      <w:r w:rsidRPr="00072A25">
        <w:rPr>
          <w:rFonts w:ascii="Times New Roman" w:hAnsi="Times New Roman" w:cs="Times New Roman"/>
          <w:sz w:val="24"/>
        </w:rPr>
        <w:t>&lt; 0.05, **</w:t>
      </w:r>
      <w:r w:rsidRPr="00072A25">
        <w:rPr>
          <w:rFonts w:ascii="Times New Roman" w:hAnsi="Times New Roman" w:cs="Times New Roman"/>
          <w:i/>
          <w:iCs/>
          <w:sz w:val="24"/>
        </w:rPr>
        <w:t>p</w:t>
      </w:r>
      <w:r w:rsidRPr="00072A25">
        <w:rPr>
          <w:rFonts w:ascii="Times New Roman" w:hAnsi="Times New Roman" w:cs="Times New Roman"/>
          <w:sz w:val="24"/>
        </w:rPr>
        <w:t xml:space="preserve"> &lt; 0.01, ***</w:t>
      </w:r>
      <w:r w:rsidRPr="00072A25">
        <w:rPr>
          <w:rFonts w:ascii="Times New Roman" w:hAnsi="Times New Roman" w:cs="Times New Roman"/>
          <w:i/>
          <w:iCs/>
          <w:sz w:val="24"/>
        </w:rPr>
        <w:t>p</w:t>
      </w:r>
      <w:r w:rsidRPr="00072A25">
        <w:rPr>
          <w:rFonts w:ascii="Times New Roman" w:hAnsi="Times New Roman" w:cs="Times New Roman"/>
          <w:sz w:val="24"/>
        </w:rPr>
        <w:t xml:space="preserve"> &lt; 0.001 and ****</w:t>
      </w:r>
      <w:r w:rsidRPr="00072A25">
        <w:rPr>
          <w:rFonts w:ascii="Times New Roman" w:hAnsi="Times New Roman" w:cs="Times New Roman"/>
          <w:i/>
          <w:iCs/>
          <w:sz w:val="24"/>
        </w:rPr>
        <w:t>p</w:t>
      </w:r>
      <w:r w:rsidRPr="00072A25">
        <w:rPr>
          <w:rFonts w:ascii="Times New Roman" w:hAnsi="Times New Roman" w:cs="Times New Roman"/>
          <w:sz w:val="24"/>
        </w:rPr>
        <w:t xml:space="preserve"> &lt; 0.0001</w:t>
      </w:r>
      <w:r>
        <w:rPr>
          <w:rFonts w:ascii="Times New Roman" w:hAnsi="Times New Roman" w:cs="Times New Roman" w:hint="eastAsia"/>
          <w:sz w:val="24"/>
        </w:rPr>
        <w:t>.</w:t>
      </w:r>
    </w:p>
    <w:p w14:paraId="0534A3AE" w14:textId="2C4C1A32" w:rsidR="00F41D23" w:rsidRPr="00F41D23" w:rsidRDefault="00F41D23" w:rsidP="00F41D23">
      <w:pPr>
        <w:spacing w:line="360" w:lineRule="auto"/>
        <w:jc w:val="both"/>
        <w:rPr>
          <w:rFonts w:ascii="Times New Roman" w:hAnsi="Times New Roman" w:cs="Times New Roman"/>
          <w:sz w:val="24"/>
        </w:rPr>
      </w:pPr>
      <w:r>
        <w:rPr>
          <w:noProof/>
        </w:rPr>
        <w:drawing>
          <wp:inline distT="0" distB="0" distL="0" distR="0" wp14:anchorId="0F7138FB" wp14:editId="0A1A7E82">
            <wp:extent cx="5273040" cy="6351616"/>
            <wp:effectExtent l="0" t="0" r="3810" b="0"/>
            <wp:docPr id="1134705164" name="图片 9"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05164" name="图片 9" descr="图示&#10;&#10;描述已自动生成"/>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78449" cy="6358131"/>
                    </a:xfrm>
                    <a:prstGeom prst="rect">
                      <a:avLst/>
                    </a:prstGeom>
                    <a:noFill/>
                    <a:ln>
                      <a:noFill/>
                    </a:ln>
                  </pic:spPr>
                </pic:pic>
              </a:graphicData>
            </a:graphic>
          </wp:inline>
        </w:drawing>
      </w:r>
    </w:p>
    <w:p w14:paraId="58CE6961" w14:textId="4DAA8373" w:rsidR="00F41D23" w:rsidRDefault="00007FDA" w:rsidP="008A3FF4">
      <w:pPr>
        <w:spacing w:line="360" w:lineRule="auto"/>
        <w:jc w:val="both"/>
        <w:rPr>
          <w:rFonts w:ascii="Times New Roman" w:hAnsi="Times New Roman" w:cs="Times New Roman"/>
          <w:b/>
          <w:bCs/>
          <w:sz w:val="24"/>
        </w:rPr>
      </w:pPr>
      <w:r w:rsidRPr="004E731C">
        <w:rPr>
          <w:rFonts w:ascii="Times New Roman" w:hAnsi="Times New Roman" w:cs="Times New Roman"/>
          <w:b/>
          <w:bCs/>
          <w:sz w:val="24"/>
        </w:rPr>
        <w:lastRenderedPageBreak/>
        <w:t>Supplementary Figure 2</w:t>
      </w:r>
      <w:r>
        <w:rPr>
          <w:rFonts w:ascii="Times New Roman" w:hAnsi="Times New Roman" w:cs="Times New Roman" w:hint="eastAsia"/>
          <w:b/>
          <w:bCs/>
          <w:sz w:val="24"/>
        </w:rPr>
        <w:t>5</w:t>
      </w:r>
    </w:p>
    <w:p w14:paraId="0A573214" w14:textId="6BFE40D4" w:rsidR="00007FDA" w:rsidRDefault="00007FDA" w:rsidP="0043302D">
      <w:pPr>
        <w:spacing w:line="360" w:lineRule="auto"/>
        <w:rPr>
          <w:rFonts w:ascii="Times New Roman" w:hAnsi="Times New Roman" w:cs="Times New Roman"/>
          <w:sz w:val="24"/>
        </w:rPr>
      </w:pPr>
      <w:r>
        <w:rPr>
          <w:rFonts w:ascii="Times New Roman" w:hAnsi="Times New Roman" w:cs="Times New Roman" w:hint="eastAsia"/>
          <w:b/>
          <w:bCs/>
          <w:sz w:val="24"/>
        </w:rPr>
        <w:t xml:space="preserve">A </w:t>
      </w:r>
      <w:proofErr w:type="spellStart"/>
      <w:r w:rsidR="006720BE" w:rsidRPr="006720BE">
        <w:rPr>
          <w:rFonts w:ascii="Times New Roman" w:hAnsi="Times New Roman" w:cs="Times New Roman" w:hint="eastAsia"/>
          <w:sz w:val="24"/>
        </w:rPr>
        <w:t>qRT</w:t>
      </w:r>
      <w:proofErr w:type="spellEnd"/>
      <w:r w:rsidR="006720BE" w:rsidRPr="006720BE">
        <w:rPr>
          <w:rFonts w:ascii="Times New Roman" w:hAnsi="Times New Roman" w:cs="Times New Roman" w:hint="eastAsia"/>
          <w:sz w:val="24"/>
        </w:rPr>
        <w:t>-PCR analysis of RNA levels of SPAG17, SPAG16, DNAH11, CFAP65, and CFAP44 in primary human cells cultured at the</w:t>
      </w:r>
      <w:r w:rsidR="006720BE">
        <w:rPr>
          <w:rFonts w:ascii="Times New Roman" w:hAnsi="Times New Roman" w:cs="Times New Roman" w:hint="eastAsia"/>
          <w:sz w:val="24"/>
        </w:rPr>
        <w:t xml:space="preserve"> ALI</w:t>
      </w:r>
      <w:r w:rsidR="006720BE" w:rsidRPr="006720BE">
        <w:rPr>
          <w:rFonts w:ascii="Times New Roman" w:hAnsi="Times New Roman" w:cs="Times New Roman" w:hint="eastAsia"/>
          <w:sz w:val="24"/>
        </w:rPr>
        <w:t xml:space="preserve"> across four groups.</w:t>
      </w:r>
      <w:r w:rsidR="0043302D" w:rsidRPr="0043302D">
        <w:rPr>
          <w:rFonts w:ascii="Times New Roman" w:hAnsi="Times New Roman" w:cs="Times New Roman"/>
          <w:sz w:val="24"/>
        </w:rPr>
        <w:t xml:space="preserve"> </w:t>
      </w:r>
      <w:bookmarkStart w:id="26" w:name="OLE_LINK31"/>
      <w:r w:rsidR="0043302D">
        <w:rPr>
          <w:rFonts w:ascii="Times New Roman" w:hAnsi="Times New Roman" w:cs="Times New Roman"/>
          <w:sz w:val="24"/>
        </w:rPr>
        <w:t>(n=</w:t>
      </w:r>
      <w:r w:rsidR="0043302D">
        <w:rPr>
          <w:rFonts w:ascii="Times New Roman" w:hAnsi="Times New Roman" w:cs="Times New Roman" w:hint="eastAsia"/>
          <w:sz w:val="24"/>
        </w:rPr>
        <w:t>5</w:t>
      </w:r>
      <w:r w:rsidR="0043302D">
        <w:rPr>
          <w:rFonts w:ascii="Times New Roman" w:hAnsi="Times New Roman" w:cs="Times New Roman"/>
          <w:sz w:val="24"/>
        </w:rPr>
        <w:t>)</w:t>
      </w:r>
      <w:bookmarkEnd w:id="26"/>
    </w:p>
    <w:p w14:paraId="6938BB45" w14:textId="5BB9224A" w:rsidR="006720BE" w:rsidRDefault="006720BE" w:rsidP="006720BE">
      <w:pPr>
        <w:spacing w:line="360" w:lineRule="auto"/>
        <w:jc w:val="both"/>
        <w:rPr>
          <w:rFonts w:ascii="Times New Roman" w:hAnsi="Times New Roman" w:cs="Times New Roman"/>
          <w:sz w:val="24"/>
        </w:rPr>
      </w:pPr>
      <w:r>
        <w:rPr>
          <w:rFonts w:ascii="Times New Roman" w:hAnsi="Times New Roman" w:cs="Times New Roman" w:hint="eastAsia"/>
          <w:sz w:val="24"/>
        </w:rPr>
        <w:t xml:space="preserve">B </w:t>
      </w:r>
      <w:r w:rsidRPr="00F41D23">
        <w:rPr>
          <w:rFonts w:ascii="Times New Roman" w:hAnsi="Times New Roman" w:cs="Times New Roman" w:hint="eastAsia"/>
          <w:sz w:val="24"/>
        </w:rPr>
        <w:t xml:space="preserve">Correlation analysis of TIMP4 with </w:t>
      </w:r>
      <w:r>
        <w:rPr>
          <w:rFonts w:ascii="Times New Roman" w:hAnsi="Times New Roman" w:cs="Times New Roman" w:hint="eastAsia"/>
          <w:sz w:val="24"/>
        </w:rPr>
        <w:t xml:space="preserve">MMPs </w:t>
      </w:r>
      <w:r w:rsidRPr="006720BE">
        <w:rPr>
          <w:rFonts w:ascii="Times New Roman" w:hAnsi="Times New Roman" w:cs="Times New Roman" w:hint="eastAsia"/>
          <w:sz w:val="24"/>
        </w:rPr>
        <w:t>family in</w:t>
      </w:r>
      <w:r>
        <w:rPr>
          <w:rFonts w:ascii="Times New Roman" w:hAnsi="Times New Roman" w:cs="Times New Roman" w:hint="eastAsia"/>
          <w:sz w:val="24"/>
        </w:rPr>
        <w:t xml:space="preserve"> COPD patients</w:t>
      </w:r>
      <w:r w:rsidRPr="006720BE">
        <w:rPr>
          <w:rFonts w:ascii="Times New Roman" w:hAnsi="Times New Roman" w:cs="Times New Roman" w:hint="eastAsia"/>
          <w:sz w:val="24"/>
        </w:rPr>
        <w:t xml:space="preserve"> from GSE</w:t>
      </w:r>
      <w:r>
        <w:rPr>
          <w:rFonts w:ascii="Times New Roman" w:hAnsi="Times New Roman" w:cs="Times New Roman" w:hint="eastAsia"/>
          <w:sz w:val="24"/>
        </w:rPr>
        <w:t>47460</w:t>
      </w:r>
      <w:r w:rsidRPr="006720BE">
        <w:rPr>
          <w:rFonts w:ascii="Times New Roman" w:hAnsi="Times New Roman" w:cs="Times New Roman" w:hint="eastAsia"/>
          <w:sz w:val="24"/>
        </w:rPr>
        <w:t>.</w:t>
      </w:r>
    </w:p>
    <w:p w14:paraId="33EBF6FA" w14:textId="59B9F0EE" w:rsidR="006720BE" w:rsidRDefault="006720BE" w:rsidP="006720BE">
      <w:pPr>
        <w:spacing w:line="360" w:lineRule="auto"/>
        <w:jc w:val="both"/>
        <w:rPr>
          <w:rFonts w:ascii="Times New Roman" w:hAnsi="Times New Roman" w:cs="Times New Roman"/>
          <w:sz w:val="24"/>
        </w:rPr>
      </w:pPr>
      <w:r>
        <w:rPr>
          <w:rFonts w:ascii="Times New Roman" w:hAnsi="Times New Roman" w:cs="Times New Roman" w:hint="eastAsia"/>
          <w:sz w:val="24"/>
        </w:rPr>
        <w:t xml:space="preserve">C </w:t>
      </w:r>
      <w:r w:rsidRPr="006720BE">
        <w:rPr>
          <w:rFonts w:ascii="Times New Roman" w:hAnsi="Times New Roman" w:cs="Times New Roman" w:hint="eastAsia"/>
          <w:sz w:val="24"/>
        </w:rPr>
        <w:t>The heatmap illustrates the expression changes of the MMP</w:t>
      </w:r>
      <w:r>
        <w:rPr>
          <w:rFonts w:ascii="Times New Roman" w:hAnsi="Times New Roman" w:cs="Times New Roman" w:hint="eastAsia"/>
          <w:sz w:val="24"/>
        </w:rPr>
        <w:t>s</w:t>
      </w:r>
      <w:r w:rsidRPr="006720BE">
        <w:rPr>
          <w:rFonts w:ascii="Times New Roman" w:hAnsi="Times New Roman" w:cs="Times New Roman" w:hint="eastAsia"/>
          <w:sz w:val="24"/>
        </w:rPr>
        <w:t xml:space="preserve"> family in human airway epithelium at the</w:t>
      </w:r>
      <w:r>
        <w:rPr>
          <w:rFonts w:ascii="Times New Roman" w:hAnsi="Times New Roman" w:cs="Times New Roman" w:hint="eastAsia"/>
          <w:sz w:val="24"/>
        </w:rPr>
        <w:t xml:space="preserve"> ALI</w:t>
      </w:r>
      <w:r w:rsidRPr="006720BE">
        <w:rPr>
          <w:rFonts w:ascii="Times New Roman" w:hAnsi="Times New Roman" w:cs="Times New Roman" w:hint="eastAsia"/>
          <w:sz w:val="24"/>
        </w:rPr>
        <w:t xml:space="preserve"> </w:t>
      </w:r>
      <w:r>
        <w:rPr>
          <w:rFonts w:ascii="Times New Roman" w:hAnsi="Times New Roman" w:cs="Times New Roman" w:hint="eastAsia"/>
          <w:sz w:val="24"/>
        </w:rPr>
        <w:t>in RNA-seq</w:t>
      </w:r>
      <w:r w:rsidRPr="006720BE">
        <w:rPr>
          <w:rFonts w:ascii="Times New Roman" w:hAnsi="Times New Roman" w:cs="Times New Roman" w:hint="eastAsia"/>
          <w:sz w:val="24"/>
        </w:rPr>
        <w:t>.</w:t>
      </w:r>
    </w:p>
    <w:p w14:paraId="51149279" w14:textId="222D95FE" w:rsidR="006720BE" w:rsidRPr="006720BE" w:rsidRDefault="006720BE" w:rsidP="006720BE">
      <w:pPr>
        <w:spacing w:line="360" w:lineRule="auto"/>
        <w:jc w:val="both"/>
        <w:rPr>
          <w:rFonts w:ascii="Times New Roman" w:hAnsi="Times New Roman" w:cs="Times New Roman"/>
          <w:sz w:val="24"/>
        </w:rPr>
      </w:pPr>
      <w:r>
        <w:rPr>
          <w:rFonts w:ascii="Times New Roman" w:hAnsi="Times New Roman" w:cs="Times New Roman" w:hint="eastAsia"/>
          <w:sz w:val="24"/>
        </w:rPr>
        <w:t xml:space="preserve">D </w:t>
      </w:r>
      <w:r w:rsidRPr="00F41D23">
        <w:rPr>
          <w:rFonts w:ascii="Times New Roman" w:hAnsi="Times New Roman" w:cs="Times New Roman" w:hint="eastAsia"/>
          <w:sz w:val="24"/>
        </w:rPr>
        <w:t xml:space="preserve">Correlation analysis of TIMP4 with </w:t>
      </w:r>
      <w:r>
        <w:rPr>
          <w:rFonts w:ascii="Times New Roman" w:hAnsi="Times New Roman" w:cs="Times New Roman" w:hint="eastAsia"/>
          <w:sz w:val="24"/>
        </w:rPr>
        <w:t xml:space="preserve">MMP8 and MMP9 </w:t>
      </w:r>
      <w:r w:rsidRPr="00F41D23">
        <w:rPr>
          <w:rFonts w:ascii="Times New Roman" w:hAnsi="Times New Roman" w:cs="Times New Roman" w:hint="eastAsia"/>
          <w:sz w:val="24"/>
        </w:rPr>
        <w:t>in both the Control and COPD groups</w:t>
      </w:r>
      <w:r>
        <w:rPr>
          <w:rFonts w:ascii="Times New Roman" w:hAnsi="Times New Roman" w:cs="Times New Roman" w:hint="eastAsia"/>
          <w:sz w:val="24"/>
        </w:rPr>
        <w:t xml:space="preserve"> in GSE37147</w:t>
      </w:r>
      <w:r w:rsidRPr="00F41D23">
        <w:rPr>
          <w:rFonts w:ascii="Times New Roman" w:hAnsi="Times New Roman" w:cs="Times New Roman" w:hint="eastAsia"/>
          <w:sz w:val="24"/>
        </w:rPr>
        <w:t>.</w:t>
      </w:r>
    </w:p>
    <w:p w14:paraId="785E2110" w14:textId="09BEB71F" w:rsidR="006720BE" w:rsidRPr="006720BE" w:rsidRDefault="006720BE" w:rsidP="00C35FF8">
      <w:pPr>
        <w:spacing w:line="360" w:lineRule="auto"/>
        <w:rPr>
          <w:rFonts w:ascii="Times New Roman" w:hAnsi="Times New Roman" w:cs="Times New Roman"/>
          <w:sz w:val="24"/>
        </w:rPr>
      </w:pPr>
      <w:bookmarkStart w:id="27" w:name="OLE_LINK79"/>
      <w:r>
        <w:rPr>
          <w:rFonts w:ascii="Times New Roman" w:hAnsi="Times New Roman" w:cs="Times New Roman"/>
          <w:sz w:val="24"/>
        </w:rPr>
        <w:t>Data are expressed as mean ± SD. P values shown in charts determined by</w:t>
      </w:r>
      <w:bookmarkEnd w:id="27"/>
      <w:r>
        <w:rPr>
          <w:rFonts w:ascii="Times New Roman" w:hAnsi="Times New Roman" w:cs="Times New Roman"/>
          <w:sz w:val="24"/>
        </w:rPr>
        <w:t xml:space="preserve"> </w:t>
      </w:r>
      <w:r>
        <w:rPr>
          <w:rFonts w:ascii="Times New Roman" w:hAnsi="Times New Roman" w:cs="Times New Roman" w:hint="eastAsia"/>
          <w:sz w:val="24"/>
        </w:rPr>
        <w:t>one way A-NOVA</w:t>
      </w:r>
      <w:r>
        <w:rPr>
          <w:rFonts w:ascii="Times New Roman" w:hAnsi="Times New Roman" w:cs="Times New Roman"/>
          <w:sz w:val="24"/>
        </w:rPr>
        <w:t xml:space="preserve"> (A)</w:t>
      </w:r>
      <w:r>
        <w:rPr>
          <w:rFonts w:ascii="Times New Roman" w:hAnsi="Times New Roman" w:cs="Times New Roman" w:hint="eastAsia"/>
          <w:sz w:val="24"/>
        </w:rPr>
        <w:t xml:space="preserve">, </w:t>
      </w:r>
      <w:r w:rsidRPr="006720BE">
        <w:rPr>
          <w:rFonts w:ascii="Times New Roman" w:hAnsi="Times New Roman" w:cs="Times New Roman"/>
          <w:sz w:val="24"/>
        </w:rPr>
        <w:t>two-tailed Student's t-test (C)</w:t>
      </w:r>
      <w:r>
        <w:rPr>
          <w:rFonts w:ascii="Times New Roman" w:hAnsi="Times New Roman" w:cs="Times New Roman" w:hint="eastAsia"/>
          <w:sz w:val="24"/>
        </w:rPr>
        <w:t xml:space="preserve"> and </w:t>
      </w:r>
      <w:r>
        <w:rPr>
          <w:rFonts w:ascii="Times New Roman" w:hAnsi="Times New Roman" w:cs="Times New Roman"/>
          <w:sz w:val="24"/>
        </w:rPr>
        <w:t>Pearson Correlation two-tailed (</w:t>
      </w:r>
      <w:r>
        <w:rPr>
          <w:rFonts w:ascii="Times New Roman" w:hAnsi="Times New Roman" w:cs="Times New Roman" w:hint="eastAsia"/>
          <w:sz w:val="24"/>
        </w:rPr>
        <w:t>B, D</w:t>
      </w:r>
      <w:r>
        <w:rPr>
          <w:rFonts w:ascii="Times New Roman" w:hAnsi="Times New Roman" w:cs="Times New Roman"/>
          <w:sz w:val="24"/>
        </w:rPr>
        <w:t>).</w:t>
      </w:r>
      <w:r>
        <w:rPr>
          <w:rFonts w:ascii="Times New Roman" w:hAnsi="Times New Roman" w:cs="Times New Roman" w:hint="eastAsia"/>
          <w:sz w:val="24"/>
        </w:rPr>
        <w:t xml:space="preserve"> </w:t>
      </w:r>
      <w:bookmarkStart w:id="28" w:name="OLE_LINK2"/>
      <w:r w:rsidRPr="00072A25">
        <w:rPr>
          <w:rFonts w:ascii="Times New Roman" w:hAnsi="Times New Roman" w:cs="Times New Roman"/>
          <w:sz w:val="24"/>
        </w:rPr>
        <w:t>*</w:t>
      </w:r>
      <w:r w:rsidRPr="00072A25">
        <w:rPr>
          <w:rFonts w:ascii="Times New Roman" w:hAnsi="Times New Roman" w:cs="Times New Roman"/>
          <w:i/>
          <w:iCs/>
          <w:sz w:val="24"/>
        </w:rPr>
        <w:t xml:space="preserve">p </w:t>
      </w:r>
      <w:r w:rsidRPr="00072A25">
        <w:rPr>
          <w:rFonts w:ascii="Times New Roman" w:hAnsi="Times New Roman" w:cs="Times New Roman"/>
          <w:sz w:val="24"/>
        </w:rPr>
        <w:t>&lt; 0.05, **</w:t>
      </w:r>
      <w:r w:rsidRPr="00072A25">
        <w:rPr>
          <w:rFonts w:ascii="Times New Roman" w:hAnsi="Times New Roman" w:cs="Times New Roman"/>
          <w:i/>
          <w:iCs/>
          <w:sz w:val="24"/>
        </w:rPr>
        <w:t>p</w:t>
      </w:r>
      <w:r w:rsidRPr="00072A25">
        <w:rPr>
          <w:rFonts w:ascii="Times New Roman" w:hAnsi="Times New Roman" w:cs="Times New Roman"/>
          <w:sz w:val="24"/>
        </w:rPr>
        <w:t xml:space="preserve"> &lt; 0.01, ***</w:t>
      </w:r>
      <w:r w:rsidRPr="00072A25">
        <w:rPr>
          <w:rFonts w:ascii="Times New Roman" w:hAnsi="Times New Roman" w:cs="Times New Roman"/>
          <w:i/>
          <w:iCs/>
          <w:sz w:val="24"/>
        </w:rPr>
        <w:t>p</w:t>
      </w:r>
      <w:r w:rsidRPr="00072A25">
        <w:rPr>
          <w:rFonts w:ascii="Times New Roman" w:hAnsi="Times New Roman" w:cs="Times New Roman"/>
          <w:sz w:val="24"/>
        </w:rPr>
        <w:t xml:space="preserve"> &lt; 0.001 and ****</w:t>
      </w:r>
      <w:r w:rsidRPr="00072A25">
        <w:rPr>
          <w:rFonts w:ascii="Times New Roman" w:hAnsi="Times New Roman" w:cs="Times New Roman"/>
          <w:i/>
          <w:iCs/>
          <w:sz w:val="24"/>
        </w:rPr>
        <w:t>p</w:t>
      </w:r>
      <w:r w:rsidRPr="00072A25">
        <w:rPr>
          <w:rFonts w:ascii="Times New Roman" w:hAnsi="Times New Roman" w:cs="Times New Roman"/>
          <w:sz w:val="24"/>
        </w:rPr>
        <w:t xml:space="preserve"> &lt; 0.0001</w:t>
      </w:r>
      <w:r>
        <w:rPr>
          <w:rFonts w:ascii="Times New Roman" w:hAnsi="Times New Roman" w:cs="Times New Roman" w:hint="eastAsia"/>
          <w:sz w:val="24"/>
        </w:rPr>
        <w:t>.</w:t>
      </w:r>
      <w:bookmarkEnd w:id="28"/>
    </w:p>
    <w:p w14:paraId="5178E115" w14:textId="7E6EAECE" w:rsidR="006720BE" w:rsidRPr="006720BE" w:rsidRDefault="006720BE" w:rsidP="008A3FF4">
      <w:pPr>
        <w:spacing w:line="360" w:lineRule="auto"/>
        <w:jc w:val="both"/>
        <w:rPr>
          <w:rFonts w:ascii="Times New Roman" w:hAnsi="Times New Roman" w:cs="Times New Roman"/>
          <w:b/>
          <w:bCs/>
          <w:sz w:val="24"/>
        </w:rPr>
      </w:pPr>
    </w:p>
    <w:sectPr w:rsidR="006720BE" w:rsidRPr="006720BE">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133106" w14:textId="77777777" w:rsidR="002459F0" w:rsidRDefault="002459F0" w:rsidP="00D25D7B">
      <w:pPr>
        <w:spacing w:after="0" w:line="240" w:lineRule="auto"/>
        <w:rPr>
          <w:rFonts w:hint="eastAsia"/>
        </w:rPr>
      </w:pPr>
      <w:r>
        <w:separator/>
      </w:r>
    </w:p>
  </w:endnote>
  <w:endnote w:type="continuationSeparator" w:id="0">
    <w:p w14:paraId="5E09DC22" w14:textId="77777777" w:rsidR="002459F0" w:rsidRDefault="002459F0" w:rsidP="00D25D7B">
      <w:pPr>
        <w:spacing w:after="0" w:line="240" w:lineRule="auto"/>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62D885" w14:textId="77777777" w:rsidR="002459F0" w:rsidRDefault="002459F0" w:rsidP="00D25D7B">
      <w:pPr>
        <w:spacing w:after="0" w:line="240" w:lineRule="auto"/>
        <w:rPr>
          <w:rFonts w:hint="eastAsia"/>
        </w:rPr>
      </w:pPr>
      <w:r>
        <w:separator/>
      </w:r>
    </w:p>
  </w:footnote>
  <w:footnote w:type="continuationSeparator" w:id="0">
    <w:p w14:paraId="3A2A9BFD" w14:textId="77777777" w:rsidR="002459F0" w:rsidRDefault="002459F0" w:rsidP="00D25D7B">
      <w:pPr>
        <w:spacing w:after="0" w:line="240" w:lineRule="auto"/>
        <w:rPr>
          <w:rFonts w:hint="eastAsia"/>
        </w:rPr>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95A7016"/>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 w15:restartNumberingAfterBreak="0">
    <w:nsid w:val="6E99432E"/>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2" w15:restartNumberingAfterBreak="0">
    <w:nsid w:val="77B70C44"/>
    <w:multiLevelType w:val="hybridMultilevel"/>
    <w:tmpl w:val="97F61C2A"/>
    <w:lvl w:ilvl="0" w:tplc="04090001">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3" w15:restartNumberingAfterBreak="0">
    <w:nsid w:val="77B822C5"/>
    <w:multiLevelType w:val="hybridMultilevel"/>
    <w:tmpl w:val="42144574"/>
    <w:lvl w:ilvl="0" w:tplc="04090001">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num w:numId="1" w16cid:durableId="1637179277">
    <w:abstractNumId w:val="3"/>
  </w:num>
  <w:num w:numId="2" w16cid:durableId="1788772219">
    <w:abstractNumId w:val="1"/>
  </w:num>
  <w:num w:numId="3" w16cid:durableId="460195364">
    <w:abstractNumId w:val="0"/>
  </w:num>
  <w:num w:numId="4" w16cid:durableId="53893109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6"/>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63EBC"/>
    <w:rsid w:val="00007FDA"/>
    <w:rsid w:val="0001744F"/>
    <w:rsid w:val="000226D7"/>
    <w:rsid w:val="0004380C"/>
    <w:rsid w:val="000525C3"/>
    <w:rsid w:val="00072A25"/>
    <w:rsid w:val="0009307C"/>
    <w:rsid w:val="000955D0"/>
    <w:rsid w:val="00106F42"/>
    <w:rsid w:val="0013739B"/>
    <w:rsid w:val="00171E52"/>
    <w:rsid w:val="00184AB4"/>
    <w:rsid w:val="00186B8C"/>
    <w:rsid w:val="00225BD1"/>
    <w:rsid w:val="00237BEB"/>
    <w:rsid w:val="002459F0"/>
    <w:rsid w:val="002632B4"/>
    <w:rsid w:val="00277B99"/>
    <w:rsid w:val="0029348C"/>
    <w:rsid w:val="002C04A1"/>
    <w:rsid w:val="003064B6"/>
    <w:rsid w:val="0035705F"/>
    <w:rsid w:val="003B1F0E"/>
    <w:rsid w:val="00411FAD"/>
    <w:rsid w:val="0043302D"/>
    <w:rsid w:val="00433736"/>
    <w:rsid w:val="00445666"/>
    <w:rsid w:val="00463EBC"/>
    <w:rsid w:val="0046603D"/>
    <w:rsid w:val="00472B6C"/>
    <w:rsid w:val="004B2AC1"/>
    <w:rsid w:val="004C7C23"/>
    <w:rsid w:val="004E15A2"/>
    <w:rsid w:val="004E731C"/>
    <w:rsid w:val="00500E57"/>
    <w:rsid w:val="00562F26"/>
    <w:rsid w:val="005B0FCC"/>
    <w:rsid w:val="005B5243"/>
    <w:rsid w:val="00625864"/>
    <w:rsid w:val="00642B4B"/>
    <w:rsid w:val="00643765"/>
    <w:rsid w:val="00665E99"/>
    <w:rsid w:val="006720BE"/>
    <w:rsid w:val="006760CF"/>
    <w:rsid w:val="006A2ADE"/>
    <w:rsid w:val="006A3C98"/>
    <w:rsid w:val="006A4D49"/>
    <w:rsid w:val="006C5E8A"/>
    <w:rsid w:val="006E3516"/>
    <w:rsid w:val="00706863"/>
    <w:rsid w:val="007645AC"/>
    <w:rsid w:val="00794646"/>
    <w:rsid w:val="007E2F58"/>
    <w:rsid w:val="00833E49"/>
    <w:rsid w:val="00874077"/>
    <w:rsid w:val="00895648"/>
    <w:rsid w:val="008A3FF4"/>
    <w:rsid w:val="008C6D6A"/>
    <w:rsid w:val="00930768"/>
    <w:rsid w:val="00A50CB0"/>
    <w:rsid w:val="00A520FE"/>
    <w:rsid w:val="00A54314"/>
    <w:rsid w:val="00A71328"/>
    <w:rsid w:val="00A75524"/>
    <w:rsid w:val="00A9270F"/>
    <w:rsid w:val="00AF32C5"/>
    <w:rsid w:val="00B03453"/>
    <w:rsid w:val="00B222D1"/>
    <w:rsid w:val="00B2561F"/>
    <w:rsid w:val="00B35AA1"/>
    <w:rsid w:val="00BA524F"/>
    <w:rsid w:val="00BB39F4"/>
    <w:rsid w:val="00BD1EF8"/>
    <w:rsid w:val="00C3386D"/>
    <w:rsid w:val="00C35FF8"/>
    <w:rsid w:val="00C50DB2"/>
    <w:rsid w:val="00C7096C"/>
    <w:rsid w:val="00C715AF"/>
    <w:rsid w:val="00C84EEA"/>
    <w:rsid w:val="00D055A4"/>
    <w:rsid w:val="00D0669D"/>
    <w:rsid w:val="00D07C07"/>
    <w:rsid w:val="00D25D7B"/>
    <w:rsid w:val="00D53D59"/>
    <w:rsid w:val="00E0049A"/>
    <w:rsid w:val="00E5444C"/>
    <w:rsid w:val="00EB2C5A"/>
    <w:rsid w:val="00ED3C4A"/>
    <w:rsid w:val="00F41D23"/>
    <w:rsid w:val="00FA6C9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EDCE279"/>
  <w14:defaultImageDpi w14:val="32767"/>
  <w15:chartTrackingRefBased/>
  <w15:docId w15:val="{C42DAA67-3413-46D7-AF1D-DB56AE51CA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pPr>
  </w:style>
  <w:style w:type="paragraph" w:styleId="1">
    <w:name w:val="heading 1"/>
    <w:basedOn w:val="a"/>
    <w:next w:val="a"/>
    <w:link w:val="10"/>
    <w:uiPriority w:val="9"/>
    <w:qFormat/>
    <w:rsid w:val="00463EBC"/>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2">
    <w:name w:val="heading 2"/>
    <w:basedOn w:val="a"/>
    <w:next w:val="a"/>
    <w:link w:val="20"/>
    <w:uiPriority w:val="9"/>
    <w:semiHidden/>
    <w:unhideWhenUsed/>
    <w:qFormat/>
    <w:rsid w:val="00463EBC"/>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0"/>
    <w:uiPriority w:val="9"/>
    <w:semiHidden/>
    <w:unhideWhenUsed/>
    <w:qFormat/>
    <w:rsid w:val="00463EBC"/>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0"/>
    <w:uiPriority w:val="9"/>
    <w:semiHidden/>
    <w:unhideWhenUsed/>
    <w:qFormat/>
    <w:rsid w:val="00463EBC"/>
    <w:pPr>
      <w:keepNext/>
      <w:keepLines/>
      <w:spacing w:before="80" w:after="40"/>
      <w:outlineLvl w:val="3"/>
    </w:pPr>
    <w:rPr>
      <w:rFonts w:cstheme="majorBidi"/>
      <w:color w:val="0F4761" w:themeColor="accent1" w:themeShade="BF"/>
      <w:sz w:val="28"/>
      <w:szCs w:val="28"/>
    </w:rPr>
  </w:style>
  <w:style w:type="paragraph" w:styleId="5">
    <w:name w:val="heading 5"/>
    <w:basedOn w:val="a"/>
    <w:next w:val="a"/>
    <w:link w:val="50"/>
    <w:uiPriority w:val="9"/>
    <w:semiHidden/>
    <w:unhideWhenUsed/>
    <w:qFormat/>
    <w:rsid w:val="00463EBC"/>
    <w:pPr>
      <w:keepNext/>
      <w:keepLines/>
      <w:spacing w:before="80" w:after="40"/>
      <w:outlineLvl w:val="4"/>
    </w:pPr>
    <w:rPr>
      <w:rFonts w:cstheme="majorBidi"/>
      <w:color w:val="0F4761" w:themeColor="accent1" w:themeShade="BF"/>
      <w:sz w:val="24"/>
    </w:rPr>
  </w:style>
  <w:style w:type="paragraph" w:styleId="6">
    <w:name w:val="heading 6"/>
    <w:basedOn w:val="a"/>
    <w:next w:val="a"/>
    <w:link w:val="60"/>
    <w:uiPriority w:val="9"/>
    <w:semiHidden/>
    <w:unhideWhenUsed/>
    <w:qFormat/>
    <w:rsid w:val="00463EBC"/>
    <w:pPr>
      <w:keepNext/>
      <w:keepLines/>
      <w:spacing w:before="40" w:after="0"/>
      <w:outlineLvl w:val="5"/>
    </w:pPr>
    <w:rPr>
      <w:rFonts w:cstheme="majorBidi"/>
      <w:b/>
      <w:bCs/>
      <w:color w:val="0F4761" w:themeColor="accent1" w:themeShade="BF"/>
    </w:rPr>
  </w:style>
  <w:style w:type="paragraph" w:styleId="7">
    <w:name w:val="heading 7"/>
    <w:basedOn w:val="a"/>
    <w:next w:val="a"/>
    <w:link w:val="70"/>
    <w:uiPriority w:val="9"/>
    <w:semiHidden/>
    <w:unhideWhenUsed/>
    <w:qFormat/>
    <w:rsid w:val="00463EBC"/>
    <w:pPr>
      <w:keepNext/>
      <w:keepLines/>
      <w:spacing w:before="40" w:after="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463EBC"/>
    <w:pPr>
      <w:keepNext/>
      <w:keepLines/>
      <w:spacing w:after="0"/>
      <w:outlineLvl w:val="7"/>
    </w:pPr>
    <w:rPr>
      <w:rFonts w:cstheme="majorBidi"/>
      <w:color w:val="595959" w:themeColor="text1" w:themeTint="A6"/>
    </w:rPr>
  </w:style>
  <w:style w:type="paragraph" w:styleId="9">
    <w:name w:val="heading 9"/>
    <w:basedOn w:val="a"/>
    <w:next w:val="a"/>
    <w:link w:val="90"/>
    <w:uiPriority w:val="9"/>
    <w:semiHidden/>
    <w:unhideWhenUsed/>
    <w:qFormat/>
    <w:rsid w:val="00463EBC"/>
    <w:pPr>
      <w:keepNext/>
      <w:keepLines/>
      <w:spacing w:after="0"/>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463EBC"/>
    <w:rPr>
      <w:rFonts w:asciiTheme="majorHAnsi" w:eastAsiaTheme="majorEastAsia" w:hAnsiTheme="majorHAnsi" w:cstheme="majorBidi"/>
      <w:color w:val="0F4761" w:themeColor="accent1" w:themeShade="BF"/>
      <w:sz w:val="48"/>
      <w:szCs w:val="48"/>
    </w:rPr>
  </w:style>
  <w:style w:type="character" w:customStyle="1" w:styleId="20">
    <w:name w:val="标题 2 字符"/>
    <w:basedOn w:val="a0"/>
    <w:link w:val="2"/>
    <w:uiPriority w:val="9"/>
    <w:semiHidden/>
    <w:rsid w:val="00463EBC"/>
    <w:rPr>
      <w:rFonts w:asciiTheme="majorHAnsi" w:eastAsiaTheme="majorEastAsia" w:hAnsiTheme="majorHAnsi" w:cstheme="majorBidi"/>
      <w:color w:val="0F4761" w:themeColor="accent1" w:themeShade="BF"/>
      <w:sz w:val="40"/>
      <w:szCs w:val="40"/>
    </w:rPr>
  </w:style>
  <w:style w:type="character" w:customStyle="1" w:styleId="30">
    <w:name w:val="标题 3 字符"/>
    <w:basedOn w:val="a0"/>
    <w:link w:val="3"/>
    <w:uiPriority w:val="9"/>
    <w:semiHidden/>
    <w:rsid w:val="00463EBC"/>
    <w:rPr>
      <w:rFonts w:asciiTheme="majorHAnsi" w:eastAsiaTheme="majorEastAsia" w:hAnsiTheme="majorHAnsi" w:cstheme="majorBidi"/>
      <w:color w:val="0F4761" w:themeColor="accent1" w:themeShade="BF"/>
      <w:sz w:val="32"/>
      <w:szCs w:val="32"/>
    </w:rPr>
  </w:style>
  <w:style w:type="character" w:customStyle="1" w:styleId="40">
    <w:name w:val="标题 4 字符"/>
    <w:basedOn w:val="a0"/>
    <w:link w:val="4"/>
    <w:uiPriority w:val="9"/>
    <w:semiHidden/>
    <w:rsid w:val="00463EBC"/>
    <w:rPr>
      <w:rFonts w:cstheme="majorBidi"/>
      <w:color w:val="0F4761" w:themeColor="accent1" w:themeShade="BF"/>
      <w:sz w:val="28"/>
      <w:szCs w:val="28"/>
    </w:rPr>
  </w:style>
  <w:style w:type="character" w:customStyle="1" w:styleId="50">
    <w:name w:val="标题 5 字符"/>
    <w:basedOn w:val="a0"/>
    <w:link w:val="5"/>
    <w:uiPriority w:val="9"/>
    <w:semiHidden/>
    <w:rsid w:val="00463EBC"/>
    <w:rPr>
      <w:rFonts w:cstheme="majorBidi"/>
      <w:color w:val="0F4761" w:themeColor="accent1" w:themeShade="BF"/>
      <w:sz w:val="24"/>
    </w:rPr>
  </w:style>
  <w:style w:type="character" w:customStyle="1" w:styleId="60">
    <w:name w:val="标题 6 字符"/>
    <w:basedOn w:val="a0"/>
    <w:link w:val="6"/>
    <w:uiPriority w:val="9"/>
    <w:semiHidden/>
    <w:rsid w:val="00463EBC"/>
    <w:rPr>
      <w:rFonts w:cstheme="majorBidi"/>
      <w:b/>
      <w:bCs/>
      <w:color w:val="0F4761" w:themeColor="accent1" w:themeShade="BF"/>
    </w:rPr>
  </w:style>
  <w:style w:type="character" w:customStyle="1" w:styleId="70">
    <w:name w:val="标题 7 字符"/>
    <w:basedOn w:val="a0"/>
    <w:link w:val="7"/>
    <w:uiPriority w:val="9"/>
    <w:semiHidden/>
    <w:rsid w:val="00463EBC"/>
    <w:rPr>
      <w:rFonts w:cstheme="majorBidi"/>
      <w:b/>
      <w:bCs/>
      <w:color w:val="595959" w:themeColor="text1" w:themeTint="A6"/>
    </w:rPr>
  </w:style>
  <w:style w:type="character" w:customStyle="1" w:styleId="80">
    <w:name w:val="标题 8 字符"/>
    <w:basedOn w:val="a0"/>
    <w:link w:val="8"/>
    <w:uiPriority w:val="9"/>
    <w:semiHidden/>
    <w:rsid w:val="00463EBC"/>
    <w:rPr>
      <w:rFonts w:cstheme="majorBidi"/>
      <w:color w:val="595959" w:themeColor="text1" w:themeTint="A6"/>
    </w:rPr>
  </w:style>
  <w:style w:type="character" w:customStyle="1" w:styleId="90">
    <w:name w:val="标题 9 字符"/>
    <w:basedOn w:val="a0"/>
    <w:link w:val="9"/>
    <w:uiPriority w:val="9"/>
    <w:semiHidden/>
    <w:rsid w:val="00463EBC"/>
    <w:rPr>
      <w:rFonts w:eastAsiaTheme="majorEastAsia" w:cstheme="majorBidi"/>
      <w:color w:val="595959" w:themeColor="text1" w:themeTint="A6"/>
    </w:rPr>
  </w:style>
  <w:style w:type="paragraph" w:styleId="a3">
    <w:name w:val="Title"/>
    <w:basedOn w:val="a"/>
    <w:next w:val="a"/>
    <w:link w:val="a4"/>
    <w:uiPriority w:val="10"/>
    <w:qFormat/>
    <w:rsid w:val="00463EBC"/>
    <w:pPr>
      <w:spacing w:after="80" w:line="240" w:lineRule="auto"/>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463EBC"/>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463EBC"/>
    <w:pPr>
      <w:numPr>
        <w:ilvl w:val="1"/>
      </w:numPr>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463EBC"/>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463EBC"/>
    <w:pPr>
      <w:spacing w:before="160"/>
      <w:jc w:val="center"/>
    </w:pPr>
    <w:rPr>
      <w:i/>
      <w:iCs/>
      <w:color w:val="404040" w:themeColor="text1" w:themeTint="BF"/>
    </w:rPr>
  </w:style>
  <w:style w:type="character" w:customStyle="1" w:styleId="a8">
    <w:name w:val="引用 字符"/>
    <w:basedOn w:val="a0"/>
    <w:link w:val="a7"/>
    <w:uiPriority w:val="29"/>
    <w:rsid w:val="00463EBC"/>
    <w:rPr>
      <w:i/>
      <w:iCs/>
      <w:color w:val="404040" w:themeColor="text1" w:themeTint="BF"/>
    </w:rPr>
  </w:style>
  <w:style w:type="paragraph" w:styleId="a9">
    <w:name w:val="List Paragraph"/>
    <w:basedOn w:val="a"/>
    <w:uiPriority w:val="34"/>
    <w:qFormat/>
    <w:rsid w:val="00463EBC"/>
    <w:pPr>
      <w:ind w:left="720"/>
      <w:contextualSpacing/>
    </w:pPr>
  </w:style>
  <w:style w:type="character" w:styleId="aa">
    <w:name w:val="Intense Emphasis"/>
    <w:basedOn w:val="a0"/>
    <w:uiPriority w:val="21"/>
    <w:qFormat/>
    <w:rsid w:val="00463EBC"/>
    <w:rPr>
      <w:i/>
      <w:iCs/>
      <w:color w:val="0F4761" w:themeColor="accent1" w:themeShade="BF"/>
    </w:rPr>
  </w:style>
  <w:style w:type="paragraph" w:styleId="ab">
    <w:name w:val="Intense Quote"/>
    <w:basedOn w:val="a"/>
    <w:next w:val="a"/>
    <w:link w:val="ac"/>
    <w:uiPriority w:val="30"/>
    <w:qFormat/>
    <w:rsid w:val="00463EB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明显引用 字符"/>
    <w:basedOn w:val="a0"/>
    <w:link w:val="ab"/>
    <w:uiPriority w:val="30"/>
    <w:rsid w:val="00463EBC"/>
    <w:rPr>
      <w:i/>
      <w:iCs/>
      <w:color w:val="0F4761" w:themeColor="accent1" w:themeShade="BF"/>
    </w:rPr>
  </w:style>
  <w:style w:type="character" w:styleId="ad">
    <w:name w:val="Intense Reference"/>
    <w:basedOn w:val="a0"/>
    <w:uiPriority w:val="32"/>
    <w:qFormat/>
    <w:rsid w:val="00463EBC"/>
    <w:rPr>
      <w:b/>
      <w:bCs/>
      <w:smallCaps/>
      <w:color w:val="0F4761" w:themeColor="accent1" w:themeShade="BF"/>
      <w:spacing w:val="5"/>
    </w:rPr>
  </w:style>
  <w:style w:type="paragraph" w:styleId="ae">
    <w:name w:val="header"/>
    <w:basedOn w:val="a"/>
    <w:link w:val="af"/>
    <w:uiPriority w:val="99"/>
    <w:unhideWhenUsed/>
    <w:rsid w:val="00D25D7B"/>
    <w:pPr>
      <w:tabs>
        <w:tab w:val="center" w:pos="4153"/>
        <w:tab w:val="right" w:pos="8306"/>
      </w:tabs>
      <w:snapToGrid w:val="0"/>
      <w:spacing w:line="240" w:lineRule="auto"/>
      <w:jc w:val="center"/>
    </w:pPr>
    <w:rPr>
      <w:sz w:val="18"/>
      <w:szCs w:val="18"/>
    </w:rPr>
  </w:style>
  <w:style w:type="character" w:customStyle="1" w:styleId="af">
    <w:name w:val="页眉 字符"/>
    <w:basedOn w:val="a0"/>
    <w:link w:val="ae"/>
    <w:uiPriority w:val="99"/>
    <w:rsid w:val="00D25D7B"/>
    <w:rPr>
      <w:sz w:val="18"/>
      <w:szCs w:val="18"/>
    </w:rPr>
  </w:style>
  <w:style w:type="paragraph" w:styleId="af0">
    <w:name w:val="footer"/>
    <w:basedOn w:val="a"/>
    <w:link w:val="af1"/>
    <w:uiPriority w:val="99"/>
    <w:unhideWhenUsed/>
    <w:rsid w:val="00D25D7B"/>
    <w:pPr>
      <w:tabs>
        <w:tab w:val="center" w:pos="4153"/>
        <w:tab w:val="right" w:pos="8306"/>
      </w:tabs>
      <w:snapToGrid w:val="0"/>
      <w:spacing w:line="240" w:lineRule="auto"/>
    </w:pPr>
    <w:rPr>
      <w:sz w:val="18"/>
      <w:szCs w:val="18"/>
    </w:rPr>
  </w:style>
  <w:style w:type="character" w:customStyle="1" w:styleId="af1">
    <w:name w:val="页脚 字符"/>
    <w:basedOn w:val="a0"/>
    <w:link w:val="af0"/>
    <w:uiPriority w:val="99"/>
    <w:rsid w:val="00D25D7B"/>
    <w:rPr>
      <w:sz w:val="18"/>
      <w:szCs w:val="18"/>
    </w:rPr>
  </w:style>
  <w:style w:type="paragraph" w:styleId="af2">
    <w:name w:val="Revision"/>
    <w:hidden/>
    <w:uiPriority w:val="99"/>
    <w:semiHidden/>
    <w:rsid w:val="00106F42"/>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3985832">
      <w:bodyDiv w:val="1"/>
      <w:marLeft w:val="0"/>
      <w:marRight w:val="0"/>
      <w:marTop w:val="0"/>
      <w:marBottom w:val="0"/>
      <w:divBdr>
        <w:top w:val="none" w:sz="0" w:space="0" w:color="auto"/>
        <w:left w:val="none" w:sz="0" w:space="0" w:color="auto"/>
        <w:bottom w:val="none" w:sz="0" w:space="0" w:color="auto"/>
        <w:right w:val="none" w:sz="0" w:space="0" w:color="auto"/>
      </w:divBdr>
    </w:div>
    <w:div w:id="371001096">
      <w:bodyDiv w:val="1"/>
      <w:marLeft w:val="0"/>
      <w:marRight w:val="0"/>
      <w:marTop w:val="0"/>
      <w:marBottom w:val="0"/>
      <w:divBdr>
        <w:top w:val="none" w:sz="0" w:space="0" w:color="auto"/>
        <w:left w:val="none" w:sz="0" w:space="0" w:color="auto"/>
        <w:bottom w:val="none" w:sz="0" w:space="0" w:color="auto"/>
        <w:right w:val="none" w:sz="0" w:space="0" w:color="auto"/>
      </w:divBdr>
    </w:div>
    <w:div w:id="430392356">
      <w:bodyDiv w:val="1"/>
      <w:marLeft w:val="0"/>
      <w:marRight w:val="0"/>
      <w:marTop w:val="0"/>
      <w:marBottom w:val="0"/>
      <w:divBdr>
        <w:top w:val="none" w:sz="0" w:space="0" w:color="auto"/>
        <w:left w:val="none" w:sz="0" w:space="0" w:color="auto"/>
        <w:bottom w:val="none" w:sz="0" w:space="0" w:color="auto"/>
        <w:right w:val="none" w:sz="0" w:space="0" w:color="auto"/>
      </w:divBdr>
    </w:div>
    <w:div w:id="451481604">
      <w:bodyDiv w:val="1"/>
      <w:marLeft w:val="0"/>
      <w:marRight w:val="0"/>
      <w:marTop w:val="0"/>
      <w:marBottom w:val="0"/>
      <w:divBdr>
        <w:top w:val="none" w:sz="0" w:space="0" w:color="auto"/>
        <w:left w:val="none" w:sz="0" w:space="0" w:color="auto"/>
        <w:bottom w:val="none" w:sz="0" w:space="0" w:color="auto"/>
        <w:right w:val="none" w:sz="0" w:space="0" w:color="auto"/>
      </w:divBdr>
    </w:div>
    <w:div w:id="496312104">
      <w:bodyDiv w:val="1"/>
      <w:marLeft w:val="0"/>
      <w:marRight w:val="0"/>
      <w:marTop w:val="0"/>
      <w:marBottom w:val="0"/>
      <w:divBdr>
        <w:top w:val="none" w:sz="0" w:space="0" w:color="auto"/>
        <w:left w:val="none" w:sz="0" w:space="0" w:color="auto"/>
        <w:bottom w:val="none" w:sz="0" w:space="0" w:color="auto"/>
        <w:right w:val="none" w:sz="0" w:space="0" w:color="auto"/>
      </w:divBdr>
    </w:div>
    <w:div w:id="509177422">
      <w:bodyDiv w:val="1"/>
      <w:marLeft w:val="0"/>
      <w:marRight w:val="0"/>
      <w:marTop w:val="0"/>
      <w:marBottom w:val="0"/>
      <w:divBdr>
        <w:top w:val="none" w:sz="0" w:space="0" w:color="auto"/>
        <w:left w:val="none" w:sz="0" w:space="0" w:color="auto"/>
        <w:bottom w:val="none" w:sz="0" w:space="0" w:color="auto"/>
        <w:right w:val="none" w:sz="0" w:space="0" w:color="auto"/>
      </w:divBdr>
    </w:div>
    <w:div w:id="552010231">
      <w:bodyDiv w:val="1"/>
      <w:marLeft w:val="0"/>
      <w:marRight w:val="0"/>
      <w:marTop w:val="0"/>
      <w:marBottom w:val="0"/>
      <w:divBdr>
        <w:top w:val="none" w:sz="0" w:space="0" w:color="auto"/>
        <w:left w:val="none" w:sz="0" w:space="0" w:color="auto"/>
        <w:bottom w:val="none" w:sz="0" w:space="0" w:color="auto"/>
        <w:right w:val="none" w:sz="0" w:space="0" w:color="auto"/>
      </w:divBdr>
    </w:div>
    <w:div w:id="563218937">
      <w:bodyDiv w:val="1"/>
      <w:marLeft w:val="0"/>
      <w:marRight w:val="0"/>
      <w:marTop w:val="0"/>
      <w:marBottom w:val="0"/>
      <w:divBdr>
        <w:top w:val="none" w:sz="0" w:space="0" w:color="auto"/>
        <w:left w:val="none" w:sz="0" w:space="0" w:color="auto"/>
        <w:bottom w:val="none" w:sz="0" w:space="0" w:color="auto"/>
        <w:right w:val="none" w:sz="0" w:space="0" w:color="auto"/>
      </w:divBdr>
    </w:div>
    <w:div w:id="617611443">
      <w:bodyDiv w:val="1"/>
      <w:marLeft w:val="0"/>
      <w:marRight w:val="0"/>
      <w:marTop w:val="0"/>
      <w:marBottom w:val="0"/>
      <w:divBdr>
        <w:top w:val="none" w:sz="0" w:space="0" w:color="auto"/>
        <w:left w:val="none" w:sz="0" w:space="0" w:color="auto"/>
        <w:bottom w:val="none" w:sz="0" w:space="0" w:color="auto"/>
        <w:right w:val="none" w:sz="0" w:space="0" w:color="auto"/>
      </w:divBdr>
    </w:div>
    <w:div w:id="669408048">
      <w:bodyDiv w:val="1"/>
      <w:marLeft w:val="0"/>
      <w:marRight w:val="0"/>
      <w:marTop w:val="0"/>
      <w:marBottom w:val="0"/>
      <w:divBdr>
        <w:top w:val="none" w:sz="0" w:space="0" w:color="auto"/>
        <w:left w:val="none" w:sz="0" w:space="0" w:color="auto"/>
        <w:bottom w:val="none" w:sz="0" w:space="0" w:color="auto"/>
        <w:right w:val="none" w:sz="0" w:space="0" w:color="auto"/>
      </w:divBdr>
    </w:div>
    <w:div w:id="830220728">
      <w:bodyDiv w:val="1"/>
      <w:marLeft w:val="0"/>
      <w:marRight w:val="0"/>
      <w:marTop w:val="0"/>
      <w:marBottom w:val="0"/>
      <w:divBdr>
        <w:top w:val="none" w:sz="0" w:space="0" w:color="auto"/>
        <w:left w:val="none" w:sz="0" w:space="0" w:color="auto"/>
        <w:bottom w:val="none" w:sz="0" w:space="0" w:color="auto"/>
        <w:right w:val="none" w:sz="0" w:space="0" w:color="auto"/>
      </w:divBdr>
    </w:div>
    <w:div w:id="1001540215">
      <w:bodyDiv w:val="1"/>
      <w:marLeft w:val="0"/>
      <w:marRight w:val="0"/>
      <w:marTop w:val="0"/>
      <w:marBottom w:val="0"/>
      <w:divBdr>
        <w:top w:val="none" w:sz="0" w:space="0" w:color="auto"/>
        <w:left w:val="none" w:sz="0" w:space="0" w:color="auto"/>
        <w:bottom w:val="none" w:sz="0" w:space="0" w:color="auto"/>
        <w:right w:val="none" w:sz="0" w:space="0" w:color="auto"/>
      </w:divBdr>
    </w:div>
    <w:div w:id="1276055228">
      <w:bodyDiv w:val="1"/>
      <w:marLeft w:val="0"/>
      <w:marRight w:val="0"/>
      <w:marTop w:val="0"/>
      <w:marBottom w:val="0"/>
      <w:divBdr>
        <w:top w:val="none" w:sz="0" w:space="0" w:color="auto"/>
        <w:left w:val="none" w:sz="0" w:space="0" w:color="auto"/>
        <w:bottom w:val="none" w:sz="0" w:space="0" w:color="auto"/>
        <w:right w:val="none" w:sz="0" w:space="0" w:color="auto"/>
      </w:divBdr>
    </w:div>
    <w:div w:id="1289433771">
      <w:bodyDiv w:val="1"/>
      <w:marLeft w:val="0"/>
      <w:marRight w:val="0"/>
      <w:marTop w:val="0"/>
      <w:marBottom w:val="0"/>
      <w:divBdr>
        <w:top w:val="none" w:sz="0" w:space="0" w:color="auto"/>
        <w:left w:val="none" w:sz="0" w:space="0" w:color="auto"/>
        <w:bottom w:val="none" w:sz="0" w:space="0" w:color="auto"/>
        <w:right w:val="none" w:sz="0" w:space="0" w:color="auto"/>
      </w:divBdr>
    </w:div>
    <w:div w:id="1375160601">
      <w:bodyDiv w:val="1"/>
      <w:marLeft w:val="0"/>
      <w:marRight w:val="0"/>
      <w:marTop w:val="0"/>
      <w:marBottom w:val="0"/>
      <w:divBdr>
        <w:top w:val="none" w:sz="0" w:space="0" w:color="auto"/>
        <w:left w:val="none" w:sz="0" w:space="0" w:color="auto"/>
        <w:bottom w:val="none" w:sz="0" w:space="0" w:color="auto"/>
        <w:right w:val="none" w:sz="0" w:space="0" w:color="auto"/>
      </w:divBdr>
    </w:div>
    <w:div w:id="1481074653">
      <w:bodyDiv w:val="1"/>
      <w:marLeft w:val="0"/>
      <w:marRight w:val="0"/>
      <w:marTop w:val="0"/>
      <w:marBottom w:val="0"/>
      <w:divBdr>
        <w:top w:val="none" w:sz="0" w:space="0" w:color="auto"/>
        <w:left w:val="none" w:sz="0" w:space="0" w:color="auto"/>
        <w:bottom w:val="none" w:sz="0" w:space="0" w:color="auto"/>
        <w:right w:val="none" w:sz="0" w:space="0" w:color="auto"/>
      </w:divBdr>
    </w:div>
    <w:div w:id="1566989968">
      <w:bodyDiv w:val="1"/>
      <w:marLeft w:val="0"/>
      <w:marRight w:val="0"/>
      <w:marTop w:val="0"/>
      <w:marBottom w:val="0"/>
      <w:divBdr>
        <w:top w:val="none" w:sz="0" w:space="0" w:color="auto"/>
        <w:left w:val="none" w:sz="0" w:space="0" w:color="auto"/>
        <w:bottom w:val="none" w:sz="0" w:space="0" w:color="auto"/>
        <w:right w:val="none" w:sz="0" w:space="0" w:color="auto"/>
      </w:divBdr>
    </w:div>
    <w:div w:id="1881744717">
      <w:bodyDiv w:val="1"/>
      <w:marLeft w:val="0"/>
      <w:marRight w:val="0"/>
      <w:marTop w:val="0"/>
      <w:marBottom w:val="0"/>
      <w:divBdr>
        <w:top w:val="none" w:sz="0" w:space="0" w:color="auto"/>
        <w:left w:val="none" w:sz="0" w:space="0" w:color="auto"/>
        <w:bottom w:val="none" w:sz="0" w:space="0" w:color="auto"/>
        <w:right w:val="none" w:sz="0" w:space="0" w:color="auto"/>
      </w:divBdr>
    </w:div>
    <w:div w:id="1957325119">
      <w:bodyDiv w:val="1"/>
      <w:marLeft w:val="0"/>
      <w:marRight w:val="0"/>
      <w:marTop w:val="0"/>
      <w:marBottom w:val="0"/>
      <w:divBdr>
        <w:top w:val="none" w:sz="0" w:space="0" w:color="auto"/>
        <w:left w:val="none" w:sz="0" w:space="0" w:color="auto"/>
        <w:bottom w:val="none" w:sz="0" w:space="0" w:color="auto"/>
        <w:right w:val="none" w:sz="0" w:space="0" w:color="auto"/>
      </w:divBdr>
    </w:div>
    <w:div w:id="20553446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tiff"/><Relationship Id="rId18" Type="http://schemas.openxmlformats.org/officeDocument/2006/relationships/image" Target="media/image12.tiff"/><Relationship Id="rId26" Type="http://schemas.openxmlformats.org/officeDocument/2006/relationships/image" Target="media/image20.tiff"/><Relationship Id="rId3" Type="http://schemas.openxmlformats.org/officeDocument/2006/relationships/settings" Target="settings.xml"/><Relationship Id="rId21" Type="http://schemas.openxmlformats.org/officeDocument/2006/relationships/image" Target="media/image15.tiff"/><Relationship Id="rId7" Type="http://schemas.openxmlformats.org/officeDocument/2006/relationships/image" Target="media/image1.tiff"/><Relationship Id="rId12" Type="http://schemas.openxmlformats.org/officeDocument/2006/relationships/image" Target="media/image6.tiff"/><Relationship Id="rId17" Type="http://schemas.openxmlformats.org/officeDocument/2006/relationships/image" Target="media/image11.tiff"/><Relationship Id="rId25" Type="http://schemas.openxmlformats.org/officeDocument/2006/relationships/image" Target="media/image19.tiff"/><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tiff"/><Relationship Id="rId20" Type="http://schemas.openxmlformats.org/officeDocument/2006/relationships/image" Target="media/image14.tiff"/><Relationship Id="rId29" Type="http://schemas.openxmlformats.org/officeDocument/2006/relationships/image" Target="media/image23.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24" Type="http://schemas.openxmlformats.org/officeDocument/2006/relationships/image" Target="media/image18.tiff"/><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tiff"/><Relationship Id="rId23" Type="http://schemas.openxmlformats.org/officeDocument/2006/relationships/image" Target="media/image17.tiff"/><Relationship Id="rId28" Type="http://schemas.openxmlformats.org/officeDocument/2006/relationships/image" Target="media/image22.tiff"/><Relationship Id="rId10" Type="http://schemas.openxmlformats.org/officeDocument/2006/relationships/image" Target="media/image4.tiff"/><Relationship Id="rId19" Type="http://schemas.openxmlformats.org/officeDocument/2006/relationships/image" Target="media/image13.tiff"/><Relationship Id="rId31" Type="http://schemas.openxmlformats.org/officeDocument/2006/relationships/image" Target="media/image25.tif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 Id="rId22" Type="http://schemas.openxmlformats.org/officeDocument/2006/relationships/image" Target="media/image16.tiff"/><Relationship Id="rId27" Type="http://schemas.openxmlformats.org/officeDocument/2006/relationships/image" Target="media/image21.tiff"/><Relationship Id="rId30" Type="http://schemas.openxmlformats.org/officeDocument/2006/relationships/image" Target="media/image24.tiff"/><Relationship Id="rId8" Type="http://schemas.openxmlformats.org/officeDocument/2006/relationships/image" Target="media/image2.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0</TotalTime>
  <Pages>28</Pages>
  <Words>1826</Words>
  <Characters>10413</Characters>
  <Application>Microsoft Office Word</Application>
  <DocSecurity>0</DocSecurity>
  <Lines>86</Lines>
  <Paragraphs>24</Paragraphs>
  <ScaleCrop>false</ScaleCrop>
  <Company/>
  <LinksUpToDate>false</LinksUpToDate>
  <CharactersWithSpaces>12215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Yi Erkang</dc:creator>
  <cp:keywords/>
  <dc:description/>
  <cp:lastModifiedBy>Yi Erkang</cp:lastModifiedBy>
  <cp:revision>4</cp:revision>
  <dcterms:created xsi:type="dcterms:W3CDTF">2025-02-28T02:45:00Z</dcterms:created>
  <dcterms:modified xsi:type="dcterms:W3CDTF">2025-02-28T02:45:00Z</dcterms:modified>
</cp:coreProperties>
</file>